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EAE" w:rsidRPr="00BE5B68" w:rsidRDefault="00897C22" w:rsidP="00700AE2">
      <w:pPr>
        <w:pStyle w:val="flName"/>
        <w:spacing w:before="120" w:after="120"/>
        <w:rPr>
          <w:rFonts w:ascii="方正大标宋简体" w:eastAsia="方正大标宋简体" w:hAnsi="方正大标宋简体"/>
        </w:rPr>
      </w:pPr>
      <w:r w:rsidRPr="00897C22">
        <w:rPr>
          <w:rFonts w:ascii="方正大标宋简体" w:eastAsia="方正大标宋简体" w:hAnsi="方正大标宋简体" w:hint="eastAsia"/>
        </w:rPr>
        <w:t>中国人民银行征信中心2025年度网络产品采购项目</w:t>
      </w:r>
      <w:r w:rsidR="00CE2724" w:rsidRPr="00BE5B68">
        <w:rPr>
          <w:rFonts w:ascii="方正大标宋简体" w:eastAsia="方正大标宋简体" w:hAnsi="方正大标宋简体" w:hint="eastAsia"/>
        </w:rPr>
        <w:t>招标</w:t>
      </w:r>
      <w:r w:rsidR="00D0764A" w:rsidRPr="00BE5B68">
        <w:rPr>
          <w:rFonts w:ascii="方正大标宋简体" w:eastAsia="方正大标宋简体" w:hAnsi="方正大标宋简体" w:hint="eastAsia"/>
        </w:rPr>
        <w:t>澄清</w:t>
      </w:r>
      <w:r w:rsidR="00B15F8A">
        <w:rPr>
          <w:rFonts w:ascii="方正大标宋简体" w:eastAsia="方正大标宋简体" w:hAnsi="方正大标宋简体" w:hint="eastAsia"/>
        </w:rPr>
        <w:t>及变更</w:t>
      </w:r>
      <w:bookmarkStart w:id="0" w:name="_GoBack"/>
      <w:bookmarkEnd w:id="0"/>
      <w:r w:rsidR="00D0764A" w:rsidRPr="00BE5B68">
        <w:rPr>
          <w:rFonts w:ascii="方正大标宋简体" w:eastAsia="方正大标宋简体" w:hAnsi="方正大标宋简体" w:hint="eastAsia"/>
        </w:rPr>
        <w:t>文件</w:t>
      </w:r>
      <w:r w:rsidR="00C06E1D" w:rsidRPr="00BE5B68">
        <w:rPr>
          <w:rFonts w:ascii="方正大标宋简体" w:eastAsia="方正大标宋简体" w:hAnsi="方正大标宋简体" w:hint="eastAsia"/>
        </w:rPr>
        <w:t>（项目编号：</w:t>
      </w:r>
      <w:r w:rsidR="00CE2724" w:rsidRPr="00BE5B68">
        <w:rPr>
          <w:rFonts w:ascii="方正大标宋简体" w:eastAsia="方正大标宋简体" w:hAnsi="方正大标宋简体"/>
        </w:rPr>
        <w:t>23060890</w:t>
      </w:r>
      <w:r>
        <w:rPr>
          <w:rFonts w:ascii="方正大标宋简体" w:eastAsia="方正大标宋简体" w:hAnsi="方正大标宋简体"/>
        </w:rPr>
        <w:t>69</w:t>
      </w:r>
      <w:r w:rsidR="00C06E1D" w:rsidRPr="00BE5B68">
        <w:rPr>
          <w:rFonts w:ascii="方正大标宋简体" w:eastAsia="方正大标宋简体" w:hAnsi="方正大标宋简体" w:hint="eastAsia"/>
        </w:rPr>
        <w:t>）</w:t>
      </w:r>
    </w:p>
    <w:p w:rsidR="00C23EAE" w:rsidRDefault="00C06E1D" w:rsidP="00897C22">
      <w:pPr>
        <w:snapToGrid w:val="0"/>
        <w:spacing w:line="480" w:lineRule="exact"/>
        <w:ind w:firstLine="570"/>
        <w:rPr>
          <w:rFonts w:ascii="仿宋_GB2312" w:eastAsia="仿宋_GB2312" w:hAnsi="楷体"/>
          <w:sz w:val="28"/>
          <w:szCs w:val="28"/>
        </w:rPr>
      </w:pPr>
      <w:r w:rsidRPr="00BE5B68">
        <w:rPr>
          <w:rFonts w:ascii="仿宋_GB2312" w:eastAsia="仿宋_GB2312" w:hAnsi="楷体" w:hint="eastAsia"/>
          <w:sz w:val="28"/>
          <w:szCs w:val="28"/>
        </w:rPr>
        <w:t>现对</w:t>
      </w:r>
      <w:r w:rsidR="00897C22" w:rsidRPr="00DB7F19">
        <w:rPr>
          <w:rFonts w:ascii="仿宋_GB2312" w:eastAsia="仿宋_GB2312" w:hint="eastAsia"/>
          <w:sz w:val="28"/>
        </w:rPr>
        <w:t>中国人民银行征信中心2025年度网络产品采购项目</w:t>
      </w:r>
      <w:r w:rsidR="00CE2724" w:rsidRPr="00BE5B68">
        <w:rPr>
          <w:rFonts w:ascii="仿宋_GB2312" w:eastAsia="仿宋_GB2312" w:hAnsi="楷体" w:hint="eastAsia"/>
          <w:sz w:val="28"/>
          <w:szCs w:val="28"/>
        </w:rPr>
        <w:t>招标</w:t>
      </w:r>
      <w:r w:rsidR="00652E1D" w:rsidRPr="00BE5B68">
        <w:rPr>
          <w:rFonts w:ascii="仿宋_GB2312" w:eastAsia="仿宋_GB2312" w:hAnsi="楷体" w:hint="eastAsia"/>
          <w:sz w:val="28"/>
          <w:szCs w:val="28"/>
        </w:rPr>
        <w:t>潜在投标</w:t>
      </w:r>
      <w:r w:rsidRPr="00BE5B68">
        <w:rPr>
          <w:rFonts w:ascii="仿宋_GB2312" w:eastAsia="仿宋_GB2312" w:hAnsi="楷体" w:hint="eastAsia"/>
          <w:sz w:val="28"/>
          <w:szCs w:val="28"/>
        </w:rPr>
        <w:t>单位提出的疑问进行统一答复</w:t>
      </w:r>
      <w:r w:rsidR="00CE2724" w:rsidRPr="00BE5B68">
        <w:rPr>
          <w:rFonts w:ascii="仿宋_GB2312" w:eastAsia="仿宋_GB2312" w:hAnsi="楷体" w:hint="eastAsia"/>
          <w:sz w:val="28"/>
          <w:szCs w:val="28"/>
        </w:rPr>
        <w:t>如下</w:t>
      </w:r>
      <w:r w:rsidR="00BE7592">
        <w:rPr>
          <w:rFonts w:ascii="仿宋_GB2312" w:eastAsia="仿宋_GB2312" w:hAnsi="楷体" w:hint="eastAsia"/>
          <w:sz w:val="28"/>
          <w:szCs w:val="28"/>
        </w:rPr>
        <w:t>。</w:t>
      </w:r>
    </w:p>
    <w:p w:rsidR="00720469" w:rsidRDefault="00720469" w:rsidP="00897C22">
      <w:pPr>
        <w:snapToGrid w:val="0"/>
        <w:spacing w:line="480" w:lineRule="exact"/>
        <w:ind w:firstLine="570"/>
        <w:rPr>
          <w:rFonts w:ascii="仿宋_GB2312" w:eastAsia="仿宋_GB2312" w:hAnsi="楷体"/>
          <w:sz w:val="28"/>
          <w:szCs w:val="28"/>
        </w:rPr>
      </w:pPr>
    </w:p>
    <w:p w:rsidR="00BA3247" w:rsidRPr="00897C22" w:rsidRDefault="00BA3247" w:rsidP="00BA3247">
      <w:pPr>
        <w:snapToGrid w:val="0"/>
        <w:spacing w:line="480" w:lineRule="exact"/>
        <w:ind w:firstLine="570"/>
        <w:rPr>
          <w:rFonts w:ascii="仿宋_GB2312" w:eastAsia="仿宋_GB2312" w:hAnsi="楷体"/>
          <w:sz w:val="28"/>
          <w:szCs w:val="28"/>
        </w:rPr>
      </w:pPr>
      <w:r>
        <w:rPr>
          <w:rFonts w:ascii="仿宋_GB2312" w:eastAsia="仿宋_GB2312" w:hAnsi="楷体" w:hint="eastAsia"/>
          <w:sz w:val="28"/>
          <w:szCs w:val="28"/>
        </w:rPr>
        <w:t>一、对于招标文件的澄清回复</w:t>
      </w:r>
    </w:p>
    <w:p w:rsidR="00897C22" w:rsidRPr="00897C22" w:rsidRDefault="00CE2724" w:rsidP="00897C22">
      <w:pPr>
        <w:snapToGrid w:val="0"/>
        <w:spacing w:line="480" w:lineRule="exact"/>
        <w:ind w:firstLineChars="200" w:firstLine="560"/>
        <w:rPr>
          <w:rFonts w:ascii="仿宋_GB2312" w:eastAsia="仿宋_GB2312" w:hAnsi="楷体"/>
          <w:sz w:val="28"/>
          <w:szCs w:val="28"/>
        </w:rPr>
      </w:pPr>
      <w:r w:rsidRPr="00BE5B68">
        <w:rPr>
          <w:rFonts w:ascii="仿宋_GB2312" w:eastAsia="仿宋_GB2312" w:hAnsi="楷体" w:hint="eastAsia"/>
          <w:sz w:val="28"/>
          <w:szCs w:val="28"/>
        </w:rPr>
        <w:t>1.</w:t>
      </w:r>
      <w:r w:rsidR="00A7064F" w:rsidRPr="00BE5B68">
        <w:rPr>
          <w:rFonts w:ascii="仿宋_GB2312" w:eastAsia="仿宋_GB2312" w:hAnsi="楷体" w:hint="eastAsia"/>
          <w:sz w:val="28"/>
          <w:szCs w:val="28"/>
        </w:rPr>
        <w:t xml:space="preserve"> </w:t>
      </w:r>
      <w:r w:rsidR="00897C22" w:rsidRPr="00897C22">
        <w:rPr>
          <w:rFonts w:ascii="仿宋_GB2312" w:eastAsia="仿宋_GB2312" w:hAnsi="楷体" w:hint="eastAsia"/>
          <w:sz w:val="28"/>
          <w:szCs w:val="28"/>
        </w:rPr>
        <w:t>招标文件第六章“评标办法”中，关于4.3.2评标标准“投标人所投产品成功/成熟实施案例”的要求如下：</w:t>
      </w:r>
    </w:p>
    <w:p w:rsidR="00897C22" w:rsidRPr="00897C22" w:rsidRDefault="00897C22" w:rsidP="00897C22">
      <w:pPr>
        <w:snapToGrid w:val="0"/>
        <w:spacing w:line="480" w:lineRule="exact"/>
        <w:ind w:firstLineChars="200" w:firstLine="560"/>
        <w:rPr>
          <w:rFonts w:ascii="仿宋_GB2312" w:eastAsia="仿宋_GB2312" w:hAnsi="楷体"/>
          <w:sz w:val="28"/>
          <w:szCs w:val="28"/>
        </w:rPr>
      </w:pPr>
      <w:r w:rsidRPr="00897C22">
        <w:rPr>
          <w:rFonts w:ascii="仿宋_GB2312" w:eastAsia="仿宋_GB2312" w:hAnsi="楷体" w:hint="eastAsia"/>
          <w:sz w:val="28"/>
          <w:szCs w:val="28"/>
        </w:rPr>
        <w:t>“根据投标人提供案例进行评价：分别提供2024年1月1日至本次投标截止日前（以合同签字日期为准）与本次投标高端汇聚交换机、万兆接入交换机1、低端汇聚交换机1、应用负载均衡设备、全流量分析（NPM平台）、全流量分析 (云内分析监测)同品牌同型号产品成功案例。根据成功案例，每一项得0.5分，每种产品最高得1分，总分最高得6分。</w:t>
      </w:r>
    </w:p>
    <w:p w:rsidR="00897C22" w:rsidRPr="00897C22" w:rsidRDefault="00897C22" w:rsidP="00897C22">
      <w:pPr>
        <w:snapToGrid w:val="0"/>
        <w:spacing w:line="480" w:lineRule="exact"/>
        <w:ind w:firstLineChars="200" w:firstLine="560"/>
        <w:rPr>
          <w:rFonts w:ascii="仿宋_GB2312" w:eastAsia="仿宋_GB2312" w:hAnsi="楷体"/>
          <w:sz w:val="28"/>
          <w:szCs w:val="28"/>
        </w:rPr>
      </w:pPr>
      <w:r w:rsidRPr="00897C22">
        <w:rPr>
          <w:rFonts w:ascii="仿宋_GB2312" w:eastAsia="仿宋_GB2312" w:hAnsi="楷体" w:hint="eastAsia"/>
          <w:sz w:val="28"/>
          <w:szCs w:val="28"/>
        </w:rPr>
        <w:t>说明：</w:t>
      </w:r>
    </w:p>
    <w:p w:rsidR="00897C22" w:rsidRPr="00897C22" w:rsidRDefault="00897C22" w:rsidP="00897C22">
      <w:pPr>
        <w:snapToGrid w:val="0"/>
        <w:spacing w:line="480" w:lineRule="exact"/>
        <w:ind w:firstLineChars="200" w:firstLine="560"/>
        <w:rPr>
          <w:rFonts w:ascii="仿宋_GB2312" w:eastAsia="仿宋_GB2312" w:hAnsi="楷体"/>
          <w:sz w:val="28"/>
          <w:szCs w:val="28"/>
        </w:rPr>
      </w:pPr>
      <w:r w:rsidRPr="00897C22">
        <w:rPr>
          <w:rFonts w:ascii="仿宋_GB2312" w:eastAsia="仿宋_GB2312" w:hAnsi="楷体" w:hint="eastAsia"/>
          <w:sz w:val="28"/>
          <w:szCs w:val="28"/>
        </w:rPr>
        <w:t>1.</w:t>
      </w:r>
      <w:r>
        <w:rPr>
          <w:rFonts w:ascii="仿宋_GB2312" w:eastAsia="仿宋_GB2312" w:hAnsi="楷体" w:hint="eastAsia"/>
          <w:sz w:val="28"/>
          <w:szCs w:val="28"/>
        </w:rPr>
        <w:t>……</w:t>
      </w:r>
    </w:p>
    <w:p w:rsidR="00897C22" w:rsidRPr="00897C22" w:rsidRDefault="00897C22" w:rsidP="00897C22">
      <w:pPr>
        <w:snapToGrid w:val="0"/>
        <w:spacing w:line="480" w:lineRule="exact"/>
        <w:ind w:firstLineChars="200" w:firstLine="560"/>
        <w:rPr>
          <w:rFonts w:ascii="仿宋_GB2312" w:eastAsia="仿宋_GB2312" w:hAnsi="楷体"/>
          <w:sz w:val="28"/>
          <w:szCs w:val="28"/>
        </w:rPr>
      </w:pPr>
      <w:r w:rsidRPr="00897C22">
        <w:rPr>
          <w:rFonts w:ascii="仿宋_GB2312" w:eastAsia="仿宋_GB2312" w:hAnsi="楷体" w:hint="eastAsia"/>
          <w:sz w:val="28"/>
          <w:szCs w:val="28"/>
        </w:rPr>
        <w:t>2. 同一案例不可重复记分，即一个案例只可针对一类产品计分，且同类产品案例同一甲方不重复记分。合同乙方可以不是投标人。</w:t>
      </w:r>
    </w:p>
    <w:p w:rsidR="00897C22" w:rsidRPr="00897C22" w:rsidRDefault="00897C22" w:rsidP="00897C22">
      <w:pPr>
        <w:snapToGrid w:val="0"/>
        <w:spacing w:line="480" w:lineRule="exact"/>
        <w:ind w:firstLineChars="200" w:firstLine="560"/>
        <w:rPr>
          <w:rFonts w:ascii="仿宋_GB2312" w:eastAsia="仿宋_GB2312" w:hAnsi="楷体"/>
          <w:sz w:val="28"/>
          <w:szCs w:val="28"/>
        </w:rPr>
      </w:pPr>
      <w:r w:rsidRPr="00897C22">
        <w:rPr>
          <w:rFonts w:ascii="仿宋_GB2312" w:eastAsia="仿宋_GB2312" w:hAnsi="楷体" w:hint="eastAsia"/>
          <w:sz w:val="28"/>
          <w:szCs w:val="28"/>
        </w:rPr>
        <w:t>3.</w:t>
      </w:r>
      <w:r>
        <w:rPr>
          <w:rFonts w:ascii="仿宋_GB2312" w:eastAsia="仿宋_GB2312" w:hAnsi="楷体" w:hint="eastAsia"/>
          <w:sz w:val="28"/>
          <w:szCs w:val="28"/>
        </w:rPr>
        <w:t>……</w:t>
      </w:r>
      <w:r w:rsidRPr="00897C22">
        <w:rPr>
          <w:rFonts w:ascii="仿宋_GB2312" w:eastAsia="仿宋_GB2312" w:hAnsi="楷体" w:hint="eastAsia"/>
          <w:sz w:val="28"/>
          <w:szCs w:val="28"/>
        </w:rPr>
        <w:t>”</w:t>
      </w:r>
    </w:p>
    <w:p w:rsidR="00897C22" w:rsidRDefault="00897C22" w:rsidP="00897C22">
      <w:pPr>
        <w:snapToGrid w:val="0"/>
        <w:spacing w:line="480" w:lineRule="exact"/>
        <w:ind w:firstLineChars="200" w:firstLine="560"/>
        <w:rPr>
          <w:rFonts w:ascii="仿宋_GB2312" w:eastAsia="仿宋_GB2312" w:hAnsi="楷体"/>
          <w:sz w:val="28"/>
          <w:szCs w:val="28"/>
        </w:rPr>
      </w:pPr>
      <w:r w:rsidRPr="00897C22">
        <w:rPr>
          <w:rFonts w:ascii="仿宋_GB2312" w:eastAsia="仿宋_GB2312" w:hAnsi="楷体" w:hint="eastAsia"/>
          <w:sz w:val="28"/>
          <w:szCs w:val="28"/>
        </w:rPr>
        <w:t>其中：针对上述条款，我方理解“合同乙方可以不是投标人”意味着案例合同的签订乙方无需与本次投标主体一致。为准确响应招标要求，特提请贵司予以书面确认：我方提供的成功案例，其合同乙方可以是与我司不同的其他公司，只要所供案例符合招标文件规定的其他全部要求。</w:t>
      </w:r>
    </w:p>
    <w:p w:rsidR="00EE5924" w:rsidRDefault="00EE5924" w:rsidP="00897C22">
      <w:pPr>
        <w:snapToGrid w:val="0"/>
        <w:spacing w:line="480" w:lineRule="exact"/>
        <w:ind w:firstLineChars="200" w:firstLine="562"/>
        <w:rPr>
          <w:rFonts w:ascii="仿宋_GB2312" w:eastAsia="仿宋_GB2312" w:hAnsi="楷体"/>
          <w:b/>
          <w:sz w:val="28"/>
          <w:szCs w:val="28"/>
        </w:rPr>
      </w:pPr>
    </w:p>
    <w:p w:rsidR="00897C22" w:rsidRPr="00BA3247" w:rsidRDefault="00897C22" w:rsidP="00897C22">
      <w:pPr>
        <w:snapToGrid w:val="0"/>
        <w:spacing w:line="480" w:lineRule="exact"/>
        <w:ind w:firstLineChars="200" w:firstLine="562"/>
        <w:rPr>
          <w:rFonts w:ascii="仿宋_GB2312" w:eastAsia="仿宋_GB2312" w:hAnsi="楷体"/>
          <w:b/>
          <w:sz w:val="28"/>
          <w:szCs w:val="28"/>
        </w:rPr>
      </w:pPr>
      <w:r w:rsidRPr="00BA3247">
        <w:rPr>
          <w:rFonts w:ascii="仿宋_GB2312" w:eastAsia="仿宋_GB2312" w:hAnsi="楷体" w:hint="eastAsia"/>
          <w:b/>
          <w:sz w:val="28"/>
          <w:szCs w:val="28"/>
        </w:rPr>
        <w:t>答复：</w:t>
      </w:r>
      <w:r w:rsidR="00BA3247" w:rsidRPr="00BA3247">
        <w:rPr>
          <w:rFonts w:ascii="仿宋_GB2312" w:eastAsia="仿宋_GB2312" w:hAnsi="楷体" w:hint="eastAsia"/>
          <w:b/>
          <w:sz w:val="28"/>
          <w:szCs w:val="28"/>
        </w:rPr>
        <w:t>该项评标标准为投标人所投产品成功/成熟实施案例，故按照招标文件执行</w:t>
      </w:r>
      <w:r w:rsidRPr="00BA3247">
        <w:rPr>
          <w:rFonts w:ascii="仿宋_GB2312" w:eastAsia="仿宋_GB2312" w:hAnsi="楷体" w:hint="eastAsia"/>
          <w:b/>
          <w:sz w:val="28"/>
          <w:szCs w:val="28"/>
        </w:rPr>
        <w:t>。</w:t>
      </w:r>
    </w:p>
    <w:p w:rsidR="004806E6" w:rsidRDefault="004806E6" w:rsidP="00BA3247">
      <w:pPr>
        <w:snapToGrid w:val="0"/>
        <w:spacing w:line="480" w:lineRule="exact"/>
        <w:ind w:firstLine="570"/>
        <w:rPr>
          <w:rFonts w:ascii="仿宋_GB2312" w:eastAsia="仿宋_GB2312" w:hAnsi="楷体"/>
          <w:sz w:val="28"/>
          <w:szCs w:val="28"/>
        </w:rPr>
      </w:pPr>
    </w:p>
    <w:p w:rsidR="00BA3247" w:rsidRPr="00897C22" w:rsidRDefault="00BA3247" w:rsidP="00BA3247">
      <w:pPr>
        <w:snapToGrid w:val="0"/>
        <w:spacing w:line="480" w:lineRule="exact"/>
        <w:ind w:firstLine="570"/>
        <w:rPr>
          <w:rFonts w:ascii="仿宋_GB2312" w:eastAsia="仿宋_GB2312" w:hAnsi="楷体"/>
          <w:sz w:val="28"/>
          <w:szCs w:val="28"/>
        </w:rPr>
      </w:pPr>
      <w:r>
        <w:rPr>
          <w:rFonts w:ascii="仿宋_GB2312" w:eastAsia="仿宋_GB2312" w:hAnsi="楷体" w:hint="eastAsia"/>
          <w:sz w:val="28"/>
          <w:szCs w:val="28"/>
        </w:rPr>
        <w:t>二、对于招标文件的修改</w:t>
      </w:r>
    </w:p>
    <w:p w:rsidR="001B5569" w:rsidRDefault="008459FB" w:rsidP="00897C22">
      <w:pPr>
        <w:snapToGrid w:val="0"/>
        <w:spacing w:line="480" w:lineRule="exact"/>
        <w:ind w:firstLineChars="200" w:firstLine="560"/>
        <w:rPr>
          <w:rFonts w:ascii="仿宋_GB2312" w:eastAsia="仿宋_GB2312" w:hAnsi="楷体"/>
          <w:sz w:val="28"/>
          <w:szCs w:val="28"/>
        </w:rPr>
      </w:pPr>
      <w:r>
        <w:rPr>
          <w:rFonts w:ascii="仿宋_GB2312" w:eastAsia="仿宋_GB2312" w:hAnsi="楷体" w:hint="eastAsia"/>
          <w:sz w:val="28"/>
          <w:szCs w:val="28"/>
        </w:rPr>
        <w:t>1、</w:t>
      </w:r>
      <w:r w:rsidR="00EB3B10">
        <w:rPr>
          <w:rFonts w:ascii="仿宋_GB2312" w:eastAsia="仿宋_GB2312" w:hAnsi="楷体" w:hint="eastAsia"/>
          <w:sz w:val="28"/>
          <w:szCs w:val="28"/>
        </w:rPr>
        <w:t>招标文件</w:t>
      </w:r>
      <w:r w:rsidR="00EB3B10" w:rsidRPr="00EB3B10">
        <w:rPr>
          <w:rFonts w:ascii="仿宋_GB2312" w:eastAsia="仿宋_GB2312" w:hAnsi="楷体" w:hint="eastAsia"/>
          <w:sz w:val="28"/>
          <w:szCs w:val="28"/>
        </w:rPr>
        <w:t>第五章采购需求及技术要求-（四）技术商务要求-（1）技术</w:t>
      </w:r>
      <w:r w:rsidR="00EB3B10" w:rsidRPr="00EB3B10">
        <w:rPr>
          <w:rFonts w:ascii="仿宋_GB2312" w:eastAsia="仿宋_GB2312" w:hAnsi="楷体" w:hint="eastAsia"/>
          <w:sz w:val="28"/>
          <w:szCs w:val="28"/>
        </w:rPr>
        <w:lastRenderedPageBreak/>
        <w:t>要求-A、高端汇聚交换机</w:t>
      </w:r>
      <w:r w:rsidR="001B5569">
        <w:rPr>
          <w:rFonts w:ascii="仿宋_GB2312" w:eastAsia="仿宋_GB2312" w:hAnsi="楷体" w:hint="eastAsia"/>
          <w:sz w:val="28"/>
          <w:szCs w:val="28"/>
        </w:rPr>
        <w:t>（P</w:t>
      </w:r>
      <w:r w:rsidR="001B5569">
        <w:rPr>
          <w:rFonts w:ascii="仿宋_GB2312" w:eastAsia="仿宋_GB2312" w:hAnsi="楷体"/>
          <w:sz w:val="28"/>
          <w:szCs w:val="28"/>
        </w:rPr>
        <w:t>97</w:t>
      </w:r>
      <w:r w:rsidR="001B5569">
        <w:rPr>
          <w:rFonts w:ascii="仿宋_GB2312" w:eastAsia="仿宋_GB2312" w:hAnsi="楷体" w:hint="eastAsia"/>
          <w:sz w:val="28"/>
          <w:szCs w:val="28"/>
        </w:rPr>
        <w:t>）</w:t>
      </w:r>
      <w:r w:rsidR="00EB3B10" w:rsidRPr="00EB3B10">
        <w:rPr>
          <w:rFonts w:ascii="仿宋_GB2312" w:eastAsia="仿宋_GB2312" w:hAnsi="楷体" w:hint="eastAsia"/>
          <w:sz w:val="28"/>
          <w:szCs w:val="28"/>
        </w:rPr>
        <w:t>/ B、低端汇聚交换机1</w:t>
      </w:r>
      <w:r w:rsidR="001B5569">
        <w:rPr>
          <w:rFonts w:ascii="仿宋_GB2312" w:eastAsia="仿宋_GB2312" w:hAnsi="楷体" w:hint="eastAsia"/>
          <w:sz w:val="28"/>
          <w:szCs w:val="28"/>
        </w:rPr>
        <w:t>（</w:t>
      </w:r>
      <w:r w:rsidR="001B5569">
        <w:rPr>
          <w:rFonts w:ascii="仿宋_GB2312" w:eastAsia="仿宋_GB2312" w:hAnsi="楷体"/>
          <w:sz w:val="28"/>
          <w:szCs w:val="28"/>
        </w:rPr>
        <w:t>P98</w:t>
      </w:r>
      <w:r w:rsidR="001B5569">
        <w:rPr>
          <w:rFonts w:ascii="仿宋_GB2312" w:eastAsia="仿宋_GB2312" w:hAnsi="楷体" w:hint="eastAsia"/>
          <w:sz w:val="28"/>
          <w:szCs w:val="28"/>
        </w:rPr>
        <w:t>）</w:t>
      </w:r>
      <w:r w:rsidR="00EB3B10" w:rsidRPr="00EB3B10">
        <w:rPr>
          <w:rFonts w:ascii="仿宋_GB2312" w:eastAsia="仿宋_GB2312" w:hAnsi="楷体" w:hint="eastAsia"/>
          <w:sz w:val="28"/>
          <w:szCs w:val="28"/>
        </w:rPr>
        <w:t>/ C、低端汇聚交换机2</w:t>
      </w:r>
      <w:r w:rsidR="001B5569">
        <w:rPr>
          <w:rFonts w:ascii="仿宋_GB2312" w:eastAsia="仿宋_GB2312" w:hAnsi="楷体" w:hint="eastAsia"/>
          <w:sz w:val="28"/>
          <w:szCs w:val="28"/>
        </w:rPr>
        <w:t>（</w:t>
      </w:r>
      <w:r w:rsidR="001B5569">
        <w:rPr>
          <w:rFonts w:ascii="仿宋_GB2312" w:eastAsia="仿宋_GB2312" w:hAnsi="楷体"/>
          <w:sz w:val="28"/>
          <w:szCs w:val="28"/>
        </w:rPr>
        <w:t>P99</w:t>
      </w:r>
      <w:r w:rsidR="001B5569">
        <w:rPr>
          <w:rFonts w:ascii="仿宋_GB2312" w:eastAsia="仿宋_GB2312" w:hAnsi="楷体" w:hint="eastAsia"/>
          <w:sz w:val="28"/>
          <w:szCs w:val="28"/>
        </w:rPr>
        <w:t>）</w:t>
      </w:r>
      <w:r w:rsidR="00EB3B10" w:rsidRPr="00EB3B10">
        <w:rPr>
          <w:rFonts w:ascii="仿宋_GB2312" w:eastAsia="仿宋_GB2312" w:hAnsi="楷体" w:hint="eastAsia"/>
          <w:sz w:val="28"/>
          <w:szCs w:val="28"/>
        </w:rPr>
        <w:t>-基本要求</w:t>
      </w:r>
      <w:r w:rsidR="001B5569">
        <w:rPr>
          <w:rFonts w:ascii="仿宋_GB2312" w:eastAsia="仿宋_GB2312" w:hAnsi="楷体" w:hint="eastAsia"/>
          <w:sz w:val="28"/>
          <w:szCs w:val="28"/>
        </w:rPr>
        <w:t>：</w:t>
      </w:r>
    </w:p>
    <w:p w:rsidR="00897C22" w:rsidRPr="00BA3247" w:rsidRDefault="00EB3B10" w:rsidP="00897C22">
      <w:pPr>
        <w:snapToGrid w:val="0"/>
        <w:spacing w:line="480" w:lineRule="exact"/>
        <w:ind w:firstLineChars="200" w:firstLine="560"/>
        <w:rPr>
          <w:rFonts w:ascii="仿宋_GB2312" w:eastAsia="仿宋_GB2312" w:hAnsi="楷体"/>
          <w:sz w:val="28"/>
          <w:szCs w:val="28"/>
        </w:rPr>
      </w:pPr>
      <w:r w:rsidRPr="00EB3B10">
        <w:rPr>
          <w:rFonts w:ascii="仿宋_GB2312" w:eastAsia="仿宋_GB2312" w:hAnsi="楷体" w:hint="eastAsia"/>
          <w:sz w:val="28"/>
          <w:szCs w:val="28"/>
        </w:rPr>
        <w:t>“产品具备有效期内的《计算机信息系统安全专用产品销售许可证》（公安部颁发）或有效期内的《网络安全专用产品安全检测证书》（国家认证认可监督管理委员会批准的认证机构或根据国家认监委等发布的《关于发布承担网络关键设备和网络安全专用产品安全认证和安全检测任务机构名录（第一批）的公告》中的机构颁发）或有效期内的《网络关键设备和网络安全专用产品认证证书》（中国网络安全审查认证和市场监管大数据中心或中国网络安全审查技术与认证中心或中国信息安全认证中心颁发）。”</w:t>
      </w:r>
    </w:p>
    <w:p w:rsidR="00CE2724" w:rsidRDefault="001B5569" w:rsidP="00700AE2">
      <w:pPr>
        <w:snapToGrid w:val="0"/>
        <w:spacing w:line="480" w:lineRule="exact"/>
        <w:ind w:firstLineChars="200" w:firstLine="560"/>
        <w:rPr>
          <w:rFonts w:ascii="仿宋_GB2312" w:eastAsia="仿宋_GB2312" w:hAnsi="楷体"/>
          <w:sz w:val="28"/>
          <w:szCs w:val="28"/>
        </w:rPr>
      </w:pPr>
      <w:r w:rsidRPr="001B5569">
        <w:rPr>
          <w:rFonts w:ascii="仿宋_GB2312" w:eastAsia="仿宋_GB2312" w:hAnsi="楷体" w:hint="eastAsia"/>
          <w:sz w:val="28"/>
          <w:szCs w:val="28"/>
        </w:rPr>
        <w:t>修改为：</w:t>
      </w:r>
    </w:p>
    <w:p w:rsidR="001B5569" w:rsidRPr="00720469" w:rsidRDefault="001B5569" w:rsidP="00700AE2">
      <w:pPr>
        <w:snapToGrid w:val="0"/>
        <w:spacing w:line="480" w:lineRule="exact"/>
        <w:ind w:firstLineChars="200" w:firstLine="562"/>
        <w:rPr>
          <w:rFonts w:ascii="仿宋_GB2312" w:eastAsia="仿宋_GB2312" w:hAnsi="楷体"/>
          <w:b/>
          <w:sz w:val="28"/>
          <w:szCs w:val="28"/>
        </w:rPr>
      </w:pPr>
      <w:r w:rsidRPr="00720469">
        <w:rPr>
          <w:rFonts w:ascii="仿宋_GB2312" w:eastAsia="仿宋_GB2312" w:hAnsi="楷体" w:hint="eastAsia"/>
          <w:b/>
          <w:sz w:val="28"/>
          <w:szCs w:val="28"/>
        </w:rPr>
        <w:t>“产品具备有效的《网络关键设备和网络安全专用产品安全认证证书》或《网络安全专用产品安全检测证书》或《网络关键设备安全检测证书》。”</w:t>
      </w:r>
    </w:p>
    <w:p w:rsidR="001B5569" w:rsidRDefault="001B5569" w:rsidP="00700AE2">
      <w:pPr>
        <w:snapToGrid w:val="0"/>
        <w:spacing w:line="480" w:lineRule="exact"/>
        <w:ind w:firstLineChars="200" w:firstLine="560"/>
        <w:rPr>
          <w:rFonts w:ascii="仿宋_GB2312" w:eastAsia="仿宋_GB2312" w:hAnsi="楷体"/>
          <w:sz w:val="28"/>
          <w:szCs w:val="28"/>
        </w:rPr>
      </w:pPr>
    </w:p>
    <w:p w:rsidR="001B5569" w:rsidRDefault="001B5569" w:rsidP="00700AE2">
      <w:pPr>
        <w:snapToGrid w:val="0"/>
        <w:spacing w:line="480" w:lineRule="exact"/>
        <w:ind w:firstLineChars="200" w:firstLine="560"/>
        <w:rPr>
          <w:rFonts w:ascii="仿宋_GB2312" w:eastAsia="仿宋_GB2312" w:hAnsi="楷体"/>
          <w:sz w:val="28"/>
          <w:szCs w:val="28"/>
        </w:rPr>
      </w:pPr>
      <w:r>
        <w:rPr>
          <w:rFonts w:ascii="仿宋_GB2312" w:eastAsia="仿宋_GB2312" w:hAnsi="楷体" w:hint="eastAsia"/>
          <w:sz w:val="28"/>
          <w:szCs w:val="28"/>
        </w:rPr>
        <w:t>2、</w:t>
      </w:r>
      <w:r w:rsidR="003F08BF">
        <w:rPr>
          <w:rFonts w:ascii="仿宋_GB2312" w:eastAsia="仿宋_GB2312" w:hAnsi="楷体" w:hint="eastAsia"/>
          <w:sz w:val="28"/>
          <w:szCs w:val="28"/>
        </w:rPr>
        <w:t>招标文件第四章投标文件格式-格式1</w:t>
      </w:r>
      <w:r w:rsidR="003F08BF">
        <w:rPr>
          <w:rFonts w:ascii="仿宋_GB2312" w:eastAsia="仿宋_GB2312" w:hAnsi="楷体"/>
          <w:sz w:val="28"/>
          <w:szCs w:val="28"/>
        </w:rPr>
        <w:t>2</w:t>
      </w:r>
      <w:r w:rsidR="003F08BF">
        <w:rPr>
          <w:rFonts w:ascii="仿宋_GB2312" w:eastAsia="仿宋_GB2312" w:hAnsi="楷体" w:hint="eastAsia"/>
          <w:sz w:val="28"/>
          <w:szCs w:val="28"/>
        </w:rPr>
        <w:t>附件：除上述格式文件外其他必要的证明材料-一、技术要求部分：</w:t>
      </w:r>
      <w:r w:rsidR="003F08BF" w:rsidRPr="003F08BF">
        <w:rPr>
          <w:rFonts w:ascii="仿宋_GB2312" w:eastAsia="仿宋_GB2312" w:hAnsi="楷体" w:hint="eastAsia"/>
          <w:b/>
          <w:sz w:val="28"/>
          <w:szCs w:val="28"/>
        </w:rPr>
        <w:t>修改后的格式请见本文件附件1。</w:t>
      </w:r>
    </w:p>
    <w:p w:rsidR="003F08BF" w:rsidRDefault="003F08BF" w:rsidP="00700AE2">
      <w:pPr>
        <w:snapToGrid w:val="0"/>
        <w:spacing w:line="480" w:lineRule="exact"/>
        <w:ind w:firstLineChars="200" w:firstLine="560"/>
        <w:rPr>
          <w:rFonts w:ascii="仿宋_GB2312" w:eastAsia="仿宋_GB2312" w:hAnsi="楷体"/>
          <w:sz w:val="28"/>
          <w:szCs w:val="28"/>
        </w:rPr>
      </w:pPr>
    </w:p>
    <w:p w:rsidR="003F08BF" w:rsidRDefault="0029587C" w:rsidP="003F08BF">
      <w:pPr>
        <w:snapToGrid w:val="0"/>
        <w:spacing w:line="480" w:lineRule="exact"/>
        <w:ind w:firstLineChars="200" w:firstLine="560"/>
        <w:rPr>
          <w:rFonts w:ascii="仿宋_GB2312" w:eastAsia="仿宋_GB2312" w:hAnsi="楷体"/>
          <w:b/>
          <w:sz w:val="28"/>
          <w:szCs w:val="28"/>
        </w:rPr>
      </w:pPr>
      <w:r>
        <w:rPr>
          <w:rFonts w:ascii="仿宋_GB2312" w:eastAsia="仿宋_GB2312" w:hAnsi="楷体"/>
          <w:sz w:val="28"/>
          <w:szCs w:val="28"/>
        </w:rPr>
        <w:t>3</w:t>
      </w:r>
      <w:r w:rsidR="003F08BF">
        <w:rPr>
          <w:rFonts w:ascii="仿宋_GB2312" w:eastAsia="仿宋_GB2312" w:hAnsi="楷体" w:hint="eastAsia"/>
          <w:sz w:val="28"/>
          <w:szCs w:val="28"/>
        </w:rPr>
        <w:t>、招标文件第四章投标文件格式-格式2</w:t>
      </w:r>
      <w:r w:rsidR="003F08BF">
        <w:rPr>
          <w:rFonts w:ascii="仿宋_GB2312" w:eastAsia="仿宋_GB2312" w:hAnsi="楷体"/>
          <w:sz w:val="28"/>
          <w:szCs w:val="28"/>
        </w:rPr>
        <w:t>3</w:t>
      </w:r>
      <w:r w:rsidR="003F08BF">
        <w:rPr>
          <w:rFonts w:ascii="仿宋_GB2312" w:eastAsia="仿宋_GB2312" w:hAnsi="楷体" w:hint="eastAsia"/>
          <w:sz w:val="28"/>
          <w:szCs w:val="28"/>
        </w:rPr>
        <w:t>关于第五章采购需求及技术要求中（四）技术商务要求的承诺书（技术部分）：</w:t>
      </w:r>
      <w:r w:rsidR="003F08BF" w:rsidRPr="003F08BF">
        <w:rPr>
          <w:rFonts w:ascii="仿宋_GB2312" w:eastAsia="仿宋_GB2312" w:hAnsi="楷体" w:hint="eastAsia"/>
          <w:b/>
          <w:sz w:val="28"/>
          <w:szCs w:val="28"/>
        </w:rPr>
        <w:t>修改后的格式请见本文件附件2。</w:t>
      </w:r>
    </w:p>
    <w:p w:rsidR="00002805" w:rsidRDefault="00002805" w:rsidP="003F08BF">
      <w:pPr>
        <w:snapToGrid w:val="0"/>
        <w:spacing w:line="480" w:lineRule="exact"/>
        <w:ind w:firstLineChars="200" w:firstLine="560"/>
        <w:rPr>
          <w:rFonts w:ascii="仿宋_GB2312" w:eastAsia="仿宋_GB2312" w:hAnsi="楷体"/>
          <w:sz w:val="28"/>
          <w:szCs w:val="28"/>
        </w:rPr>
      </w:pPr>
    </w:p>
    <w:p w:rsidR="00002805" w:rsidRPr="00341FF2" w:rsidRDefault="00002805" w:rsidP="003F08BF">
      <w:pPr>
        <w:snapToGrid w:val="0"/>
        <w:spacing w:line="480" w:lineRule="exact"/>
        <w:ind w:firstLineChars="200" w:firstLine="562"/>
        <w:rPr>
          <w:rFonts w:ascii="仿宋_GB2312" w:eastAsia="仿宋_GB2312" w:hAnsi="楷体"/>
          <w:b/>
          <w:sz w:val="28"/>
          <w:szCs w:val="28"/>
        </w:rPr>
      </w:pPr>
      <w:r w:rsidRPr="00341FF2">
        <w:rPr>
          <w:rFonts w:ascii="仿宋_GB2312" w:eastAsia="仿宋_GB2312" w:hAnsi="楷体" w:hint="eastAsia"/>
          <w:b/>
          <w:sz w:val="28"/>
          <w:szCs w:val="28"/>
        </w:rPr>
        <w:t>4、</w:t>
      </w:r>
      <w:r w:rsidR="006B42C0" w:rsidRPr="00341FF2">
        <w:rPr>
          <w:rFonts w:ascii="仿宋_GB2312" w:eastAsia="仿宋_GB2312" w:hAnsi="楷体" w:hint="eastAsia"/>
          <w:b/>
          <w:sz w:val="28"/>
          <w:szCs w:val="28"/>
        </w:rPr>
        <w:t>本项目投标截止时间、开标时间地点变化如下：</w:t>
      </w:r>
    </w:p>
    <w:p w:rsidR="006B42C0" w:rsidRPr="00341FF2" w:rsidRDefault="006B42C0" w:rsidP="006B42C0">
      <w:pPr>
        <w:snapToGrid w:val="0"/>
        <w:spacing w:line="480" w:lineRule="exact"/>
        <w:ind w:firstLineChars="200" w:firstLine="562"/>
        <w:rPr>
          <w:rFonts w:ascii="仿宋_GB2312" w:eastAsia="仿宋_GB2312" w:hAnsi="楷体"/>
          <w:b/>
          <w:sz w:val="28"/>
          <w:szCs w:val="28"/>
        </w:rPr>
      </w:pPr>
      <w:r w:rsidRPr="00341FF2">
        <w:rPr>
          <w:rFonts w:ascii="仿宋_GB2312" w:eastAsia="仿宋_GB2312" w:hAnsi="楷体" w:hint="eastAsia"/>
          <w:b/>
          <w:sz w:val="28"/>
          <w:szCs w:val="28"/>
        </w:rPr>
        <w:t>投标截止时间修改为：2025年10月</w:t>
      </w:r>
      <w:r w:rsidRPr="00341FF2">
        <w:rPr>
          <w:rFonts w:ascii="仿宋_GB2312" w:eastAsia="仿宋_GB2312" w:hAnsi="楷体"/>
          <w:b/>
          <w:sz w:val="28"/>
          <w:szCs w:val="28"/>
        </w:rPr>
        <w:t>30</w:t>
      </w:r>
      <w:r w:rsidRPr="00341FF2">
        <w:rPr>
          <w:rFonts w:ascii="仿宋_GB2312" w:eastAsia="仿宋_GB2312" w:hAnsi="楷体" w:hint="eastAsia"/>
          <w:b/>
          <w:sz w:val="28"/>
          <w:szCs w:val="28"/>
        </w:rPr>
        <w:t>日</w:t>
      </w:r>
      <w:r w:rsidRPr="00341FF2">
        <w:rPr>
          <w:rFonts w:ascii="仿宋_GB2312" w:eastAsia="仿宋_GB2312" w:hAnsi="楷体"/>
          <w:b/>
          <w:sz w:val="28"/>
          <w:szCs w:val="28"/>
        </w:rPr>
        <w:t>13</w:t>
      </w:r>
      <w:r w:rsidRPr="00341FF2">
        <w:rPr>
          <w:rFonts w:ascii="仿宋_GB2312" w:eastAsia="仿宋_GB2312" w:hAnsi="楷体" w:hint="eastAsia"/>
          <w:b/>
          <w:sz w:val="28"/>
          <w:szCs w:val="28"/>
        </w:rPr>
        <w:t>时30分00秒（北京时间）</w:t>
      </w:r>
    </w:p>
    <w:p w:rsidR="006B42C0" w:rsidRPr="00341FF2" w:rsidRDefault="006B42C0" w:rsidP="006B42C0">
      <w:pPr>
        <w:snapToGrid w:val="0"/>
        <w:spacing w:line="480" w:lineRule="exact"/>
        <w:ind w:firstLineChars="200" w:firstLine="562"/>
        <w:rPr>
          <w:rFonts w:ascii="仿宋_GB2312" w:eastAsia="仿宋_GB2312" w:hAnsi="楷体"/>
          <w:b/>
          <w:sz w:val="28"/>
          <w:szCs w:val="28"/>
        </w:rPr>
      </w:pPr>
      <w:r w:rsidRPr="00341FF2">
        <w:rPr>
          <w:rFonts w:ascii="仿宋_GB2312" w:eastAsia="仿宋_GB2312" w:hAnsi="楷体" w:hint="eastAsia"/>
          <w:b/>
          <w:sz w:val="28"/>
          <w:szCs w:val="28"/>
        </w:rPr>
        <w:t>开标时间修改为：2025年10月</w:t>
      </w:r>
      <w:r w:rsidRPr="00341FF2">
        <w:rPr>
          <w:rFonts w:ascii="仿宋_GB2312" w:eastAsia="仿宋_GB2312" w:hAnsi="楷体"/>
          <w:b/>
          <w:sz w:val="28"/>
          <w:szCs w:val="28"/>
        </w:rPr>
        <w:t>30</w:t>
      </w:r>
      <w:r w:rsidRPr="00341FF2">
        <w:rPr>
          <w:rFonts w:ascii="仿宋_GB2312" w:eastAsia="仿宋_GB2312" w:hAnsi="楷体" w:hint="eastAsia"/>
          <w:b/>
          <w:sz w:val="28"/>
          <w:szCs w:val="28"/>
        </w:rPr>
        <w:t>日</w:t>
      </w:r>
      <w:r w:rsidRPr="00341FF2">
        <w:rPr>
          <w:rFonts w:ascii="仿宋_GB2312" w:eastAsia="仿宋_GB2312" w:hAnsi="楷体"/>
          <w:b/>
          <w:sz w:val="28"/>
          <w:szCs w:val="28"/>
        </w:rPr>
        <w:t>13</w:t>
      </w:r>
      <w:r w:rsidRPr="00341FF2">
        <w:rPr>
          <w:rFonts w:ascii="仿宋_GB2312" w:eastAsia="仿宋_GB2312" w:hAnsi="楷体" w:hint="eastAsia"/>
          <w:b/>
          <w:sz w:val="28"/>
          <w:szCs w:val="28"/>
        </w:rPr>
        <w:t>时30分00秒（北京时间）</w:t>
      </w:r>
    </w:p>
    <w:p w:rsidR="003F08BF" w:rsidRPr="00341FF2" w:rsidRDefault="006B42C0" w:rsidP="00700AE2">
      <w:pPr>
        <w:snapToGrid w:val="0"/>
        <w:spacing w:line="480" w:lineRule="exact"/>
        <w:ind w:firstLineChars="200" w:firstLine="562"/>
        <w:rPr>
          <w:rFonts w:ascii="仿宋_GB2312" w:eastAsia="仿宋_GB2312" w:hAnsi="楷体"/>
          <w:b/>
          <w:sz w:val="28"/>
          <w:szCs w:val="28"/>
        </w:rPr>
      </w:pPr>
      <w:r w:rsidRPr="00341FF2">
        <w:rPr>
          <w:rFonts w:ascii="仿宋_GB2312" w:eastAsia="仿宋_GB2312" w:hAnsi="楷体" w:hint="eastAsia"/>
          <w:b/>
          <w:sz w:val="28"/>
          <w:szCs w:val="28"/>
        </w:rPr>
        <w:t>开标地点修改为：上海市静安区延安西路358号美丽园大厦</w:t>
      </w:r>
      <w:r w:rsidR="00341FF2" w:rsidRPr="00341FF2">
        <w:rPr>
          <w:rFonts w:ascii="仿宋_GB2312" w:eastAsia="仿宋_GB2312" w:hAnsi="楷体"/>
          <w:b/>
          <w:sz w:val="28"/>
          <w:szCs w:val="28"/>
        </w:rPr>
        <w:t>19</w:t>
      </w:r>
      <w:r w:rsidRPr="00341FF2">
        <w:rPr>
          <w:rFonts w:ascii="仿宋_GB2312" w:eastAsia="仿宋_GB2312" w:hAnsi="楷体" w:hint="eastAsia"/>
          <w:b/>
          <w:sz w:val="28"/>
          <w:szCs w:val="28"/>
        </w:rPr>
        <w:t>楼上海国际招标有限公司</w:t>
      </w:r>
      <w:r w:rsidR="00341FF2" w:rsidRPr="00341FF2">
        <w:rPr>
          <w:rFonts w:ascii="仿宋_GB2312" w:eastAsia="仿宋_GB2312" w:hAnsi="楷体"/>
          <w:b/>
          <w:sz w:val="28"/>
          <w:szCs w:val="28"/>
        </w:rPr>
        <w:t>19</w:t>
      </w:r>
      <w:r w:rsidRPr="00341FF2">
        <w:rPr>
          <w:rFonts w:ascii="仿宋_GB2312" w:eastAsia="仿宋_GB2312" w:hAnsi="楷体" w:hint="eastAsia"/>
          <w:b/>
          <w:sz w:val="28"/>
          <w:szCs w:val="28"/>
        </w:rPr>
        <w:t>01会议室</w:t>
      </w:r>
    </w:p>
    <w:p w:rsidR="001B5569" w:rsidRPr="00BE5B68" w:rsidRDefault="001B5569" w:rsidP="00700AE2">
      <w:pPr>
        <w:snapToGrid w:val="0"/>
        <w:spacing w:line="480" w:lineRule="exact"/>
        <w:ind w:firstLineChars="200" w:firstLine="480"/>
        <w:rPr>
          <w:rFonts w:ascii="仿宋_GB2312" w:eastAsia="仿宋_GB2312" w:hAnsi="宋体"/>
          <w:bCs/>
          <w:szCs w:val="24"/>
        </w:rPr>
      </w:pPr>
    </w:p>
    <w:p w:rsidR="00C23EAE" w:rsidRPr="00BE5B68" w:rsidRDefault="00C06E1D" w:rsidP="00700AE2">
      <w:pPr>
        <w:snapToGrid w:val="0"/>
        <w:spacing w:line="480" w:lineRule="exact"/>
        <w:ind w:firstLine="556"/>
        <w:jc w:val="right"/>
        <w:rPr>
          <w:rFonts w:ascii="仿宋_GB2312" w:eastAsia="仿宋_GB2312" w:hAnsi="华文楷体"/>
          <w:sz w:val="28"/>
          <w:szCs w:val="28"/>
        </w:rPr>
      </w:pPr>
      <w:r w:rsidRPr="00BE5B68">
        <w:rPr>
          <w:rFonts w:ascii="仿宋_GB2312" w:eastAsia="仿宋_GB2312" w:hAnsi="华文楷体" w:hint="eastAsia"/>
          <w:sz w:val="28"/>
          <w:szCs w:val="28"/>
        </w:rPr>
        <w:t>上海国际招标有限公司</w:t>
      </w:r>
    </w:p>
    <w:p w:rsidR="003F08BF" w:rsidRDefault="00652E1D" w:rsidP="00700AE2">
      <w:pPr>
        <w:snapToGrid w:val="0"/>
        <w:spacing w:line="480" w:lineRule="exact"/>
        <w:ind w:firstLine="555"/>
        <w:jc w:val="right"/>
        <w:rPr>
          <w:rFonts w:ascii="仿宋_GB2312" w:eastAsia="仿宋_GB2312" w:hAnsi="华文楷体"/>
          <w:sz w:val="28"/>
          <w:szCs w:val="28"/>
        </w:rPr>
      </w:pPr>
      <w:r w:rsidRPr="00BE5B68">
        <w:rPr>
          <w:rFonts w:ascii="仿宋_GB2312" w:eastAsia="仿宋_GB2312" w:hAnsi="华文楷体" w:hint="eastAsia"/>
          <w:sz w:val="28"/>
          <w:szCs w:val="28"/>
        </w:rPr>
        <w:t>202</w:t>
      </w:r>
      <w:r w:rsidR="00700AE2">
        <w:rPr>
          <w:rFonts w:ascii="仿宋_GB2312" w:eastAsia="仿宋_GB2312" w:hAnsi="华文楷体"/>
          <w:sz w:val="28"/>
          <w:szCs w:val="28"/>
        </w:rPr>
        <w:t>5</w:t>
      </w:r>
      <w:r w:rsidRPr="00BE5B68">
        <w:rPr>
          <w:rFonts w:ascii="仿宋_GB2312" w:eastAsia="仿宋_GB2312" w:hAnsi="华文楷体" w:hint="eastAsia"/>
          <w:sz w:val="28"/>
          <w:szCs w:val="28"/>
        </w:rPr>
        <w:t>年</w:t>
      </w:r>
      <w:r w:rsidR="00705636">
        <w:rPr>
          <w:rFonts w:ascii="仿宋_GB2312" w:eastAsia="仿宋_GB2312" w:hAnsi="华文楷体"/>
          <w:sz w:val="28"/>
          <w:szCs w:val="28"/>
        </w:rPr>
        <w:t>10</w:t>
      </w:r>
      <w:r w:rsidR="00C06E1D" w:rsidRPr="00BE5B68">
        <w:rPr>
          <w:rFonts w:ascii="仿宋_GB2312" w:eastAsia="仿宋_GB2312" w:hAnsi="华文楷体" w:hint="eastAsia"/>
          <w:sz w:val="28"/>
          <w:szCs w:val="28"/>
        </w:rPr>
        <w:t>月</w:t>
      </w:r>
      <w:r w:rsidR="00700AE2">
        <w:rPr>
          <w:rFonts w:ascii="仿宋_GB2312" w:eastAsia="仿宋_GB2312" w:hAnsi="华文楷体"/>
          <w:sz w:val="28"/>
          <w:szCs w:val="28"/>
        </w:rPr>
        <w:t>1</w:t>
      </w:r>
      <w:r w:rsidR="00705636">
        <w:rPr>
          <w:rFonts w:ascii="仿宋_GB2312" w:eastAsia="仿宋_GB2312" w:hAnsi="华文楷体"/>
          <w:sz w:val="28"/>
          <w:szCs w:val="28"/>
        </w:rPr>
        <w:t>3</w:t>
      </w:r>
      <w:r w:rsidR="00C06E1D" w:rsidRPr="00BE5B68">
        <w:rPr>
          <w:rFonts w:ascii="仿宋_GB2312" w:eastAsia="仿宋_GB2312" w:hAnsi="华文楷体" w:hint="eastAsia"/>
          <w:sz w:val="28"/>
          <w:szCs w:val="28"/>
        </w:rPr>
        <w:t>日</w:t>
      </w:r>
    </w:p>
    <w:p w:rsidR="003F08BF" w:rsidRDefault="003F08BF">
      <w:pPr>
        <w:widowControl/>
        <w:adjustRightInd/>
        <w:spacing w:line="240" w:lineRule="auto"/>
        <w:jc w:val="left"/>
        <w:textAlignment w:val="auto"/>
        <w:rPr>
          <w:rFonts w:ascii="仿宋_GB2312" w:eastAsia="仿宋_GB2312" w:hAnsi="华文楷体"/>
          <w:sz w:val="28"/>
          <w:szCs w:val="28"/>
        </w:rPr>
      </w:pPr>
      <w:r>
        <w:rPr>
          <w:rFonts w:ascii="仿宋_GB2312" w:eastAsia="仿宋_GB2312" w:hAnsi="华文楷体"/>
          <w:sz w:val="28"/>
          <w:szCs w:val="28"/>
        </w:rPr>
        <w:br w:type="page"/>
      </w:r>
    </w:p>
    <w:p w:rsidR="00C23EAE" w:rsidRDefault="00BB4355" w:rsidP="0013386D">
      <w:pPr>
        <w:snapToGrid w:val="0"/>
        <w:spacing w:line="480" w:lineRule="exact"/>
        <w:jc w:val="left"/>
        <w:rPr>
          <w:rFonts w:ascii="仿宋_GB2312" w:eastAsia="仿宋_GB2312" w:hAnsi="楷体"/>
          <w:sz w:val="28"/>
          <w:szCs w:val="28"/>
        </w:rPr>
      </w:pPr>
      <w:r w:rsidRPr="00BB4355">
        <w:rPr>
          <w:rFonts w:ascii="仿宋_GB2312" w:eastAsia="仿宋_GB2312" w:hAnsi="楷体" w:hint="eastAsia"/>
          <w:sz w:val="28"/>
          <w:szCs w:val="28"/>
        </w:rPr>
        <w:lastRenderedPageBreak/>
        <w:t>附件1</w:t>
      </w:r>
    </w:p>
    <w:p w:rsidR="00AF3A67" w:rsidRPr="00347021" w:rsidRDefault="00AF3A67" w:rsidP="00AF3A67">
      <w:pPr>
        <w:jc w:val="center"/>
        <w:rPr>
          <w:b/>
        </w:rPr>
      </w:pPr>
      <w:r w:rsidRPr="00347021">
        <w:rPr>
          <w:rFonts w:hint="eastAsia"/>
          <w:b/>
        </w:rPr>
        <w:t>除上述格式文件外其他必要的证明材料</w:t>
      </w:r>
    </w:p>
    <w:p w:rsidR="00AF3A67" w:rsidRPr="00347021" w:rsidRDefault="00AF3A67" w:rsidP="00AF3A67">
      <w:pPr>
        <w:snapToGrid w:val="0"/>
        <w:rPr>
          <w:rFonts w:ascii="宋体" w:hAnsi="宋体"/>
        </w:rPr>
      </w:pPr>
      <w:r w:rsidRPr="00347021">
        <w:rPr>
          <w:rFonts w:ascii="宋体" w:hAnsi="宋体" w:hint="eastAsia"/>
        </w:rPr>
        <w:t>一、技术要求部分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58"/>
        <w:gridCol w:w="5012"/>
        <w:gridCol w:w="1749"/>
        <w:gridCol w:w="802"/>
      </w:tblGrid>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对应序号</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重要性</w:t>
            </w:r>
          </w:p>
        </w:tc>
        <w:tc>
          <w:tcPr>
            <w:tcW w:w="5012"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指标要求</w:t>
            </w:r>
          </w:p>
        </w:tc>
        <w:tc>
          <w:tcPr>
            <w:tcW w:w="1749"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必要的证明材料</w:t>
            </w:r>
          </w:p>
        </w:tc>
        <w:tc>
          <w:tcPr>
            <w:tcW w:w="802" w:type="dxa"/>
            <w:vAlign w:val="center"/>
          </w:tcPr>
          <w:p w:rsidR="00AF3A67" w:rsidRPr="00347021" w:rsidRDefault="00AF3A67" w:rsidP="003B61F7">
            <w:pPr>
              <w:snapToGrid w:val="0"/>
              <w:jc w:val="center"/>
              <w:rPr>
                <w:rFonts w:ascii="宋体" w:hAnsi="宋体"/>
              </w:rPr>
            </w:pPr>
            <w:r w:rsidRPr="00347021">
              <w:rPr>
                <w:rFonts w:ascii="宋体" w:hAnsi="宋体" w:hint="eastAsia"/>
              </w:rPr>
              <w:t>参考格式</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1</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jc w:val="left"/>
              <w:textAlignment w:val="center"/>
              <w:rPr>
                <w:rFonts w:ascii="宋体" w:hAnsi="宋体" w:cs="仿宋"/>
              </w:rPr>
            </w:pPr>
            <w:r w:rsidRPr="00347021">
              <w:rPr>
                <w:rFonts w:ascii="宋体" w:hAnsi="宋体" w:cs="仿宋" w:hint="eastAsia"/>
                <w:lang w:bidi="ar"/>
              </w:rPr>
              <w:t>产品具备有效的《中华人民共和国工业和信息化部电信设备进网许可证》。</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2</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jc w:val="left"/>
              <w:textAlignment w:val="center"/>
              <w:rPr>
                <w:rFonts w:ascii="宋体" w:hAnsi="宋体" w:cs="仿宋"/>
              </w:rPr>
            </w:pPr>
            <w:r w:rsidRPr="00F3635A">
              <w:rPr>
                <w:rFonts w:ascii="宋体" w:hAnsi="宋体" w:cs="仿宋" w:hint="eastAsia"/>
                <w:shd w:val="pct15" w:color="auto" w:fill="FFFFFF"/>
                <w:lang w:bidi="ar"/>
              </w:rPr>
              <w:t>产品具备有效的《网络关键设备和网络安全专用产品安全认证证书》或《网络安全专用产品安全检测证书》或《网络关键设备安全检测证书》。</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2</w:t>
            </w:r>
            <w:r w:rsidRPr="00347021">
              <w:rPr>
                <w:rFonts w:ascii="宋体" w:hAnsi="宋体"/>
              </w:rPr>
              <w:t>4</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textAlignment w:val="center"/>
              <w:rPr>
                <w:rFonts w:ascii="宋体" w:hAnsi="宋体" w:cs="仿宋"/>
              </w:rPr>
            </w:pPr>
            <w:r w:rsidRPr="00347021">
              <w:rPr>
                <w:rFonts w:ascii="宋体" w:hAnsi="宋体" w:cs="仿宋" w:hint="eastAsia"/>
                <w:lang w:bidi="ar"/>
              </w:rPr>
              <w:t>产品具备有效的《中华人民共和国工业和信息化部电信设备进网许可证》。</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2</w:t>
            </w:r>
            <w:r w:rsidRPr="00347021">
              <w:rPr>
                <w:rFonts w:ascii="宋体" w:hAnsi="宋体"/>
              </w:rPr>
              <w:t>5</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jc w:val="left"/>
              <w:textAlignment w:val="center"/>
              <w:rPr>
                <w:rFonts w:ascii="宋体" w:hAnsi="宋体" w:cs="仿宋"/>
              </w:rPr>
            </w:pPr>
            <w:r w:rsidRPr="00F3635A">
              <w:rPr>
                <w:rFonts w:ascii="宋体" w:hAnsi="宋体" w:cs="仿宋" w:hint="eastAsia"/>
                <w:shd w:val="pct15" w:color="auto" w:fill="FFFFFF"/>
                <w:lang w:bidi="ar"/>
              </w:rPr>
              <w:t>产品具备有效的《网络关键设备和网络安全专用产品安全认证证书》或《网络安全专用产品安全检测证书》或《网络关键设备安全检测证书》。</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4</w:t>
            </w:r>
            <w:r w:rsidRPr="00347021">
              <w:rPr>
                <w:rFonts w:ascii="宋体" w:hAnsi="宋体"/>
              </w:rPr>
              <w:t>7</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textAlignment w:val="center"/>
              <w:rPr>
                <w:rFonts w:ascii="宋体" w:hAnsi="宋体" w:cs="仿宋"/>
              </w:rPr>
            </w:pPr>
            <w:r w:rsidRPr="00347021">
              <w:rPr>
                <w:rFonts w:ascii="宋体" w:hAnsi="宋体" w:cs="仿宋" w:hint="eastAsia"/>
                <w:lang w:bidi="ar"/>
              </w:rPr>
              <w:t>产品具备有效的《中华人民共和国工业和信息化部电信设备进网许可证》。</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4</w:t>
            </w:r>
            <w:r w:rsidRPr="00347021">
              <w:rPr>
                <w:rFonts w:ascii="宋体" w:hAnsi="宋体"/>
              </w:rPr>
              <w:t>8</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jc w:val="left"/>
              <w:textAlignment w:val="center"/>
              <w:rPr>
                <w:rFonts w:ascii="宋体" w:hAnsi="宋体" w:cs="仿宋"/>
              </w:rPr>
            </w:pPr>
            <w:r w:rsidRPr="00F3635A">
              <w:rPr>
                <w:rFonts w:ascii="宋体" w:hAnsi="宋体" w:cs="仿宋" w:hint="eastAsia"/>
                <w:shd w:val="pct15" w:color="auto" w:fill="FFFFFF"/>
                <w:lang w:bidi="ar"/>
              </w:rPr>
              <w:t>产品具备有效的《网络关键设备和网络安全专用产品安全认证证书》或《网络安全专用产品安全检测证书》或《网络关键设备安全检测证书》。</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7</w:t>
            </w:r>
            <w:r w:rsidRPr="00347021">
              <w:rPr>
                <w:rFonts w:ascii="宋体" w:hAnsi="宋体"/>
              </w:rPr>
              <w:t>1</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jc w:val="left"/>
              <w:textAlignment w:val="center"/>
              <w:rPr>
                <w:rFonts w:ascii="宋体" w:hAnsi="宋体" w:cs="仿宋"/>
              </w:rPr>
            </w:pPr>
            <w:r w:rsidRPr="00347021">
              <w:rPr>
                <w:rFonts w:ascii="宋体" w:hAnsi="宋体" w:cs="仿宋" w:hint="eastAsia"/>
                <w:lang w:bidi="ar"/>
              </w:rPr>
              <w:t>产品具备有效的《中华人民共和国工业和信息化部电信设备进网许可证》。</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9</w:t>
            </w:r>
            <w:r w:rsidRPr="00347021">
              <w:rPr>
                <w:rFonts w:ascii="宋体" w:hAnsi="宋体"/>
              </w:rPr>
              <w:t>0</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jc w:val="left"/>
              <w:textAlignment w:val="center"/>
              <w:rPr>
                <w:rFonts w:ascii="宋体" w:hAnsi="宋体" w:cs="仿宋"/>
              </w:rPr>
            </w:pPr>
            <w:r w:rsidRPr="00347021">
              <w:rPr>
                <w:rFonts w:ascii="宋体" w:hAnsi="宋体" w:cs="仿宋" w:hint="eastAsia"/>
                <w:lang w:bidi="ar"/>
              </w:rPr>
              <w:t>产品具备有效的《中华人民共和国工业和信息化部电信设备进网许可证》。</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1</w:t>
            </w:r>
            <w:r w:rsidRPr="00347021">
              <w:rPr>
                <w:rFonts w:ascii="宋体" w:hAnsi="宋体"/>
              </w:rPr>
              <w:t>09</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textAlignment w:val="center"/>
              <w:rPr>
                <w:rFonts w:ascii="宋体" w:hAnsi="宋体" w:cs="仿宋"/>
              </w:rPr>
            </w:pPr>
            <w:r w:rsidRPr="00347021">
              <w:rPr>
                <w:rFonts w:ascii="宋体" w:hAnsi="宋体" w:cs="仿宋" w:hint="eastAsia"/>
                <w:lang w:bidi="ar"/>
              </w:rPr>
              <w:t>产品具备有效的《中华人民共和国工业和信息化部电信设备进网许可证》。</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lastRenderedPageBreak/>
              <w:t>1</w:t>
            </w:r>
            <w:r w:rsidRPr="00347021">
              <w:rPr>
                <w:rFonts w:ascii="宋体" w:hAnsi="宋体"/>
              </w:rPr>
              <w:t>29</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textAlignment w:val="center"/>
              <w:rPr>
                <w:rFonts w:ascii="宋体" w:hAnsi="宋体" w:cs="仿宋"/>
              </w:rPr>
            </w:pPr>
            <w:bookmarkStart w:id="1" w:name="_Hlk203995736"/>
            <w:r w:rsidRPr="00347021">
              <w:rPr>
                <w:rFonts w:ascii="宋体" w:hAnsi="宋体" w:cs="仿宋" w:hint="eastAsia"/>
                <w:lang w:bidi="ar"/>
              </w:rPr>
              <w:t>产品具备有效的《中华人民共和国工业和信息化部电信设备进网许可证》</w:t>
            </w:r>
            <w:bookmarkEnd w:id="1"/>
            <w:r w:rsidRPr="00347021">
              <w:rPr>
                <w:rFonts w:ascii="宋体" w:hAnsi="宋体" w:cs="仿宋" w:hint="eastAsia"/>
                <w:lang w:bidi="ar"/>
              </w:rPr>
              <w:t>。</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r w:rsidR="00AF3A67" w:rsidRPr="00347021" w:rsidTr="00E83AFB">
        <w:trPr>
          <w:trHeight w:val="567"/>
          <w:jc w:val="center"/>
        </w:trPr>
        <w:tc>
          <w:tcPr>
            <w:tcW w:w="710"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hint="eastAsia"/>
              </w:rPr>
              <w:t>1</w:t>
            </w:r>
            <w:r w:rsidRPr="00347021">
              <w:rPr>
                <w:rFonts w:ascii="宋体" w:hAnsi="宋体"/>
              </w:rPr>
              <w:t>87</w:t>
            </w:r>
          </w:p>
        </w:tc>
        <w:tc>
          <w:tcPr>
            <w:tcW w:w="658" w:type="dxa"/>
            <w:shd w:val="clear" w:color="auto" w:fill="auto"/>
            <w:vAlign w:val="center"/>
          </w:tcPr>
          <w:p w:rsidR="00AF3A67" w:rsidRPr="00347021" w:rsidRDefault="00AF3A67" w:rsidP="003B61F7">
            <w:pPr>
              <w:snapToGrid w:val="0"/>
              <w:jc w:val="center"/>
              <w:rPr>
                <w:rFonts w:ascii="宋体" w:hAnsi="宋体"/>
              </w:rPr>
            </w:pPr>
            <w:r w:rsidRPr="00347021">
              <w:rPr>
                <w:rFonts w:ascii="宋体" w:hAnsi="宋体" w:cs="仿宋" w:hint="eastAsia"/>
                <w:lang w:bidi="ar"/>
              </w:rPr>
              <w:t>★</w:t>
            </w:r>
          </w:p>
        </w:tc>
        <w:tc>
          <w:tcPr>
            <w:tcW w:w="5012" w:type="dxa"/>
            <w:shd w:val="clear" w:color="auto" w:fill="auto"/>
            <w:vAlign w:val="center"/>
          </w:tcPr>
          <w:p w:rsidR="00AF3A67" w:rsidRPr="00347021" w:rsidRDefault="00AF3A67" w:rsidP="003B61F7">
            <w:pPr>
              <w:widowControl/>
              <w:jc w:val="left"/>
              <w:textAlignment w:val="center"/>
              <w:rPr>
                <w:rFonts w:ascii="宋体" w:hAnsi="宋体" w:cs="仿宋"/>
              </w:rPr>
            </w:pPr>
            <w:r w:rsidRPr="00347021">
              <w:rPr>
                <w:rFonts w:ascii="宋体" w:hAnsi="宋体" w:cs="仿宋" w:hint="eastAsia"/>
                <w:lang w:bidi="ar"/>
              </w:rPr>
              <w:t>产品具备有效期内的《计算机信息系统安全专用产品销售许可证》（公安部颁发）或有效期内的《网络安全专用产品安全检测证书》（国家认证认可监督管理委员会批准的认证机构或根据国家认监委等发布的《关于发布承担网络关键设备和网络安全专用产品安全认证和安全检测任务机构名录（第一批）的公告》中的机构颁发）或有效期内的《网络关键设备和网络安全专用产品认证证书》（中国网络安全审查认证和市场监管大数据中心或中国网络安全审查技术与认证中心或中国信息安全认证中心颁发）。</w:t>
            </w:r>
          </w:p>
        </w:tc>
        <w:tc>
          <w:tcPr>
            <w:tcW w:w="1749" w:type="dxa"/>
            <w:shd w:val="clear" w:color="auto" w:fill="auto"/>
            <w:vAlign w:val="center"/>
          </w:tcPr>
          <w:p w:rsidR="00AF3A67" w:rsidRPr="00347021" w:rsidRDefault="00AF3A67" w:rsidP="003B61F7">
            <w:pPr>
              <w:widowControl/>
              <w:jc w:val="center"/>
              <w:textAlignment w:val="center"/>
              <w:rPr>
                <w:rFonts w:ascii="宋体" w:hAnsi="宋体" w:cs="仿宋"/>
              </w:rPr>
            </w:pPr>
            <w:r w:rsidRPr="00347021">
              <w:rPr>
                <w:rFonts w:ascii="宋体" w:hAnsi="宋体" w:cs="仿宋" w:hint="eastAsia"/>
                <w:bCs/>
                <w:lang w:bidi="ar"/>
              </w:rPr>
              <w:t>是，投标人提供承诺并加盖投标人公章</w:t>
            </w:r>
          </w:p>
        </w:tc>
        <w:tc>
          <w:tcPr>
            <w:tcW w:w="802" w:type="dxa"/>
            <w:vAlign w:val="center"/>
          </w:tcPr>
          <w:p w:rsidR="00AF3A67" w:rsidRPr="00347021" w:rsidRDefault="00AF3A67" w:rsidP="003B61F7">
            <w:pPr>
              <w:widowControl/>
              <w:jc w:val="center"/>
              <w:textAlignment w:val="center"/>
              <w:rPr>
                <w:rFonts w:ascii="宋体" w:hAnsi="宋体" w:cs="仿宋"/>
                <w:bCs/>
                <w:lang w:bidi="ar"/>
              </w:rPr>
            </w:pPr>
            <w:r w:rsidRPr="00347021">
              <w:rPr>
                <w:rFonts w:ascii="宋体" w:hAnsi="宋体" w:cs="仿宋" w:hint="eastAsia"/>
                <w:bCs/>
                <w:lang w:bidi="ar"/>
              </w:rPr>
              <w:t>附件2</w:t>
            </w:r>
            <w:r w:rsidRPr="00347021">
              <w:rPr>
                <w:rFonts w:ascii="宋体" w:hAnsi="宋体" w:cs="仿宋"/>
                <w:bCs/>
                <w:lang w:bidi="ar"/>
              </w:rPr>
              <w:t>3</w:t>
            </w:r>
          </w:p>
        </w:tc>
      </w:tr>
    </w:tbl>
    <w:p w:rsidR="00DD3039" w:rsidRDefault="00DD3039" w:rsidP="00BB4355">
      <w:pPr>
        <w:snapToGrid w:val="0"/>
        <w:spacing w:line="480" w:lineRule="exact"/>
        <w:ind w:firstLine="555"/>
        <w:jc w:val="left"/>
        <w:rPr>
          <w:rFonts w:ascii="仿宋_GB2312" w:eastAsia="仿宋_GB2312" w:hAnsi="楷体"/>
          <w:sz w:val="28"/>
          <w:szCs w:val="28"/>
        </w:rPr>
      </w:pPr>
    </w:p>
    <w:p w:rsidR="00DD3039" w:rsidRDefault="00DD3039">
      <w:pPr>
        <w:widowControl/>
        <w:adjustRightInd/>
        <w:spacing w:line="240" w:lineRule="auto"/>
        <w:jc w:val="left"/>
        <w:textAlignment w:val="auto"/>
        <w:rPr>
          <w:rFonts w:ascii="仿宋_GB2312" w:eastAsia="仿宋_GB2312" w:hAnsi="楷体"/>
          <w:sz w:val="28"/>
          <w:szCs w:val="28"/>
        </w:rPr>
      </w:pPr>
      <w:r>
        <w:rPr>
          <w:rFonts w:ascii="仿宋_GB2312" w:eastAsia="仿宋_GB2312" w:hAnsi="楷体"/>
          <w:sz w:val="28"/>
          <w:szCs w:val="28"/>
        </w:rPr>
        <w:br w:type="page"/>
      </w:r>
    </w:p>
    <w:p w:rsidR="00DD3039" w:rsidRDefault="00DD3039" w:rsidP="00DD3039">
      <w:pPr>
        <w:snapToGrid w:val="0"/>
        <w:spacing w:line="480" w:lineRule="exact"/>
        <w:jc w:val="left"/>
        <w:rPr>
          <w:rFonts w:ascii="仿宋_GB2312" w:eastAsia="仿宋_GB2312" w:hAnsi="楷体"/>
          <w:sz w:val="28"/>
          <w:szCs w:val="28"/>
        </w:rPr>
      </w:pPr>
      <w:r w:rsidRPr="00BB4355">
        <w:rPr>
          <w:rFonts w:ascii="仿宋_GB2312" w:eastAsia="仿宋_GB2312" w:hAnsi="楷体" w:hint="eastAsia"/>
          <w:sz w:val="28"/>
          <w:szCs w:val="28"/>
        </w:rPr>
        <w:lastRenderedPageBreak/>
        <w:t>附件</w:t>
      </w:r>
      <w:r>
        <w:rPr>
          <w:rFonts w:ascii="仿宋_GB2312" w:eastAsia="仿宋_GB2312" w:hAnsi="楷体"/>
          <w:sz w:val="28"/>
          <w:szCs w:val="28"/>
        </w:rPr>
        <w:t>2</w:t>
      </w:r>
    </w:p>
    <w:p w:rsidR="00DD3039" w:rsidRPr="00213928" w:rsidRDefault="00DD3039" w:rsidP="00213928">
      <w:pPr>
        <w:pStyle w:val="2"/>
        <w:numPr>
          <w:ilvl w:val="0"/>
          <w:numId w:val="0"/>
        </w:numPr>
        <w:spacing w:line="560" w:lineRule="exact"/>
        <w:jc w:val="center"/>
        <w:rPr>
          <w:rFonts w:ascii="宋体" w:hAnsi="宋体" w:cs="宋体"/>
          <w:b/>
        </w:rPr>
      </w:pPr>
      <w:bookmarkStart w:id="2" w:name="_Toc209027745"/>
      <w:r w:rsidRPr="00213928">
        <w:rPr>
          <w:rFonts w:ascii="宋体" w:hAnsi="宋体" w:cs="宋体" w:hint="eastAsia"/>
          <w:b/>
        </w:rPr>
        <w:t>关于第五章采购需求及技术要求中（四）技术商务要求的承诺书（技术部分）</w:t>
      </w:r>
      <w:bookmarkEnd w:id="2"/>
    </w:p>
    <w:p w:rsidR="00DD3039" w:rsidRPr="00347021" w:rsidRDefault="00DD3039" w:rsidP="00DD3039">
      <w:pPr>
        <w:jc w:val="left"/>
      </w:pPr>
    </w:p>
    <w:p w:rsidR="00DD3039" w:rsidRPr="00347021" w:rsidRDefault="00DD3039" w:rsidP="00DD3039">
      <w:pPr>
        <w:snapToGrid w:val="0"/>
        <w:spacing w:before="100" w:beforeAutospacing="1" w:after="100" w:afterAutospacing="1"/>
        <w:ind w:firstLineChars="200" w:firstLine="480"/>
        <w:rPr>
          <w:rFonts w:ascii="等线" w:hAnsi="等线" w:cs="宋体"/>
          <w:bCs/>
        </w:rPr>
      </w:pPr>
      <w:r w:rsidRPr="00347021">
        <w:rPr>
          <w:rFonts w:ascii="等线" w:hAnsi="等线" w:cs="宋体" w:hint="eastAsia"/>
          <w:bCs/>
        </w:rPr>
        <w:t>投标人应认真阅读本招标文件第五章采购需求及技术要求中（四）技术商务要求，按以下格式承诺：</w:t>
      </w:r>
    </w:p>
    <w:p w:rsidR="00DD3039" w:rsidRPr="00347021" w:rsidRDefault="00DD3039" w:rsidP="00DD3039">
      <w:pPr>
        <w:spacing w:before="100" w:beforeAutospacing="1" w:after="100" w:afterAutospacing="1"/>
        <w:ind w:firstLineChars="200" w:firstLine="480"/>
        <w:rPr>
          <w:rFonts w:ascii="等线" w:hAnsi="等线" w:cs="宋体"/>
          <w:bCs/>
        </w:rPr>
      </w:pPr>
      <w:r w:rsidRPr="00347021">
        <w:rPr>
          <w:rFonts w:ascii="等线" w:hAnsi="等线" w:cs="宋体" w:hint="eastAsia"/>
          <w:bCs/>
        </w:rPr>
        <w:t>我公司系（公司名称）</w:t>
      </w:r>
      <w:r w:rsidRPr="00347021">
        <w:rPr>
          <w:rFonts w:ascii="等线" w:hAnsi="等线" w:cs="宋体" w:hint="eastAsia"/>
          <w:spacing w:val="30"/>
          <w:u w:val="single"/>
        </w:rPr>
        <w:t xml:space="preserve">          </w:t>
      </w:r>
      <w:r w:rsidRPr="00347021">
        <w:rPr>
          <w:rFonts w:ascii="等线" w:hAnsi="等线" w:cs="宋体" w:hint="eastAsia"/>
          <w:bCs/>
        </w:rPr>
        <w:t xml:space="preserve"> </w:t>
      </w:r>
      <w:r w:rsidRPr="00347021">
        <w:rPr>
          <w:rFonts w:ascii="等线" w:hAnsi="等线" w:cs="宋体" w:hint="eastAsia"/>
          <w:bCs/>
        </w:rPr>
        <w:t>，承诺如下：</w:t>
      </w:r>
    </w:p>
    <w:p w:rsidR="00DD3039" w:rsidRPr="00347021" w:rsidRDefault="00DD3039" w:rsidP="00DD3039">
      <w:pPr>
        <w:snapToGrid w:val="0"/>
        <w:ind w:firstLineChars="200" w:firstLine="480"/>
        <w:rPr>
          <w:rFonts w:ascii="宋体" w:hAnsi="宋体" w:cs="宋体"/>
          <w:b/>
          <w:bCs/>
        </w:rPr>
      </w:pPr>
      <w:r w:rsidRPr="00347021">
        <w:rPr>
          <w:rFonts w:ascii="宋体" w:hAnsi="宋体" w:cs="宋体" w:hint="eastAsia"/>
          <w:bCs/>
        </w:rPr>
        <w:t>1）本公司承诺本次所投</w:t>
      </w:r>
      <w:r w:rsidRPr="00347021">
        <w:rPr>
          <w:rFonts w:ascii="宋体" w:hAnsi="宋体" w:cs="宋体" w:hint="eastAsia"/>
          <w:b/>
          <w:bCs/>
        </w:rPr>
        <w:t>A、高端汇聚交换机：</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产品具备有效的《中华人民共和国工业和信息化部电信设备进网许可证》。</w:t>
      </w:r>
    </w:p>
    <w:p w:rsidR="00DD3039" w:rsidRPr="00F3635A" w:rsidRDefault="00DD3039" w:rsidP="00DD3039">
      <w:pPr>
        <w:snapToGrid w:val="0"/>
        <w:ind w:firstLineChars="200" w:firstLine="480"/>
        <w:rPr>
          <w:rFonts w:ascii="宋体" w:hAnsi="宋体" w:cs="宋体"/>
          <w:bCs/>
          <w:shd w:val="pct15" w:color="auto" w:fill="FFFFFF"/>
        </w:rPr>
      </w:pPr>
      <w:r w:rsidRPr="00F3635A">
        <w:rPr>
          <w:rFonts w:ascii="宋体" w:hAnsi="宋体" w:cs="宋体" w:hint="eastAsia"/>
          <w:bCs/>
          <w:shd w:val="pct15" w:color="auto" w:fill="FFFFFF"/>
        </w:rPr>
        <w:t>b</w:t>
      </w:r>
      <w:r w:rsidRPr="00F3635A">
        <w:rPr>
          <w:rFonts w:ascii="宋体" w:hAnsi="宋体" w:cs="宋体"/>
          <w:bCs/>
          <w:shd w:val="pct15" w:color="auto" w:fill="FFFFFF"/>
        </w:rPr>
        <w:t>)</w:t>
      </w:r>
      <w:r w:rsidRPr="00F3635A">
        <w:rPr>
          <w:rFonts w:ascii="宋体" w:hAnsi="宋体" w:cs="宋体" w:hint="eastAsia"/>
          <w:bCs/>
          <w:shd w:val="pct15" w:color="auto" w:fill="FFFFFF"/>
        </w:rPr>
        <w:t xml:space="preserve"> </w:t>
      </w:r>
      <w:r w:rsidRPr="00F3635A">
        <w:rPr>
          <w:rFonts w:ascii="宋体" w:hAnsi="宋体" w:cs="仿宋" w:hint="eastAsia"/>
          <w:shd w:val="pct15" w:color="auto" w:fill="FFFFFF"/>
          <w:lang w:bidi="ar"/>
        </w:rPr>
        <w:t>产品具备有效的《网络关键设备和网络安全专用产品安全认证证书》或《网络安全专用产品安全检测证书》或《网络关键设备安全检测证书》</w:t>
      </w:r>
      <w:r w:rsidRPr="00F3635A">
        <w:rPr>
          <w:rFonts w:ascii="宋体" w:hAnsi="宋体" w:cs="宋体" w:hint="eastAsia"/>
          <w:bCs/>
          <w:shd w:val="pct15" w:color="auto" w:fill="FFFFFF"/>
        </w:rPr>
        <w:t>。</w:t>
      </w:r>
    </w:p>
    <w:p w:rsidR="00DD3039" w:rsidRPr="00347021" w:rsidRDefault="00DD3039" w:rsidP="00DD3039">
      <w:pPr>
        <w:pStyle w:val="22"/>
        <w:snapToGrid w:val="0"/>
        <w:spacing w:after="0" w:line="240" w:lineRule="auto"/>
      </w:pPr>
    </w:p>
    <w:p w:rsidR="00DD3039" w:rsidRPr="00347021" w:rsidRDefault="00DD3039" w:rsidP="00DD3039">
      <w:pPr>
        <w:snapToGrid w:val="0"/>
        <w:ind w:firstLineChars="200" w:firstLine="480"/>
        <w:rPr>
          <w:rFonts w:ascii="宋体" w:hAnsi="宋体" w:cs="宋体"/>
          <w:b/>
          <w:bCs/>
        </w:rPr>
      </w:pPr>
      <w:r w:rsidRPr="00347021">
        <w:rPr>
          <w:rFonts w:ascii="宋体" w:hAnsi="宋体" w:cs="宋体"/>
          <w:bCs/>
        </w:rPr>
        <w:t>2</w:t>
      </w:r>
      <w:r w:rsidRPr="00347021">
        <w:rPr>
          <w:rFonts w:ascii="宋体" w:hAnsi="宋体" w:cs="宋体" w:hint="eastAsia"/>
          <w:bCs/>
        </w:rPr>
        <w:t>）本公司承诺本次所投</w:t>
      </w:r>
      <w:r w:rsidRPr="00347021">
        <w:rPr>
          <w:rFonts w:ascii="宋体" w:hAnsi="宋体" w:cs="宋体" w:hint="eastAsia"/>
          <w:b/>
          <w:bCs/>
        </w:rPr>
        <w:t>B、低端汇聚交换机1：</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产品具备有效的《中华人民共和国工业和信息化部电信设备进网许可证》。</w:t>
      </w:r>
    </w:p>
    <w:p w:rsidR="00DD3039" w:rsidRPr="00F3635A" w:rsidRDefault="00DD3039" w:rsidP="00DD3039">
      <w:pPr>
        <w:pStyle w:val="22"/>
        <w:snapToGrid w:val="0"/>
        <w:spacing w:after="0" w:line="240" w:lineRule="auto"/>
        <w:ind w:firstLineChars="200" w:firstLine="480"/>
        <w:rPr>
          <w:rFonts w:ascii="宋体" w:hAnsi="宋体" w:cs="宋体"/>
          <w:bCs/>
          <w:shd w:val="pct15" w:color="auto" w:fill="FFFFFF"/>
        </w:rPr>
      </w:pPr>
      <w:r w:rsidRPr="00F3635A">
        <w:rPr>
          <w:rFonts w:ascii="宋体" w:hAnsi="宋体" w:cs="宋体" w:hint="eastAsia"/>
          <w:bCs/>
          <w:shd w:val="pct15" w:color="auto" w:fill="FFFFFF"/>
        </w:rPr>
        <w:t>b</w:t>
      </w:r>
      <w:r w:rsidRPr="00F3635A">
        <w:rPr>
          <w:rFonts w:ascii="宋体" w:hAnsi="宋体" w:cs="宋体"/>
          <w:bCs/>
          <w:shd w:val="pct15" w:color="auto" w:fill="FFFFFF"/>
        </w:rPr>
        <w:t>)</w:t>
      </w:r>
      <w:r w:rsidRPr="00F3635A">
        <w:rPr>
          <w:rFonts w:ascii="宋体" w:hAnsi="宋体" w:cs="宋体" w:hint="eastAsia"/>
          <w:bCs/>
          <w:shd w:val="pct15" w:color="auto" w:fill="FFFFFF"/>
        </w:rPr>
        <w:t xml:space="preserve"> </w:t>
      </w:r>
      <w:r w:rsidRPr="00F3635A">
        <w:rPr>
          <w:rFonts w:ascii="宋体" w:hAnsi="宋体" w:cs="仿宋" w:hint="eastAsia"/>
          <w:shd w:val="pct15" w:color="auto" w:fill="FFFFFF"/>
          <w:lang w:bidi="ar"/>
        </w:rPr>
        <w:t>产品具备有效的《网络关键设备和网络安全专用产品安全认证证书》或《网络安全专用产品安全检测证书》或《网络关键设备安全检测证书》</w:t>
      </w:r>
      <w:r w:rsidRPr="00F3635A">
        <w:rPr>
          <w:rFonts w:ascii="宋体" w:hAnsi="宋体" w:cs="宋体" w:hint="eastAsia"/>
          <w:bCs/>
          <w:shd w:val="pct15" w:color="auto" w:fill="FFFFFF"/>
        </w:rPr>
        <w:t>。</w:t>
      </w:r>
    </w:p>
    <w:p w:rsidR="00DD3039" w:rsidRPr="00347021" w:rsidRDefault="00DD3039" w:rsidP="00DD3039">
      <w:pPr>
        <w:snapToGrid w:val="0"/>
      </w:pPr>
    </w:p>
    <w:p w:rsidR="00DD3039" w:rsidRPr="00347021" w:rsidRDefault="00DD3039" w:rsidP="00DD3039">
      <w:pPr>
        <w:snapToGrid w:val="0"/>
        <w:ind w:firstLineChars="200" w:firstLine="480"/>
        <w:rPr>
          <w:rFonts w:ascii="宋体" w:hAnsi="宋体" w:cs="宋体"/>
          <w:b/>
          <w:bCs/>
        </w:rPr>
      </w:pPr>
      <w:r w:rsidRPr="00347021">
        <w:rPr>
          <w:rFonts w:ascii="宋体" w:hAnsi="宋体" w:cs="宋体"/>
          <w:bCs/>
        </w:rPr>
        <w:t>3</w:t>
      </w:r>
      <w:r w:rsidRPr="00347021">
        <w:rPr>
          <w:rFonts w:ascii="宋体" w:hAnsi="宋体" w:cs="宋体" w:hint="eastAsia"/>
          <w:bCs/>
        </w:rPr>
        <w:t>）本公司承诺本次所投</w:t>
      </w:r>
      <w:r w:rsidRPr="00347021">
        <w:rPr>
          <w:rFonts w:ascii="宋体" w:hAnsi="宋体" w:cs="宋体"/>
          <w:b/>
          <w:bCs/>
        </w:rPr>
        <w:t>C</w:t>
      </w:r>
      <w:r w:rsidRPr="00347021">
        <w:rPr>
          <w:rFonts w:ascii="宋体" w:hAnsi="宋体" w:cs="宋体" w:hint="eastAsia"/>
          <w:b/>
          <w:bCs/>
        </w:rPr>
        <w:t>、低端汇聚交换机</w:t>
      </w:r>
      <w:r w:rsidRPr="00347021">
        <w:rPr>
          <w:rFonts w:ascii="宋体" w:hAnsi="宋体" w:cs="宋体"/>
          <w:b/>
          <w:bCs/>
        </w:rPr>
        <w:t>2</w:t>
      </w:r>
      <w:r w:rsidRPr="00347021">
        <w:rPr>
          <w:rFonts w:ascii="宋体" w:hAnsi="宋体" w:cs="宋体" w:hint="eastAsia"/>
          <w:b/>
          <w:bCs/>
        </w:rPr>
        <w:t>：</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产品具备有效的《中华人民共和国工业和信息化部电信设备进网许可证》。</w:t>
      </w:r>
    </w:p>
    <w:p w:rsidR="00DD3039" w:rsidRPr="00F3635A" w:rsidRDefault="00DD3039" w:rsidP="00DD3039">
      <w:pPr>
        <w:pStyle w:val="22"/>
        <w:snapToGrid w:val="0"/>
        <w:spacing w:after="0" w:line="240" w:lineRule="auto"/>
        <w:ind w:firstLineChars="200" w:firstLine="480"/>
        <w:rPr>
          <w:rFonts w:ascii="宋体" w:hAnsi="宋体" w:cs="宋体"/>
          <w:bCs/>
          <w:shd w:val="pct15" w:color="auto" w:fill="FFFFFF"/>
        </w:rPr>
      </w:pPr>
      <w:r w:rsidRPr="00F3635A">
        <w:rPr>
          <w:rFonts w:ascii="宋体" w:hAnsi="宋体" w:cs="宋体" w:hint="eastAsia"/>
          <w:bCs/>
          <w:shd w:val="pct15" w:color="auto" w:fill="FFFFFF"/>
        </w:rPr>
        <w:t>b</w:t>
      </w:r>
      <w:r w:rsidRPr="00F3635A">
        <w:rPr>
          <w:rFonts w:ascii="宋体" w:hAnsi="宋体" w:cs="宋体"/>
          <w:bCs/>
          <w:shd w:val="pct15" w:color="auto" w:fill="FFFFFF"/>
        </w:rPr>
        <w:t>)</w:t>
      </w:r>
      <w:r w:rsidRPr="00F3635A">
        <w:rPr>
          <w:rFonts w:ascii="宋体" w:hAnsi="宋体" w:cs="宋体" w:hint="eastAsia"/>
          <w:bCs/>
          <w:shd w:val="pct15" w:color="auto" w:fill="FFFFFF"/>
        </w:rPr>
        <w:t xml:space="preserve"> </w:t>
      </w:r>
      <w:r w:rsidRPr="00F3635A">
        <w:rPr>
          <w:rFonts w:ascii="宋体" w:hAnsi="宋体" w:cs="仿宋" w:hint="eastAsia"/>
          <w:shd w:val="pct15" w:color="auto" w:fill="FFFFFF"/>
          <w:lang w:bidi="ar"/>
        </w:rPr>
        <w:t>产品具备有效的《网络关键设备和网络安全专用产品安全认证证书》或《网络安全专用产品安全检测证书》或《网络关键设备安全检测证书》</w:t>
      </w:r>
      <w:r w:rsidRPr="00F3635A">
        <w:rPr>
          <w:rFonts w:ascii="宋体" w:hAnsi="宋体" w:cs="宋体" w:hint="eastAsia"/>
          <w:bCs/>
          <w:shd w:val="pct15" w:color="auto" w:fill="FFFFFF"/>
        </w:rPr>
        <w:t>。</w:t>
      </w:r>
    </w:p>
    <w:p w:rsidR="00DD3039" w:rsidRPr="00347021" w:rsidRDefault="00DD3039" w:rsidP="00DD3039">
      <w:pPr>
        <w:snapToGrid w:val="0"/>
      </w:pPr>
    </w:p>
    <w:p w:rsidR="00DD3039" w:rsidRPr="00347021" w:rsidRDefault="00DD3039" w:rsidP="00DD3039">
      <w:pPr>
        <w:snapToGrid w:val="0"/>
        <w:ind w:firstLineChars="200" w:firstLine="480"/>
        <w:rPr>
          <w:rFonts w:ascii="宋体" w:hAnsi="宋体" w:cs="宋体"/>
          <w:b/>
          <w:bCs/>
        </w:rPr>
      </w:pPr>
      <w:r w:rsidRPr="00347021">
        <w:rPr>
          <w:rFonts w:ascii="宋体" w:hAnsi="宋体" w:cs="宋体"/>
          <w:bCs/>
        </w:rPr>
        <w:t>4</w:t>
      </w:r>
      <w:r w:rsidRPr="00347021">
        <w:rPr>
          <w:rFonts w:ascii="宋体" w:hAnsi="宋体" w:cs="宋体" w:hint="eastAsia"/>
          <w:bCs/>
        </w:rPr>
        <w:t>）本公司承诺本次所投</w:t>
      </w:r>
      <w:r w:rsidRPr="00347021">
        <w:rPr>
          <w:rFonts w:ascii="宋体" w:hAnsi="宋体" w:cs="宋体" w:hint="eastAsia"/>
          <w:b/>
          <w:bCs/>
        </w:rPr>
        <w:t>D、千兆接入交换机：</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产品具备有效的《中华人民共和国工业和信息化部电信设备进网许可证》。</w:t>
      </w:r>
    </w:p>
    <w:p w:rsidR="00DD3039" w:rsidRPr="00347021" w:rsidRDefault="00DD3039" w:rsidP="00DD3039">
      <w:pPr>
        <w:snapToGrid w:val="0"/>
      </w:pPr>
    </w:p>
    <w:p w:rsidR="00DD3039" w:rsidRPr="00347021" w:rsidRDefault="00DD3039" w:rsidP="00DD3039">
      <w:pPr>
        <w:snapToGrid w:val="0"/>
        <w:ind w:firstLineChars="200" w:firstLine="480"/>
        <w:rPr>
          <w:rFonts w:ascii="宋体" w:hAnsi="宋体" w:cs="宋体"/>
          <w:b/>
          <w:bCs/>
        </w:rPr>
      </w:pPr>
      <w:r w:rsidRPr="00347021">
        <w:rPr>
          <w:rFonts w:ascii="宋体" w:hAnsi="宋体" w:cs="宋体"/>
          <w:bCs/>
        </w:rPr>
        <w:t>5</w:t>
      </w:r>
      <w:r w:rsidRPr="00347021">
        <w:rPr>
          <w:rFonts w:ascii="宋体" w:hAnsi="宋体" w:cs="宋体" w:hint="eastAsia"/>
          <w:bCs/>
        </w:rPr>
        <w:t>）本公司承诺本次所投</w:t>
      </w:r>
      <w:r w:rsidRPr="00347021">
        <w:rPr>
          <w:rFonts w:ascii="宋体" w:hAnsi="宋体" w:cs="宋体" w:hint="eastAsia"/>
          <w:b/>
          <w:bCs/>
        </w:rPr>
        <w:t>E、千兆光口接入交换机：</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产品具备有效的《中华人民共和国工业和信息化部电信设备进网许可证》。</w:t>
      </w:r>
    </w:p>
    <w:p w:rsidR="00DD3039" w:rsidRPr="00347021" w:rsidRDefault="00DD3039" w:rsidP="00DD3039">
      <w:pPr>
        <w:snapToGrid w:val="0"/>
      </w:pPr>
    </w:p>
    <w:p w:rsidR="00DD3039" w:rsidRPr="00347021" w:rsidRDefault="00DD3039" w:rsidP="00DD3039">
      <w:pPr>
        <w:snapToGrid w:val="0"/>
        <w:ind w:firstLineChars="200" w:firstLine="480"/>
        <w:rPr>
          <w:rFonts w:ascii="宋体" w:hAnsi="宋体" w:cs="宋体"/>
          <w:b/>
          <w:bCs/>
        </w:rPr>
      </w:pPr>
      <w:r w:rsidRPr="00347021">
        <w:rPr>
          <w:rFonts w:ascii="宋体" w:hAnsi="宋体" w:cs="宋体"/>
          <w:bCs/>
        </w:rPr>
        <w:t>6</w:t>
      </w:r>
      <w:r w:rsidRPr="00347021">
        <w:rPr>
          <w:rFonts w:ascii="宋体" w:hAnsi="宋体" w:cs="宋体" w:hint="eastAsia"/>
          <w:bCs/>
        </w:rPr>
        <w:t>）本公司承诺本次所投</w:t>
      </w:r>
      <w:r w:rsidRPr="00347021">
        <w:rPr>
          <w:rFonts w:ascii="宋体" w:hAnsi="宋体" w:cs="宋体" w:hint="eastAsia"/>
          <w:b/>
          <w:bCs/>
        </w:rPr>
        <w:t>F、万兆接入交换机1：</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产品具备有效的《中华人民共和国工业和信息化部电信设备进网许可证》。</w:t>
      </w:r>
    </w:p>
    <w:p w:rsidR="00DD3039" w:rsidRPr="00347021" w:rsidRDefault="00DD3039" w:rsidP="00DD3039">
      <w:pPr>
        <w:snapToGrid w:val="0"/>
      </w:pPr>
    </w:p>
    <w:p w:rsidR="00DD3039" w:rsidRPr="00347021" w:rsidRDefault="00DD3039" w:rsidP="00DD3039">
      <w:pPr>
        <w:snapToGrid w:val="0"/>
        <w:ind w:firstLineChars="200" w:firstLine="480"/>
        <w:rPr>
          <w:rFonts w:ascii="宋体" w:hAnsi="宋体" w:cs="宋体"/>
          <w:b/>
          <w:bCs/>
        </w:rPr>
      </w:pPr>
      <w:r w:rsidRPr="00347021">
        <w:rPr>
          <w:rFonts w:ascii="宋体" w:hAnsi="宋体" w:cs="宋体"/>
          <w:bCs/>
        </w:rPr>
        <w:t>7</w:t>
      </w:r>
      <w:r w:rsidRPr="00347021">
        <w:rPr>
          <w:rFonts w:ascii="宋体" w:hAnsi="宋体" w:cs="宋体" w:hint="eastAsia"/>
          <w:bCs/>
        </w:rPr>
        <w:t>）本公司承诺本次所投</w:t>
      </w:r>
      <w:r w:rsidRPr="00347021">
        <w:rPr>
          <w:rFonts w:ascii="宋体" w:hAnsi="宋体" w:cs="宋体"/>
          <w:b/>
          <w:bCs/>
        </w:rPr>
        <w:t>G</w:t>
      </w:r>
      <w:r w:rsidRPr="00347021">
        <w:rPr>
          <w:rFonts w:ascii="宋体" w:hAnsi="宋体" w:cs="宋体" w:hint="eastAsia"/>
          <w:b/>
          <w:bCs/>
        </w:rPr>
        <w:t>、万兆接入交换机</w:t>
      </w:r>
      <w:r w:rsidRPr="00347021">
        <w:rPr>
          <w:rFonts w:ascii="宋体" w:hAnsi="宋体" w:cs="宋体"/>
          <w:b/>
          <w:bCs/>
        </w:rPr>
        <w:t>2</w:t>
      </w:r>
      <w:r w:rsidRPr="00347021">
        <w:rPr>
          <w:rFonts w:ascii="宋体" w:hAnsi="宋体" w:cs="宋体" w:hint="eastAsia"/>
          <w:b/>
          <w:bCs/>
        </w:rPr>
        <w:t>：</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产品具备有效的《中华人民共和国工业和信息化部电信设备进网许可证》。</w:t>
      </w:r>
    </w:p>
    <w:p w:rsidR="00DD3039" w:rsidRPr="00347021" w:rsidRDefault="00DD3039" w:rsidP="00DD3039">
      <w:pPr>
        <w:snapToGrid w:val="0"/>
      </w:pPr>
    </w:p>
    <w:p w:rsidR="00DD3039" w:rsidRPr="00347021" w:rsidRDefault="00DD3039" w:rsidP="00DD3039">
      <w:pPr>
        <w:snapToGrid w:val="0"/>
        <w:ind w:firstLineChars="200" w:firstLine="480"/>
        <w:rPr>
          <w:rFonts w:ascii="宋体" w:hAnsi="宋体" w:cs="宋体"/>
          <w:b/>
          <w:bCs/>
        </w:rPr>
      </w:pPr>
      <w:r w:rsidRPr="00347021">
        <w:rPr>
          <w:rFonts w:ascii="宋体" w:hAnsi="宋体" w:cs="宋体"/>
          <w:bCs/>
        </w:rPr>
        <w:t>8</w:t>
      </w:r>
      <w:r w:rsidRPr="00347021">
        <w:rPr>
          <w:rFonts w:ascii="宋体" w:hAnsi="宋体" w:cs="宋体" w:hint="eastAsia"/>
          <w:bCs/>
        </w:rPr>
        <w:t>）本公司承诺本次所投</w:t>
      </w:r>
      <w:r w:rsidRPr="00347021">
        <w:rPr>
          <w:rFonts w:ascii="宋体" w:hAnsi="宋体" w:cs="宋体" w:hint="eastAsia"/>
          <w:b/>
          <w:bCs/>
        </w:rPr>
        <w:t>I、应用负载均衡设备：</w:t>
      </w:r>
    </w:p>
    <w:p w:rsidR="00DD3039" w:rsidRPr="00347021" w:rsidRDefault="00DD3039" w:rsidP="00DD3039">
      <w:pPr>
        <w:pStyle w:val="22"/>
        <w:snapToGrid w:val="0"/>
        <w:spacing w:after="0" w:line="240" w:lineRule="auto"/>
        <w:ind w:firstLineChars="200" w:firstLine="480"/>
        <w:rPr>
          <w:rFonts w:ascii="宋体" w:hAnsi="宋体" w:cs="宋体"/>
          <w:bCs/>
        </w:rPr>
      </w:pPr>
      <w:r w:rsidRPr="00347021">
        <w:rPr>
          <w:rFonts w:ascii="宋体" w:hAnsi="宋体" w:cs="宋体" w:hint="eastAsia"/>
          <w:bCs/>
        </w:rPr>
        <w:t>a</w:t>
      </w:r>
      <w:r w:rsidRPr="00347021">
        <w:rPr>
          <w:rFonts w:ascii="宋体" w:hAnsi="宋体" w:cs="宋体"/>
          <w:bCs/>
        </w:rPr>
        <w:t>)</w:t>
      </w:r>
      <w:r w:rsidRPr="00347021">
        <w:rPr>
          <w:rFonts w:ascii="宋体" w:hAnsi="宋体" w:cs="宋体" w:hint="eastAsia"/>
          <w:bCs/>
        </w:rPr>
        <w:t xml:space="preserve"> 产品具备有效期内的《计算机信息系统安全专用产品销售许可证》（公安部颁发）或有效期内的《网络安全专用产品安全检测证书》（国家认证认可监督管理委员会批准的认证机构或根据国家认监委等发布的《关于发布承担网络关键设备和网络安全专用产品安全认证和安全检测任务机构名录（第一批）的公告》中的机构颁发）或有效期内的《网络关键设</w:t>
      </w:r>
      <w:r w:rsidRPr="00347021">
        <w:rPr>
          <w:rFonts w:ascii="宋体" w:hAnsi="宋体" w:cs="宋体" w:hint="eastAsia"/>
          <w:bCs/>
        </w:rPr>
        <w:lastRenderedPageBreak/>
        <w:t>备和网络安全专用产品认证证书》（中国网络安全审查认证和市场监管大数据中心或中国网络安全审查技术与认证中心或中国信息安全认证中心颁发）。</w:t>
      </w:r>
    </w:p>
    <w:p w:rsidR="00DD3039" w:rsidRPr="00347021" w:rsidRDefault="00DD3039" w:rsidP="00DD3039">
      <w:pPr>
        <w:pStyle w:val="22"/>
      </w:pPr>
    </w:p>
    <w:p w:rsidR="00DD3039" w:rsidRPr="00347021" w:rsidRDefault="00DD3039" w:rsidP="00DD3039">
      <w:pPr>
        <w:spacing w:before="100" w:beforeAutospacing="1" w:after="100" w:afterAutospacing="1"/>
        <w:ind w:firstLineChars="200" w:firstLine="480"/>
        <w:rPr>
          <w:rFonts w:ascii="等线" w:hAnsi="等线" w:cs="宋体"/>
          <w:bCs/>
        </w:rPr>
      </w:pPr>
    </w:p>
    <w:p w:rsidR="00DD3039" w:rsidRPr="00347021" w:rsidRDefault="00DD3039" w:rsidP="00DD3039">
      <w:pPr>
        <w:spacing w:before="100" w:beforeAutospacing="1" w:after="100" w:afterAutospacing="1"/>
        <w:ind w:firstLineChars="200" w:firstLine="480"/>
        <w:rPr>
          <w:rFonts w:ascii="等线" w:hAnsi="等线" w:cs="宋体"/>
          <w:bCs/>
        </w:rPr>
      </w:pPr>
      <w:r w:rsidRPr="00347021">
        <w:rPr>
          <w:rFonts w:ascii="等线" w:hAnsi="等线" w:cs="宋体" w:hint="eastAsia"/>
          <w:bCs/>
        </w:rPr>
        <w:t>特此说明。</w:t>
      </w:r>
    </w:p>
    <w:p w:rsidR="00DD3039" w:rsidRPr="00347021" w:rsidRDefault="00DD3039" w:rsidP="00DD3039">
      <w:pPr>
        <w:jc w:val="center"/>
        <w:rPr>
          <w:sz w:val="36"/>
        </w:rPr>
      </w:pPr>
      <w:r w:rsidRPr="00347021">
        <w:rPr>
          <w:rFonts w:ascii="等线" w:hAnsi="等线" w:cs="宋体" w:hint="eastAsia"/>
          <w:bCs/>
        </w:rPr>
        <w:t xml:space="preserve">                                  </w:t>
      </w:r>
      <w:r w:rsidRPr="00347021">
        <w:rPr>
          <w:rFonts w:ascii="等线" w:hAnsi="等线" w:cs="宋体" w:hint="eastAsia"/>
          <w:bCs/>
        </w:rPr>
        <w:t>投标人：</w:t>
      </w:r>
      <w:r w:rsidRPr="00347021">
        <w:rPr>
          <w:rFonts w:ascii="等线" w:hAnsi="等线" w:cs="宋体" w:hint="eastAsia"/>
          <w:bCs/>
        </w:rPr>
        <w:t xml:space="preserve"> </w:t>
      </w:r>
      <w:r w:rsidRPr="00347021">
        <w:rPr>
          <w:rFonts w:ascii="等线" w:hAnsi="等线" w:cs="宋体" w:hint="eastAsia"/>
          <w:bCs/>
        </w:rPr>
        <w:t>（公司名称）</w:t>
      </w:r>
      <w:r w:rsidRPr="00347021">
        <w:rPr>
          <w:rFonts w:ascii="等线" w:hAnsi="等线" w:cs="宋体" w:hint="eastAsia"/>
          <w:bCs/>
        </w:rPr>
        <w:t xml:space="preserve">       </w:t>
      </w:r>
    </w:p>
    <w:p w:rsidR="00DD3039" w:rsidRDefault="00DD3039" w:rsidP="00DD3039">
      <w:pPr>
        <w:snapToGrid w:val="0"/>
        <w:spacing w:line="480" w:lineRule="exact"/>
        <w:jc w:val="left"/>
        <w:rPr>
          <w:rFonts w:ascii="仿宋_GB2312" w:eastAsia="仿宋_GB2312" w:hAnsi="楷体"/>
          <w:sz w:val="28"/>
          <w:szCs w:val="28"/>
        </w:rPr>
      </w:pPr>
      <w:r w:rsidRPr="00347021">
        <w:rPr>
          <w:rFonts w:hint="eastAsia"/>
        </w:rPr>
        <w:t xml:space="preserve">                           </w:t>
      </w:r>
      <w:r w:rsidRPr="00347021">
        <w:rPr>
          <w:rFonts w:ascii="等线" w:hAnsi="等线" w:cs="宋体" w:hint="eastAsia"/>
          <w:bCs/>
        </w:rPr>
        <w:t xml:space="preserve">         </w:t>
      </w:r>
      <w:r w:rsidR="00936CC4">
        <w:rPr>
          <w:rFonts w:ascii="等线" w:hAnsi="等线" w:cs="宋体"/>
          <w:bCs/>
        </w:rPr>
        <w:t xml:space="preserve">      </w:t>
      </w:r>
      <w:r w:rsidRPr="00347021">
        <w:rPr>
          <w:rFonts w:ascii="等线" w:hAnsi="等线" w:cs="宋体" w:hint="eastAsia"/>
          <w:bCs/>
        </w:rPr>
        <w:t xml:space="preserve">   </w:t>
      </w:r>
      <w:r w:rsidRPr="00347021">
        <w:rPr>
          <w:rFonts w:ascii="等线" w:hAnsi="等线" w:cs="宋体" w:hint="eastAsia"/>
          <w:bCs/>
        </w:rPr>
        <w:t>（盖单位公章）</w:t>
      </w:r>
    </w:p>
    <w:p w:rsidR="00BB4355" w:rsidRPr="00BB4355" w:rsidRDefault="00BB4355" w:rsidP="00BB4355">
      <w:pPr>
        <w:snapToGrid w:val="0"/>
        <w:spacing w:line="480" w:lineRule="exact"/>
        <w:ind w:firstLine="555"/>
        <w:jc w:val="left"/>
        <w:rPr>
          <w:rFonts w:ascii="仿宋_GB2312" w:eastAsia="仿宋_GB2312" w:hAnsi="楷体"/>
          <w:sz w:val="28"/>
          <w:szCs w:val="28"/>
        </w:rPr>
      </w:pPr>
    </w:p>
    <w:sectPr w:rsidR="00BB4355" w:rsidRPr="00BB4355" w:rsidSect="00E87AC9">
      <w:pgSz w:w="11906" w:h="16838"/>
      <w:pgMar w:top="1361" w:right="1021" w:bottom="1361" w:left="1021" w:header="851" w:footer="992"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8DE" w:rsidRDefault="001A68DE" w:rsidP="00934E1B">
      <w:pPr>
        <w:spacing w:line="240" w:lineRule="auto"/>
      </w:pPr>
      <w:r>
        <w:separator/>
      </w:r>
    </w:p>
  </w:endnote>
  <w:endnote w:type="continuationSeparator" w:id="0">
    <w:p w:rsidR="001A68DE" w:rsidRDefault="001A68DE" w:rsidP="00934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大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8DE" w:rsidRDefault="001A68DE" w:rsidP="00934E1B">
      <w:pPr>
        <w:spacing w:line="240" w:lineRule="auto"/>
      </w:pPr>
      <w:r>
        <w:separator/>
      </w:r>
    </w:p>
  </w:footnote>
  <w:footnote w:type="continuationSeparator" w:id="0">
    <w:p w:rsidR="001A68DE" w:rsidRDefault="001A68DE" w:rsidP="00934E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B"/>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0689" w:firstLine="0"/>
      </w:pPr>
      <w:rPr>
        <w:rFonts w:ascii="黑体" w:eastAsia="黑体" w:hint="eastAsia"/>
        <w:b w:val="0"/>
        <w:i w:val="0"/>
        <w:sz w:val="24"/>
      </w:rPr>
    </w:lvl>
    <w:lvl w:ilvl="7">
      <w:start w:val="1"/>
      <w:numFmt w:val="lowerLetter"/>
      <w:pStyle w:val="8"/>
      <w:lvlText w:val="（%8）"/>
      <w:legacy w:legacy="1" w:legacySpace="113" w:legacyIndent="0"/>
      <w:lvlJc w:val="left"/>
      <w:pPr>
        <w:ind w:left="11386" w:firstLine="0"/>
      </w:pPr>
      <w:rPr>
        <w:rFonts w:ascii="黑体" w:eastAsia="黑体" w:hint="eastAsia"/>
        <w:b w:val="0"/>
        <w:i w:val="0"/>
        <w:sz w:val="24"/>
      </w:rPr>
    </w:lvl>
    <w:lvl w:ilvl="8">
      <w:start w:val="1"/>
      <w:numFmt w:val="lowerRoman"/>
      <w:pStyle w:val="9"/>
      <w:lvlText w:val="（%9）"/>
      <w:legacy w:legacy="1" w:legacySpace="113" w:legacyIndent="0"/>
      <w:lvlJc w:val="left"/>
      <w:pPr>
        <w:ind w:left="12089" w:firstLine="0"/>
      </w:pPr>
      <w:rPr>
        <w:rFonts w:ascii="黑体" w:eastAsia="黑体" w:hint="eastAsia"/>
        <w:b w:val="0"/>
        <w:i w:val="0"/>
        <w:sz w:val="24"/>
      </w:rPr>
    </w:lvl>
  </w:abstractNum>
  <w:abstractNum w:abstractNumId="1" w15:restartNumberingAfterBreak="0">
    <w:nsid w:val="05BB0A11"/>
    <w:multiLevelType w:val="multilevel"/>
    <w:tmpl w:val="05BB0A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3872C61"/>
    <w:multiLevelType w:val="multilevel"/>
    <w:tmpl w:val="53872C61"/>
    <w:lvl w:ilvl="0">
      <w:start w:val="1"/>
      <w:numFmt w:val="decimal"/>
      <w:pStyle w:val="a"/>
      <w:lvlText w:val="图%1"/>
      <w:lvlJc w:val="left"/>
      <w:pPr>
        <w:tabs>
          <w:tab w:val="left" w:pos="624"/>
        </w:tabs>
        <w:ind w:left="624" w:hanging="62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02942D2"/>
    <w:multiLevelType w:val="hybridMultilevel"/>
    <w:tmpl w:val="1AEC452E"/>
    <w:lvl w:ilvl="0" w:tplc="4ED23A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EF"/>
    <w:rsid w:val="00002805"/>
    <w:rsid w:val="0000410C"/>
    <w:rsid w:val="000159D1"/>
    <w:rsid w:val="0002069E"/>
    <w:rsid w:val="00041ABA"/>
    <w:rsid w:val="0004601D"/>
    <w:rsid w:val="00063F0D"/>
    <w:rsid w:val="00071210"/>
    <w:rsid w:val="0008028F"/>
    <w:rsid w:val="000844AC"/>
    <w:rsid w:val="000A7910"/>
    <w:rsid w:val="000B0F66"/>
    <w:rsid w:val="000C01FE"/>
    <w:rsid w:val="000C3852"/>
    <w:rsid w:val="000C7B05"/>
    <w:rsid w:val="000D5D12"/>
    <w:rsid w:val="000E0340"/>
    <w:rsid w:val="000F0403"/>
    <w:rsid w:val="00104D71"/>
    <w:rsid w:val="0013386D"/>
    <w:rsid w:val="0013592E"/>
    <w:rsid w:val="00140C9B"/>
    <w:rsid w:val="00163BB4"/>
    <w:rsid w:val="001772F1"/>
    <w:rsid w:val="00182F0E"/>
    <w:rsid w:val="00197DBF"/>
    <w:rsid w:val="001A0B09"/>
    <w:rsid w:val="001A5D96"/>
    <w:rsid w:val="001A68DE"/>
    <w:rsid w:val="001B407B"/>
    <w:rsid w:val="001B5569"/>
    <w:rsid w:val="001E459C"/>
    <w:rsid w:val="001F336F"/>
    <w:rsid w:val="00201E71"/>
    <w:rsid w:val="00213928"/>
    <w:rsid w:val="002666A0"/>
    <w:rsid w:val="0028468A"/>
    <w:rsid w:val="0029549F"/>
    <w:rsid w:val="0029587C"/>
    <w:rsid w:val="002B5D99"/>
    <w:rsid w:val="002B7755"/>
    <w:rsid w:val="002D317E"/>
    <w:rsid w:val="002E1500"/>
    <w:rsid w:val="002F6FDC"/>
    <w:rsid w:val="003326CB"/>
    <w:rsid w:val="00337DD9"/>
    <w:rsid w:val="00341451"/>
    <w:rsid w:val="00341FF2"/>
    <w:rsid w:val="0034658C"/>
    <w:rsid w:val="00382F00"/>
    <w:rsid w:val="00394BC6"/>
    <w:rsid w:val="003A11F5"/>
    <w:rsid w:val="003A3186"/>
    <w:rsid w:val="003A55DE"/>
    <w:rsid w:val="003A59E0"/>
    <w:rsid w:val="003C3B76"/>
    <w:rsid w:val="003E6678"/>
    <w:rsid w:val="003E6BE9"/>
    <w:rsid w:val="003F08BF"/>
    <w:rsid w:val="004039D9"/>
    <w:rsid w:val="00416AD9"/>
    <w:rsid w:val="0042729C"/>
    <w:rsid w:val="00432271"/>
    <w:rsid w:val="004806E6"/>
    <w:rsid w:val="004A2A98"/>
    <w:rsid w:val="004B4668"/>
    <w:rsid w:val="004B645E"/>
    <w:rsid w:val="004C111B"/>
    <w:rsid w:val="004F5995"/>
    <w:rsid w:val="004F60BA"/>
    <w:rsid w:val="0050126A"/>
    <w:rsid w:val="00503659"/>
    <w:rsid w:val="0052539F"/>
    <w:rsid w:val="00536902"/>
    <w:rsid w:val="00543245"/>
    <w:rsid w:val="00545F6D"/>
    <w:rsid w:val="00552FC6"/>
    <w:rsid w:val="0057308D"/>
    <w:rsid w:val="005E2F74"/>
    <w:rsid w:val="005F0886"/>
    <w:rsid w:val="00620134"/>
    <w:rsid w:val="00620B1F"/>
    <w:rsid w:val="00621000"/>
    <w:rsid w:val="00624FD4"/>
    <w:rsid w:val="00652E1D"/>
    <w:rsid w:val="006B42C0"/>
    <w:rsid w:val="006D45C0"/>
    <w:rsid w:val="006E4131"/>
    <w:rsid w:val="006E77F3"/>
    <w:rsid w:val="00700AE2"/>
    <w:rsid w:val="00705636"/>
    <w:rsid w:val="00720469"/>
    <w:rsid w:val="00720875"/>
    <w:rsid w:val="007236FE"/>
    <w:rsid w:val="007260CE"/>
    <w:rsid w:val="00754971"/>
    <w:rsid w:val="00760E1C"/>
    <w:rsid w:val="0078248B"/>
    <w:rsid w:val="00784E39"/>
    <w:rsid w:val="007975E2"/>
    <w:rsid w:val="007E08BC"/>
    <w:rsid w:val="00825D70"/>
    <w:rsid w:val="00834A82"/>
    <w:rsid w:val="00841259"/>
    <w:rsid w:val="00844749"/>
    <w:rsid w:val="008459FB"/>
    <w:rsid w:val="008475A2"/>
    <w:rsid w:val="00855F7F"/>
    <w:rsid w:val="00860644"/>
    <w:rsid w:val="00870F38"/>
    <w:rsid w:val="00884F52"/>
    <w:rsid w:val="00893832"/>
    <w:rsid w:val="00897C22"/>
    <w:rsid w:val="008A0895"/>
    <w:rsid w:val="008B49CC"/>
    <w:rsid w:val="008C0F0F"/>
    <w:rsid w:val="008D3990"/>
    <w:rsid w:val="0090136D"/>
    <w:rsid w:val="00903625"/>
    <w:rsid w:val="0090394A"/>
    <w:rsid w:val="00934E1B"/>
    <w:rsid w:val="00936CC4"/>
    <w:rsid w:val="009526E2"/>
    <w:rsid w:val="00967A64"/>
    <w:rsid w:val="00971889"/>
    <w:rsid w:val="009B3DFC"/>
    <w:rsid w:val="009C2A6F"/>
    <w:rsid w:val="009F07EB"/>
    <w:rsid w:val="009F536A"/>
    <w:rsid w:val="009F7E40"/>
    <w:rsid w:val="00A10206"/>
    <w:rsid w:val="00A2202D"/>
    <w:rsid w:val="00A7064F"/>
    <w:rsid w:val="00AB2D89"/>
    <w:rsid w:val="00AC58BE"/>
    <w:rsid w:val="00AC79A4"/>
    <w:rsid w:val="00AD1058"/>
    <w:rsid w:val="00AD7232"/>
    <w:rsid w:val="00AE198B"/>
    <w:rsid w:val="00AF3A67"/>
    <w:rsid w:val="00B02C7F"/>
    <w:rsid w:val="00B15F8A"/>
    <w:rsid w:val="00B17BB7"/>
    <w:rsid w:val="00B3027B"/>
    <w:rsid w:val="00B73145"/>
    <w:rsid w:val="00B7665D"/>
    <w:rsid w:val="00B76C61"/>
    <w:rsid w:val="00BA3247"/>
    <w:rsid w:val="00BB4355"/>
    <w:rsid w:val="00BC5F35"/>
    <w:rsid w:val="00BE5B68"/>
    <w:rsid w:val="00BE7592"/>
    <w:rsid w:val="00BF529F"/>
    <w:rsid w:val="00C006D9"/>
    <w:rsid w:val="00C06E1D"/>
    <w:rsid w:val="00C13157"/>
    <w:rsid w:val="00C2337C"/>
    <w:rsid w:val="00C23EAE"/>
    <w:rsid w:val="00C50C49"/>
    <w:rsid w:val="00C605C7"/>
    <w:rsid w:val="00C66096"/>
    <w:rsid w:val="00C83446"/>
    <w:rsid w:val="00C93172"/>
    <w:rsid w:val="00C960EC"/>
    <w:rsid w:val="00CB6373"/>
    <w:rsid w:val="00CB64E6"/>
    <w:rsid w:val="00CC4D16"/>
    <w:rsid w:val="00CD68EF"/>
    <w:rsid w:val="00CE2594"/>
    <w:rsid w:val="00CE2724"/>
    <w:rsid w:val="00CF1B25"/>
    <w:rsid w:val="00CF48C3"/>
    <w:rsid w:val="00CF677D"/>
    <w:rsid w:val="00D0764A"/>
    <w:rsid w:val="00D21435"/>
    <w:rsid w:val="00D41B3A"/>
    <w:rsid w:val="00D60113"/>
    <w:rsid w:val="00D624EF"/>
    <w:rsid w:val="00D77F50"/>
    <w:rsid w:val="00DA4EAA"/>
    <w:rsid w:val="00DD231C"/>
    <w:rsid w:val="00DD3039"/>
    <w:rsid w:val="00DE7AD8"/>
    <w:rsid w:val="00DF2397"/>
    <w:rsid w:val="00DF7595"/>
    <w:rsid w:val="00E074E0"/>
    <w:rsid w:val="00E645AA"/>
    <w:rsid w:val="00E71E01"/>
    <w:rsid w:val="00E83AFB"/>
    <w:rsid w:val="00E87AC9"/>
    <w:rsid w:val="00E92CDD"/>
    <w:rsid w:val="00EB3B10"/>
    <w:rsid w:val="00EE5924"/>
    <w:rsid w:val="00EE6E7E"/>
    <w:rsid w:val="00EF10EA"/>
    <w:rsid w:val="00EF149D"/>
    <w:rsid w:val="00EF7525"/>
    <w:rsid w:val="00F3635A"/>
    <w:rsid w:val="00F46FE7"/>
    <w:rsid w:val="00F55B23"/>
    <w:rsid w:val="00F561F5"/>
    <w:rsid w:val="00F81E63"/>
    <w:rsid w:val="00F83484"/>
    <w:rsid w:val="00F85413"/>
    <w:rsid w:val="00F86520"/>
    <w:rsid w:val="00F90D28"/>
    <w:rsid w:val="00F94298"/>
    <w:rsid w:val="00F97C91"/>
    <w:rsid w:val="00FB0F06"/>
    <w:rsid w:val="00FC676A"/>
    <w:rsid w:val="00FD032C"/>
    <w:rsid w:val="00FD2B01"/>
    <w:rsid w:val="00FD2B56"/>
    <w:rsid w:val="00FD5700"/>
    <w:rsid w:val="00FD6A83"/>
    <w:rsid w:val="1D71135C"/>
    <w:rsid w:val="5C064635"/>
    <w:rsid w:val="6C7467D3"/>
    <w:rsid w:val="7C99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27F7"/>
  <w15:docId w15:val="{2DED2032-239F-4953-9D7C-23758490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D3039"/>
    <w:pPr>
      <w:widowControl w:val="0"/>
      <w:adjustRightInd w:val="0"/>
      <w:spacing w:line="360" w:lineRule="atLeast"/>
      <w:jc w:val="both"/>
      <w:textAlignment w:val="baseline"/>
    </w:pPr>
    <w:rPr>
      <w:rFonts w:ascii="Times New Roman" w:eastAsia="宋体" w:hAnsi="Times New Roman" w:cs="Times New Roman"/>
      <w:sz w:val="24"/>
    </w:rPr>
  </w:style>
  <w:style w:type="paragraph" w:styleId="1">
    <w:name w:val="heading 1"/>
    <w:basedOn w:val="a0"/>
    <w:next w:val="a0"/>
    <w:link w:val="10"/>
    <w:qFormat/>
    <w:rsid w:val="00E87AC9"/>
    <w:pPr>
      <w:numPr>
        <w:numId w:val="1"/>
      </w:numPr>
      <w:spacing w:before="200" w:after="180"/>
      <w:outlineLvl w:val="0"/>
    </w:pPr>
    <w:rPr>
      <w:rFonts w:ascii="Arial" w:eastAsia="黑体"/>
      <w:kern w:val="44"/>
    </w:rPr>
  </w:style>
  <w:style w:type="paragraph" w:styleId="2">
    <w:name w:val="heading 2"/>
    <w:basedOn w:val="a0"/>
    <w:next w:val="a0"/>
    <w:link w:val="20"/>
    <w:qFormat/>
    <w:rsid w:val="00E87AC9"/>
    <w:pPr>
      <w:numPr>
        <w:ilvl w:val="1"/>
        <w:numId w:val="1"/>
      </w:numPr>
      <w:outlineLvl w:val="1"/>
    </w:pPr>
  </w:style>
  <w:style w:type="paragraph" w:styleId="3">
    <w:name w:val="heading 3"/>
    <w:basedOn w:val="a0"/>
    <w:next w:val="a0"/>
    <w:link w:val="30"/>
    <w:qFormat/>
    <w:rsid w:val="00E87AC9"/>
    <w:pPr>
      <w:numPr>
        <w:ilvl w:val="2"/>
        <w:numId w:val="1"/>
      </w:numPr>
      <w:outlineLvl w:val="2"/>
    </w:pPr>
  </w:style>
  <w:style w:type="paragraph" w:styleId="4">
    <w:name w:val="heading 4"/>
    <w:basedOn w:val="3"/>
    <w:next w:val="a0"/>
    <w:link w:val="40"/>
    <w:qFormat/>
    <w:rsid w:val="00E87AC9"/>
    <w:pPr>
      <w:numPr>
        <w:ilvl w:val="3"/>
      </w:numPr>
      <w:outlineLvl w:val="3"/>
    </w:pPr>
  </w:style>
  <w:style w:type="paragraph" w:styleId="5">
    <w:name w:val="heading 5"/>
    <w:basedOn w:val="a0"/>
    <w:next w:val="a0"/>
    <w:link w:val="50"/>
    <w:qFormat/>
    <w:rsid w:val="00E87AC9"/>
    <w:pPr>
      <w:numPr>
        <w:ilvl w:val="4"/>
        <w:numId w:val="1"/>
      </w:numPr>
      <w:outlineLvl w:val="4"/>
    </w:pPr>
  </w:style>
  <w:style w:type="paragraph" w:styleId="6">
    <w:name w:val="heading 6"/>
    <w:basedOn w:val="a0"/>
    <w:next w:val="a0"/>
    <w:link w:val="60"/>
    <w:qFormat/>
    <w:rsid w:val="00E87AC9"/>
    <w:pPr>
      <w:numPr>
        <w:ilvl w:val="5"/>
        <w:numId w:val="1"/>
      </w:numPr>
      <w:outlineLvl w:val="5"/>
    </w:pPr>
  </w:style>
  <w:style w:type="paragraph" w:styleId="7">
    <w:name w:val="heading 7"/>
    <w:basedOn w:val="a0"/>
    <w:next w:val="a0"/>
    <w:link w:val="70"/>
    <w:qFormat/>
    <w:rsid w:val="00E87AC9"/>
    <w:pPr>
      <w:numPr>
        <w:ilvl w:val="6"/>
        <w:numId w:val="1"/>
      </w:numPr>
      <w:outlineLvl w:val="6"/>
    </w:pPr>
  </w:style>
  <w:style w:type="paragraph" w:styleId="8">
    <w:name w:val="heading 8"/>
    <w:basedOn w:val="a0"/>
    <w:next w:val="a0"/>
    <w:link w:val="80"/>
    <w:qFormat/>
    <w:rsid w:val="00E87AC9"/>
    <w:pPr>
      <w:numPr>
        <w:ilvl w:val="7"/>
        <w:numId w:val="1"/>
      </w:numPr>
      <w:ind w:left="1893" w:hanging="714"/>
      <w:outlineLvl w:val="7"/>
    </w:pPr>
  </w:style>
  <w:style w:type="paragraph" w:styleId="9">
    <w:name w:val="heading 9"/>
    <w:basedOn w:val="a0"/>
    <w:next w:val="a0"/>
    <w:link w:val="90"/>
    <w:qFormat/>
    <w:rsid w:val="00E87AC9"/>
    <w:pPr>
      <w:numPr>
        <w:ilvl w:val="8"/>
        <w:numId w:val="1"/>
      </w:numPr>
      <w:ind w:left="2596" w:hanging="71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rsid w:val="00E87AC9"/>
    <w:pPr>
      <w:ind w:firstLine="482"/>
    </w:pPr>
  </w:style>
  <w:style w:type="paragraph" w:styleId="a6">
    <w:name w:val="Body Text"/>
    <w:basedOn w:val="a0"/>
    <w:link w:val="a7"/>
    <w:rsid w:val="00E87AC9"/>
    <w:pPr>
      <w:spacing w:after="60"/>
      <w:ind w:leftChars="30" w:left="72" w:rightChars="30" w:right="72"/>
      <w:jc w:val="center"/>
    </w:pPr>
    <w:rPr>
      <w:sz w:val="21"/>
    </w:rPr>
  </w:style>
  <w:style w:type="paragraph" w:styleId="a8">
    <w:name w:val="footer"/>
    <w:basedOn w:val="a0"/>
    <w:link w:val="a9"/>
    <w:uiPriority w:val="99"/>
    <w:unhideWhenUsed/>
    <w:rsid w:val="00E87AC9"/>
    <w:pPr>
      <w:tabs>
        <w:tab w:val="center" w:pos="4153"/>
        <w:tab w:val="right" w:pos="8306"/>
      </w:tabs>
      <w:snapToGrid w:val="0"/>
      <w:spacing w:line="240" w:lineRule="atLeast"/>
      <w:jc w:val="left"/>
    </w:pPr>
    <w:rPr>
      <w:sz w:val="18"/>
      <w:szCs w:val="18"/>
    </w:rPr>
  </w:style>
  <w:style w:type="paragraph" w:styleId="aa">
    <w:name w:val="header"/>
    <w:basedOn w:val="a0"/>
    <w:link w:val="ab"/>
    <w:uiPriority w:val="99"/>
    <w:unhideWhenUsed/>
    <w:rsid w:val="00E87AC9"/>
    <w:pPr>
      <w:pBdr>
        <w:bottom w:val="single" w:sz="6" w:space="1" w:color="auto"/>
      </w:pBdr>
      <w:tabs>
        <w:tab w:val="center" w:pos="4153"/>
        <w:tab w:val="right" w:pos="8306"/>
      </w:tabs>
      <w:snapToGrid w:val="0"/>
      <w:spacing w:line="240" w:lineRule="atLeast"/>
      <w:jc w:val="center"/>
    </w:pPr>
    <w:rPr>
      <w:sz w:val="18"/>
      <w:szCs w:val="18"/>
    </w:rPr>
  </w:style>
  <w:style w:type="character" w:styleId="ac">
    <w:name w:val="page number"/>
    <w:basedOn w:val="a1"/>
    <w:rsid w:val="00E87AC9"/>
  </w:style>
  <w:style w:type="character" w:customStyle="1" w:styleId="10">
    <w:name w:val="标题 1 字符"/>
    <w:basedOn w:val="a1"/>
    <w:link w:val="1"/>
    <w:rsid w:val="00E87AC9"/>
    <w:rPr>
      <w:rFonts w:ascii="Arial" w:eastAsia="黑体" w:hAnsi="Times New Roman" w:cs="Times New Roman"/>
      <w:kern w:val="44"/>
      <w:sz w:val="24"/>
      <w:szCs w:val="20"/>
    </w:rPr>
  </w:style>
  <w:style w:type="character" w:customStyle="1" w:styleId="20">
    <w:name w:val="标题 2 字符"/>
    <w:basedOn w:val="a1"/>
    <w:link w:val="2"/>
    <w:rsid w:val="00E87AC9"/>
    <w:rPr>
      <w:rFonts w:ascii="Times New Roman" w:eastAsia="宋体" w:hAnsi="Times New Roman" w:cs="Times New Roman"/>
      <w:kern w:val="0"/>
      <w:sz w:val="24"/>
      <w:szCs w:val="20"/>
    </w:rPr>
  </w:style>
  <w:style w:type="character" w:customStyle="1" w:styleId="30">
    <w:name w:val="标题 3 字符"/>
    <w:basedOn w:val="a1"/>
    <w:link w:val="3"/>
    <w:rsid w:val="00E87AC9"/>
    <w:rPr>
      <w:rFonts w:ascii="Times New Roman" w:eastAsia="宋体" w:hAnsi="Times New Roman" w:cs="Times New Roman"/>
      <w:kern w:val="0"/>
      <w:sz w:val="24"/>
      <w:szCs w:val="20"/>
    </w:rPr>
  </w:style>
  <w:style w:type="character" w:customStyle="1" w:styleId="40">
    <w:name w:val="标题 4 字符"/>
    <w:basedOn w:val="a1"/>
    <w:link w:val="4"/>
    <w:rsid w:val="00E87AC9"/>
    <w:rPr>
      <w:rFonts w:ascii="Times New Roman" w:eastAsia="宋体" w:hAnsi="Times New Roman" w:cs="Times New Roman"/>
      <w:kern w:val="0"/>
      <w:sz w:val="24"/>
      <w:szCs w:val="20"/>
    </w:rPr>
  </w:style>
  <w:style w:type="character" w:customStyle="1" w:styleId="50">
    <w:name w:val="标题 5 字符"/>
    <w:basedOn w:val="a1"/>
    <w:link w:val="5"/>
    <w:rsid w:val="00E87AC9"/>
    <w:rPr>
      <w:rFonts w:ascii="Times New Roman" w:eastAsia="宋体" w:hAnsi="Times New Roman" w:cs="Times New Roman"/>
      <w:kern w:val="0"/>
      <w:sz w:val="24"/>
      <w:szCs w:val="20"/>
    </w:rPr>
  </w:style>
  <w:style w:type="character" w:customStyle="1" w:styleId="60">
    <w:name w:val="标题 6 字符"/>
    <w:basedOn w:val="a1"/>
    <w:link w:val="6"/>
    <w:rsid w:val="00E87AC9"/>
    <w:rPr>
      <w:rFonts w:ascii="Times New Roman" w:eastAsia="宋体" w:hAnsi="Times New Roman" w:cs="Times New Roman"/>
      <w:kern w:val="0"/>
      <w:sz w:val="24"/>
      <w:szCs w:val="20"/>
    </w:rPr>
  </w:style>
  <w:style w:type="character" w:customStyle="1" w:styleId="70">
    <w:name w:val="标题 7 字符"/>
    <w:basedOn w:val="a1"/>
    <w:link w:val="7"/>
    <w:rsid w:val="00E87AC9"/>
    <w:rPr>
      <w:rFonts w:ascii="Times New Roman" w:eastAsia="宋体" w:hAnsi="Times New Roman" w:cs="Times New Roman"/>
      <w:kern w:val="0"/>
      <w:sz w:val="24"/>
      <w:szCs w:val="20"/>
    </w:rPr>
  </w:style>
  <w:style w:type="character" w:customStyle="1" w:styleId="80">
    <w:name w:val="标题 8 字符"/>
    <w:basedOn w:val="a1"/>
    <w:link w:val="8"/>
    <w:rsid w:val="00E87AC9"/>
    <w:rPr>
      <w:rFonts w:ascii="Times New Roman" w:eastAsia="宋体" w:hAnsi="Times New Roman" w:cs="Times New Roman"/>
      <w:kern w:val="0"/>
      <w:sz w:val="24"/>
      <w:szCs w:val="20"/>
    </w:rPr>
  </w:style>
  <w:style w:type="character" w:customStyle="1" w:styleId="90">
    <w:name w:val="标题 9 字符"/>
    <w:basedOn w:val="a1"/>
    <w:link w:val="9"/>
    <w:rsid w:val="00E87AC9"/>
    <w:rPr>
      <w:rFonts w:ascii="Times New Roman" w:eastAsia="宋体" w:hAnsi="Times New Roman" w:cs="Times New Roman"/>
      <w:kern w:val="0"/>
      <w:sz w:val="24"/>
      <w:szCs w:val="20"/>
    </w:rPr>
  </w:style>
  <w:style w:type="paragraph" w:customStyle="1" w:styleId="flName">
    <w:name w:val="flName"/>
    <w:basedOn w:val="a0"/>
    <w:link w:val="flNameChar"/>
    <w:rsid w:val="00E87AC9"/>
    <w:pPr>
      <w:spacing w:before="320" w:after="160"/>
      <w:jc w:val="center"/>
    </w:pPr>
    <w:rPr>
      <w:rFonts w:ascii="Arial" w:eastAsia="黑体"/>
      <w:sz w:val="32"/>
    </w:rPr>
  </w:style>
  <w:style w:type="character" w:customStyle="1" w:styleId="a5">
    <w:name w:val="正文缩进 字符"/>
    <w:basedOn w:val="a1"/>
    <w:link w:val="a4"/>
    <w:rsid w:val="00E87AC9"/>
    <w:rPr>
      <w:rFonts w:ascii="Times New Roman" w:eastAsia="宋体" w:hAnsi="Times New Roman" w:cs="Times New Roman"/>
      <w:kern w:val="0"/>
      <w:sz w:val="24"/>
      <w:szCs w:val="20"/>
    </w:rPr>
  </w:style>
  <w:style w:type="paragraph" w:styleId="ad">
    <w:name w:val="List Paragraph"/>
    <w:basedOn w:val="a0"/>
    <w:uiPriority w:val="34"/>
    <w:qFormat/>
    <w:rsid w:val="00E87AC9"/>
    <w:pPr>
      <w:ind w:firstLineChars="200" w:firstLine="420"/>
    </w:pPr>
  </w:style>
  <w:style w:type="character" w:customStyle="1" w:styleId="flNameChar">
    <w:name w:val="flName Char"/>
    <w:link w:val="flName"/>
    <w:rsid w:val="00E87AC9"/>
    <w:rPr>
      <w:rFonts w:ascii="Arial" w:eastAsia="黑体" w:hAnsi="Times New Roman" w:cs="Times New Roman"/>
      <w:kern w:val="0"/>
      <w:sz w:val="32"/>
      <w:szCs w:val="20"/>
    </w:rPr>
  </w:style>
  <w:style w:type="character" w:customStyle="1" w:styleId="ab">
    <w:name w:val="页眉 字符"/>
    <w:basedOn w:val="a1"/>
    <w:link w:val="aa"/>
    <w:uiPriority w:val="99"/>
    <w:rsid w:val="00E87AC9"/>
    <w:rPr>
      <w:rFonts w:ascii="Times New Roman" w:eastAsia="宋体" w:hAnsi="Times New Roman" w:cs="Times New Roman"/>
      <w:kern w:val="0"/>
      <w:sz w:val="18"/>
      <w:szCs w:val="18"/>
    </w:rPr>
  </w:style>
  <w:style w:type="character" w:customStyle="1" w:styleId="a9">
    <w:name w:val="页脚 字符"/>
    <w:basedOn w:val="a1"/>
    <w:link w:val="a8"/>
    <w:uiPriority w:val="99"/>
    <w:rsid w:val="00E87AC9"/>
    <w:rPr>
      <w:rFonts w:ascii="Times New Roman" w:eastAsia="宋体" w:hAnsi="Times New Roman" w:cs="Times New Roman"/>
      <w:kern w:val="0"/>
      <w:sz w:val="18"/>
      <w:szCs w:val="18"/>
    </w:rPr>
  </w:style>
  <w:style w:type="paragraph" w:customStyle="1" w:styleId="21">
    <w:name w:val="列出段落21"/>
    <w:basedOn w:val="a0"/>
    <w:qFormat/>
    <w:rsid w:val="00E87AC9"/>
    <w:pPr>
      <w:widowControl/>
      <w:adjustRightInd/>
      <w:spacing w:after="200" w:line="276" w:lineRule="auto"/>
      <w:ind w:left="720"/>
      <w:jc w:val="left"/>
      <w:textAlignment w:val="auto"/>
    </w:pPr>
    <w:rPr>
      <w:rFonts w:ascii="Calibri" w:hAnsi="Calibri" w:cs="Calibri"/>
      <w:sz w:val="22"/>
      <w:szCs w:val="22"/>
    </w:rPr>
  </w:style>
  <w:style w:type="character" w:customStyle="1" w:styleId="a7">
    <w:name w:val="正文文本 字符"/>
    <w:basedOn w:val="a1"/>
    <w:link w:val="a6"/>
    <w:rsid w:val="00E87AC9"/>
    <w:rPr>
      <w:rFonts w:ascii="Times New Roman" w:eastAsia="宋体" w:hAnsi="Times New Roman" w:cs="Times New Roman"/>
      <w:kern w:val="0"/>
      <w:szCs w:val="20"/>
    </w:rPr>
  </w:style>
  <w:style w:type="paragraph" w:customStyle="1" w:styleId="a">
    <w:name w:val="图样编号"/>
    <w:basedOn w:val="a0"/>
    <w:rsid w:val="00E87AC9"/>
    <w:pPr>
      <w:numPr>
        <w:numId w:val="2"/>
      </w:numPr>
      <w:spacing w:afterLines="50"/>
      <w:jc w:val="center"/>
    </w:pPr>
    <w:rPr>
      <w:szCs w:val="24"/>
    </w:rPr>
  </w:style>
  <w:style w:type="table" w:styleId="ae">
    <w:name w:val="Table Grid"/>
    <w:basedOn w:val="a2"/>
    <w:qFormat/>
    <w:rsid w:val="003C3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uiPriority w:val="99"/>
    <w:semiHidden/>
    <w:unhideWhenUsed/>
    <w:rsid w:val="00DD3039"/>
    <w:pPr>
      <w:spacing w:after="120" w:line="480" w:lineRule="auto"/>
    </w:pPr>
  </w:style>
  <w:style w:type="character" w:customStyle="1" w:styleId="23">
    <w:name w:val="正文文本 2 字符"/>
    <w:basedOn w:val="a1"/>
    <w:link w:val="22"/>
    <w:uiPriority w:val="99"/>
    <w:semiHidden/>
    <w:rsid w:val="00DD3039"/>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zhangjingshu</dc:creator>
  <cp:lastModifiedBy>Jin Haosheng</cp:lastModifiedBy>
  <cp:revision>59</cp:revision>
  <cp:lastPrinted>2020-01-02T08:51:00Z</cp:lastPrinted>
  <dcterms:created xsi:type="dcterms:W3CDTF">2024-06-12T08:41:00Z</dcterms:created>
  <dcterms:modified xsi:type="dcterms:W3CDTF">2025-10-13T08:01:00Z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