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24FE" w14:textId="77777777" w:rsidR="00294A40" w:rsidRPr="00294A40" w:rsidRDefault="00294A40" w:rsidP="00294A40">
      <w:pPr>
        <w:keepNext/>
        <w:keepLines/>
        <w:widowControl/>
        <w:spacing w:before="120" w:after="120" w:line="360" w:lineRule="auto"/>
        <w:outlineLvl w:val="3"/>
        <w:rPr>
          <w:rFonts w:ascii="宋体" w:eastAsia="宋体" w:hAnsi="宋体" w:cs="Arial" w:hint="eastAsia"/>
          <w:color w:val="000000"/>
          <w:kern w:val="0"/>
          <w:sz w:val="24"/>
          <w14:ligatures w14:val="none"/>
        </w:rPr>
      </w:pPr>
      <w:r w:rsidRPr="00294A40">
        <w:rPr>
          <w:rFonts w:ascii="宋体" w:eastAsia="宋体" w:hAnsi="宋体" w:cs="Arial" w:hint="eastAsia"/>
          <w:color w:val="000000"/>
          <w:kern w:val="0"/>
          <w:sz w:val="24"/>
          <w14:ligatures w14:val="none"/>
        </w:rPr>
        <w:t>2.1符合性检查表</w:t>
      </w:r>
    </w:p>
    <w:p w14:paraId="4E78F0ED" w14:textId="77777777" w:rsidR="00294A40" w:rsidRPr="00294A40" w:rsidRDefault="00294A40" w:rsidP="00294A40">
      <w:pPr>
        <w:keepNext/>
        <w:keepLines/>
        <w:widowControl/>
        <w:spacing w:before="120" w:after="120" w:line="360" w:lineRule="auto"/>
        <w:jc w:val="center"/>
        <w:outlineLvl w:val="3"/>
        <w:rPr>
          <w:rFonts w:ascii="宋体" w:eastAsia="黑体" w:hAnsi="宋体" w:cs="Times New Roman"/>
          <w:color w:val="000000"/>
          <w:kern w:val="0"/>
          <w:sz w:val="24"/>
          <w14:ligatures w14:val="none"/>
        </w:rPr>
      </w:pPr>
      <w:bookmarkStart w:id="0" w:name="_Toc25336"/>
      <w:bookmarkStart w:id="1" w:name="_Toc12470"/>
      <w:r w:rsidRPr="00294A40">
        <w:rPr>
          <w:rFonts w:ascii="宋体" w:eastAsia="宋体" w:hAnsi="宋体" w:cs="Times New Roman" w:hint="eastAsia"/>
          <w:color w:val="000000"/>
          <w:sz w:val="24"/>
          <w14:ligatures w14:val="none"/>
        </w:rPr>
        <w:t>符合性检查表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2828"/>
        <w:gridCol w:w="5485"/>
      </w:tblGrid>
      <w:tr w:rsidR="00294A40" w:rsidRPr="00294A40" w14:paraId="5AE55E6E" w14:textId="77777777" w:rsidTr="00D1665D">
        <w:trPr>
          <w:trHeight w:val="780"/>
          <w:tblHeader/>
        </w:trPr>
        <w:tc>
          <w:tcPr>
            <w:tcW w:w="867" w:type="dxa"/>
            <w:vMerge w:val="restart"/>
            <w:vAlign w:val="center"/>
          </w:tcPr>
          <w:p w14:paraId="10BF86F9" w14:textId="77777777" w:rsidR="00294A40" w:rsidRPr="00294A40" w:rsidRDefault="00294A40" w:rsidP="00294A40">
            <w:pPr>
              <w:spacing w:after="0"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序号</w:t>
            </w:r>
          </w:p>
        </w:tc>
        <w:tc>
          <w:tcPr>
            <w:tcW w:w="2828" w:type="dxa"/>
            <w:vMerge w:val="restart"/>
            <w:vAlign w:val="center"/>
          </w:tcPr>
          <w:p w14:paraId="1EA9ADE4" w14:textId="77777777" w:rsidR="00294A40" w:rsidRPr="00294A40" w:rsidRDefault="00294A40" w:rsidP="00294A40">
            <w:pPr>
              <w:spacing w:after="0"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审查因素</w:t>
            </w:r>
          </w:p>
        </w:tc>
        <w:tc>
          <w:tcPr>
            <w:tcW w:w="5485" w:type="dxa"/>
            <w:vMerge w:val="restart"/>
            <w:vAlign w:val="center"/>
          </w:tcPr>
          <w:p w14:paraId="6E80B67A" w14:textId="77777777" w:rsidR="00294A40" w:rsidRPr="00294A40" w:rsidRDefault="00294A40" w:rsidP="00294A40">
            <w:pPr>
              <w:spacing w:after="0"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审查标准</w:t>
            </w:r>
          </w:p>
        </w:tc>
      </w:tr>
      <w:tr w:rsidR="00294A40" w:rsidRPr="00294A40" w14:paraId="7D0E6072" w14:textId="77777777" w:rsidTr="00D1665D">
        <w:trPr>
          <w:trHeight w:val="500"/>
          <w:tblHeader/>
        </w:trPr>
        <w:tc>
          <w:tcPr>
            <w:tcW w:w="867" w:type="dxa"/>
            <w:vMerge/>
            <w:vAlign w:val="center"/>
          </w:tcPr>
          <w:p w14:paraId="2C648265" w14:textId="77777777" w:rsidR="00294A40" w:rsidRPr="00294A40" w:rsidRDefault="00294A40" w:rsidP="00294A40">
            <w:pPr>
              <w:spacing w:after="0"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2828" w:type="dxa"/>
            <w:vMerge/>
            <w:vAlign w:val="center"/>
          </w:tcPr>
          <w:p w14:paraId="26EB2DC4" w14:textId="77777777" w:rsidR="00294A40" w:rsidRPr="00294A40" w:rsidRDefault="00294A40" w:rsidP="00294A40">
            <w:pPr>
              <w:spacing w:after="0"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5485" w:type="dxa"/>
            <w:vMerge/>
            <w:vAlign w:val="center"/>
          </w:tcPr>
          <w:p w14:paraId="27478036" w14:textId="77777777" w:rsidR="00294A40" w:rsidRPr="00294A40" w:rsidRDefault="00294A40" w:rsidP="00294A40">
            <w:pPr>
              <w:spacing w:after="0"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</w:p>
        </w:tc>
      </w:tr>
      <w:tr w:rsidR="00294A40" w:rsidRPr="00294A40" w14:paraId="778C7358" w14:textId="77777777" w:rsidTr="00D1665D">
        <w:trPr>
          <w:trHeight w:val="657"/>
        </w:trPr>
        <w:tc>
          <w:tcPr>
            <w:tcW w:w="867" w:type="dxa"/>
            <w:vAlign w:val="center"/>
          </w:tcPr>
          <w:p w14:paraId="2B96E489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1</w:t>
            </w:r>
          </w:p>
        </w:tc>
        <w:tc>
          <w:tcPr>
            <w:tcW w:w="2828" w:type="dxa"/>
            <w:vAlign w:val="center"/>
          </w:tcPr>
          <w:p w14:paraId="56CA1DA1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申请人名称</w:t>
            </w:r>
          </w:p>
        </w:tc>
        <w:tc>
          <w:tcPr>
            <w:tcW w:w="5485" w:type="dxa"/>
            <w:vAlign w:val="center"/>
          </w:tcPr>
          <w:p w14:paraId="22DF9CBB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企业营业执照</w:t>
            </w:r>
          </w:p>
        </w:tc>
      </w:tr>
      <w:tr w:rsidR="00294A40" w:rsidRPr="00294A40" w14:paraId="413CD30E" w14:textId="77777777" w:rsidTr="00D1665D">
        <w:trPr>
          <w:trHeight w:val="850"/>
        </w:trPr>
        <w:tc>
          <w:tcPr>
            <w:tcW w:w="867" w:type="dxa"/>
            <w:vAlign w:val="center"/>
          </w:tcPr>
          <w:p w14:paraId="6231E6C3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2</w:t>
            </w:r>
          </w:p>
        </w:tc>
        <w:tc>
          <w:tcPr>
            <w:tcW w:w="2828" w:type="dxa"/>
            <w:vAlign w:val="center"/>
          </w:tcPr>
          <w:p w14:paraId="2F6EA0FB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申请文件签字盖章</w:t>
            </w:r>
          </w:p>
        </w:tc>
        <w:tc>
          <w:tcPr>
            <w:tcW w:w="5485" w:type="dxa"/>
            <w:vAlign w:val="center"/>
          </w:tcPr>
          <w:p w14:paraId="4222845E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由法定代表人或其委托代理人签字或盖章并加盖单位公章</w:t>
            </w:r>
          </w:p>
        </w:tc>
      </w:tr>
      <w:tr w:rsidR="00294A40" w:rsidRPr="00294A40" w14:paraId="3EE719DB" w14:textId="77777777" w:rsidTr="00D1665D">
        <w:trPr>
          <w:trHeight w:val="846"/>
        </w:trPr>
        <w:tc>
          <w:tcPr>
            <w:tcW w:w="867" w:type="dxa"/>
            <w:vAlign w:val="center"/>
          </w:tcPr>
          <w:p w14:paraId="55798FCF" w14:textId="77777777" w:rsidR="00294A40" w:rsidRPr="00294A40" w:rsidRDefault="00294A40" w:rsidP="00294A40">
            <w:pPr>
              <w:spacing w:after="0" w:line="240" w:lineRule="auto"/>
              <w:jc w:val="center"/>
              <w:rPr>
                <w:rFonts w:ascii="Times New Roman" w:eastAsia="宋体" w:hAnsi="Times New Roman" w:cs="Times New Roman" w:hint="eastAsia"/>
                <w:sz w:val="21"/>
                <w:szCs w:val="20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3</w:t>
            </w:r>
          </w:p>
        </w:tc>
        <w:tc>
          <w:tcPr>
            <w:tcW w:w="2828" w:type="dxa"/>
            <w:vAlign w:val="center"/>
          </w:tcPr>
          <w:p w14:paraId="338EDC3B" w14:textId="77777777" w:rsidR="00294A40" w:rsidRPr="00294A40" w:rsidRDefault="00294A40" w:rsidP="00294A40">
            <w:pPr>
              <w:spacing w:after="0" w:line="240" w:lineRule="auto"/>
              <w:jc w:val="both"/>
              <w:rPr>
                <w:rFonts w:ascii="宋体" w:eastAsia="宋体" w:hAnsi="宋体" w:cs="Arial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申请文件</w:t>
            </w:r>
            <w:r w:rsidRPr="00294A40">
              <w:rPr>
                <w:rFonts w:ascii="宋体" w:eastAsia="宋体" w:hAnsi="宋体" w:cs="Arial"/>
                <w:color w:val="000000"/>
                <w:sz w:val="24"/>
                <w14:ligatures w14:val="none"/>
              </w:rPr>
              <w:t>的装订或密封</w:t>
            </w:r>
          </w:p>
        </w:tc>
        <w:tc>
          <w:tcPr>
            <w:tcW w:w="5485" w:type="dxa"/>
            <w:vAlign w:val="center"/>
          </w:tcPr>
          <w:p w14:paraId="0AA389B8" w14:textId="77777777" w:rsidR="00294A40" w:rsidRPr="00294A40" w:rsidRDefault="00294A40" w:rsidP="00294A40">
            <w:pPr>
              <w:spacing w:after="0" w:line="240" w:lineRule="auto"/>
              <w:jc w:val="both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  <w:t>是否符合</w:t>
            </w: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比选</w:t>
            </w:r>
            <w:r w:rsidRPr="00294A40"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  <w:t>文件要求</w:t>
            </w:r>
          </w:p>
        </w:tc>
      </w:tr>
      <w:tr w:rsidR="00294A40" w:rsidRPr="00294A40" w14:paraId="39A5C03B" w14:textId="77777777" w:rsidTr="00D1665D">
        <w:trPr>
          <w:trHeight w:val="846"/>
        </w:trPr>
        <w:tc>
          <w:tcPr>
            <w:tcW w:w="867" w:type="dxa"/>
            <w:vAlign w:val="center"/>
          </w:tcPr>
          <w:p w14:paraId="42D7C15F" w14:textId="77777777" w:rsidR="00294A40" w:rsidRPr="00294A40" w:rsidRDefault="00294A40" w:rsidP="00294A40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4</w:t>
            </w:r>
          </w:p>
        </w:tc>
        <w:tc>
          <w:tcPr>
            <w:tcW w:w="2828" w:type="dxa"/>
            <w:vAlign w:val="center"/>
          </w:tcPr>
          <w:p w14:paraId="6A22390B" w14:textId="77777777" w:rsidR="00294A40" w:rsidRPr="00294A40" w:rsidRDefault="00294A40" w:rsidP="00294A40">
            <w:pPr>
              <w:spacing w:after="0" w:line="400" w:lineRule="exact"/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申请文件</w:t>
            </w:r>
            <w:r w:rsidRPr="00294A40">
              <w:rPr>
                <w:rFonts w:ascii="Times New Roman" w:eastAsia="宋体" w:hAnsi="Times New Roman" w:cs="Times New Roman" w:hint="eastAsia"/>
                <w:color w:val="000000"/>
                <w:sz w:val="24"/>
                <w14:ligatures w14:val="none"/>
              </w:rPr>
              <w:t>格式</w:t>
            </w:r>
          </w:p>
        </w:tc>
        <w:tc>
          <w:tcPr>
            <w:tcW w:w="5485" w:type="dxa"/>
            <w:vAlign w:val="center"/>
          </w:tcPr>
          <w:p w14:paraId="3DF34B8A" w14:textId="77777777" w:rsidR="00294A40" w:rsidRPr="00294A40" w:rsidRDefault="00294A40" w:rsidP="00294A40">
            <w:pPr>
              <w:spacing w:after="0" w:line="400" w:lineRule="exact"/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Times New Roman" w:eastAsia="宋体" w:hAnsi="Times New Roman" w:cs="Times New Roman" w:hint="eastAsia"/>
                <w:color w:val="000000"/>
                <w:sz w:val="24"/>
                <w14:ligatures w14:val="none"/>
              </w:rPr>
              <w:t>是否符合“格式部分”的要求</w:t>
            </w:r>
          </w:p>
        </w:tc>
      </w:tr>
    </w:tbl>
    <w:p w14:paraId="26CC5BC5" w14:textId="77777777" w:rsidR="00294A40" w:rsidRPr="00294A40" w:rsidRDefault="00294A40" w:rsidP="00294A40">
      <w:pPr>
        <w:spacing w:after="0" w:line="400" w:lineRule="exact"/>
        <w:ind w:firstLineChars="200" w:firstLine="482"/>
        <w:jc w:val="both"/>
        <w:rPr>
          <w:rFonts w:ascii="宋体" w:eastAsia="宋体" w:hAnsi="宋体" w:cs="Times New Roman"/>
          <w:b/>
          <w:color w:val="000000"/>
          <w:sz w:val="24"/>
          <w:szCs w:val="20"/>
          <w14:ligatures w14:val="none"/>
        </w:rPr>
        <w:sectPr w:rsidR="00294A40" w:rsidRPr="00294A40" w:rsidSect="00294A40">
          <w:footerReference w:type="default" r:id="rId6"/>
          <w:pgSz w:w="11906" w:h="16838"/>
          <w:pgMar w:top="1134" w:right="1134" w:bottom="1559" w:left="1559" w:header="851" w:footer="992" w:gutter="0"/>
          <w:cols w:space="720"/>
          <w:docGrid w:linePitch="312"/>
        </w:sectPr>
      </w:pPr>
    </w:p>
    <w:p w14:paraId="08E96139" w14:textId="77777777" w:rsidR="00294A40" w:rsidRPr="00294A40" w:rsidRDefault="00294A40" w:rsidP="00294A40">
      <w:pPr>
        <w:keepNext/>
        <w:keepLines/>
        <w:widowControl/>
        <w:spacing w:before="120" w:after="120" w:line="360" w:lineRule="auto"/>
        <w:outlineLvl w:val="3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bookmarkStart w:id="2" w:name="_Toc8017"/>
      <w:bookmarkStart w:id="3" w:name="_Toc17622"/>
      <w:bookmarkStart w:id="4" w:name="_Toc480959669"/>
      <w:r w:rsidRPr="00294A40">
        <w:rPr>
          <w:rFonts w:ascii="宋体" w:eastAsia="宋体" w:hAnsi="宋体" w:cs="Times New Roman" w:hint="eastAsia"/>
          <w:color w:val="000000"/>
          <w:sz w:val="24"/>
          <w14:ligatures w14:val="none"/>
        </w:rPr>
        <w:lastRenderedPageBreak/>
        <w:t>2.2资格性检查表</w:t>
      </w:r>
      <w:bookmarkEnd w:id="2"/>
    </w:p>
    <w:p w14:paraId="7C437436" w14:textId="77777777" w:rsidR="00294A40" w:rsidRPr="00294A40" w:rsidRDefault="00294A40" w:rsidP="00294A40">
      <w:pPr>
        <w:spacing w:after="0" w:line="400" w:lineRule="exact"/>
        <w:jc w:val="center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bookmarkStart w:id="5" w:name="_Toc26035"/>
      <w:r w:rsidRPr="00294A40">
        <w:rPr>
          <w:rFonts w:ascii="宋体" w:eastAsia="宋体" w:hAnsi="宋体" w:cs="Times New Roman" w:hint="eastAsia"/>
          <w:color w:val="000000"/>
          <w:sz w:val="24"/>
          <w14:ligatures w14:val="none"/>
        </w:rPr>
        <w:t>资格性检查表</w:t>
      </w:r>
      <w:bookmarkEnd w:id="3"/>
      <w:bookmarkEnd w:id="4"/>
      <w:bookmarkEnd w:id="5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345"/>
        <w:gridCol w:w="2913"/>
        <w:gridCol w:w="3669"/>
      </w:tblGrid>
      <w:tr w:rsidR="00294A40" w:rsidRPr="00294A40" w14:paraId="5563856B" w14:textId="77777777" w:rsidTr="00D1665D">
        <w:trPr>
          <w:trHeight w:val="9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7C6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bookmarkStart w:id="6" w:name="_Toc17113"/>
            <w:bookmarkStart w:id="7" w:name="_Toc3665"/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序号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8004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项目内容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1889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评审标准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5A5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备注</w:t>
            </w:r>
          </w:p>
        </w:tc>
      </w:tr>
      <w:tr w:rsidR="00294A40" w:rsidRPr="00294A40" w14:paraId="79DC09D7" w14:textId="77777777" w:rsidTr="00D1665D">
        <w:trPr>
          <w:trHeight w:val="9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48D7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3A53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有效的营业执照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29F1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申请人须为依法注册的具有独立法人资格的企业。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C756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申请人须提供加盖单位公章的营业执照复印件或扫描</w:t>
            </w:r>
            <w:proofErr w:type="gramStart"/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件予以</w:t>
            </w:r>
            <w:proofErr w:type="gramEnd"/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证明。</w:t>
            </w:r>
          </w:p>
        </w:tc>
      </w:tr>
      <w:tr w:rsidR="00294A40" w:rsidRPr="00294A40" w14:paraId="3FF86C6F" w14:textId="77777777" w:rsidTr="00D1665D">
        <w:trPr>
          <w:trHeight w:val="9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6C4D" w14:textId="77777777" w:rsidR="00294A40" w:rsidRPr="00294A40" w:rsidRDefault="00294A40" w:rsidP="00294A4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  <w:r w:rsidRPr="00294A40"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EBB" w14:textId="77777777" w:rsidR="00294A40" w:rsidRPr="00294A40" w:rsidRDefault="00294A40" w:rsidP="00294A4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  <w:r w:rsidRPr="00294A40"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  <w:t>有效的《保安服务许可证》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5DB9" w14:textId="77777777" w:rsidR="00294A40" w:rsidRPr="00294A40" w:rsidRDefault="00294A40" w:rsidP="00294A40">
            <w:pPr>
              <w:spacing w:after="0" w:line="240" w:lineRule="auto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申请人须具有</w:t>
            </w:r>
            <w:r w:rsidRPr="00294A40"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  <w:t>保安服务许可证</w:t>
            </w: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。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81E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申请人须提供加盖单位公章的</w:t>
            </w:r>
            <w:r w:rsidRPr="00294A40"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  <w:t>保安服务许可证</w:t>
            </w: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复印件或扫描</w:t>
            </w:r>
            <w:proofErr w:type="gramStart"/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件予以</w:t>
            </w:r>
            <w:proofErr w:type="gramEnd"/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证明。</w:t>
            </w:r>
          </w:p>
        </w:tc>
      </w:tr>
      <w:tr w:rsidR="00294A40" w:rsidRPr="00294A40" w14:paraId="6E2B1C54" w14:textId="77777777" w:rsidTr="00D1665D">
        <w:trPr>
          <w:trHeight w:val="9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761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11E7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授权委托书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058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授权委托书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6FF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申请人须提供加盖单位公章、法定代表人签字或盖章的原件。</w:t>
            </w:r>
          </w:p>
        </w:tc>
      </w:tr>
      <w:tr w:rsidR="00294A40" w:rsidRPr="00294A40" w14:paraId="11932E02" w14:textId="77777777" w:rsidTr="00D1665D">
        <w:trPr>
          <w:trHeight w:val="9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C0EC" w14:textId="77777777" w:rsidR="00294A40" w:rsidRPr="00294A40" w:rsidRDefault="00294A40" w:rsidP="00294A40">
            <w:pPr>
              <w:spacing w:after="0"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bookmarkStart w:id="8" w:name="_Hlk102122196"/>
            <w:r w:rsidRPr="00294A40"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E1B1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企业运营状况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39D7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企业运营状况承诺函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E5F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申请人须提供加盖单位公章、</w:t>
            </w:r>
            <w:r w:rsidRPr="00294A40">
              <w:rPr>
                <w:rFonts w:ascii="宋体" w:eastAsia="宋体" w:hAnsi="宋体" w:cs="Times New Roman" w:hint="eastAsia"/>
                <w:bCs/>
                <w:color w:val="000000"/>
                <w:sz w:val="24"/>
                <w14:ligatures w14:val="none"/>
              </w:rPr>
              <w:t>法定代表人或被授权人盖章或签字</w:t>
            </w: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的承诺书原件。</w:t>
            </w:r>
          </w:p>
        </w:tc>
      </w:tr>
      <w:tr w:rsidR="00294A40" w:rsidRPr="00294A40" w14:paraId="042FE338" w14:textId="77777777" w:rsidTr="00D1665D">
        <w:trPr>
          <w:trHeight w:val="9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BEBE" w14:textId="77777777" w:rsidR="00294A40" w:rsidRPr="00294A40" w:rsidRDefault="00294A40" w:rsidP="00294A40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0"/>
                <w14:ligatures w14:val="none"/>
              </w:rPr>
            </w:pPr>
            <w:r w:rsidRPr="00294A40">
              <w:rPr>
                <w:rFonts w:ascii="Times New Roman" w:eastAsia="宋体" w:hAnsi="Times New Roman" w:cs="Times New Roman"/>
                <w:sz w:val="21"/>
                <w:szCs w:val="20"/>
                <w14:ligatures w14:val="none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BD2" w14:textId="77777777" w:rsidR="00294A40" w:rsidRPr="00294A40" w:rsidRDefault="00294A40" w:rsidP="00294A40">
            <w:pPr>
              <w:spacing w:after="0" w:line="240" w:lineRule="auto"/>
              <w:jc w:val="both"/>
              <w:rPr>
                <w:rFonts w:ascii="Times New Roman" w:eastAsia="宋体" w:hAnsi="Times New Roman" w:cs="Times New Roman" w:hint="eastAsia"/>
                <w:sz w:val="21"/>
                <w:szCs w:val="20"/>
                <w14:ligatures w14:val="none"/>
              </w:rPr>
            </w:pPr>
            <w:r w:rsidRPr="00294A40">
              <w:rPr>
                <w:rFonts w:ascii="Times New Roman" w:eastAsia="宋体" w:hAnsi="Times New Roman" w:cs="Times New Roman" w:hint="eastAsia"/>
                <w:sz w:val="21"/>
                <w:szCs w:val="20"/>
                <w14:ligatures w14:val="none"/>
              </w:rPr>
              <w:t>无重大违法记录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73D" w14:textId="77777777" w:rsidR="00294A40" w:rsidRPr="00294A40" w:rsidRDefault="00294A40" w:rsidP="00294A40">
            <w:pPr>
              <w:spacing w:after="0" w:line="240" w:lineRule="auto"/>
              <w:jc w:val="both"/>
              <w:rPr>
                <w:rFonts w:ascii="Times New Roman" w:eastAsia="宋体" w:hAnsi="Times New Roman" w:cs="Times New Roman" w:hint="eastAsia"/>
                <w:sz w:val="21"/>
                <w:szCs w:val="20"/>
                <w14:ligatures w14:val="none"/>
              </w:rPr>
            </w:pPr>
            <w:r w:rsidRPr="00294A40">
              <w:rPr>
                <w:rFonts w:ascii="Times New Roman" w:eastAsia="宋体" w:hAnsi="Times New Roman" w:cs="Times New Roman" w:hint="eastAsia"/>
                <w:sz w:val="21"/>
                <w:szCs w:val="20"/>
                <w14:ligatures w14:val="none"/>
              </w:rPr>
              <w:t>无重大违法记录声明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21BB" w14:textId="77777777" w:rsidR="00294A40" w:rsidRPr="00294A40" w:rsidRDefault="00294A40" w:rsidP="00294A40">
            <w:pPr>
              <w:spacing w:after="0" w:line="240" w:lineRule="auto"/>
              <w:jc w:val="both"/>
              <w:rPr>
                <w:rFonts w:ascii="Times New Roman" w:eastAsia="宋体" w:hAnsi="Times New Roman" w:cs="Times New Roman" w:hint="eastAsia"/>
                <w:sz w:val="21"/>
                <w:szCs w:val="20"/>
                <w14:ligatures w14:val="none"/>
              </w:rPr>
            </w:pPr>
            <w:r w:rsidRPr="00294A40">
              <w:rPr>
                <w:rFonts w:ascii="Times New Roman" w:eastAsia="宋体" w:hAnsi="Times New Roman" w:cs="Times New Roman" w:hint="eastAsia"/>
                <w:sz w:val="21"/>
                <w:szCs w:val="20"/>
                <w14:ligatures w14:val="none"/>
              </w:rPr>
              <w:t>申请人须提供加盖单位公章、法定代表人或被授权人盖章或签字的承诺书原件。</w:t>
            </w:r>
          </w:p>
        </w:tc>
      </w:tr>
      <w:bookmarkEnd w:id="8"/>
      <w:tr w:rsidR="00294A40" w:rsidRPr="00294A40" w14:paraId="0ABB3A44" w14:textId="77777777" w:rsidTr="00D1665D">
        <w:trPr>
          <w:trHeight w:val="9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9E7B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A4EF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申请必须为未被列入信用中国网站(</w:t>
            </w:r>
            <w:hyperlink r:id="rId7" w:history="1">
              <w:r w:rsidRPr="00294A40">
                <w:rPr>
                  <w:rFonts w:ascii="宋体" w:eastAsia="宋体" w:hAnsi="宋体" w:cs="Times New Roman" w:hint="eastAsia"/>
                  <w:color w:val="0000FF"/>
                  <w:sz w:val="24"/>
                  <w:u w:val="single"/>
                  <w14:ligatures w14:val="none"/>
                </w:rPr>
                <w:t>www.creditchina</w:t>
              </w:r>
            </w:hyperlink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.gov.cn)渠道信用记录失信被执行人、重大税收违法失信主体、政府采购严重违法失信行为记录名单的参选单位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2CE8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提供网站查询截图的相关证明材料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9015" w14:textId="77777777" w:rsidR="00294A40" w:rsidRPr="00294A40" w:rsidRDefault="00294A40" w:rsidP="00294A40">
            <w:pPr>
              <w:spacing w:after="0" w:line="400" w:lineRule="exact"/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color w:val="000000"/>
                <w:sz w:val="24"/>
                <w14:ligatures w14:val="none"/>
              </w:rPr>
              <w:t>申请人须提供加盖单位公章的网站查询截图。</w:t>
            </w:r>
          </w:p>
        </w:tc>
      </w:tr>
    </w:tbl>
    <w:p w14:paraId="4BB704DD" w14:textId="77777777" w:rsidR="00294A40" w:rsidRPr="00294A40" w:rsidRDefault="00294A40" w:rsidP="00294A40">
      <w:pPr>
        <w:keepNext/>
        <w:keepLines/>
        <w:widowControl/>
        <w:spacing w:before="120" w:after="120" w:line="360" w:lineRule="auto"/>
        <w:outlineLvl w:val="3"/>
        <w:rPr>
          <w:rFonts w:ascii="Times New Roman" w:eastAsia="宋体" w:hAnsi="Times New Roman" w:cs="Times New Roman" w:hint="eastAsia"/>
          <w:sz w:val="24"/>
          <w14:ligatures w14:val="none"/>
        </w:rPr>
      </w:pPr>
      <w:r w:rsidRPr="00294A40">
        <w:rPr>
          <w:rFonts w:ascii="宋体" w:eastAsia="宋体" w:hAnsi="宋体" w:cs="Times New Roman"/>
          <w:color w:val="000000"/>
          <w:kern w:val="0"/>
          <w:sz w:val="24"/>
          <w:szCs w:val="20"/>
          <w14:ligatures w14:val="none"/>
        </w:rPr>
        <w:br w:type="column"/>
      </w:r>
      <w:bookmarkStart w:id="9" w:name="_Toc480959670"/>
      <w:bookmarkEnd w:id="6"/>
      <w:r w:rsidRPr="00294A40">
        <w:rPr>
          <w:rFonts w:ascii="宋体" w:eastAsia="宋体" w:hAnsi="宋体" w:cs="Times New Roman" w:hint="eastAsia"/>
          <w:color w:val="000000"/>
          <w:sz w:val="24"/>
          <w14:ligatures w14:val="none"/>
        </w:rPr>
        <w:lastRenderedPageBreak/>
        <w:t>2.3综合评分细则</w:t>
      </w:r>
    </w:p>
    <w:p w14:paraId="47427B09" w14:textId="77777777" w:rsidR="00294A40" w:rsidRPr="00294A40" w:rsidRDefault="00294A40" w:rsidP="00294A40">
      <w:pPr>
        <w:spacing w:after="0" w:line="400" w:lineRule="exact"/>
        <w:jc w:val="center"/>
        <w:rPr>
          <w:rFonts w:ascii="Times New Roman" w:eastAsia="宋体" w:hAnsi="Times New Roman" w:cs="Times New Roman" w:hint="eastAsia"/>
          <w:sz w:val="24"/>
          <w14:ligatures w14:val="none"/>
        </w:rPr>
      </w:pPr>
      <w:bookmarkStart w:id="10" w:name="_Toc7142"/>
      <w:bookmarkStart w:id="11" w:name="_Toc28146"/>
      <w:r w:rsidRPr="00294A40">
        <w:rPr>
          <w:rFonts w:ascii="Times New Roman" w:eastAsia="宋体" w:hAnsi="Times New Roman" w:cs="Times New Roman" w:hint="eastAsia"/>
          <w:sz w:val="24"/>
          <w14:ligatures w14:val="none"/>
        </w:rPr>
        <w:t>综合评分细则</w:t>
      </w:r>
      <w:bookmarkEnd w:id="7"/>
      <w:bookmarkEnd w:id="9"/>
      <w:bookmarkEnd w:id="10"/>
      <w:bookmarkEnd w:id="11"/>
    </w:p>
    <w:tbl>
      <w:tblPr>
        <w:tblW w:w="8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32"/>
        <w:gridCol w:w="611"/>
        <w:gridCol w:w="1149"/>
        <w:gridCol w:w="3818"/>
        <w:gridCol w:w="1559"/>
      </w:tblGrid>
      <w:tr w:rsidR="00294A40" w:rsidRPr="00294A40" w14:paraId="3AF057BB" w14:textId="77777777" w:rsidTr="00D1665D">
        <w:tc>
          <w:tcPr>
            <w:tcW w:w="426" w:type="dxa"/>
            <w:vAlign w:val="center"/>
          </w:tcPr>
          <w:p w14:paraId="5C76DF8F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b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b/>
                <w:sz w:val="24"/>
                <w14:ligatures w14:val="none"/>
              </w:rPr>
              <w:t>序号</w:t>
            </w:r>
          </w:p>
        </w:tc>
        <w:tc>
          <w:tcPr>
            <w:tcW w:w="1232" w:type="dxa"/>
            <w:vAlign w:val="center"/>
          </w:tcPr>
          <w:p w14:paraId="576B623D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b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b/>
                <w:sz w:val="24"/>
                <w14:ligatures w14:val="none"/>
              </w:rPr>
              <w:t>评分因素</w:t>
            </w:r>
          </w:p>
          <w:p w14:paraId="4DA4B093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b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b/>
                <w:sz w:val="24"/>
                <w14:ligatures w14:val="none"/>
              </w:rPr>
              <w:t>及权重</w:t>
            </w:r>
          </w:p>
        </w:tc>
        <w:tc>
          <w:tcPr>
            <w:tcW w:w="611" w:type="dxa"/>
            <w:vAlign w:val="center"/>
          </w:tcPr>
          <w:p w14:paraId="4216DF41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b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b/>
                <w:sz w:val="24"/>
                <w14:ligatures w14:val="none"/>
              </w:rPr>
              <w:t>分值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14:paraId="027F9104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b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b/>
                <w:sz w:val="24"/>
                <w14:ligatures w14:val="none"/>
              </w:rPr>
              <w:t>评分标准</w:t>
            </w:r>
          </w:p>
        </w:tc>
        <w:tc>
          <w:tcPr>
            <w:tcW w:w="1559" w:type="dxa"/>
            <w:vAlign w:val="center"/>
          </w:tcPr>
          <w:p w14:paraId="72EAF61B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b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b/>
                <w:sz w:val="24"/>
                <w14:ligatures w14:val="none"/>
              </w:rPr>
              <w:t>说明</w:t>
            </w:r>
          </w:p>
        </w:tc>
      </w:tr>
      <w:tr w:rsidR="00294A40" w:rsidRPr="00294A40" w14:paraId="485E3E9D" w14:textId="77777777" w:rsidTr="00D1665D">
        <w:tc>
          <w:tcPr>
            <w:tcW w:w="426" w:type="dxa"/>
            <w:vAlign w:val="center"/>
          </w:tcPr>
          <w:p w14:paraId="31627D52" w14:textId="77777777" w:rsidR="00294A40" w:rsidRPr="00294A40" w:rsidRDefault="00294A40" w:rsidP="00294A4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1</w:t>
            </w:r>
          </w:p>
        </w:tc>
        <w:tc>
          <w:tcPr>
            <w:tcW w:w="1232" w:type="dxa"/>
            <w:vAlign w:val="center"/>
          </w:tcPr>
          <w:p w14:paraId="2A6E8B35" w14:textId="77777777" w:rsidR="00294A40" w:rsidRPr="00294A40" w:rsidRDefault="00294A40" w:rsidP="00294A40">
            <w:pPr>
              <w:spacing w:after="0" w:line="440" w:lineRule="exact"/>
              <w:jc w:val="center"/>
              <w:rPr>
                <w:rFonts w:ascii="等线" w:eastAsia="等线" w:hAnsi="等线" w:cs="Times New Roman"/>
                <w:b/>
                <w:sz w:val="24"/>
                <w14:ligatures w14:val="none"/>
              </w:rPr>
            </w:pPr>
            <w:r w:rsidRPr="00294A40">
              <w:rPr>
                <w:rFonts w:ascii="等线" w:eastAsia="等线" w:hAnsi="等线" w:cs="Times New Roman" w:hint="eastAsia"/>
                <w:bCs/>
                <w:sz w:val="24"/>
                <w14:ligatures w14:val="none"/>
              </w:rPr>
              <w:t>价格评分</w:t>
            </w: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（</w:t>
            </w:r>
            <w:r w:rsidRPr="00294A40">
              <w:rPr>
                <w:rFonts w:ascii="宋体" w:eastAsia="宋体" w:hAnsi="宋体" w:cs="Times New Roman"/>
                <w:sz w:val="24"/>
                <w14:ligatures w14:val="none"/>
              </w:rPr>
              <w:t>3</w:t>
            </w: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0%）</w:t>
            </w:r>
          </w:p>
        </w:tc>
        <w:tc>
          <w:tcPr>
            <w:tcW w:w="611" w:type="dxa"/>
            <w:vAlign w:val="center"/>
          </w:tcPr>
          <w:p w14:paraId="6DDF309D" w14:textId="77777777" w:rsidR="00294A40" w:rsidRPr="00294A40" w:rsidRDefault="00294A40" w:rsidP="00294A4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/>
                <w:sz w:val="24"/>
                <w14:ligatures w14:val="none"/>
              </w:rPr>
              <w:t>3</w:t>
            </w: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0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14:paraId="2658F85D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报价得分按照低价优先法计算，即满足比选文件要求且报价最低的价格为基准价，其价格分为满分。其他申请人的价格</w:t>
            </w:r>
            <w:proofErr w:type="gramStart"/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分统一</w:t>
            </w:r>
            <w:proofErr w:type="gramEnd"/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 xml:space="preserve">按照下列公式计算： </w:t>
            </w:r>
          </w:p>
          <w:p w14:paraId="3E3CCF0B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报价得分=（基准价/报价）×100×30%</w:t>
            </w:r>
          </w:p>
        </w:tc>
        <w:tc>
          <w:tcPr>
            <w:tcW w:w="1559" w:type="dxa"/>
            <w:vAlign w:val="center"/>
          </w:tcPr>
          <w:p w14:paraId="3DDFA8DF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</w:tr>
      <w:tr w:rsidR="00294A40" w:rsidRPr="00294A40" w14:paraId="0B0B5BD0" w14:textId="77777777" w:rsidTr="00D1665D">
        <w:trPr>
          <w:trHeight w:val="1194"/>
        </w:trPr>
        <w:tc>
          <w:tcPr>
            <w:tcW w:w="426" w:type="dxa"/>
            <w:vAlign w:val="center"/>
          </w:tcPr>
          <w:p w14:paraId="6294F170" w14:textId="77777777" w:rsidR="00294A40" w:rsidRPr="00294A40" w:rsidRDefault="00294A40" w:rsidP="00294A4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2</w:t>
            </w:r>
          </w:p>
        </w:tc>
        <w:tc>
          <w:tcPr>
            <w:tcW w:w="1232" w:type="dxa"/>
            <w:vAlign w:val="center"/>
          </w:tcPr>
          <w:p w14:paraId="06FF3ED1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商务部分（20%）</w:t>
            </w:r>
          </w:p>
        </w:tc>
        <w:tc>
          <w:tcPr>
            <w:tcW w:w="611" w:type="dxa"/>
            <w:vAlign w:val="center"/>
          </w:tcPr>
          <w:p w14:paraId="09198556" w14:textId="77777777" w:rsidR="00294A40" w:rsidRPr="00294A40" w:rsidRDefault="00294A40" w:rsidP="00294A4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331CEA91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业绩</w:t>
            </w:r>
          </w:p>
          <w:p w14:paraId="775F8A99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 w14:paraId="27550C31" w14:textId="77777777" w:rsidR="00294A40" w:rsidRPr="00294A40" w:rsidRDefault="00294A40" w:rsidP="00294A40">
            <w:pPr>
              <w:spacing w:after="0" w:line="240" w:lineRule="atLeast"/>
              <w:jc w:val="both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2022年4月起至比选截止日前，申请人具有相关合同业绩1个</w:t>
            </w:r>
            <w:r w:rsidRPr="00294A40">
              <w:rPr>
                <w:rFonts w:ascii="宋体" w:eastAsia="宋体" w:hAnsi="宋体" w:cs="Times New Roman"/>
                <w:sz w:val="24"/>
                <w14:ligatures w14:val="none"/>
              </w:rPr>
              <w:t>的得</w:t>
            </w: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5分</w:t>
            </w:r>
            <w:r w:rsidRPr="00294A40">
              <w:rPr>
                <w:rFonts w:ascii="宋体" w:eastAsia="宋体" w:hAnsi="宋体" w:cs="Times New Roman"/>
                <w:sz w:val="24"/>
                <w14:ligatures w14:val="none"/>
              </w:rPr>
              <w:t>，</w:t>
            </w: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2</w:t>
            </w:r>
            <w:r w:rsidRPr="00294A40">
              <w:rPr>
                <w:rFonts w:ascii="宋体" w:eastAsia="宋体" w:hAnsi="宋体" w:cs="Times New Roman"/>
                <w:sz w:val="24"/>
                <w14:ligatures w14:val="none"/>
              </w:rPr>
              <w:t>0</w:t>
            </w: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分</w:t>
            </w:r>
            <w:r w:rsidRPr="00294A40">
              <w:rPr>
                <w:rFonts w:ascii="宋体" w:eastAsia="宋体" w:hAnsi="宋体" w:cs="Times New Roman"/>
                <w:sz w:val="24"/>
                <w14:ligatures w14:val="none"/>
              </w:rPr>
              <w:t>为满分</w:t>
            </w:r>
          </w:p>
        </w:tc>
        <w:tc>
          <w:tcPr>
            <w:tcW w:w="1559" w:type="dxa"/>
            <w:vAlign w:val="center"/>
          </w:tcPr>
          <w:p w14:paraId="04C169FA" w14:textId="77777777" w:rsidR="00294A40" w:rsidRPr="00294A40" w:rsidRDefault="00294A40" w:rsidP="00294A40">
            <w:pPr>
              <w:spacing w:after="0" w:line="240" w:lineRule="atLeast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须提供合同复印件加盖公章</w:t>
            </w:r>
          </w:p>
        </w:tc>
      </w:tr>
      <w:tr w:rsidR="00294A40" w:rsidRPr="00294A40" w14:paraId="1F02D31C" w14:textId="77777777" w:rsidTr="00D1665D">
        <w:trPr>
          <w:trHeight w:val="8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DCDF2AF" w14:textId="77777777" w:rsidR="00294A40" w:rsidRPr="00294A40" w:rsidRDefault="00294A40" w:rsidP="00294A4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3</w:t>
            </w:r>
          </w:p>
          <w:p w14:paraId="70E3FF49" w14:textId="77777777" w:rsidR="00294A40" w:rsidRPr="00294A40" w:rsidRDefault="00294A40" w:rsidP="00294A4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75C579F2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技术部分</w:t>
            </w:r>
          </w:p>
          <w:p w14:paraId="33E41E71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（50%）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14:paraId="5170B3AF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  <w:r w:rsidRPr="00294A40">
              <w:rPr>
                <w:rFonts w:ascii="宋体" w:eastAsia="宋体" w:hAnsi="宋体" w:cs="Times New Roman" w:hint="eastAsia"/>
                <w:sz w:val="24"/>
                <w14:ligatures w14:val="none"/>
              </w:rPr>
              <w:t>50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6BAA2A39" w14:textId="77777777" w:rsidR="00294A40" w:rsidRPr="00294A40" w:rsidRDefault="00294A40" w:rsidP="00294A40">
            <w:pPr>
              <w:spacing w:after="0" w:line="240" w:lineRule="atLeast"/>
              <w:rPr>
                <w:rFonts w:ascii="宋体" w:eastAsia="宋体" w:hAnsi="宋体" w:cs="宋体"/>
                <w:sz w:val="24"/>
                <w14:ligatures w14:val="none"/>
              </w:rPr>
            </w:pP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服务方案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内容详实，全面，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实施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计划合理，且有针对性及可行性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（0-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20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分）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22AAE4" w14:textId="77777777" w:rsidR="00294A40" w:rsidRPr="00294A40" w:rsidRDefault="00294A40" w:rsidP="00294A40">
            <w:pPr>
              <w:spacing w:after="0" w:line="240" w:lineRule="atLeast"/>
              <w:jc w:val="both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</w:tr>
      <w:tr w:rsidR="00294A40" w:rsidRPr="00294A40" w14:paraId="073AFB3C" w14:textId="77777777" w:rsidTr="00D1665D">
        <w:trPr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14:paraId="4A698A66" w14:textId="77777777" w:rsidR="00294A40" w:rsidRPr="00294A40" w:rsidRDefault="00294A40" w:rsidP="00294A40">
            <w:pPr>
              <w:spacing w:after="0" w:line="240" w:lineRule="atLeast"/>
              <w:jc w:val="both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14:paraId="4DEF51DB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14:paraId="7124207D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  <w:tc>
          <w:tcPr>
            <w:tcW w:w="4967" w:type="dxa"/>
            <w:gridSpan w:val="2"/>
            <w:vAlign w:val="center"/>
          </w:tcPr>
          <w:p w14:paraId="11FF44C3" w14:textId="77777777" w:rsidR="00294A40" w:rsidRPr="00294A40" w:rsidRDefault="00294A40" w:rsidP="00294A40">
            <w:pPr>
              <w:spacing w:after="0" w:line="240" w:lineRule="atLeast"/>
              <w:rPr>
                <w:rFonts w:ascii="宋体" w:eastAsia="宋体" w:hAnsi="宋体" w:cs="宋体"/>
                <w:sz w:val="24"/>
                <w14:ligatures w14:val="none"/>
              </w:rPr>
            </w:pP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人员配备合理性，服务人员能力（0-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15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分）</w:t>
            </w:r>
          </w:p>
        </w:tc>
        <w:tc>
          <w:tcPr>
            <w:tcW w:w="1559" w:type="dxa"/>
            <w:vMerge/>
            <w:shd w:val="clear" w:color="auto" w:fill="auto"/>
          </w:tcPr>
          <w:p w14:paraId="08FDAF4E" w14:textId="77777777" w:rsidR="00294A40" w:rsidRPr="00294A40" w:rsidRDefault="00294A40" w:rsidP="00294A40">
            <w:pPr>
              <w:spacing w:after="0" w:line="240" w:lineRule="atLeast"/>
              <w:jc w:val="both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</w:tr>
      <w:tr w:rsidR="00294A40" w:rsidRPr="00294A40" w14:paraId="20FC2B6A" w14:textId="77777777" w:rsidTr="00D1665D">
        <w:trPr>
          <w:trHeight w:val="843"/>
        </w:trPr>
        <w:tc>
          <w:tcPr>
            <w:tcW w:w="426" w:type="dxa"/>
            <w:vMerge/>
            <w:shd w:val="clear" w:color="auto" w:fill="auto"/>
            <w:vAlign w:val="center"/>
          </w:tcPr>
          <w:p w14:paraId="7CC4F39A" w14:textId="77777777" w:rsidR="00294A40" w:rsidRPr="00294A40" w:rsidRDefault="00294A40" w:rsidP="00294A40">
            <w:pPr>
              <w:spacing w:after="0" w:line="240" w:lineRule="atLeast"/>
              <w:jc w:val="both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14:paraId="2AC24DBD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14:paraId="7B2D099F" w14:textId="77777777" w:rsidR="00294A40" w:rsidRPr="00294A40" w:rsidRDefault="00294A40" w:rsidP="00294A40">
            <w:pPr>
              <w:spacing w:after="0" w:line="240" w:lineRule="atLeast"/>
              <w:ind w:firstLine="28"/>
              <w:jc w:val="center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  <w:tc>
          <w:tcPr>
            <w:tcW w:w="4967" w:type="dxa"/>
            <w:gridSpan w:val="2"/>
            <w:vAlign w:val="center"/>
          </w:tcPr>
          <w:p w14:paraId="09D72149" w14:textId="77777777" w:rsidR="00294A40" w:rsidRPr="00294A40" w:rsidRDefault="00294A40" w:rsidP="00294A40">
            <w:pPr>
              <w:spacing w:after="0" w:line="240" w:lineRule="atLeast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应急方案: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针对本项目可能发生的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突发事件等相关情况的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应急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方案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完整、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合理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可行、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针对性强（0-</w:t>
            </w:r>
            <w:r w:rsidRPr="00294A40">
              <w:rPr>
                <w:rFonts w:ascii="宋体" w:eastAsia="宋体" w:hAnsi="宋体" w:cs="宋体"/>
                <w:sz w:val="24"/>
                <w14:ligatures w14:val="none"/>
              </w:rPr>
              <w:t>15</w:t>
            </w:r>
            <w:r w:rsidRPr="00294A40">
              <w:rPr>
                <w:rFonts w:ascii="宋体" w:eastAsia="宋体" w:hAnsi="宋体" w:cs="宋体" w:hint="eastAsia"/>
                <w:sz w:val="24"/>
                <w14:ligatures w14:val="none"/>
              </w:rPr>
              <w:t>分）</w:t>
            </w:r>
          </w:p>
        </w:tc>
        <w:tc>
          <w:tcPr>
            <w:tcW w:w="1559" w:type="dxa"/>
            <w:vMerge/>
            <w:shd w:val="clear" w:color="auto" w:fill="auto"/>
          </w:tcPr>
          <w:p w14:paraId="1D249F33" w14:textId="77777777" w:rsidR="00294A40" w:rsidRPr="00294A40" w:rsidRDefault="00294A40" w:rsidP="00294A40">
            <w:pPr>
              <w:spacing w:after="0" w:line="240" w:lineRule="atLeast"/>
              <w:jc w:val="both"/>
              <w:rPr>
                <w:rFonts w:ascii="宋体" w:eastAsia="宋体" w:hAnsi="宋体" w:cs="Times New Roman"/>
                <w:sz w:val="24"/>
                <w14:ligatures w14:val="none"/>
              </w:rPr>
            </w:pPr>
          </w:p>
        </w:tc>
      </w:tr>
    </w:tbl>
    <w:p w14:paraId="2CBBCFAC" w14:textId="77777777" w:rsidR="00704BA8" w:rsidRPr="00294A40" w:rsidRDefault="00704BA8"/>
    <w:sectPr w:rsidR="00704BA8" w:rsidRPr="0029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EB38D" w14:textId="77777777" w:rsidR="00D04BDE" w:rsidRDefault="00D04BDE" w:rsidP="00294A4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345572E" w14:textId="77777777" w:rsidR="00D04BDE" w:rsidRDefault="00D04BDE" w:rsidP="00294A4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FF54" w14:textId="6B9262D2" w:rsidR="00294A40" w:rsidRDefault="00294A4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A4AB7" wp14:editId="7D1A0D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4960" cy="213360"/>
              <wp:effectExtent l="0" t="0" r="0" b="0"/>
              <wp:wrapNone/>
              <wp:docPr id="123499284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B113B6" w14:textId="77777777" w:rsidR="00294A40" w:rsidRDefault="00294A4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A4A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4.8pt;height:1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" filled="f" stroked="f">
              <v:textbox inset="0,0,0,0">
                <w:txbxContent>
                  <w:p w14:paraId="5CB113B6" w14:textId="77777777" w:rsidR="00294A40" w:rsidRDefault="00294A4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94CEA" w14:textId="77777777" w:rsidR="00D04BDE" w:rsidRDefault="00D04BDE" w:rsidP="00294A4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7F12494" w14:textId="77777777" w:rsidR="00D04BDE" w:rsidRDefault="00D04BDE" w:rsidP="00294A4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A8"/>
    <w:rsid w:val="00294A40"/>
    <w:rsid w:val="00704BA8"/>
    <w:rsid w:val="00CD5AE9"/>
    <w:rsid w:val="00D0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63C7B0-8717-4107-8EBA-D4BC2E7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A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4A4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4A4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4A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501</Characters>
  <Application>Microsoft Office Word</Application>
  <DocSecurity>0</DocSecurity>
  <Lines>41</Lines>
  <Paragraphs>42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jrcbs</dc:creator>
  <cp:keywords/>
  <dc:description/>
  <cp:lastModifiedBy>jrcbs</cp:lastModifiedBy>
  <cp:revision>2</cp:revision>
  <dcterms:created xsi:type="dcterms:W3CDTF">2025-04-07T02:10:00Z</dcterms:created>
  <dcterms:modified xsi:type="dcterms:W3CDTF">2025-04-07T02:10:00Z</dcterms:modified>
</cp:coreProperties>
</file>