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7A3D" w:rsidRPr="00097A3D" w:rsidRDefault="00EC2BAC" w:rsidP="00097A3D">
      <w:pPr>
        <w:jc w:val="center"/>
        <w:rPr>
          <w:rFonts w:ascii="华文楷体" w:eastAsia="华文楷体" w:hAnsi="华文楷体"/>
          <w:b/>
          <w:sz w:val="52"/>
          <w:szCs w:val="52"/>
          <w:lang w:eastAsia="zh-CN"/>
        </w:rPr>
      </w:pPr>
      <w:r w:rsidRPr="00EC2BAC">
        <w:rPr>
          <w:rFonts w:ascii="华文楷体" w:eastAsia="华文楷体" w:hAnsi="华文楷体" w:hint="eastAsia"/>
          <w:b/>
          <w:sz w:val="52"/>
          <w:szCs w:val="52"/>
          <w:lang w:eastAsia="zh-CN"/>
        </w:rPr>
        <w:t>期刊征订数据处理及管理软件服务项目招标评分表</w:t>
      </w:r>
    </w:p>
    <w:tbl>
      <w:tblPr>
        <w:tblW w:w="930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275"/>
        <w:gridCol w:w="2026"/>
        <w:gridCol w:w="4964"/>
        <w:gridCol w:w="1037"/>
      </w:tblGrid>
      <w:tr w:rsidR="00097A3D" w:rsidRPr="00524F05" w:rsidTr="009451A3">
        <w:trPr>
          <w:trHeight w:val="761"/>
          <w:jc w:val="center"/>
        </w:trPr>
        <w:tc>
          <w:tcPr>
            <w:tcW w:w="3301" w:type="dxa"/>
            <w:gridSpan w:val="2"/>
            <w:vAlign w:val="bottom"/>
          </w:tcPr>
          <w:p w:rsidR="00097A3D" w:rsidRPr="00524F05" w:rsidRDefault="00097A3D" w:rsidP="009451A3">
            <w:pPr>
              <w:spacing w:line="240" w:lineRule="auto"/>
              <w:jc w:val="center"/>
              <w:rPr>
                <w:rFonts w:ascii="华文楷体" w:eastAsia="华文楷体" w:hAnsi="华文楷体" w:cs="宋体"/>
                <w:b/>
                <w:bCs/>
                <w:sz w:val="32"/>
                <w:szCs w:val="32"/>
              </w:rPr>
            </w:pPr>
            <w:r w:rsidRPr="00524F05">
              <w:rPr>
                <w:rFonts w:ascii="华文楷体" w:eastAsia="华文楷体" w:hAnsi="华文楷体" w:cs="宋体" w:hint="eastAsia"/>
                <w:b/>
                <w:bCs/>
                <w:sz w:val="32"/>
                <w:szCs w:val="32"/>
              </w:rPr>
              <w:t>评分内容</w:t>
            </w:r>
          </w:p>
        </w:tc>
        <w:tc>
          <w:tcPr>
            <w:tcW w:w="4964" w:type="dxa"/>
            <w:vAlign w:val="bottom"/>
          </w:tcPr>
          <w:p w:rsidR="00097A3D" w:rsidRPr="00524F05" w:rsidRDefault="00097A3D" w:rsidP="009451A3">
            <w:pPr>
              <w:spacing w:line="240" w:lineRule="auto"/>
              <w:jc w:val="center"/>
              <w:rPr>
                <w:rFonts w:ascii="华文楷体" w:eastAsia="华文楷体" w:hAnsi="华文楷体" w:cs="宋体"/>
                <w:b/>
                <w:bCs/>
                <w:sz w:val="32"/>
                <w:szCs w:val="32"/>
              </w:rPr>
            </w:pPr>
            <w:r w:rsidRPr="00524F05">
              <w:rPr>
                <w:rFonts w:ascii="华文楷体" w:eastAsia="华文楷体" w:hAnsi="华文楷体" w:cs="宋体" w:hint="eastAsia"/>
                <w:b/>
                <w:bCs/>
                <w:sz w:val="32"/>
                <w:szCs w:val="32"/>
              </w:rPr>
              <w:t>评审标准说明</w:t>
            </w:r>
          </w:p>
        </w:tc>
        <w:tc>
          <w:tcPr>
            <w:tcW w:w="1037" w:type="dxa"/>
            <w:vAlign w:val="bottom"/>
          </w:tcPr>
          <w:p w:rsidR="00097A3D" w:rsidRPr="00524F05" w:rsidRDefault="00097A3D" w:rsidP="009451A3">
            <w:pPr>
              <w:spacing w:line="240" w:lineRule="auto"/>
              <w:jc w:val="center"/>
              <w:rPr>
                <w:rFonts w:ascii="华文楷体" w:eastAsia="华文楷体" w:hAnsi="华文楷体" w:cs="宋体"/>
                <w:b/>
                <w:bCs/>
                <w:sz w:val="32"/>
                <w:szCs w:val="32"/>
              </w:rPr>
            </w:pPr>
            <w:r w:rsidRPr="00524F05">
              <w:rPr>
                <w:rFonts w:ascii="华文楷体" w:eastAsia="华文楷体" w:hAnsi="华文楷体" w:cs="宋体" w:hint="eastAsia"/>
                <w:b/>
                <w:bCs/>
                <w:sz w:val="32"/>
                <w:szCs w:val="32"/>
              </w:rPr>
              <w:t>得分</w:t>
            </w:r>
          </w:p>
        </w:tc>
      </w:tr>
      <w:tr w:rsidR="00097A3D" w:rsidRPr="00524F05" w:rsidTr="009451A3">
        <w:trPr>
          <w:trHeight w:val="1570"/>
          <w:jc w:val="center"/>
        </w:trPr>
        <w:tc>
          <w:tcPr>
            <w:tcW w:w="1275" w:type="dxa"/>
            <w:vAlign w:val="center"/>
          </w:tcPr>
          <w:p w:rsidR="00097A3D" w:rsidRPr="00524F05" w:rsidRDefault="00097A3D" w:rsidP="009451A3">
            <w:pPr>
              <w:jc w:val="center"/>
              <w:rPr>
                <w:rFonts w:ascii="华文楷体" w:eastAsia="华文楷体" w:hAnsi="华文楷体" w:cs="宋体"/>
                <w:sz w:val="24"/>
              </w:rPr>
            </w:pPr>
            <w:r w:rsidRPr="00524F05">
              <w:rPr>
                <w:rFonts w:ascii="华文楷体" w:eastAsia="华文楷体" w:hAnsi="华文楷体" w:cs="宋体" w:hint="eastAsia"/>
                <w:sz w:val="24"/>
              </w:rPr>
              <w:t>资质部分</w:t>
            </w:r>
          </w:p>
          <w:p w:rsidR="00097A3D" w:rsidRPr="00524F05" w:rsidRDefault="00097A3D" w:rsidP="009451A3">
            <w:pPr>
              <w:jc w:val="center"/>
              <w:rPr>
                <w:rFonts w:ascii="华文楷体" w:eastAsia="华文楷体" w:hAnsi="华文楷体" w:cs="宋体"/>
                <w:sz w:val="24"/>
              </w:rPr>
            </w:pPr>
            <w:r w:rsidRPr="00524F05">
              <w:rPr>
                <w:rFonts w:ascii="华文楷体" w:eastAsia="华文楷体" w:hAnsi="华文楷体" w:cs="宋体" w:hint="eastAsia"/>
                <w:sz w:val="24"/>
              </w:rPr>
              <w:t>（10分）</w:t>
            </w:r>
          </w:p>
        </w:tc>
        <w:tc>
          <w:tcPr>
            <w:tcW w:w="2026" w:type="dxa"/>
            <w:vAlign w:val="center"/>
          </w:tcPr>
          <w:p w:rsidR="00097A3D" w:rsidRPr="00524F05" w:rsidRDefault="00097A3D" w:rsidP="009451A3">
            <w:pPr>
              <w:rPr>
                <w:rFonts w:ascii="华文楷体" w:eastAsia="华文楷体" w:hAnsi="华文楷体" w:cs="宋体"/>
                <w:sz w:val="24"/>
                <w:lang w:eastAsia="zh-CN"/>
              </w:rPr>
            </w:pPr>
            <w:r w:rsidRPr="00524F05">
              <w:rPr>
                <w:rFonts w:ascii="华文楷体" w:eastAsia="华文楷体" w:hAnsi="华文楷体" w:cs="宋体" w:hint="eastAsia"/>
                <w:sz w:val="24"/>
                <w:lang w:eastAsia="zh-CN"/>
              </w:rPr>
              <w:t>营业执照副本复印件（加盖公章）、公司简介等材料</w:t>
            </w:r>
          </w:p>
        </w:tc>
        <w:tc>
          <w:tcPr>
            <w:tcW w:w="4964" w:type="dxa"/>
            <w:vAlign w:val="center"/>
          </w:tcPr>
          <w:p w:rsidR="00097A3D" w:rsidRPr="00524F05" w:rsidRDefault="00097A3D" w:rsidP="009451A3">
            <w:pPr>
              <w:rPr>
                <w:rFonts w:ascii="华文楷体" w:eastAsia="华文楷体" w:hAnsi="华文楷体" w:cs="宋体"/>
                <w:sz w:val="24"/>
                <w:lang w:eastAsia="zh-CN"/>
              </w:rPr>
            </w:pPr>
            <w:r w:rsidRPr="00524F05">
              <w:rPr>
                <w:rFonts w:ascii="华文楷体" w:eastAsia="华文楷体" w:hAnsi="华文楷体" w:cs="宋体" w:hint="eastAsia"/>
                <w:sz w:val="24"/>
                <w:lang w:eastAsia="zh-CN"/>
              </w:rPr>
              <w:t>根据投标人的整体实力水平情况（投标人经营状况、财务状况、信誉、行业相关资质及奖项情况）相对比较，满分10分。</w:t>
            </w:r>
          </w:p>
        </w:tc>
        <w:tc>
          <w:tcPr>
            <w:tcW w:w="1037" w:type="dxa"/>
            <w:vAlign w:val="center"/>
          </w:tcPr>
          <w:p w:rsidR="00097A3D" w:rsidRPr="00524F05" w:rsidRDefault="00097A3D" w:rsidP="009451A3">
            <w:pPr>
              <w:jc w:val="center"/>
              <w:rPr>
                <w:rFonts w:ascii="华文楷体" w:eastAsia="华文楷体" w:hAnsi="华文楷体" w:cs="宋体"/>
                <w:sz w:val="24"/>
                <w:lang w:eastAsia="zh-CN"/>
              </w:rPr>
            </w:pPr>
          </w:p>
        </w:tc>
      </w:tr>
      <w:tr w:rsidR="00097A3D" w:rsidRPr="00524F05" w:rsidTr="009451A3">
        <w:trPr>
          <w:trHeight w:val="232"/>
          <w:jc w:val="center"/>
        </w:trPr>
        <w:tc>
          <w:tcPr>
            <w:tcW w:w="1275" w:type="dxa"/>
            <w:vMerge w:val="restart"/>
            <w:vAlign w:val="center"/>
          </w:tcPr>
          <w:p w:rsidR="00097A3D" w:rsidRPr="00524F05" w:rsidRDefault="00097A3D" w:rsidP="009451A3">
            <w:pPr>
              <w:jc w:val="center"/>
              <w:rPr>
                <w:rFonts w:ascii="华文楷体" w:eastAsia="华文楷体" w:hAnsi="华文楷体" w:cs="宋体"/>
                <w:sz w:val="24"/>
              </w:rPr>
            </w:pPr>
            <w:r w:rsidRPr="00524F05">
              <w:rPr>
                <w:rFonts w:ascii="华文楷体" w:eastAsia="华文楷体" w:hAnsi="华文楷体" w:cs="宋体" w:hint="eastAsia"/>
                <w:sz w:val="24"/>
              </w:rPr>
              <w:t>服务部分</w:t>
            </w:r>
          </w:p>
          <w:p w:rsidR="00097A3D" w:rsidRPr="00524F05" w:rsidRDefault="00097A3D" w:rsidP="009451A3">
            <w:pPr>
              <w:jc w:val="center"/>
              <w:rPr>
                <w:rFonts w:ascii="华文楷体" w:eastAsia="华文楷体" w:hAnsi="华文楷体" w:cs="宋体"/>
                <w:sz w:val="24"/>
              </w:rPr>
            </w:pPr>
            <w:r w:rsidRPr="00524F05">
              <w:rPr>
                <w:rFonts w:ascii="华文楷体" w:eastAsia="华文楷体" w:hAnsi="华文楷体" w:cs="宋体" w:hint="eastAsia"/>
                <w:sz w:val="24"/>
              </w:rPr>
              <w:t>（</w:t>
            </w:r>
            <w:r>
              <w:rPr>
                <w:rFonts w:ascii="华文楷体" w:eastAsia="华文楷体" w:hAnsi="华文楷体" w:cs="宋体" w:hint="eastAsia"/>
                <w:sz w:val="24"/>
                <w:lang w:eastAsia="zh-CN"/>
              </w:rPr>
              <w:t>60</w:t>
            </w:r>
            <w:r w:rsidRPr="00524F05">
              <w:rPr>
                <w:rFonts w:ascii="华文楷体" w:eastAsia="华文楷体" w:hAnsi="华文楷体" w:cs="宋体" w:hint="eastAsia"/>
                <w:sz w:val="24"/>
              </w:rPr>
              <w:t>分）</w:t>
            </w:r>
          </w:p>
        </w:tc>
        <w:tc>
          <w:tcPr>
            <w:tcW w:w="2026" w:type="dxa"/>
            <w:vAlign w:val="center"/>
          </w:tcPr>
          <w:p w:rsidR="00097A3D" w:rsidRPr="00524F05" w:rsidRDefault="00097A3D" w:rsidP="009451A3">
            <w:pPr>
              <w:jc w:val="center"/>
              <w:rPr>
                <w:rFonts w:ascii="华文楷体" w:eastAsia="华文楷体" w:hAnsi="华文楷体" w:cs="宋体"/>
                <w:sz w:val="24"/>
              </w:rPr>
            </w:pPr>
            <w:r w:rsidRPr="00524F05">
              <w:rPr>
                <w:rFonts w:ascii="华文楷体" w:eastAsia="华文楷体" w:hAnsi="华文楷体" w:cs="宋体" w:hint="eastAsia"/>
                <w:sz w:val="24"/>
              </w:rPr>
              <w:t>案例经验展示</w:t>
            </w:r>
          </w:p>
        </w:tc>
        <w:tc>
          <w:tcPr>
            <w:tcW w:w="4964" w:type="dxa"/>
            <w:vAlign w:val="bottom"/>
          </w:tcPr>
          <w:p w:rsidR="00097A3D" w:rsidRPr="00524F05" w:rsidRDefault="00097A3D" w:rsidP="009451A3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华文楷体" w:eastAsia="华文楷体" w:hAnsi="华文楷体" w:cs="宋体"/>
                <w:sz w:val="24"/>
                <w:lang w:eastAsia="zh-CN"/>
              </w:rPr>
            </w:pPr>
            <w:r w:rsidRPr="00524F05">
              <w:rPr>
                <w:rFonts w:ascii="华文楷体" w:eastAsia="华文楷体" w:hAnsi="华文楷体" w:cs="宋体" w:hint="eastAsia"/>
                <w:sz w:val="24"/>
                <w:lang w:eastAsia="zh-CN"/>
              </w:rPr>
              <w:t>提供自202</w:t>
            </w:r>
            <w:r>
              <w:rPr>
                <w:rFonts w:ascii="华文楷体" w:eastAsia="华文楷体" w:hAnsi="华文楷体" w:cs="宋体" w:hint="eastAsia"/>
                <w:sz w:val="24"/>
                <w:lang w:eastAsia="zh-CN"/>
              </w:rPr>
              <w:t>2</w:t>
            </w:r>
            <w:r w:rsidRPr="00524F05">
              <w:rPr>
                <w:rFonts w:ascii="华文楷体" w:eastAsia="华文楷体" w:hAnsi="华文楷体" w:cs="宋体" w:hint="eastAsia"/>
                <w:sz w:val="24"/>
                <w:lang w:eastAsia="zh-CN"/>
              </w:rPr>
              <w:t>年1月1</w:t>
            </w:r>
            <w:r>
              <w:rPr>
                <w:rFonts w:ascii="华文楷体" w:eastAsia="华文楷体" w:hAnsi="华文楷体" w:cs="宋体" w:hint="eastAsia"/>
                <w:sz w:val="24"/>
                <w:lang w:eastAsia="zh-CN"/>
              </w:rPr>
              <w:t>日以来</w:t>
            </w:r>
            <w:r w:rsidRPr="00524F05">
              <w:rPr>
                <w:rFonts w:ascii="华文楷体" w:eastAsia="华文楷体" w:hAnsi="华文楷体" w:cs="宋体" w:hint="eastAsia"/>
                <w:sz w:val="24"/>
                <w:lang w:eastAsia="zh-CN"/>
              </w:rPr>
              <w:t>同类项目的业绩，根据具体业绩情况打分，满分10分。</w:t>
            </w:r>
          </w:p>
        </w:tc>
        <w:tc>
          <w:tcPr>
            <w:tcW w:w="1037" w:type="dxa"/>
            <w:vAlign w:val="center"/>
          </w:tcPr>
          <w:p w:rsidR="00097A3D" w:rsidRPr="00524F05" w:rsidRDefault="00097A3D" w:rsidP="009451A3">
            <w:pPr>
              <w:jc w:val="center"/>
              <w:rPr>
                <w:rFonts w:ascii="华文楷体" w:eastAsia="华文楷体" w:hAnsi="华文楷体" w:cs="宋体"/>
                <w:sz w:val="24"/>
                <w:lang w:eastAsia="zh-CN"/>
              </w:rPr>
            </w:pPr>
          </w:p>
        </w:tc>
      </w:tr>
      <w:tr w:rsidR="00097A3D" w:rsidRPr="00524F05" w:rsidTr="009451A3">
        <w:trPr>
          <w:trHeight w:val="1730"/>
          <w:jc w:val="center"/>
        </w:trPr>
        <w:tc>
          <w:tcPr>
            <w:tcW w:w="1275" w:type="dxa"/>
            <w:vMerge/>
            <w:vAlign w:val="center"/>
          </w:tcPr>
          <w:p w:rsidR="00097A3D" w:rsidRPr="00524F05" w:rsidRDefault="00097A3D" w:rsidP="009451A3">
            <w:pPr>
              <w:jc w:val="center"/>
              <w:rPr>
                <w:rFonts w:ascii="华文楷体" w:eastAsia="华文楷体" w:hAnsi="华文楷体" w:cs="宋体"/>
                <w:sz w:val="24"/>
                <w:lang w:eastAsia="zh-CN"/>
              </w:rPr>
            </w:pPr>
          </w:p>
        </w:tc>
        <w:tc>
          <w:tcPr>
            <w:tcW w:w="2026" w:type="dxa"/>
            <w:vAlign w:val="center"/>
          </w:tcPr>
          <w:p w:rsidR="00097A3D" w:rsidRDefault="00097A3D" w:rsidP="009451A3">
            <w:pPr>
              <w:jc w:val="center"/>
              <w:rPr>
                <w:rFonts w:ascii="华文楷体" w:eastAsia="华文楷体" w:hAnsi="华文楷体" w:cs="宋体"/>
                <w:sz w:val="24"/>
                <w:lang w:eastAsia="zh-CN"/>
              </w:rPr>
            </w:pPr>
            <w:r>
              <w:rPr>
                <w:rFonts w:ascii="华文楷体" w:eastAsia="华文楷体" w:hAnsi="华文楷体" w:cs="宋体" w:hint="eastAsia"/>
                <w:sz w:val="24"/>
                <w:lang w:eastAsia="zh-CN"/>
              </w:rPr>
              <w:t>期刊征订数据</w:t>
            </w:r>
          </w:p>
          <w:p w:rsidR="00097A3D" w:rsidRPr="00524F05" w:rsidRDefault="00097A3D" w:rsidP="009451A3">
            <w:pPr>
              <w:jc w:val="center"/>
              <w:rPr>
                <w:rFonts w:ascii="华文楷体" w:eastAsia="华文楷体" w:hAnsi="华文楷体" w:cs="宋体"/>
                <w:sz w:val="24"/>
                <w:lang w:eastAsia="zh-CN"/>
              </w:rPr>
            </w:pPr>
            <w:r>
              <w:rPr>
                <w:rFonts w:ascii="华文楷体" w:eastAsia="华文楷体" w:hAnsi="华文楷体" w:cs="宋体" w:hint="eastAsia"/>
                <w:sz w:val="24"/>
                <w:lang w:eastAsia="zh-CN"/>
              </w:rPr>
              <w:t>处理服务</w:t>
            </w:r>
          </w:p>
        </w:tc>
        <w:tc>
          <w:tcPr>
            <w:tcW w:w="4964" w:type="dxa"/>
            <w:vAlign w:val="center"/>
          </w:tcPr>
          <w:p w:rsidR="00097A3D" w:rsidRDefault="00097A3D" w:rsidP="009451A3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华文楷体" w:eastAsia="华文楷体" w:hAnsi="华文楷体" w:cs="宋体"/>
                <w:sz w:val="24"/>
                <w:lang w:eastAsia="zh-CN"/>
              </w:rPr>
            </w:pPr>
            <w:r>
              <w:rPr>
                <w:rFonts w:ascii="华文楷体" w:eastAsia="华文楷体" w:hAnsi="华文楷体" w:cs="宋体" w:hint="eastAsia"/>
                <w:sz w:val="24"/>
                <w:lang w:eastAsia="zh-CN"/>
              </w:rPr>
              <w:t>能否安排人员驻社提供期刊征订数据处理服务（15分）</w:t>
            </w:r>
          </w:p>
          <w:p w:rsidR="00097A3D" w:rsidRPr="00524F05" w:rsidRDefault="00097A3D" w:rsidP="009451A3">
            <w:pPr>
              <w:autoSpaceDE w:val="0"/>
              <w:autoSpaceDN w:val="0"/>
              <w:adjustRightInd w:val="0"/>
              <w:snapToGrid w:val="0"/>
              <w:spacing w:line="240" w:lineRule="auto"/>
              <w:rPr>
                <w:rFonts w:ascii="华文楷体" w:eastAsia="华文楷体" w:hAnsi="华文楷体" w:cs="宋体"/>
                <w:sz w:val="24"/>
                <w:lang w:eastAsia="zh-CN"/>
              </w:rPr>
            </w:pPr>
            <w:r>
              <w:rPr>
                <w:rFonts w:ascii="华文楷体" w:eastAsia="华文楷体" w:hAnsi="华文楷体" w:cs="宋体" w:hint="eastAsia"/>
                <w:sz w:val="24"/>
                <w:lang w:eastAsia="zh-CN"/>
              </w:rPr>
              <w:t>是否与我社曾经有过合作（15分）</w:t>
            </w:r>
          </w:p>
        </w:tc>
        <w:tc>
          <w:tcPr>
            <w:tcW w:w="1037" w:type="dxa"/>
            <w:vAlign w:val="center"/>
          </w:tcPr>
          <w:p w:rsidR="00097A3D" w:rsidRPr="00524F05" w:rsidRDefault="00097A3D" w:rsidP="009451A3">
            <w:pPr>
              <w:jc w:val="center"/>
              <w:rPr>
                <w:rFonts w:ascii="华文楷体" w:eastAsia="华文楷体" w:hAnsi="华文楷体" w:cs="宋体"/>
                <w:sz w:val="24"/>
                <w:lang w:eastAsia="zh-CN"/>
              </w:rPr>
            </w:pPr>
          </w:p>
        </w:tc>
      </w:tr>
      <w:tr w:rsidR="00097A3D" w:rsidRPr="00524F05" w:rsidTr="009451A3">
        <w:trPr>
          <w:trHeight w:val="912"/>
          <w:jc w:val="center"/>
        </w:trPr>
        <w:tc>
          <w:tcPr>
            <w:tcW w:w="1275" w:type="dxa"/>
            <w:vMerge/>
            <w:vAlign w:val="center"/>
          </w:tcPr>
          <w:p w:rsidR="00097A3D" w:rsidRPr="00524F05" w:rsidRDefault="00097A3D" w:rsidP="009451A3">
            <w:pPr>
              <w:jc w:val="center"/>
              <w:rPr>
                <w:rFonts w:ascii="华文楷体" w:eastAsia="华文楷体" w:hAnsi="华文楷体" w:cs="宋体"/>
                <w:sz w:val="24"/>
                <w:lang w:eastAsia="zh-CN"/>
              </w:rPr>
            </w:pPr>
          </w:p>
        </w:tc>
        <w:tc>
          <w:tcPr>
            <w:tcW w:w="2026" w:type="dxa"/>
            <w:vAlign w:val="center"/>
          </w:tcPr>
          <w:p w:rsidR="00097A3D" w:rsidRDefault="00097A3D" w:rsidP="009451A3">
            <w:pPr>
              <w:jc w:val="center"/>
              <w:rPr>
                <w:rFonts w:ascii="华文楷体" w:eastAsia="华文楷体" w:hAnsi="华文楷体" w:cs="宋体"/>
                <w:sz w:val="24"/>
                <w:lang w:eastAsia="zh-CN"/>
              </w:rPr>
            </w:pPr>
            <w:r>
              <w:rPr>
                <w:rFonts w:ascii="华文楷体" w:eastAsia="华文楷体" w:hAnsi="华文楷体" w:cs="宋体" w:hint="eastAsia"/>
                <w:sz w:val="24"/>
                <w:lang w:eastAsia="zh-CN"/>
              </w:rPr>
              <w:t>期刊征订管理</w:t>
            </w:r>
          </w:p>
          <w:p w:rsidR="00097A3D" w:rsidRPr="00524F05" w:rsidRDefault="00097A3D" w:rsidP="009451A3">
            <w:pPr>
              <w:jc w:val="center"/>
              <w:rPr>
                <w:rFonts w:ascii="华文楷体" w:eastAsia="华文楷体" w:hAnsi="华文楷体" w:cs="宋体"/>
                <w:sz w:val="24"/>
                <w:lang w:eastAsia="zh-CN"/>
              </w:rPr>
            </w:pPr>
            <w:r>
              <w:rPr>
                <w:rFonts w:ascii="华文楷体" w:eastAsia="华文楷体" w:hAnsi="华文楷体" w:cs="宋体" w:hint="eastAsia"/>
                <w:sz w:val="24"/>
                <w:lang w:eastAsia="zh-CN"/>
              </w:rPr>
              <w:t>软件服务</w:t>
            </w:r>
          </w:p>
        </w:tc>
        <w:tc>
          <w:tcPr>
            <w:tcW w:w="4964" w:type="dxa"/>
            <w:vAlign w:val="center"/>
          </w:tcPr>
          <w:p w:rsidR="00097A3D" w:rsidRDefault="00097A3D" w:rsidP="009451A3">
            <w:pPr>
              <w:autoSpaceDE w:val="0"/>
              <w:autoSpaceDN w:val="0"/>
              <w:adjustRightInd w:val="0"/>
              <w:snapToGrid w:val="0"/>
              <w:rPr>
                <w:rFonts w:ascii="华文楷体" w:eastAsia="华文楷体" w:hAnsi="华文楷体" w:cs="宋体"/>
                <w:sz w:val="24"/>
                <w:lang w:eastAsia="zh-CN"/>
              </w:rPr>
            </w:pPr>
            <w:r>
              <w:rPr>
                <w:rFonts w:ascii="华文楷体" w:eastAsia="华文楷体" w:hAnsi="华文楷体" w:cs="宋体" w:hint="eastAsia"/>
                <w:sz w:val="24"/>
                <w:lang w:eastAsia="zh-CN"/>
              </w:rPr>
              <w:t>能否根据我社期刊定制软件（10分）</w:t>
            </w:r>
          </w:p>
          <w:p w:rsidR="00097A3D" w:rsidRPr="00524F05" w:rsidRDefault="00097A3D" w:rsidP="009451A3">
            <w:pPr>
              <w:autoSpaceDE w:val="0"/>
              <w:autoSpaceDN w:val="0"/>
              <w:adjustRightInd w:val="0"/>
              <w:snapToGrid w:val="0"/>
              <w:rPr>
                <w:rFonts w:ascii="华文楷体" w:eastAsia="华文楷体" w:hAnsi="华文楷体" w:cs="宋体"/>
                <w:sz w:val="24"/>
                <w:lang w:eastAsia="zh-CN"/>
              </w:rPr>
            </w:pPr>
            <w:r>
              <w:rPr>
                <w:rFonts w:ascii="华文楷体" w:eastAsia="华文楷体" w:hAnsi="华文楷体" w:cs="宋体" w:hint="eastAsia"/>
                <w:sz w:val="24"/>
                <w:lang w:eastAsia="zh-CN"/>
              </w:rPr>
              <w:t>是否能够提供其他配套服务（10分）</w:t>
            </w:r>
          </w:p>
        </w:tc>
        <w:tc>
          <w:tcPr>
            <w:tcW w:w="1037" w:type="dxa"/>
            <w:vAlign w:val="center"/>
          </w:tcPr>
          <w:p w:rsidR="00097A3D" w:rsidRPr="00524F05" w:rsidRDefault="00097A3D" w:rsidP="009451A3">
            <w:pPr>
              <w:jc w:val="center"/>
              <w:rPr>
                <w:rFonts w:ascii="华文楷体" w:eastAsia="华文楷体" w:hAnsi="华文楷体" w:cs="宋体"/>
                <w:sz w:val="24"/>
                <w:lang w:eastAsia="zh-CN"/>
              </w:rPr>
            </w:pPr>
          </w:p>
        </w:tc>
      </w:tr>
      <w:tr w:rsidR="00097A3D" w:rsidRPr="00524F05" w:rsidTr="009451A3">
        <w:trPr>
          <w:trHeight w:val="454"/>
          <w:jc w:val="center"/>
        </w:trPr>
        <w:tc>
          <w:tcPr>
            <w:tcW w:w="1275" w:type="dxa"/>
            <w:vAlign w:val="center"/>
          </w:tcPr>
          <w:p w:rsidR="00097A3D" w:rsidRPr="00524F05" w:rsidRDefault="00097A3D" w:rsidP="009451A3">
            <w:pPr>
              <w:jc w:val="center"/>
              <w:rPr>
                <w:rFonts w:ascii="华文楷体" w:eastAsia="华文楷体" w:hAnsi="华文楷体" w:cs="宋体"/>
                <w:sz w:val="24"/>
              </w:rPr>
            </w:pPr>
            <w:r w:rsidRPr="00524F05">
              <w:rPr>
                <w:rFonts w:ascii="华文楷体" w:eastAsia="华文楷体" w:hAnsi="华文楷体" w:cs="宋体" w:hint="eastAsia"/>
                <w:sz w:val="24"/>
              </w:rPr>
              <w:t>报价部分</w:t>
            </w:r>
          </w:p>
          <w:p w:rsidR="00097A3D" w:rsidRPr="00524F05" w:rsidRDefault="00097A3D" w:rsidP="009451A3">
            <w:pPr>
              <w:jc w:val="center"/>
              <w:rPr>
                <w:rFonts w:ascii="华文楷体" w:eastAsia="华文楷体" w:hAnsi="华文楷体" w:cs="宋体"/>
                <w:sz w:val="24"/>
              </w:rPr>
            </w:pPr>
            <w:r w:rsidRPr="00524F05">
              <w:rPr>
                <w:rFonts w:ascii="华文楷体" w:eastAsia="华文楷体" w:hAnsi="华文楷体" w:cs="宋体" w:hint="eastAsia"/>
                <w:sz w:val="24"/>
              </w:rPr>
              <w:t>（</w:t>
            </w:r>
            <w:r>
              <w:rPr>
                <w:rFonts w:ascii="华文楷体" w:eastAsia="华文楷体" w:hAnsi="华文楷体" w:cs="宋体" w:hint="eastAsia"/>
                <w:sz w:val="24"/>
                <w:lang w:eastAsia="zh-CN"/>
              </w:rPr>
              <w:t>30</w:t>
            </w:r>
            <w:r w:rsidRPr="00524F05">
              <w:rPr>
                <w:rFonts w:ascii="华文楷体" w:eastAsia="华文楷体" w:hAnsi="华文楷体" w:cs="宋体" w:hint="eastAsia"/>
                <w:sz w:val="24"/>
              </w:rPr>
              <w:t>分）</w:t>
            </w:r>
          </w:p>
        </w:tc>
        <w:tc>
          <w:tcPr>
            <w:tcW w:w="2026" w:type="dxa"/>
            <w:vAlign w:val="center"/>
          </w:tcPr>
          <w:p w:rsidR="00097A3D" w:rsidRPr="00524F05" w:rsidRDefault="00097A3D" w:rsidP="009451A3">
            <w:pPr>
              <w:jc w:val="center"/>
              <w:rPr>
                <w:rFonts w:ascii="华文楷体" w:eastAsia="华文楷体" w:hAnsi="华文楷体" w:cs="宋体"/>
                <w:sz w:val="24"/>
              </w:rPr>
            </w:pPr>
            <w:r w:rsidRPr="00524F05">
              <w:rPr>
                <w:rFonts w:ascii="华文楷体" w:eastAsia="华文楷体" w:hAnsi="华文楷体" w:cs="宋体" w:hint="eastAsia"/>
                <w:sz w:val="24"/>
              </w:rPr>
              <w:t>项目报价表</w:t>
            </w:r>
          </w:p>
        </w:tc>
        <w:tc>
          <w:tcPr>
            <w:tcW w:w="4964" w:type="dxa"/>
            <w:vAlign w:val="center"/>
          </w:tcPr>
          <w:p w:rsidR="00097A3D" w:rsidRPr="00524F05" w:rsidRDefault="00097A3D" w:rsidP="009451A3">
            <w:pPr>
              <w:autoSpaceDE w:val="0"/>
              <w:autoSpaceDN w:val="0"/>
              <w:adjustRightInd w:val="0"/>
              <w:snapToGrid w:val="0"/>
              <w:rPr>
                <w:rFonts w:ascii="华文楷体" w:eastAsia="华文楷体" w:hAnsi="华文楷体" w:cs="宋体"/>
                <w:sz w:val="24"/>
                <w:lang w:eastAsia="zh-CN"/>
              </w:rPr>
            </w:pPr>
            <w:r w:rsidRPr="00524F05">
              <w:rPr>
                <w:rFonts w:ascii="华文楷体" w:eastAsia="华文楷体" w:hAnsi="华文楷体" w:cs="宋体" w:hint="eastAsia"/>
                <w:sz w:val="24"/>
                <w:lang w:eastAsia="zh-CN"/>
              </w:rPr>
              <w:t>投标人报价得分的计算采用低价优先法，按如下公式进行计算：</w:t>
            </w:r>
          </w:p>
          <w:p w:rsidR="00097A3D" w:rsidRPr="00524F05" w:rsidRDefault="00097A3D" w:rsidP="009451A3">
            <w:pPr>
              <w:rPr>
                <w:rFonts w:ascii="华文楷体" w:eastAsia="华文楷体" w:hAnsi="华文楷体" w:cs="宋体"/>
                <w:bCs/>
                <w:color w:val="000000"/>
                <w:sz w:val="24"/>
                <w:lang w:eastAsia="zh-CN"/>
              </w:rPr>
            </w:pPr>
            <w:r w:rsidRPr="00524F05">
              <w:rPr>
                <w:rFonts w:ascii="华文楷体" w:eastAsia="华文楷体" w:hAnsi="华文楷体" w:cs="宋体" w:hint="eastAsia"/>
                <w:sz w:val="24"/>
                <w:lang w:eastAsia="zh-CN"/>
              </w:rPr>
              <w:t>投标人报价得分=（满足招标文件要求且投标价格最低的投标人评标价/投标人评标价）×</w:t>
            </w:r>
            <w:r>
              <w:rPr>
                <w:rFonts w:ascii="华文楷体" w:eastAsia="华文楷体" w:hAnsi="华文楷体" w:cs="宋体" w:hint="eastAsia"/>
                <w:sz w:val="24"/>
                <w:lang w:eastAsia="zh-CN"/>
              </w:rPr>
              <w:t>30</w:t>
            </w:r>
          </w:p>
        </w:tc>
        <w:tc>
          <w:tcPr>
            <w:tcW w:w="1037" w:type="dxa"/>
            <w:vAlign w:val="center"/>
          </w:tcPr>
          <w:p w:rsidR="00097A3D" w:rsidRPr="00524F05" w:rsidRDefault="00097A3D" w:rsidP="009451A3">
            <w:pPr>
              <w:jc w:val="center"/>
              <w:rPr>
                <w:rFonts w:ascii="华文楷体" w:eastAsia="华文楷体" w:hAnsi="华文楷体" w:cs="宋体"/>
                <w:sz w:val="24"/>
                <w:lang w:eastAsia="zh-CN"/>
              </w:rPr>
            </w:pPr>
          </w:p>
        </w:tc>
      </w:tr>
      <w:tr w:rsidR="00097A3D" w:rsidRPr="00524F05" w:rsidTr="009451A3">
        <w:trPr>
          <w:trHeight w:val="770"/>
          <w:jc w:val="center"/>
        </w:trPr>
        <w:tc>
          <w:tcPr>
            <w:tcW w:w="3301" w:type="dxa"/>
            <w:gridSpan w:val="2"/>
            <w:vAlign w:val="center"/>
          </w:tcPr>
          <w:p w:rsidR="00097A3D" w:rsidRPr="00524F05" w:rsidRDefault="00097A3D" w:rsidP="009451A3">
            <w:pPr>
              <w:spacing w:line="240" w:lineRule="auto"/>
              <w:jc w:val="center"/>
              <w:rPr>
                <w:rFonts w:ascii="华文楷体" w:eastAsia="华文楷体" w:hAnsi="华文楷体" w:cs="宋体"/>
                <w:sz w:val="30"/>
                <w:szCs w:val="30"/>
              </w:rPr>
            </w:pPr>
            <w:r w:rsidRPr="00524F05">
              <w:rPr>
                <w:rFonts w:ascii="华文楷体" w:eastAsia="华文楷体" w:hAnsi="华文楷体" w:cs="宋体" w:hint="eastAsia"/>
                <w:sz w:val="30"/>
                <w:szCs w:val="30"/>
              </w:rPr>
              <w:t>总得分</w:t>
            </w:r>
          </w:p>
        </w:tc>
        <w:tc>
          <w:tcPr>
            <w:tcW w:w="6001" w:type="dxa"/>
            <w:gridSpan w:val="2"/>
          </w:tcPr>
          <w:p w:rsidR="00097A3D" w:rsidRPr="00524F05" w:rsidRDefault="00097A3D" w:rsidP="009451A3">
            <w:pPr>
              <w:rPr>
                <w:rFonts w:ascii="华文楷体" w:eastAsia="华文楷体" w:hAnsi="华文楷体"/>
              </w:rPr>
            </w:pPr>
          </w:p>
        </w:tc>
      </w:tr>
    </w:tbl>
    <w:p w:rsidR="00971935" w:rsidRPr="00097A3D" w:rsidRDefault="00097A3D">
      <w:pPr>
        <w:rPr>
          <w:rFonts w:ascii="华文楷体" w:eastAsia="华文楷体" w:hAnsi="华文楷体"/>
          <w:sz w:val="30"/>
          <w:szCs w:val="30"/>
          <w:lang w:eastAsia="zh-CN"/>
        </w:rPr>
      </w:pPr>
      <w:r w:rsidRPr="00524F05">
        <w:rPr>
          <w:rFonts w:ascii="华文楷体" w:eastAsia="华文楷体" w:hAnsi="华文楷体" w:hint="eastAsia"/>
          <w:sz w:val="30"/>
          <w:szCs w:val="30"/>
        </w:rPr>
        <w:t>评分人：</w:t>
      </w:r>
    </w:p>
    <w:sectPr w:rsidR="00971935" w:rsidRPr="00097A3D" w:rsidSect="00971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07003" w:rsidRDefault="00907003" w:rsidP="00EC2BAC">
      <w:pPr>
        <w:spacing w:after="0" w:line="240" w:lineRule="auto"/>
      </w:pPr>
      <w:r>
        <w:separator/>
      </w:r>
    </w:p>
  </w:endnote>
  <w:endnote w:type="continuationSeparator" w:id="1">
    <w:p w:rsidR="00907003" w:rsidRDefault="00907003" w:rsidP="00EC2B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楷体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07003" w:rsidRDefault="00907003" w:rsidP="00EC2BAC">
      <w:pPr>
        <w:spacing w:after="0" w:line="240" w:lineRule="auto"/>
      </w:pPr>
      <w:r>
        <w:separator/>
      </w:r>
    </w:p>
  </w:footnote>
  <w:footnote w:type="continuationSeparator" w:id="1">
    <w:p w:rsidR="00907003" w:rsidRDefault="00907003" w:rsidP="00EC2BA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97A3D"/>
    <w:rsid w:val="00097A3D"/>
    <w:rsid w:val="00335559"/>
    <w:rsid w:val="007E0824"/>
    <w:rsid w:val="00907003"/>
    <w:rsid w:val="00971935"/>
    <w:rsid w:val="00E95575"/>
    <w:rsid w:val="00EC2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7A3D"/>
    <w:pPr>
      <w:spacing w:after="200" w:line="276" w:lineRule="auto"/>
    </w:pPr>
    <w:rPr>
      <w:rFonts w:eastAsia="宋体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C2BA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C2BAC"/>
    <w:rPr>
      <w:rFonts w:eastAsia="宋体"/>
      <w:kern w:val="0"/>
      <w:sz w:val="18"/>
      <w:szCs w:val="18"/>
      <w:lang w:eastAsia="en-US" w:bidi="en-US"/>
    </w:rPr>
  </w:style>
  <w:style w:type="paragraph" w:styleId="a4">
    <w:name w:val="footer"/>
    <w:basedOn w:val="a"/>
    <w:link w:val="Char0"/>
    <w:uiPriority w:val="99"/>
    <w:semiHidden/>
    <w:unhideWhenUsed/>
    <w:rsid w:val="00EC2BAC"/>
    <w:pPr>
      <w:tabs>
        <w:tab w:val="center" w:pos="4153"/>
        <w:tab w:val="right" w:pos="8306"/>
      </w:tabs>
      <w:snapToGrid w:val="0"/>
      <w:spacing w:line="240" w:lineRule="auto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C2BAC"/>
    <w:rPr>
      <w:rFonts w:eastAsia="宋体"/>
      <w:kern w:val="0"/>
      <w:sz w:val="18"/>
      <w:szCs w:val="18"/>
      <w:lang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60</Words>
  <Characters>342</Characters>
  <Application>Microsoft Office Word</Application>
  <DocSecurity>0</DocSecurity>
  <Lines>2</Lines>
  <Paragraphs>1</Paragraphs>
  <ScaleCrop>false</ScaleCrop>
  <Company/>
  <LinksUpToDate>false</LinksUpToDate>
  <CharactersWithSpaces>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李晔</dc:creator>
  <cp:lastModifiedBy>李晔</cp:lastModifiedBy>
  <cp:revision>2</cp:revision>
  <dcterms:created xsi:type="dcterms:W3CDTF">2025-04-07T07:18:00Z</dcterms:created>
  <dcterms:modified xsi:type="dcterms:W3CDTF">2025-04-07T07:19:00Z</dcterms:modified>
</cp:coreProperties>
</file>