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E39" w:rsidRDefault="00BE2E39" w:rsidP="00BE2E39">
      <w:pPr>
        <w:rPr>
          <w:rFonts w:eastAsia="黑体"/>
        </w:rPr>
      </w:pPr>
      <w:r>
        <w:rPr>
          <w:rFonts w:ascii="宋体" w:eastAsia="宋体" w:hAnsi="宋体" w:cs="宋体" w:hint="eastAsia"/>
          <w:b/>
          <w:bCs/>
          <w:sz w:val="24"/>
          <w:szCs w:val="44"/>
        </w:rPr>
        <w:t>附件4：包2分项报价表及投标报价明细单</w:t>
      </w:r>
    </w:p>
    <w:p w:rsidR="00BE2E39" w:rsidRDefault="00BE2E39" w:rsidP="00BE2E39">
      <w:pPr>
        <w:spacing w:line="360" w:lineRule="auto"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包2分项报价表</w:t>
      </w:r>
    </w:p>
    <w:p w:rsidR="00BE2E39" w:rsidRDefault="00BE2E39" w:rsidP="00BE2E39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采购编号：</w:t>
      </w:r>
    </w:p>
    <w:p w:rsidR="00BE2E39" w:rsidRDefault="00BE2E39" w:rsidP="00BE2E39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项目名称：2025-2027年（两年）造币用不锈钢带集中采购及边废料回收</w:t>
      </w:r>
    </w:p>
    <w:p w:rsidR="00BE2E39" w:rsidRDefault="00BE2E39" w:rsidP="00BE2E39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包号：2</w:t>
      </w:r>
    </w:p>
    <w:p w:rsidR="00BE2E39" w:rsidRDefault="00BE2E39" w:rsidP="00BE2E39">
      <w:pPr>
        <w:jc w:val="left"/>
        <w:rPr>
          <w:sz w:val="24"/>
        </w:rPr>
      </w:pPr>
      <w:r>
        <w:rPr>
          <w:rFonts w:ascii="仿宋_GB2312" w:eastAsia="仿宋_GB2312" w:hint="eastAsia"/>
          <w:sz w:val="28"/>
          <w:szCs w:val="28"/>
        </w:rPr>
        <w:t>投标人名称：</w:t>
      </w:r>
    </w:p>
    <w:p w:rsidR="00BE2E39" w:rsidRDefault="00BE2E39" w:rsidP="00BE2E39">
      <w:pPr>
        <w:rPr>
          <w:sz w:val="24"/>
        </w:rPr>
      </w:pPr>
    </w:p>
    <w:p w:rsidR="00BE2E39" w:rsidRDefault="00BE2E39" w:rsidP="00BE2E39">
      <w:pPr>
        <w:jc w:val="right"/>
        <w:rPr>
          <w:sz w:val="24"/>
        </w:rPr>
      </w:pPr>
      <w:r>
        <w:rPr>
          <w:rFonts w:hint="eastAsia"/>
          <w:sz w:val="24"/>
        </w:rPr>
        <w:t>货币及单位：人民币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元</w:t>
      </w:r>
    </w:p>
    <w:tbl>
      <w:tblPr>
        <w:tblStyle w:val="a5"/>
        <w:tblW w:w="0" w:type="auto"/>
        <w:tblInd w:w="0" w:type="dxa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BE2E39" w:rsidTr="00F350C2">
        <w:trPr>
          <w:trHeight w:val="470"/>
        </w:trPr>
        <w:tc>
          <w:tcPr>
            <w:tcW w:w="1420" w:type="dxa"/>
            <w:vAlign w:val="center"/>
          </w:tcPr>
          <w:p w:rsidR="00BE2E39" w:rsidRDefault="00BE2E39" w:rsidP="00F350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品目号</w:t>
            </w:r>
          </w:p>
        </w:tc>
        <w:tc>
          <w:tcPr>
            <w:tcW w:w="1420" w:type="dxa"/>
            <w:vAlign w:val="center"/>
          </w:tcPr>
          <w:p w:rsidR="00BE2E39" w:rsidRDefault="00BE2E39" w:rsidP="00F350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420" w:type="dxa"/>
            <w:vAlign w:val="center"/>
          </w:tcPr>
          <w:p w:rsidR="00BE2E39" w:rsidRDefault="00BE2E39" w:rsidP="00F350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货物名称</w:t>
            </w:r>
          </w:p>
        </w:tc>
        <w:tc>
          <w:tcPr>
            <w:tcW w:w="1420" w:type="dxa"/>
            <w:vAlign w:val="center"/>
          </w:tcPr>
          <w:p w:rsidR="00BE2E39" w:rsidRDefault="00BE2E39" w:rsidP="00F350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</w:tc>
        <w:tc>
          <w:tcPr>
            <w:tcW w:w="1421" w:type="dxa"/>
            <w:vAlign w:val="center"/>
          </w:tcPr>
          <w:p w:rsidR="00BE2E39" w:rsidRDefault="00BE2E39" w:rsidP="00F350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421" w:type="dxa"/>
            <w:vAlign w:val="center"/>
          </w:tcPr>
          <w:p w:rsidR="00BE2E39" w:rsidRDefault="00BE2E39" w:rsidP="00F350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总价</w:t>
            </w:r>
          </w:p>
        </w:tc>
      </w:tr>
      <w:tr w:rsidR="00BE2E39" w:rsidTr="00F350C2">
        <w:trPr>
          <w:trHeight w:val="860"/>
        </w:trPr>
        <w:tc>
          <w:tcPr>
            <w:tcW w:w="1420" w:type="dxa"/>
            <w:vAlign w:val="center"/>
          </w:tcPr>
          <w:p w:rsidR="00BE2E39" w:rsidRDefault="00BE2E39" w:rsidP="00F350C2">
            <w:pPr>
              <w:jc w:val="center"/>
              <w:rPr>
                <w:sz w:val="24"/>
              </w:rPr>
            </w:pPr>
          </w:p>
        </w:tc>
        <w:tc>
          <w:tcPr>
            <w:tcW w:w="1420" w:type="dxa"/>
            <w:vAlign w:val="center"/>
          </w:tcPr>
          <w:p w:rsidR="00BE2E39" w:rsidRDefault="00BE2E39" w:rsidP="00F350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20" w:type="dxa"/>
            <w:vAlign w:val="center"/>
          </w:tcPr>
          <w:p w:rsidR="00BE2E39" w:rsidRDefault="00BE2E39" w:rsidP="00F350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2025-2027</w:t>
            </w:r>
            <w:r>
              <w:rPr>
                <w:rFonts w:hint="eastAsia"/>
                <w:sz w:val="24"/>
              </w:rPr>
              <w:t>年（两年）造币用不锈钢带集中采购及边废料回收</w:t>
            </w:r>
          </w:p>
        </w:tc>
        <w:tc>
          <w:tcPr>
            <w:tcW w:w="1420" w:type="dxa"/>
            <w:vAlign w:val="center"/>
          </w:tcPr>
          <w:p w:rsidR="00BE2E39" w:rsidRDefault="00BE2E39" w:rsidP="00F350C2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:rsidR="00BE2E39" w:rsidRDefault="00BE2E39" w:rsidP="00F350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:rsidR="00BE2E39" w:rsidRDefault="00BE2E39" w:rsidP="00F350C2">
            <w:pPr>
              <w:jc w:val="center"/>
              <w:rPr>
                <w:sz w:val="24"/>
              </w:rPr>
            </w:pPr>
          </w:p>
        </w:tc>
      </w:tr>
    </w:tbl>
    <w:p w:rsidR="00BE2E39" w:rsidRDefault="00BE2E39" w:rsidP="00BE2E39">
      <w:pPr>
        <w:spacing w:line="560" w:lineRule="exact"/>
        <w:rPr>
          <w:rFonts w:ascii="仿宋_GB2312" w:eastAsia="仿宋_GB2312" w:hAnsi="Arial"/>
          <w:b/>
          <w:sz w:val="32"/>
          <w:szCs w:val="32"/>
        </w:rPr>
      </w:pPr>
      <w:r>
        <w:rPr>
          <w:rFonts w:ascii="仿宋_GB2312" w:eastAsia="仿宋_GB2312" w:hAnsi="Arial" w:hint="eastAsia"/>
          <w:b/>
          <w:sz w:val="32"/>
          <w:szCs w:val="32"/>
        </w:rPr>
        <w:t>报价说明：</w:t>
      </w:r>
    </w:p>
    <w:p w:rsidR="00BE2E39" w:rsidRDefault="00BE2E39" w:rsidP="00BE2E39">
      <w:pPr>
        <w:pStyle w:val="a4"/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1.在分项报价表中，数量填1（单位为批，不填写单位），单价与总价均填写投标报价明细单中“投标报价”（单位为元）数值。</w:t>
      </w:r>
    </w:p>
    <w:p w:rsidR="00BE2E39" w:rsidRDefault="00BE2E39" w:rsidP="00BE2E39">
      <w:pPr>
        <w:pStyle w:val="a4"/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2.投标人需报出《分项报价表》及《投标报价明细单》，其中：《分项报价表》的总价应与《投标报价明细单》的投标报价一致。</w:t>
      </w:r>
    </w:p>
    <w:p w:rsidR="00BE2E39" w:rsidRDefault="00BE2E39" w:rsidP="00BE2E39">
      <w:pPr>
        <w:snapToGrid w:val="0"/>
        <w:spacing w:line="520" w:lineRule="exact"/>
        <w:ind w:firstLineChars="200" w:firstLine="560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3.</w:t>
      </w:r>
      <w:r>
        <w:rPr>
          <w:rFonts w:ascii="黑体" w:eastAsia="黑体" w:hAnsi="黑体" w:cs="宋体" w:hint="eastAsia"/>
          <w:sz w:val="28"/>
          <w:szCs w:val="28"/>
        </w:rPr>
        <w:t>包2</w:t>
      </w:r>
      <w:bookmarkStart w:id="0" w:name="_GoBack"/>
      <w:bookmarkEnd w:id="0"/>
      <w:r>
        <w:rPr>
          <w:rFonts w:ascii="黑体" w:eastAsia="黑体" w:hAnsi="黑体" w:cs="黑体" w:hint="eastAsia"/>
          <w:sz w:val="28"/>
          <w:szCs w:val="28"/>
        </w:rPr>
        <w:t>投标报价明细单</w:t>
      </w:r>
    </w:p>
    <w:p w:rsidR="00BE2E39" w:rsidRDefault="00BE2E39" w:rsidP="00BE2E39">
      <w:pPr>
        <w:pStyle w:val="a4"/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（1）投标报价</w:t>
      </w:r>
    </w:p>
    <w:p w:rsidR="00BE2E39" w:rsidRDefault="00BE2E39" w:rsidP="00BE2E39">
      <w:pPr>
        <w:pStyle w:val="a4"/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投标报价＝造币用不锈钢</w:t>
      </w:r>
      <w:proofErr w:type="gramStart"/>
      <w:r>
        <w:rPr>
          <w:rFonts w:ascii="仿宋_GB2312" w:eastAsia="仿宋_GB2312" w:hAnsi="Arial" w:hint="eastAsia"/>
          <w:sz w:val="32"/>
          <w:szCs w:val="32"/>
        </w:rPr>
        <w:t>带采</w:t>
      </w:r>
      <w:proofErr w:type="gramEnd"/>
      <w:r>
        <w:rPr>
          <w:rFonts w:ascii="仿宋_GB2312" w:eastAsia="仿宋_GB2312" w:hAnsi="Arial" w:hint="eastAsia"/>
          <w:sz w:val="32"/>
          <w:szCs w:val="32"/>
        </w:rPr>
        <w:t>购总价－造币用不锈钢</w:t>
      </w:r>
      <w:r>
        <w:rPr>
          <w:rFonts w:ascii="仿宋_GB2312" w:eastAsia="仿宋_GB2312" w:hAnsi="Arial" w:hint="eastAsia"/>
          <w:sz w:val="32"/>
          <w:szCs w:val="32"/>
        </w:rPr>
        <w:lastRenderedPageBreak/>
        <w:t>边废料回收总价＝</w:t>
      </w:r>
      <w:r>
        <w:rPr>
          <w:rFonts w:ascii="仿宋_GB2312" w:eastAsia="仿宋_GB2312" w:hAnsi="Arial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Arial" w:hint="eastAsia"/>
          <w:sz w:val="32"/>
          <w:szCs w:val="32"/>
        </w:rPr>
        <w:t xml:space="preserve">元 </w:t>
      </w:r>
    </w:p>
    <w:p w:rsidR="00BE2E39" w:rsidRDefault="00BE2E39" w:rsidP="00BE2E39">
      <w:pPr>
        <w:pStyle w:val="a4"/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（2）造币用不锈钢</w:t>
      </w:r>
      <w:proofErr w:type="gramStart"/>
      <w:r>
        <w:rPr>
          <w:rFonts w:ascii="仿宋_GB2312" w:eastAsia="仿宋_GB2312" w:hAnsi="Arial" w:hint="eastAsia"/>
          <w:sz w:val="32"/>
          <w:szCs w:val="32"/>
        </w:rPr>
        <w:t>带采</w:t>
      </w:r>
      <w:proofErr w:type="gramEnd"/>
      <w:r>
        <w:rPr>
          <w:rFonts w:ascii="仿宋_GB2312" w:eastAsia="仿宋_GB2312" w:hAnsi="Arial" w:hint="eastAsia"/>
          <w:sz w:val="32"/>
          <w:szCs w:val="32"/>
        </w:rPr>
        <w:t>购总价</w:t>
      </w:r>
    </w:p>
    <w:p w:rsidR="00BE2E39" w:rsidRDefault="00BE2E39" w:rsidP="00BE2E39">
      <w:pPr>
        <w:pStyle w:val="a3"/>
        <w:spacing w:before="37" w:after="57" w:line="360" w:lineRule="auto"/>
        <w:ind w:right="274"/>
        <w:jc w:val="righ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单位：人民币元</w:t>
      </w:r>
    </w:p>
    <w:tbl>
      <w:tblPr>
        <w:tblW w:w="86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3067"/>
        <w:gridCol w:w="1418"/>
        <w:gridCol w:w="1933"/>
        <w:gridCol w:w="1152"/>
        <w:gridCol w:w="1052"/>
      </w:tblGrid>
      <w:tr w:rsidR="00BE2E39" w:rsidTr="00F350C2">
        <w:trPr>
          <w:trHeight w:val="622"/>
          <w:jc w:val="center"/>
        </w:trPr>
        <w:tc>
          <w:tcPr>
            <w:tcW w:w="3067" w:type="dxa"/>
            <w:vAlign w:val="center"/>
          </w:tcPr>
          <w:p w:rsidR="00BE2E39" w:rsidRDefault="00BE2E39" w:rsidP="00F350C2">
            <w:pPr>
              <w:pStyle w:val="TableParagraph"/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分项名称</w:t>
            </w:r>
          </w:p>
        </w:tc>
        <w:tc>
          <w:tcPr>
            <w:tcW w:w="1418" w:type="dxa"/>
            <w:vAlign w:val="center"/>
          </w:tcPr>
          <w:p w:rsidR="00BE2E39" w:rsidRDefault="00BE2E39" w:rsidP="00F350C2">
            <w:pPr>
              <w:pStyle w:val="TableParagraph"/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数量</w:t>
            </w:r>
          </w:p>
        </w:tc>
        <w:tc>
          <w:tcPr>
            <w:tcW w:w="1933" w:type="dxa"/>
            <w:vAlign w:val="center"/>
          </w:tcPr>
          <w:p w:rsidR="00BE2E39" w:rsidRDefault="00BE2E39" w:rsidP="00F350C2">
            <w:pPr>
              <w:pStyle w:val="TableParagraph"/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单价（元/吨，含税、含运费）</w:t>
            </w:r>
          </w:p>
        </w:tc>
        <w:tc>
          <w:tcPr>
            <w:tcW w:w="1152" w:type="dxa"/>
            <w:vAlign w:val="center"/>
          </w:tcPr>
          <w:p w:rsidR="00BE2E39" w:rsidRDefault="00BE2E39" w:rsidP="00F350C2">
            <w:pPr>
              <w:pStyle w:val="TableParagraph"/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总价</w:t>
            </w:r>
          </w:p>
        </w:tc>
        <w:tc>
          <w:tcPr>
            <w:tcW w:w="1052" w:type="dxa"/>
            <w:vAlign w:val="center"/>
          </w:tcPr>
          <w:p w:rsidR="00BE2E39" w:rsidRDefault="00BE2E39" w:rsidP="00F350C2">
            <w:pPr>
              <w:pStyle w:val="TableParagraph"/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税率</w:t>
            </w:r>
          </w:p>
        </w:tc>
      </w:tr>
      <w:tr w:rsidR="00BE2E39" w:rsidTr="00F350C2">
        <w:trPr>
          <w:trHeight w:val="622"/>
          <w:jc w:val="center"/>
        </w:trPr>
        <w:tc>
          <w:tcPr>
            <w:tcW w:w="3067" w:type="dxa"/>
            <w:vAlign w:val="center"/>
          </w:tcPr>
          <w:p w:rsidR="00BE2E39" w:rsidRDefault="00BE2E39" w:rsidP="00F350C2">
            <w:pPr>
              <w:pStyle w:val="TableParagraph"/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eastAsia="宋体" w:cs="宋体" w:hint="eastAsia"/>
                <w:sz w:val="24"/>
              </w:rPr>
              <w:t>造币用</w:t>
            </w:r>
            <w:r>
              <w:rPr>
                <w:rFonts w:ascii="宋体" w:eastAsia="宋体" w:hAnsi="宋体" w:cs="宋体" w:hint="eastAsia"/>
                <w:sz w:val="24"/>
              </w:rPr>
              <w:t>不锈钢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带采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购</w:t>
            </w:r>
          </w:p>
        </w:tc>
        <w:tc>
          <w:tcPr>
            <w:tcW w:w="1418" w:type="dxa"/>
            <w:vAlign w:val="center"/>
          </w:tcPr>
          <w:p w:rsidR="00BE2E39" w:rsidRDefault="00BE2E39" w:rsidP="00F350C2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9000吨</w:t>
            </w:r>
          </w:p>
        </w:tc>
        <w:tc>
          <w:tcPr>
            <w:tcW w:w="1933" w:type="dxa"/>
            <w:vAlign w:val="center"/>
          </w:tcPr>
          <w:p w:rsidR="00BE2E39" w:rsidRDefault="00BE2E39" w:rsidP="00F350C2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BE2E39" w:rsidRDefault="00BE2E39" w:rsidP="00F350C2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52" w:type="dxa"/>
            <w:vAlign w:val="center"/>
          </w:tcPr>
          <w:p w:rsidR="00BE2E39" w:rsidRDefault="00BE2E39" w:rsidP="00F350C2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BE2E39" w:rsidRDefault="00BE2E39" w:rsidP="00BE2E39">
      <w:pPr>
        <w:pStyle w:val="a4"/>
        <w:spacing w:line="360" w:lineRule="auto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其中：造币用不锈钢</w:t>
      </w:r>
      <w:proofErr w:type="gramStart"/>
      <w:r>
        <w:rPr>
          <w:rFonts w:ascii="仿宋_GB2312" w:eastAsia="仿宋_GB2312" w:hAnsi="Arial" w:hint="eastAsia"/>
          <w:sz w:val="32"/>
          <w:szCs w:val="32"/>
        </w:rPr>
        <w:t>带采</w:t>
      </w:r>
      <w:proofErr w:type="gramEnd"/>
      <w:r>
        <w:rPr>
          <w:rFonts w:ascii="仿宋_GB2312" w:eastAsia="仿宋_GB2312" w:hAnsi="Arial" w:hint="eastAsia"/>
          <w:sz w:val="32"/>
          <w:szCs w:val="32"/>
        </w:rPr>
        <w:t>购单价设最高限价11000元/吨。</w:t>
      </w:r>
    </w:p>
    <w:p w:rsidR="00BE2E39" w:rsidRDefault="00BE2E39" w:rsidP="00BE2E39">
      <w:pPr>
        <w:pStyle w:val="a4"/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（3）造币用不锈钢边废料回收总价</w:t>
      </w:r>
    </w:p>
    <w:p w:rsidR="00BE2E39" w:rsidRDefault="00BE2E39" w:rsidP="00BE2E39">
      <w:pPr>
        <w:pStyle w:val="a3"/>
        <w:spacing w:before="37" w:after="57" w:line="360" w:lineRule="auto"/>
        <w:ind w:right="274"/>
        <w:jc w:val="righ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单位：人民币元</w:t>
      </w:r>
    </w:p>
    <w:tbl>
      <w:tblPr>
        <w:tblW w:w="86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3067"/>
        <w:gridCol w:w="1418"/>
        <w:gridCol w:w="1920"/>
        <w:gridCol w:w="1165"/>
        <w:gridCol w:w="1052"/>
      </w:tblGrid>
      <w:tr w:rsidR="00BE2E39" w:rsidTr="00F350C2">
        <w:trPr>
          <w:trHeight w:val="622"/>
          <w:jc w:val="center"/>
        </w:trPr>
        <w:tc>
          <w:tcPr>
            <w:tcW w:w="3067" w:type="dxa"/>
            <w:vAlign w:val="center"/>
          </w:tcPr>
          <w:p w:rsidR="00BE2E39" w:rsidRDefault="00BE2E39" w:rsidP="00F350C2">
            <w:pPr>
              <w:pStyle w:val="TableParagraph"/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分项名称</w:t>
            </w:r>
          </w:p>
        </w:tc>
        <w:tc>
          <w:tcPr>
            <w:tcW w:w="1418" w:type="dxa"/>
            <w:vAlign w:val="center"/>
          </w:tcPr>
          <w:p w:rsidR="00BE2E39" w:rsidRDefault="00BE2E39" w:rsidP="00F350C2">
            <w:pPr>
              <w:pStyle w:val="TableParagraph"/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数量</w:t>
            </w:r>
          </w:p>
        </w:tc>
        <w:tc>
          <w:tcPr>
            <w:tcW w:w="1920" w:type="dxa"/>
            <w:vAlign w:val="center"/>
          </w:tcPr>
          <w:p w:rsidR="00BE2E39" w:rsidRDefault="00BE2E39" w:rsidP="00F350C2">
            <w:pPr>
              <w:pStyle w:val="TableParagraph"/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单价（元/吨，含税、不含运费）</w:t>
            </w:r>
          </w:p>
        </w:tc>
        <w:tc>
          <w:tcPr>
            <w:tcW w:w="1165" w:type="dxa"/>
            <w:vAlign w:val="center"/>
          </w:tcPr>
          <w:p w:rsidR="00BE2E39" w:rsidRDefault="00BE2E39" w:rsidP="00F350C2">
            <w:pPr>
              <w:pStyle w:val="TableParagraph"/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总价</w:t>
            </w:r>
          </w:p>
        </w:tc>
        <w:tc>
          <w:tcPr>
            <w:tcW w:w="1052" w:type="dxa"/>
            <w:vAlign w:val="center"/>
          </w:tcPr>
          <w:p w:rsidR="00BE2E39" w:rsidRDefault="00BE2E39" w:rsidP="00F350C2">
            <w:pPr>
              <w:pStyle w:val="TableParagraph"/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税率</w:t>
            </w:r>
          </w:p>
        </w:tc>
      </w:tr>
      <w:tr w:rsidR="00BE2E39" w:rsidTr="00F350C2">
        <w:trPr>
          <w:trHeight w:val="622"/>
          <w:jc w:val="center"/>
        </w:trPr>
        <w:tc>
          <w:tcPr>
            <w:tcW w:w="3067" w:type="dxa"/>
            <w:vAlign w:val="center"/>
          </w:tcPr>
          <w:p w:rsidR="00BE2E39" w:rsidRDefault="00BE2E39" w:rsidP="00F350C2">
            <w:pPr>
              <w:pStyle w:val="TableParagraph"/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eastAsia="宋体" w:cs="宋体" w:hint="eastAsia"/>
                <w:sz w:val="24"/>
              </w:rPr>
              <w:t>造币用</w:t>
            </w:r>
            <w:r>
              <w:rPr>
                <w:rFonts w:ascii="宋体" w:eastAsia="宋体" w:hAnsi="宋体" w:cs="宋体" w:hint="eastAsia"/>
                <w:sz w:val="24"/>
              </w:rPr>
              <w:t>不锈钢边废料回收</w:t>
            </w:r>
          </w:p>
        </w:tc>
        <w:tc>
          <w:tcPr>
            <w:tcW w:w="1418" w:type="dxa"/>
            <w:vAlign w:val="center"/>
          </w:tcPr>
          <w:p w:rsidR="00BE2E39" w:rsidRDefault="00BE2E39" w:rsidP="00F350C2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2140吨</w:t>
            </w:r>
          </w:p>
        </w:tc>
        <w:tc>
          <w:tcPr>
            <w:tcW w:w="1920" w:type="dxa"/>
            <w:vAlign w:val="center"/>
          </w:tcPr>
          <w:p w:rsidR="00BE2E39" w:rsidRDefault="00BE2E39" w:rsidP="00F350C2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BE2E39" w:rsidRDefault="00BE2E39" w:rsidP="00F350C2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52" w:type="dxa"/>
            <w:vAlign w:val="center"/>
          </w:tcPr>
          <w:p w:rsidR="00BE2E39" w:rsidRDefault="00BE2E39" w:rsidP="00F350C2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13%</w:t>
            </w:r>
          </w:p>
        </w:tc>
      </w:tr>
    </w:tbl>
    <w:p w:rsidR="00057B43" w:rsidRDefault="00BE2E39">
      <w:r>
        <w:rPr>
          <w:rFonts w:ascii="仿宋_GB2312" w:eastAsia="仿宋_GB2312" w:hAnsi="Arial" w:hint="eastAsia"/>
          <w:sz w:val="32"/>
          <w:szCs w:val="32"/>
        </w:rPr>
        <w:t>其中：造币用不锈钢边废料回收单价不设最低限价。</w:t>
      </w:r>
    </w:p>
    <w:sectPr w:rsidR="00057B43" w:rsidSect="00057B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E2E39"/>
    <w:rsid w:val="00057B43"/>
    <w:rsid w:val="00BE2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First Inden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E3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Char"/>
    <w:qFormat/>
    <w:rsid w:val="00BE2E39"/>
    <w:pPr>
      <w:spacing w:after="120"/>
    </w:pPr>
  </w:style>
  <w:style w:type="character" w:customStyle="1" w:styleId="Char">
    <w:name w:val="正文文本 Char"/>
    <w:basedOn w:val="a0"/>
    <w:link w:val="a3"/>
    <w:rsid w:val="00BE2E39"/>
    <w:rPr>
      <w:szCs w:val="24"/>
    </w:rPr>
  </w:style>
  <w:style w:type="paragraph" w:styleId="a4">
    <w:name w:val="Body Text First Indent"/>
    <w:basedOn w:val="a3"/>
    <w:link w:val="Char0"/>
    <w:qFormat/>
    <w:rsid w:val="00BE2E39"/>
  </w:style>
  <w:style w:type="character" w:customStyle="1" w:styleId="Char0">
    <w:name w:val="正文首行缩进 Char"/>
    <w:basedOn w:val="Char"/>
    <w:link w:val="a4"/>
    <w:rsid w:val="00BE2E39"/>
  </w:style>
  <w:style w:type="table" w:styleId="a5">
    <w:name w:val="Table Grid"/>
    <w:uiPriority w:val="59"/>
    <w:qFormat/>
    <w:rsid w:val="00BE2E39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E2E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469</Characters>
  <Application>Microsoft Office Word</Application>
  <DocSecurity>0</DocSecurity>
  <Lines>3</Lines>
  <Paragraphs>1</Paragraphs>
  <ScaleCrop>false</ScaleCrop>
  <Company>Microsoft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刘代福</dc:creator>
  <cp:lastModifiedBy>刘代福</cp:lastModifiedBy>
  <cp:revision>1</cp:revision>
  <dcterms:created xsi:type="dcterms:W3CDTF">2025-09-26T02:53:00Z</dcterms:created>
  <dcterms:modified xsi:type="dcterms:W3CDTF">2025-09-26T02:53:00Z</dcterms:modified>
</cp:coreProperties>
</file>