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供应商须提供《合同条款逐项应答表》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