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供应商须提供服务人员管理方案并加盖单位公章，包括考勤管理、保密管理、现场管理、人员离场管理等内容。无格式要求。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