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成方金科2025年服务器、网络安全设备及超融合虚拟化软件采购项目（包3）</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RH-WTGK2025098-3</w:t>
      </w:r>
      <w:r>
        <w:br/>
      </w:r>
      <w:r>
        <w:br/>
      </w:r>
      <w:r>
        <w:br/>
      </w:r>
    </w:p>
    <w:p>
      <w:pPr>
        <w:pStyle w:val="null3"/>
        <w:jc w:val="center"/>
      </w:pPr>
      <w:r>
        <w:rPr/>
        <w:t>中国人民银行集中采购中心</w:t>
      </w:r>
    </w:p>
    <w:p>
      <w:pPr>
        <w:pStyle w:val="null3"/>
        <w:jc w:val="center"/>
      </w:pPr>
      <w:r>
        <w:rPr/>
        <w:t>2026年01月14日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成方金科2025年服务器、网络安全设备及超融合虚拟化软件采购项目（包3）</w:t>
      </w:r>
      <w:r>
        <w:rPr/>
        <w:t xml:space="preserve"> ”（项目编号： </w:t>
      </w:r>
      <w:r>
        <w:rPr/>
        <w:t>RH-WTGK2025098-3</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2,443,000.00</w:t>
      </w:r>
    </w:p>
    <w:p>
      <w:pPr>
        <w:pStyle w:val="null3"/>
        <w:jc w:val="left"/>
      </w:pPr>
      <w:r>
        <w:rPr/>
        <w:t>采购包最高限价（元）: 2,443,000.00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千兆网络交换机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18.00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243,000.00</w:t>
            </w:r>
          </w:p>
        </w:tc>
        <w:tc>
          <w:tcPr>
            <w:tcW w:type="dxa" w:w="593"/>
          </w:tcPr>
          <w:p/>
        </w:tc>
      </w:tr>
      <w:tr>
        <w:tc>
          <w:tcPr>
            <w:tcW w:type="dxa" w:w="593"/>
          </w:tcPr>
          <w:p>
            <w:pPr>
              <w:pStyle w:val="null3"/>
              <w:jc w:val="left"/>
            </w:pPr>
            <w:r>
              <w:rPr/>
              <w:t>2</w:t>
            </w:r>
          </w:p>
        </w:tc>
        <w:tc>
          <w:tcPr>
            <w:tcW w:type="dxa" w:w="593"/>
          </w:tcPr>
          <w:p>
            <w:pPr>
              <w:pStyle w:val="null3"/>
              <w:jc w:val="left"/>
            </w:pPr>
            <w:r>
              <w:rPr/>
              <w:t>万兆网络交换机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18.00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2,070,000.00</w:t>
            </w:r>
          </w:p>
        </w:tc>
        <w:tc>
          <w:tcPr>
            <w:tcW w:type="dxa" w:w="593"/>
          </w:tcPr>
          <w:p/>
        </w:tc>
      </w:tr>
      <w:tr>
        <w:tc>
          <w:tcPr>
            <w:tcW w:type="dxa" w:w="593"/>
          </w:tcPr>
          <w:p>
            <w:pPr>
              <w:pStyle w:val="null3"/>
              <w:jc w:val="left"/>
            </w:pPr>
            <w:r>
              <w:rPr/>
              <w:t>3</w:t>
            </w:r>
          </w:p>
        </w:tc>
        <w:tc>
          <w:tcPr>
            <w:tcW w:type="dxa" w:w="593"/>
          </w:tcPr>
          <w:p>
            <w:pPr>
              <w:pStyle w:val="null3"/>
              <w:jc w:val="left"/>
            </w:pPr>
            <w:r>
              <w:rPr/>
              <w:t>防火墙</w:t>
            </w:r>
          </w:p>
        </w:tc>
        <w:tc>
          <w:tcPr>
            <w:tcW w:type="dxa" w:w="593"/>
          </w:tcPr>
          <w:p>
            <w:pPr>
              <w:pStyle w:val="null3"/>
              <w:jc w:val="left"/>
            </w:pPr>
            <w:r>
              <w:rPr/>
              <w:t>A02010301 防火墙</w:t>
            </w:r>
          </w:p>
        </w:tc>
        <w:tc>
          <w:tcPr>
            <w:tcW w:type="dxa" w:w="593"/>
          </w:tcPr>
          <w:p>
            <w:pPr>
              <w:pStyle w:val="null3"/>
              <w:jc w:val="left"/>
            </w:pPr>
            <w:r>
              <w:rPr/>
              <w:t>A02010301</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130,000.00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成方金融科技有限公司</w:t>
      </w:r>
    </w:p>
    <w:p>
      <w:pPr>
        <w:pStyle w:val="null3"/>
        <w:jc w:val="left"/>
      </w:pPr>
      <w:r>
        <w:rPr/>
        <w:t xml:space="preserve"> 地址： </w:t>
      </w:r>
      <w:r>
        <w:rPr/>
        <w:t>北京市西城区金融大街37号9层</w:t>
      </w:r>
    </w:p>
    <w:p>
      <w:pPr>
        <w:pStyle w:val="null3"/>
        <w:jc w:val="left"/>
      </w:pPr>
      <w:r>
        <w:rPr/>
        <w:t xml:space="preserve"> 邮编： </w:t>
      </w:r>
      <w:r>
        <w:rPr/>
        <w:t>100031</w:t>
      </w:r>
    </w:p>
    <w:p>
      <w:pPr>
        <w:pStyle w:val="null3"/>
        <w:jc w:val="left"/>
      </w:pPr>
      <w:r>
        <w:rPr/>
        <w:t xml:space="preserve"> 联系人： </w:t>
      </w:r>
      <w:r>
        <w:rPr/>
        <w:t>张骞予</w:t>
      </w:r>
    </w:p>
    <w:p>
      <w:pPr>
        <w:pStyle w:val="null3"/>
        <w:jc w:val="left"/>
      </w:pPr>
      <w:r>
        <w:rPr/>
        <w:t xml:space="preserve"> 联系电话： </w:t>
      </w:r>
      <w:r>
        <w:rPr/>
        <w:t>010-82186516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采购人确定中标（成交）供应商。</w:t>
            </w:r>
          </w:p>
          <w:p>
            <w:pPr>
              <w:pStyle w:val="null3"/>
            </w:pPr>
            <w:r>
              <w:rPr/>
              <w:t>采购人依法自行确定中标（成交）供应商。</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为满足公司开发测试环境使用需求，拟采购服务器、网络安全设备及超融合虚拟化软件。</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采购服务器、网络安全软硬件设备及超融合虚拟化软件</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包1： 1.X86服务器:112台 2.超融虚拟化软件1套（280C） 包2： 1.ARM服务器28台 包3： 1.千兆网络交换机18台 2.万兆网络交换机18台 3.防火墙2台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成方金融科技有限公司总公司</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本技术要求共有“★”指标22个，”#”指标7个，“▲”指标12个。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交换容量≥750Gbps；转发性能≥250Mpps；设备高度≤1U。</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设备核心芯片支持路由协议国密加密算法。</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实配冗余电源；电源支持热插拔。</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端口类型</w:t>
            </w:r>
          </w:p>
        </w:tc>
        <w:tc>
          <w:tcPr>
            <w:tcW w:type="dxa" w:w="1038"/>
          </w:tcPr>
          <w:p/>
        </w:tc>
        <w:tc>
          <w:tcPr>
            <w:tcW w:type="dxa" w:w="1038"/>
          </w:tcPr>
          <w:p>
            <w:pPr>
              <w:pStyle w:val="null3"/>
            </w:pPr>
            <w:r>
              <w:rPr/>
              <w:t>实配≥48端口千兆电口；实配≥4端口万兆光口及万兆多模光模块。</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支持静态路由及动态路由协议，包括RIP、OSPF、IS-IS、BGP。</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支持IPv6协议。</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支持VRRP、VRRPv3。</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SDN相关</w:t>
            </w:r>
          </w:p>
        </w:tc>
        <w:tc>
          <w:tcPr>
            <w:tcW w:type="dxa" w:w="1038"/>
          </w:tcPr>
          <w:p/>
        </w:tc>
        <w:tc>
          <w:tcPr>
            <w:tcW w:type="dxa" w:w="1038"/>
          </w:tcPr>
          <w:p>
            <w:pPr>
              <w:pStyle w:val="null3"/>
            </w:pPr>
            <w:r>
              <w:rPr/>
              <w:t>支持软件定义网络SDN，提供产品官方截图并加盖投标人公章。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9</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SDN相关</w:t>
            </w:r>
          </w:p>
        </w:tc>
        <w:tc>
          <w:tcPr>
            <w:tcW w:type="dxa" w:w="1038"/>
          </w:tcPr>
          <w:p/>
        </w:tc>
        <w:tc>
          <w:tcPr>
            <w:tcW w:type="dxa" w:w="1038"/>
          </w:tcPr>
          <w:p>
            <w:pPr>
              <w:pStyle w:val="null3"/>
            </w:pPr>
            <w:r>
              <w:rPr/>
              <w:t>支持VXLAN桥模式、VXLAN路由模式，支持VXLAN控制平面MP-BGP EVPN，提供产品官方截图并加盖投标人公章。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10</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虚拟化技术支持</w:t>
            </w:r>
          </w:p>
        </w:tc>
        <w:tc>
          <w:tcPr>
            <w:tcW w:type="dxa" w:w="1038"/>
          </w:tcPr>
          <w:p/>
        </w:tc>
        <w:tc>
          <w:tcPr>
            <w:tcW w:type="dxa" w:w="1038"/>
          </w:tcPr>
          <w:p>
            <w:pPr>
              <w:pStyle w:val="null3"/>
            </w:pPr>
            <w:r>
              <w:rPr/>
              <w:t>支持并实配虚拟化功能，可以将两台物理设备虚拟化成一台逻辑设备，提供产品官方截图并加盖投标人公章。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11</w:t>
            </w:r>
          </w:p>
        </w:tc>
        <w:tc>
          <w:tcPr>
            <w:tcW w:type="dxa" w:w="1038"/>
          </w:tcPr>
          <w:p>
            <w:pPr>
              <w:pStyle w:val="null3"/>
            </w:pPr>
            <w:r>
              <w:rPr/>
              <w:t>千兆网络交换机</w:t>
            </w: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提供5年7×24×4小时原厂软硬件技术支持服务。</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12</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交换容量≥4.8T；转发性能≥1600Mpps。</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设备核心芯片支持路由协议国密加密算法。</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配置模块化冗余电源。</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端口类型</w:t>
            </w:r>
          </w:p>
        </w:tc>
        <w:tc>
          <w:tcPr>
            <w:tcW w:type="dxa" w:w="1038"/>
          </w:tcPr>
          <w:p/>
        </w:tc>
        <w:tc>
          <w:tcPr>
            <w:tcW w:type="dxa" w:w="1038"/>
          </w:tcPr>
          <w:p>
            <w:pPr>
              <w:pStyle w:val="null3"/>
            </w:pPr>
            <w:r>
              <w:rPr/>
              <w:t>固化25GE SFP28≥48个，100GE QSFP28≥6个；配置25G光模块(850nm,100m)≥48个,40G光模块(850nm,100m)≥6个。</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支持RIP，OSPF，BGP，RIPng，OSPFv3，BGP4+。</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支持IPv6协议，支持RoCE 无损网络。</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SDN相关支持</w:t>
            </w:r>
          </w:p>
        </w:tc>
        <w:tc>
          <w:tcPr>
            <w:tcW w:type="dxa" w:w="1038"/>
          </w:tcPr>
          <w:p/>
        </w:tc>
        <w:tc>
          <w:tcPr>
            <w:tcW w:type="dxa" w:w="1038"/>
          </w:tcPr>
          <w:p>
            <w:pPr>
              <w:pStyle w:val="null3"/>
            </w:pPr>
            <w:r>
              <w:rPr/>
              <w:t>支持软件定义网络SDN，提供产品官方截图加盖投标人公章。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19</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SDN相关支持</w:t>
            </w:r>
          </w:p>
        </w:tc>
        <w:tc>
          <w:tcPr>
            <w:tcW w:type="dxa" w:w="1038"/>
          </w:tcPr>
          <w:p/>
        </w:tc>
        <w:tc>
          <w:tcPr>
            <w:tcW w:type="dxa" w:w="1038"/>
          </w:tcPr>
          <w:p>
            <w:pPr>
              <w:pStyle w:val="null3"/>
            </w:pPr>
            <w:r>
              <w:rPr/>
              <w:t>支持VXLAN桥模式、VXLAN路由模式，支持VXLAN控制平面MP-BGP EVPN，提供产品官方截图并加盖投标人公章。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20</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虚拟化技术支持</w:t>
            </w:r>
          </w:p>
        </w:tc>
        <w:tc>
          <w:tcPr>
            <w:tcW w:type="dxa" w:w="1038"/>
          </w:tcPr>
          <w:p/>
        </w:tc>
        <w:tc>
          <w:tcPr>
            <w:tcW w:type="dxa" w:w="1038"/>
          </w:tcPr>
          <w:p>
            <w:pPr>
              <w:pStyle w:val="null3"/>
            </w:pPr>
            <w:r>
              <w:rPr/>
              <w:t>支持并实配虚拟化功能，可以将两台物理设备虚拟化成一台逻辑设备，提供产品官方截图并加盖投标人公章。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21</w:t>
            </w:r>
          </w:p>
        </w:tc>
        <w:tc>
          <w:tcPr>
            <w:tcW w:type="dxa" w:w="1038"/>
          </w:tcPr>
          <w:p>
            <w:pPr>
              <w:pStyle w:val="null3"/>
            </w:pPr>
            <w:r>
              <w:rPr/>
              <w:t>万兆网络交换机</w:t>
            </w: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提供5年7×24×4小时原厂软硬件技术支持服务。</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22</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并发连接数≥220万；吞吐量≥10G；每秒新建连接数≥13万；支持路由、透明、交换以及混合模式接入；提供永久设备使用许可。</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支持链路备份；支持主主的双机热备，支持主备的双机热备；实配双冗余电源。</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端口类型</w:t>
            </w:r>
          </w:p>
        </w:tc>
        <w:tc>
          <w:tcPr>
            <w:tcW w:type="dxa" w:w="1038"/>
          </w:tcPr>
          <w:p/>
        </w:tc>
        <w:tc>
          <w:tcPr>
            <w:tcW w:type="dxa" w:w="1038"/>
          </w:tcPr>
          <w:p>
            <w:pPr>
              <w:pStyle w:val="null3"/>
            </w:pPr>
            <w:r>
              <w:rPr/>
              <w:t>实配≥4个千兆电口；实配≥2个万兆光口，实配光模块。</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支持IPv4/IPv6双栈工作模式；</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支持支持静态路由、策略路由及动态路由；支持静态和动态多播路由；</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路由及其他协议支持</w:t>
            </w:r>
          </w:p>
        </w:tc>
        <w:tc>
          <w:tcPr>
            <w:tcW w:type="dxa" w:w="1038"/>
          </w:tcPr>
          <w:p/>
        </w:tc>
        <w:tc>
          <w:tcPr>
            <w:tcW w:type="dxa" w:w="1038"/>
          </w:tcPr>
          <w:p>
            <w:pPr>
              <w:pStyle w:val="null3"/>
            </w:pPr>
            <w:r>
              <w:rPr/>
              <w:t>支持RIP v1/v2， OSPFv2/v3，BGP4协议。</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访问控制</w:t>
            </w:r>
          </w:p>
        </w:tc>
        <w:tc>
          <w:tcPr>
            <w:tcW w:type="dxa" w:w="1038"/>
          </w:tcPr>
          <w:p/>
        </w:tc>
        <w:tc>
          <w:tcPr>
            <w:tcW w:type="dxa" w:w="1038"/>
          </w:tcPr>
          <w:p>
            <w:pPr>
              <w:pStyle w:val="null3"/>
            </w:pPr>
            <w:r>
              <w:rPr/>
              <w:t>支持基于源安全域、目的安全域、源用户、源地址、目的地址、服务、应用、隧道、时间、VLAN等多种方式进行访问控制，并支持地理区域对象的导入以及重复策略的检查；</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访问控制</w:t>
            </w:r>
          </w:p>
        </w:tc>
        <w:tc>
          <w:tcPr>
            <w:tcW w:type="dxa" w:w="1038"/>
          </w:tcPr>
          <w:p/>
        </w:tc>
        <w:tc>
          <w:tcPr>
            <w:tcW w:type="dxa" w:w="1038"/>
          </w:tcPr>
          <w:p>
            <w:pPr>
              <w:pStyle w:val="null3"/>
            </w:pPr>
            <w:r>
              <w:rPr/>
              <w:t>支持vxlan；</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访问控制</w:t>
            </w:r>
          </w:p>
        </w:tc>
        <w:tc>
          <w:tcPr>
            <w:tcW w:type="dxa" w:w="1038"/>
          </w:tcPr>
          <w:p/>
        </w:tc>
        <w:tc>
          <w:tcPr>
            <w:tcW w:type="dxa" w:w="1038"/>
          </w:tcPr>
          <w:p>
            <w:pPr>
              <w:pStyle w:val="null3"/>
            </w:pPr>
            <w:r>
              <w:rPr/>
              <w:t>支持长连接。</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NAT功能</w:t>
            </w:r>
          </w:p>
        </w:tc>
        <w:tc>
          <w:tcPr>
            <w:tcW w:type="dxa" w:w="1038"/>
          </w:tcPr>
          <w:p/>
        </w:tc>
        <w:tc>
          <w:tcPr>
            <w:tcW w:type="dxa" w:w="1038"/>
          </w:tcPr>
          <w:p>
            <w:pPr>
              <w:pStyle w:val="null3"/>
            </w:pPr>
            <w:r>
              <w:rPr/>
              <w:t>可以支持正向、反向地址/端口转换、双向地址转换等；</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NAT功能</w:t>
            </w:r>
          </w:p>
        </w:tc>
        <w:tc>
          <w:tcPr>
            <w:tcW w:type="dxa" w:w="1038"/>
          </w:tcPr>
          <w:p/>
        </w:tc>
        <w:tc>
          <w:tcPr>
            <w:tcW w:type="dxa" w:w="1038"/>
          </w:tcPr>
          <w:p>
            <w:pPr>
              <w:pStyle w:val="null3"/>
            </w:pPr>
            <w:r>
              <w:rPr/>
              <w:t>最大安全策略数（实配）≥4000；</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NAT功能</w:t>
            </w:r>
          </w:p>
        </w:tc>
        <w:tc>
          <w:tcPr>
            <w:tcW w:type="dxa" w:w="1038"/>
          </w:tcPr>
          <w:p/>
        </w:tc>
        <w:tc>
          <w:tcPr>
            <w:tcW w:type="dxa" w:w="1038"/>
          </w:tcPr>
          <w:p>
            <w:pPr>
              <w:pStyle w:val="null3"/>
            </w:pPr>
            <w:r>
              <w:rPr/>
              <w:t>最大NAT策略数（实配）≥3000。</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VPN功能</w:t>
            </w:r>
          </w:p>
        </w:tc>
        <w:tc>
          <w:tcPr>
            <w:tcW w:type="dxa" w:w="1038"/>
          </w:tcPr>
          <w:p/>
        </w:tc>
        <w:tc>
          <w:tcPr>
            <w:tcW w:type="dxa" w:w="1038"/>
          </w:tcPr>
          <w:p>
            <w:pPr>
              <w:pStyle w:val="null3"/>
            </w:pPr>
            <w:r>
              <w:rPr/>
              <w:t>支持IPSEC VPN、SSL VPN、支持L2TP、支持L2TP over IPSec；</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VPN功能</w:t>
            </w:r>
          </w:p>
        </w:tc>
        <w:tc>
          <w:tcPr>
            <w:tcW w:type="dxa" w:w="1038"/>
          </w:tcPr>
          <w:p/>
        </w:tc>
        <w:tc>
          <w:tcPr>
            <w:tcW w:type="dxa" w:w="1038"/>
          </w:tcPr>
          <w:p>
            <w:pPr>
              <w:pStyle w:val="null3"/>
            </w:pPr>
            <w:r>
              <w:rPr/>
              <w:t>IPSEC VPN并发隧道数（实配）≥2000。</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支持基于用户的访问控制，可与LDAP/Radius/证书/Active Directory/TACACS+/POP3等用户认证系统联动；</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运维管理</w:t>
            </w:r>
          </w:p>
        </w:tc>
        <w:tc>
          <w:tcPr>
            <w:tcW w:type="dxa" w:w="1038"/>
          </w:tcPr>
          <w:p/>
        </w:tc>
        <w:tc>
          <w:tcPr>
            <w:tcW w:type="dxa" w:w="1038"/>
          </w:tcPr>
          <w:p>
            <w:pPr>
              <w:pStyle w:val="null3"/>
            </w:pPr>
            <w:r>
              <w:rPr/>
              <w:t>支持基于时间、IP、端口、动作、事件类型等条件的日志查询、统计，支持主流文件格式导出；支持自定义内容报表输出。</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产品资质</w:t>
            </w:r>
          </w:p>
        </w:tc>
        <w:tc>
          <w:tcPr>
            <w:tcW w:type="dxa" w:w="1038"/>
          </w:tcPr>
          <w:p/>
        </w:tc>
        <w:tc>
          <w:tcPr>
            <w:tcW w:type="dxa" w:w="1038"/>
          </w:tcPr>
          <w:p>
            <w:pPr>
              <w:pStyle w:val="null3"/>
            </w:pPr>
            <w:r>
              <w:rPr/>
              <w:t>所投产品</w:t>
            </w:r>
            <w:r>
              <w:rPr/>
              <w:t>具备</w:t>
            </w:r>
            <w:r>
              <w:rPr/>
              <w:t>中国网络安全审查认证和市场监管大数据中心颁发的</w:t>
            </w:r>
            <w:r>
              <w:rPr/>
              <w:t>《网络关键设备和网络安全专用产品安全认证证书》</w:t>
            </w:r>
            <w:r>
              <w:rPr/>
              <w:t>，</w:t>
            </w:r>
            <w:r>
              <w:rPr/>
              <w:t>提供证书</w:t>
            </w:r>
            <w:r>
              <w:rPr/>
              <w:t>复印件加盖</w:t>
            </w:r>
            <w:r>
              <w:rPr/>
              <w:t>投标人</w:t>
            </w:r>
            <w:r>
              <w:rPr/>
              <w:t>公章；</w:t>
            </w:r>
          </w:p>
        </w:tc>
        <w:tc>
          <w:tcPr>
            <w:tcW w:type="dxa" w:w="1038"/>
          </w:tcPr>
          <w:p>
            <w:pPr>
              <w:pStyle w:val="null3"/>
            </w:pPr>
            <w:r>
              <w:rPr/>
              <w:t>是</w:t>
            </w:r>
          </w:p>
        </w:tc>
        <w:tc>
          <w:tcPr>
            <w:tcW w:type="dxa" w:w="1038"/>
          </w:tcPr>
          <w:p>
            <w:pPr>
              <w:pStyle w:val="null3"/>
            </w:pPr>
            <w:r>
              <w:rPr/>
              <w:t>提供证书复印件加盖投标人公章。</w:t>
            </w:r>
          </w:p>
        </w:tc>
      </w:tr>
      <w:tr>
        <w:tc>
          <w:tcPr>
            <w:tcW w:type="dxa" w:w="1038"/>
          </w:tcPr>
          <w:p>
            <w:pPr>
              <w:pStyle w:val="null3"/>
            </w:pPr>
            <w:r>
              <w:rPr/>
              <w:t>39</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产品资质</w:t>
            </w:r>
          </w:p>
        </w:tc>
        <w:tc>
          <w:tcPr>
            <w:tcW w:type="dxa" w:w="1038"/>
          </w:tcPr>
          <w:p/>
        </w:tc>
        <w:tc>
          <w:tcPr>
            <w:tcW w:type="dxa" w:w="1038"/>
          </w:tcPr>
          <w:p>
            <w:pPr>
              <w:pStyle w:val="null3"/>
            </w:pPr>
            <w:r>
              <w:rPr/>
              <w:t>所投产品</w:t>
            </w:r>
            <w:r>
              <w:rPr/>
              <w:t>具</w:t>
            </w:r>
            <w:r>
              <w:rPr/>
              <w:t>备中国网络安全审查认证和市场监管大数据中心颁发的</w:t>
            </w:r>
            <w:r>
              <w:rPr/>
              <w:t>《中国国家信息安全产品认证证书》</w:t>
            </w:r>
            <w:r>
              <w:rPr/>
              <w:t>，</w:t>
            </w:r>
            <w:r>
              <w:rPr/>
              <w:t>提供证书</w:t>
            </w:r>
            <w:r>
              <w:rPr/>
              <w:t>复印件加盖</w:t>
            </w:r>
            <w:r>
              <w:rPr/>
              <w:t>投标人</w:t>
            </w:r>
            <w:r>
              <w:rPr/>
              <w:t>公章；</w:t>
            </w:r>
          </w:p>
        </w:tc>
        <w:tc>
          <w:tcPr>
            <w:tcW w:type="dxa" w:w="1038"/>
          </w:tcPr>
          <w:p>
            <w:pPr>
              <w:pStyle w:val="null3"/>
            </w:pPr>
            <w:r>
              <w:rPr/>
              <w:t>是</w:t>
            </w:r>
          </w:p>
        </w:tc>
        <w:tc>
          <w:tcPr>
            <w:tcW w:type="dxa" w:w="1038"/>
          </w:tcPr>
          <w:p>
            <w:pPr>
              <w:pStyle w:val="null3"/>
            </w:pPr>
            <w:r>
              <w:rPr/>
              <w:t>提供证书复印件加盖投标人公章。</w:t>
            </w:r>
          </w:p>
        </w:tc>
      </w:tr>
      <w:tr>
        <w:tc>
          <w:tcPr>
            <w:tcW w:type="dxa" w:w="1038"/>
          </w:tcPr>
          <w:p>
            <w:pPr>
              <w:pStyle w:val="null3"/>
            </w:pPr>
            <w:r>
              <w:rPr/>
              <w:t>40</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产品资质</w:t>
            </w:r>
          </w:p>
        </w:tc>
        <w:tc>
          <w:tcPr>
            <w:tcW w:type="dxa" w:w="1038"/>
          </w:tcPr>
          <w:p/>
        </w:tc>
        <w:tc>
          <w:tcPr>
            <w:tcW w:type="dxa" w:w="1038"/>
          </w:tcPr>
          <w:p>
            <w:pPr>
              <w:pStyle w:val="null3"/>
            </w:pPr>
            <w:r>
              <w:rPr/>
              <w:t>所投产品</w:t>
            </w:r>
            <w:r>
              <w:rPr/>
              <w:t>具备</w:t>
            </w:r>
            <w:r>
              <w:rPr/>
              <w:t>中国网络安全审查认证和市场监管大数据中心颁发的</w:t>
            </w:r>
            <w:r>
              <w:rPr/>
              <w:t>《</w:t>
            </w:r>
            <w:r>
              <w:rPr/>
              <w:t>IT产品信息安全认证证书》EAL3+</w:t>
            </w:r>
            <w:r>
              <w:rPr/>
              <w:t>及更高级别</w:t>
            </w:r>
            <w:r>
              <w:rPr/>
              <w:t>，</w:t>
            </w:r>
            <w:r>
              <w:rPr/>
              <w:t>或中国信息安全测评中心</w:t>
            </w:r>
            <w:r>
              <w:rPr/>
              <w:t>颁发的</w:t>
            </w:r>
            <w:r>
              <w:rPr/>
              <w:t>《国家信息安全测评信息技术产品安全测评证书》</w:t>
            </w:r>
            <w:r>
              <w:rPr/>
              <w:t>EAL3+</w:t>
            </w:r>
            <w:r>
              <w:rPr/>
              <w:t>及更高级别</w:t>
            </w:r>
            <w:r>
              <w:rPr/>
              <w:t>，</w:t>
            </w:r>
            <w:r>
              <w:rPr/>
              <w:t>提供证书</w:t>
            </w:r>
            <w:r>
              <w:rPr/>
              <w:t>复印件加盖</w:t>
            </w:r>
            <w:r>
              <w:rPr/>
              <w:t>投标人</w:t>
            </w:r>
            <w:r>
              <w:rPr/>
              <w:t>公章。</w:t>
            </w:r>
          </w:p>
        </w:tc>
        <w:tc>
          <w:tcPr>
            <w:tcW w:type="dxa" w:w="1038"/>
          </w:tcPr>
          <w:p>
            <w:pPr>
              <w:pStyle w:val="null3"/>
            </w:pPr>
            <w:r>
              <w:rPr/>
              <w:t>是</w:t>
            </w:r>
          </w:p>
        </w:tc>
        <w:tc>
          <w:tcPr>
            <w:tcW w:type="dxa" w:w="1038"/>
          </w:tcPr>
          <w:p>
            <w:pPr>
              <w:pStyle w:val="null3"/>
            </w:pPr>
            <w:r>
              <w:rPr/>
              <w:t>提供证书复印件加盖投标人公章。</w:t>
            </w:r>
          </w:p>
        </w:tc>
      </w:tr>
      <w:tr>
        <w:tc>
          <w:tcPr>
            <w:tcW w:type="dxa" w:w="1038"/>
          </w:tcPr>
          <w:p>
            <w:pPr>
              <w:pStyle w:val="null3"/>
            </w:pPr>
            <w:r>
              <w:rPr/>
              <w:t>41</w:t>
            </w:r>
          </w:p>
        </w:tc>
        <w:tc>
          <w:tcPr>
            <w:tcW w:type="dxa" w:w="1038"/>
          </w:tcPr>
          <w:p>
            <w:pPr>
              <w:pStyle w:val="null3"/>
            </w:pPr>
            <w:r>
              <w:rPr/>
              <w:t>防火墙</w:t>
            </w: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提供5年7*24*4小时原厂软硬件技术支持服务。</w:t>
            </w:r>
          </w:p>
        </w:tc>
        <w:tc>
          <w:tcPr>
            <w:tcW w:type="dxa" w:w="1038"/>
          </w:tcPr>
          <w:p>
            <w:pPr>
              <w:pStyle w:val="null3"/>
            </w:pPr>
            <w:r>
              <w:rPr/>
              <w:t>是</w:t>
            </w:r>
          </w:p>
        </w:tc>
        <w:tc>
          <w:tcPr>
            <w:tcW w:type="dxa" w:w="1038"/>
          </w:tcPr>
          <w:p>
            <w:pPr>
              <w:pStyle w:val="null3"/>
            </w:pPr>
            <w:r>
              <w:rPr/>
              <w:t>提供承诺函并加盖投标人公章。</w:t>
            </w:r>
          </w:p>
        </w:tc>
      </w:tr>
    </w:tbl>
    <w:p>
      <w:pPr>
        <w:pStyle w:val="null3"/>
        <w:jc w:val="both"/>
      </w:pPr>
      <w:r>
        <w:rPr/>
        <w:t>本商务要求共有“★”指标8个，”#”指标2个，“▲”指标5个。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交付货物和时间</w:t>
            </w:r>
          </w:p>
        </w:tc>
        <w:tc>
          <w:tcPr>
            <w:tcW w:type="dxa" w:w="1038"/>
          </w:tcPr>
          <w:p/>
        </w:tc>
        <w:tc>
          <w:tcPr>
            <w:tcW w:type="dxa" w:w="1038"/>
          </w:tcPr>
          <w:p>
            <w:pPr>
              <w:pStyle w:val="null3"/>
            </w:pPr>
            <w:r>
              <w:rPr/>
              <w:t>总公司与投标人签订上述产品的采购合同，投标人应在合同签订之日后按甲方要求30个工作日内提供所有产品，投标人派专人按照要求将货物运至招标人要求的最终目的地之时，视为货物的交付时间。</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交付地点</w:t>
            </w:r>
          </w:p>
        </w:tc>
        <w:tc>
          <w:tcPr>
            <w:tcW w:type="dxa" w:w="1038"/>
          </w:tcPr>
          <w:p/>
        </w:tc>
        <w:tc>
          <w:tcPr>
            <w:tcW w:type="dxa" w:w="1038"/>
          </w:tcPr>
          <w:p>
            <w:pPr>
              <w:pStyle w:val="null3"/>
            </w:pPr>
            <w:r>
              <w:rPr/>
              <w:t>招标人指定地点：交付地点为北京、无锡，按照甲方要求进行交付。</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质量保证</w:t>
            </w:r>
          </w:p>
        </w:tc>
        <w:tc>
          <w:tcPr>
            <w:tcW w:type="dxa" w:w="1038"/>
          </w:tcPr>
          <w:p/>
        </w:tc>
        <w:tc>
          <w:tcPr>
            <w:tcW w:type="dxa" w:w="1038"/>
          </w:tcPr>
          <w:p>
            <w:pPr>
              <w:pStyle w:val="null3"/>
            </w:pPr>
            <w:r>
              <w:rPr/>
              <w:t>1、提供的合同货物为全新的、完整的、未开封的、未使用过的货物，并且保证其性能和质量与合同规定相符。提供的技术资料是完整的、清晰和准确的。 2、提供的货物符合中华人民共和国国家相关标准、相关行业标准、合同技术规范以及原厂商质量标准，并在出厂前通过原厂商质量测试和检验。 3、在不增加新功能的情况下免费提供新软件的许可使用权。 4、提供准确、充足的技术服务及必要的技术培训，以满足安装、试运行、性能测试、运转及维护的要求。 5、在收到各报修或技术服务要求的通知后，承诺质量保证期内免费维修更换有缺陷的货物、部件或提供相应的质量保证期服务；如质量保证期外需投标人提供同等服务，投标人可以收取成本费（服务分项价格应不高于本期合同约定）。对造成招标人损失的，招标人保留索赔的权利。 6、在收到报修或技术服务要求的通知后，没有按照服务承诺弥补缺陷，招标人可采取必要的补救措施，但风险和费用应由投标人承担。同时，招标人仍有权根据合同规定向投标人行使其他权利。 7、投标人承诺货物不存在任何质量瑕疵和权利瑕疵。</w:t>
            </w:r>
          </w:p>
        </w:tc>
        <w:tc>
          <w:tcPr>
            <w:tcW w:type="dxa" w:w="1038"/>
          </w:tcPr>
          <w:p>
            <w:pPr>
              <w:pStyle w:val="null3"/>
            </w:pPr>
            <w:r>
              <w:rPr/>
              <w:t>是</w:t>
            </w:r>
          </w:p>
        </w:tc>
        <w:tc>
          <w:tcPr>
            <w:tcW w:type="dxa" w:w="1038"/>
          </w:tcPr>
          <w:p>
            <w:pPr>
              <w:pStyle w:val="null3"/>
            </w:pPr>
            <w:r>
              <w:rPr/>
              <w:t>提供服务承诺函并加盖投标人公章。</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包装及标记</w:t>
            </w:r>
          </w:p>
        </w:tc>
        <w:tc>
          <w:tcPr>
            <w:tcW w:type="dxa" w:w="1038"/>
          </w:tcPr>
          <w:p/>
        </w:tc>
        <w:tc>
          <w:tcPr>
            <w:tcW w:type="dxa" w:w="1038"/>
          </w:tcPr>
          <w:p>
            <w:pPr>
              <w:pStyle w:val="null3"/>
            </w:pPr>
            <w:r>
              <w:rPr/>
              <w:t>1、投标人提供的产品外包装必须小心恰当及坚固，适合长途运输需要，并具有防潮、防湿、防锈、防蚀和防震动的作用。 2、投标人应以醒目的中文印刷字体在各包装箱上标明通用规范的运输标记或标志，如项目名称、货物名称与合同号以及招标人和投标人双方名称等相关信息。 3、每个箱子侧面应清楚标明交货地点的全称；装箱单应清楚注明每个站点总箱数（如果分站点交货）；投标人应对包装箱内每件辅件进行标签，标明“备件”或“工具”及具体名称，并注明合同号、箱号及安装站。招标人有权不接收未按上述规定包装的合同设备、技术文件等。 4、有关的技术资料如样本、图纸、操作手册、维修指南及服务手册、产品产地证明书、质量保证书和系统操作说明书等应清晰、正确、完整，并应随同货物一起发运。</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到货验收</w:t>
            </w:r>
          </w:p>
        </w:tc>
        <w:tc>
          <w:tcPr>
            <w:tcW w:type="dxa" w:w="1038"/>
          </w:tcPr>
          <w:p/>
        </w:tc>
        <w:tc>
          <w:tcPr>
            <w:tcW w:type="dxa" w:w="1038"/>
          </w:tcPr>
          <w:p>
            <w:pPr>
              <w:pStyle w:val="null3"/>
            </w:pPr>
            <w:r>
              <w:rPr/>
              <w:t>1、货物运抵交货地点后，按照招标人要求，由招标人和投标人根据合同的规定及投标人提交的发货证明，对全部设备的品牌、型号、规格、数量、外型、包装及资料、装箱单、保修单、随箱介质等文件进行开箱检查验收，查验的内容包括货物包装、外观、数量等，如有异议应当场提出；如无异议，参与验货的双方应签署《到货验收合格单》，即为货物正式交付。货物正式交付之前，如果发生丢失、损害或毁坏等风险和费用，应由投标人承担。 2、投标人承诺提供设备是合同签订后按照最新的生产标准出厂的产品,若验货时发现货物数量不足或规格与合同规定不符，或开箱时虽然货物外包装完好无损但箱内货物短缺或损伤，由投标人负责免费解决，招标人保留索赔及退货权利，有权拒绝接收或决定暂时收取该批次货物，并在发现后及时记录，双方当场签字，作为投标人补/换货的依据。投标人应当在10日内补/换货，并按前述各项要求交付及验收。 3、货物交付后需在10个工作日内完成到货验收，如通过，双方签署《到货验收合格单》。</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初步验收（安装调试验收）</w:t>
            </w:r>
          </w:p>
        </w:tc>
        <w:tc>
          <w:tcPr>
            <w:tcW w:type="dxa" w:w="1038"/>
          </w:tcPr>
          <w:p/>
        </w:tc>
        <w:tc>
          <w:tcPr>
            <w:tcW w:type="dxa" w:w="1038"/>
          </w:tcPr>
          <w:p>
            <w:pPr>
              <w:pStyle w:val="null3"/>
            </w:pPr>
            <w:r>
              <w:rPr/>
              <w:t>1、按照投标人要求完成进场、上架、加电测试，确认产品能正常工作。设备上架、加电以及本次项目涉及产品的集成服务可根据招标人需要由投标人完成。所有货物的加电（power on）自检验测试必须在其它测试前成功完成。若自检验不能正常通过，视为产品不合格。 2、设备安装调试完成后，投标人向招标人提供一份详细的验收报告，包括该产品系统联合调试成功、可正常运转的测量数据和资料，经过招标人的认可后，由招标人组织初验。初验合格后，双方签署《安装调试验收合格单》。 3、如果合同货物中的任何部分不能按照合同规定通过初验，投标人将采取一切补救措施以使初步验收测试能够在招标人要求的期限内进行，再次初验由投标人负担费用。投标人应根据合同的规定对再次初验造成的招标人的损失进行赔偿。产品测试中出现性能指标或功能上不符合要求的，或测试中出现不符合要求的严重质量问题时，招标人有权拒绝接收并保留索赔的权利。 4、自《到货验收合格单》签订之日起，需在30个工作日内完成初步验收。 5、初步验收完成后，进入不少于3个月不超过6个月的连续试运行。</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最终验收</w:t>
            </w:r>
          </w:p>
        </w:tc>
        <w:tc>
          <w:tcPr>
            <w:tcW w:type="dxa" w:w="1038"/>
          </w:tcPr>
          <w:p/>
        </w:tc>
        <w:tc>
          <w:tcPr>
            <w:tcW w:type="dxa" w:w="1038"/>
          </w:tcPr>
          <w:p>
            <w:pPr>
              <w:pStyle w:val="null3"/>
            </w:pPr>
            <w:r>
              <w:rPr/>
              <w:t>1、试运行期满可以进行终验。最终验收合格的条件必须至少满足以下3个要求：已提供了合同的全部产品和资料；试运行时间满足合同要求；性能测试和试运行时出现的问题已被解决。终验合格后，双方签署《最终验收合格单》。 2、如果合同货物中的任何部分不能通过最终验收，投标人将采取一切补救措施以使最终验收能够尽快再次进行，再次终验由投标人负担费用。投标人应根据合同的规定对再次终验造成的招标人的损失进行赔偿。如果最终验收失败次数超过3次或超过合同规定的有关期限，招标人有权拒绝验收，并按投标人违约处理。招标人除有权没收投标人履约保证金外，还有权追索由此造成工期延误而给招标人带来的经济损失。如果导致合同不能继续执行，招标人有权按退货索赔程序处理。 3、自《安装调试验收合格单》签订之日起，需在180个日历日内完成最终验收。</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1、质量保证期：从双方签署《安装调试验收合格单》起5年。投标人承诺所有硬件质保期内免费保修。 2、根据采购要求、设备需求及服务需求等制定备品备件供应方案（质保期内），并详细列出名称、类型、性能、数量、提供地点、放置地点、服务条款等内容，且必须是原设备厂商提供的原厂全新备件。 3、承诺在质量保证期内提供部分备用设备易损部件长期存放在招标人现场，以便在设备发生故障时能及时更换。 4、承诺原厂商在质保期内提供零配件的安装服务，质量保证期内安装的任何零配件必须是其厂家原产的或是经其认可的；所有的替代零配件必须是新的未使用和未经修复的,除非招标人提供书面许可，否则不可使用此范围外的其他（非新的）配件。</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技术支持服务</w:t>
            </w:r>
          </w:p>
        </w:tc>
        <w:tc>
          <w:tcPr>
            <w:tcW w:type="dxa" w:w="1038"/>
          </w:tcPr>
          <w:p/>
        </w:tc>
        <w:tc>
          <w:tcPr>
            <w:tcW w:type="dxa" w:w="1038"/>
          </w:tcPr>
          <w:p>
            <w:pPr>
              <w:pStyle w:val="null3"/>
            </w:pPr>
            <w:r>
              <w:rPr/>
              <w:t>1、投标人承诺5年原厂软硬件技术支持服务：提供5年7×24×4小时原厂软硬件技术支持服务。硬件原厂制造商承诺所有硬件过免费保修期后按原价维修（按投标货物价格数量表所列价格，更换零部件的按合同签订时的零部件价格），响应速度同保修期响应速度。 2、投标人承诺提供7*24小时互联网/电子邮件技术支持、7*24小时远程电话支持；对招标人提出的预防性维护要求应在2小时内做出实质性响应，及时解决系统运行中的问题。对招标人提出的故障性维护要求应在0.5小时内做出实质性响应。（或在招标人要求的期限内及时解决系统运行中的问题。否则，由此而带来的损失，由投标人承担相应责任）。 3、对业务的正常运行造成重大影响的问题，如系统崩溃、无法启动、拒绝连接等，投标人需提供应急方案，方案至少包括以下内容：系统运行过程中如果发生故障，设备故障恢复时间在4小时内；招标人可要求投标人到现场提供服务，投标人必须在2小时内到达现场，故障修复时间应在4小时以内，并确保紧急故障下立即提供现场恢复服务；在接到招标人的故障通知后，若投标人未能按时到达，招标人有权要求乙方赔偿；系统运行过程中如果发生故障，投标人需启动公司的多层技术资源支持，帮助招标人排查问题，直到问题最终获得妥善处理；对于招标人系统的重要问题，投标人至少每天汇报一次问题解决情况；在整个系统设计没有单点故障的情况下，故障恢复期间应确保系统不中断。 4、投标人必须及时向招标人通报本产品中所采用软件产品的升级情况及升级建议，若招标人需要对软件升级，投标人应免费提供升级版本和相应的支持服务。如果因技术投标人未及时提供升级建议而给招标人带来损失，由投标人负责承担相应责任。对于原厂即将不再提供技术支持和维护升级的软件，需至少提前一年书面正式通知招标人。 5、协助招标人完成该产品日常维护工作,具体包括但不限于下述内容：所有设备产品技术支持服务；技术咨询服务；现场技术支持服务；不限次数的现场逻辑变更或配置服务；相关方案编写；产品升级服务（包括bug修复、现有版本升级等）、运行情况检查、性能调优、故障排除及故障排除所需要的原厂备件免费更换（含备件本身），其中，运行情况检查（深度巡检）服务每年至少提供2次，巡检时间由招标人指定；性能调优服务则须根据招标人调优需求来提供。</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技术服务团队</w:t>
            </w:r>
          </w:p>
        </w:tc>
        <w:tc>
          <w:tcPr>
            <w:tcW w:type="dxa" w:w="1038"/>
          </w:tcPr>
          <w:p/>
        </w:tc>
        <w:tc>
          <w:tcPr>
            <w:tcW w:type="dxa" w:w="1038"/>
          </w:tcPr>
          <w:p>
            <w:pPr>
              <w:pStyle w:val="null3"/>
            </w:pPr>
            <w:r>
              <w:rPr/>
              <w:t>1、投标人应派遣有经验的技术人员组成项目组完成实施技术服务，包括但不限于文档编写、验证测试、设备安装、软硬件的调试和调优服务等。投标人需提供工作小组成员名单及联系方式（包括电话、手机、传真及电子邮件等），并且确定本项目的项目主管、集成人员、技术支持和售后服务人员，说明每个人的职责和角色，并体现在投标文件中。工作小组至少由5人组成，包括项目经理1人和至少技术人员4名。其中项目经理需8年以上工作经验，至少有两个以上和本项目同等规模的项目管理经验，技术人员需具备三年以上工作经验、相关专业技能和产品认证，技术人员需在投标人有1年以上的工作经验，对所投设备有一定了解，可对故障进行快速分析定位。项目实施过程中主要人员原则上不允许更换，如需更换，必须经招标人同意，且更换的人员必须与被更换人员具有相同的能力。整个项目周期内投标人主动更换项目小组人员不得超过总人数的50%。 2、投标人应安排技术人员，根据投标人需求完成各系统项目技术文档编写工作，包括但不限于规划、设计、实施、测试、上线、运维维护等技术手册。 3、投标人根据招标人需求提供项目组成员名单及联系方式（包括手机及电子邮件等），提供项目组成员资质、在本公司工作年限、社保等证明资料。 4、投标人项目组应协助、配合招标人的工作，按照招标人提出并经招标人同意的技术要求和实施计划要求，配合其开展工程实施工作。在工程实施过程中，服从招标人的统一管理，严格执行相关管理制度和标准规范，协调原广商技术人员参与工程实施。</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产品技术培训</w:t>
            </w:r>
          </w:p>
        </w:tc>
        <w:tc>
          <w:tcPr>
            <w:tcW w:type="dxa" w:w="1038"/>
          </w:tcPr>
          <w:p/>
        </w:tc>
        <w:tc>
          <w:tcPr>
            <w:tcW w:type="dxa" w:w="1038"/>
          </w:tcPr>
          <w:p>
            <w:pPr>
              <w:pStyle w:val="null3"/>
            </w:pPr>
            <w:r>
              <w:rPr/>
              <w:t>承诺针对中标产品进行技术培训，包括但不限于开关机操作、健康检查、管理配置、故障排查等。</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所投产品案例</w:t>
            </w:r>
          </w:p>
        </w:tc>
        <w:tc>
          <w:tcPr>
            <w:tcW w:type="dxa" w:w="1038"/>
          </w:tcPr>
          <w:p/>
        </w:tc>
        <w:tc>
          <w:tcPr>
            <w:tcW w:type="dxa" w:w="1038"/>
          </w:tcPr>
          <w:p>
            <w:pPr>
              <w:pStyle w:val="null3"/>
            </w:pPr>
            <w:r>
              <w:rPr/>
              <w:t>投标人提供本标段所投产品自2020年1月1日起（以合同签订时间为准）的案例。 1、所投千兆或万兆网络交换机服务器同型号或同系列产品的任一应用案例，单个项目案例不低于20台。 2、所投防火墙同型号或同系列产品的任一应用案例，单个项目案例不低于5台。</w:t>
            </w:r>
          </w:p>
        </w:tc>
        <w:tc>
          <w:tcPr>
            <w:tcW w:type="dxa" w:w="1038"/>
          </w:tcPr>
          <w:p>
            <w:pPr>
              <w:pStyle w:val="null3"/>
            </w:pPr>
            <w:r>
              <w:rPr/>
              <w:t>是</w:t>
            </w:r>
          </w:p>
        </w:tc>
        <w:tc>
          <w:tcPr>
            <w:tcW w:type="dxa" w:w="1038"/>
          </w:tcPr>
          <w:p>
            <w:pPr>
              <w:pStyle w:val="null3"/>
            </w:pPr>
            <w:r>
              <w:rPr/>
              <w:t>提供案例证明材料（采购合同关键页复印件），并加盖投标人公章。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资质情况</w:t>
            </w:r>
          </w:p>
        </w:tc>
        <w:tc>
          <w:tcPr>
            <w:tcW w:type="dxa" w:w="1038"/>
          </w:tcPr>
          <w:p/>
        </w:tc>
        <w:tc>
          <w:tcPr>
            <w:tcW w:type="dxa" w:w="1038"/>
          </w:tcPr>
          <w:p>
            <w:pPr>
              <w:pStyle w:val="null3"/>
            </w:pPr>
            <w:r>
              <w:rPr/>
              <w:t>投标人所投核心产品原厂商具有ISO9001系列质量管理体系认证、ISO20000服务管理体系认证和ITSS服务资质证明认证。</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t>投标人提供详细、合理、可行的实施方案，实施方案应包括总体设计方案、实施计划与里程碑、项目质量管理、项目风险管理、售后服务方案等五部分。</w:t>
            </w:r>
          </w:p>
        </w:tc>
        <w:tc>
          <w:tcPr>
            <w:tcW w:type="dxa" w:w="1038"/>
          </w:tcPr>
          <w:p>
            <w:pPr>
              <w:pStyle w:val="null3"/>
            </w:pPr>
            <w:r>
              <w:rPr/>
              <w:t>是</w:t>
            </w:r>
          </w:p>
        </w:tc>
        <w:tc>
          <w:tcPr>
            <w:tcW w:type="dxa" w:w="1038"/>
          </w:tcPr>
          <w:p>
            <w:pPr>
              <w:pStyle w:val="null3"/>
            </w:pPr>
            <w:r>
              <w:rPr/>
              <w:t>提供实施方案，并加盖投标人公章。</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售后服务</w:t>
            </w:r>
          </w:p>
        </w:tc>
        <w:tc>
          <w:tcPr>
            <w:tcW w:type="dxa" w:w="1038"/>
          </w:tcPr>
          <w:p/>
        </w:tc>
        <w:tc>
          <w:tcPr>
            <w:tcW w:type="dxa" w:w="1038"/>
          </w:tcPr>
          <w:p>
            <w:pPr>
              <w:pStyle w:val="null3"/>
            </w:pPr>
            <w:r>
              <w:rPr/>
              <w:t>投标人</w:t>
            </w:r>
            <w:r>
              <w:rPr/>
              <w:t>承诺</w:t>
            </w:r>
            <w:r>
              <w:rPr/>
              <w:t>所投产品</w:t>
            </w:r>
            <w:r>
              <w:rPr/>
              <w:t>提供</w:t>
            </w:r>
            <w:r>
              <w:rPr/>
              <w:t>5年原厂维保服务基础上，免费提供更长时间的原厂维保服务。</w:t>
            </w:r>
          </w:p>
        </w:tc>
        <w:tc>
          <w:tcPr>
            <w:tcW w:type="dxa" w:w="1038"/>
          </w:tcPr>
          <w:p>
            <w:pPr>
              <w:pStyle w:val="null3"/>
            </w:pPr>
            <w:r>
              <w:rPr/>
              <w:t>是</w:t>
            </w:r>
          </w:p>
        </w:tc>
        <w:tc>
          <w:tcPr>
            <w:tcW w:type="dxa" w:w="1038"/>
          </w:tcPr>
          <w:p>
            <w:pPr>
              <w:pStyle w:val="null3"/>
            </w:pPr>
            <w:r>
              <w:rPr/>
              <w:t>提供承诺函，并加盖原厂公章。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到货验收付款</w:t>
            </w:r>
          </w:p>
        </w:tc>
        <w:tc>
          <w:tcPr>
            <w:tcW w:type="dxa" w:w="1384"/>
          </w:tcPr>
          <w:p>
            <w:pPr>
              <w:pStyle w:val="null3"/>
              <w:jc w:val="left"/>
            </w:pPr>
            <w:r>
              <w:rPr/>
              <w:t>合同所列全部货物送达甲方指定地点，甲方对货物进行到货验收，合格后出具《到货验收合格单》，甲方在收到乙方提供的与本次付款金额等值的增值税专用发票后十（10）个工作日内，向乙方支付合同总金额的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初步验收付款</w:t>
            </w:r>
          </w:p>
        </w:tc>
        <w:tc>
          <w:tcPr>
            <w:tcW w:type="dxa" w:w="1384"/>
          </w:tcPr>
          <w:p>
            <w:pPr>
              <w:pStyle w:val="null3"/>
              <w:jc w:val="left"/>
            </w:pPr>
            <w:r>
              <w:rPr/>
              <w:t>合同所列全部货物完成安装、调试等服务，甲方对货物进行初步验收，合格后出具《安装调试验收合格单》，甲方在收到乙方提供的与本次付款金额等值的增值税专用发票后十（10）个工作日内，向乙方支付合同总金额的 40% （百分之四十）。</w:t>
            </w:r>
          </w:p>
        </w:tc>
        <w:tc>
          <w:tcPr>
            <w:tcW w:type="dxa" w:w="1384"/>
          </w:tcPr>
          <w:p>
            <w:pPr>
              <w:pStyle w:val="null3"/>
              <w:jc w:val="left"/>
            </w:pPr>
            <w:r>
              <w:rPr/>
              <w:t>40.00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最终验收付款</w:t>
            </w:r>
          </w:p>
        </w:tc>
        <w:tc>
          <w:tcPr>
            <w:tcW w:type="dxa" w:w="1384"/>
          </w:tcPr>
          <w:p>
            <w:pPr>
              <w:pStyle w:val="null3"/>
              <w:jc w:val="left"/>
            </w:pPr>
            <w:r>
              <w:rPr/>
              <w:t>试运行完成后，甲方对货物进行最终验收，合格后出具《最终验收合格单》，甲方在收到乙方提供的与本次付款金额等值的增值税专用发票后十（10）个工作日内，向乙方支付合同总金额的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成方金融科技有限公司</w:t>
      </w:r>
    </w:p>
    <w:p>
      <w:pPr>
        <w:pStyle w:val="null3"/>
      </w:pPr>
      <w:r>
        <w:rPr/>
        <w:t>采购人（需求部门）拟邀请（</w:t>
      </w:r>
      <w:r>
        <w:rPr/>
        <w:t>）</w:t>
      </w:r>
    </w:p>
    <w:p>
      <w:pPr>
        <w:pStyle w:val="null3"/>
      </w:pPr>
      <w:r>
        <w:rPr/>
        <w:t>（2）验收时间</w:t>
      </w:r>
      <w:r>
        <w:rPr>
          <w:u w:val="single"/>
        </w:rPr>
        <w:t>交货时间：合同签订之日后按甲方要求30个工作日内提供所有产品。货物交付后10个工作日内完成到货验收，双方签署《到货验收合格单》。 初步验收时间：设备到货验收并安装调试完成后，甲方进行初步验收，合格后出具《安装调试验收合格单》。自《到货验收合格单》签订之日起，30个工作日内完成初步验收。 最终验收时间：试运行完成后，甲方对货物进行最终验收，合格后出具《最终验收合格单》。自《安装调试验收合格单》签订之日起，180个日历日内完成最终验收。 免费质量保证期：自开具《安装调试验收合格单》后起算起5年。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到货验收： 货物运抵本合同确定的交货地点后，按照甲方要求，由甲方和乙方根据合同的规定及乙方提交的发货证明，对全部设备的品牌、型号、规格、数量、外型、包装及资料、装箱单、保修单、随箱介质等文件进行开箱检查验收，查验的内容包括货物包装、外观、数量等，如有异议应当场提出；如无异议，参与验收的双方应签署《到货验收合格单》，即为货物正式交付。货物正式交付之前，如果发生丢失、损害或毁坏等风险和费用，应由乙方承担。 货物交付后需在10个工作日内完成到货验收，通过后双方签署《到货验收合格单》。 初步验收（安装调试验收）： 按照甲方要求完成进场、上架、加电测试，确认产品能正常工作。设备上架、加电以及本次项目涉及产品的集成服务可根据甲方需要由乙方完成。所有货物的加电（power on）自检验测试必须在其它测试前成功完成。若自检验不能正常通过，视为产品不合格。 设备安装调试完成后，乙方向甲方提供一份详细的验收报告，包括该产品系统联合调试成功、可正常运转的测量数据和资料，经过甲方认可后，由甲方组织初验。初验合格后，双方签署《安装调试验收合格单》。 自《到货验收合格单》签订之日起，需在30个工作日内完成初步验收。 初步验收完成后，进入不少于3个月不超过6个月的连续试运行。 最终验收： 试运行期满可以进行终验。最终验收合格的条件必须至少满足以下3个要求：（a）已提供了合同的全部产品和资料；（b）试运行时间满足合同要求；（c）性能测试和试运行时出现的问题已被解决。终验合格后，双方签署《最终验收合格单》。 自《安装调试验收合格单》签订之日起，需在180个日历日内完成最终验收。</w:t>
      </w:r>
    </w:p>
    <w:p>
      <w:pPr>
        <w:pStyle w:val="null3"/>
      </w:pPr>
      <w:r>
        <w:rPr/>
        <w:t>（5）验收内容</w:t>
      </w:r>
      <w:r>
        <w:rPr>
          <w:u w:val="single"/>
        </w:rPr>
        <w:t>同（4）</w:t>
      </w:r>
    </w:p>
    <w:p>
      <w:pPr>
        <w:pStyle w:val="null3"/>
      </w:pPr>
      <w:r>
        <w:rPr/>
        <w:t>（6）验收标准</w:t>
      </w:r>
      <w:r>
        <w:rPr>
          <w:u w:val="single"/>
        </w:rPr>
        <w:t>同（4）</w:t>
      </w:r>
    </w:p>
    <w:p>
      <w:pPr>
        <w:pStyle w:val="null3"/>
      </w:pPr>
      <w:r>
        <w:rPr/>
        <w:t>（7）其他事项（如有）</w:t>
      </w:r>
      <w:r>
        <w:rPr>
          <w:u w:val="single"/>
        </w:rPr>
        <w:t>/</w:t>
      </w:r>
      <w:r>
        <w:br/>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技术部分45.00分</w:t>
            </w:r>
          </w:p>
          <w:p>
            <w:pPr>
              <w:pStyle w:val="null3"/>
            </w:pPr>
            <w:r>
              <w:rPr/>
              <w:t>商务部分15.00分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实施方案</w:t>
            </w:r>
          </w:p>
        </w:tc>
        <w:tc>
          <w:tcPr>
            <w:tcW w:type="dxa" w:w="2769"/>
          </w:tcPr>
          <w:p>
            <w:pPr>
              <w:pStyle w:val="null3"/>
            </w:pPr>
            <w:r>
              <w:rPr/>
              <w:t>根据投标人提供的实施方案，就实施方案要素（总体设计方案、实施计划与里程碑、项目质量管理、项目风险管理、售后服务方案等五部分）齐全程度打分： 1.实施方案五部分要素齐全，得3分； 2.实施方案要素缺一部分，得2 分； 3.实施方案要素缺两部分，得1分； 4.实施方案要素缺三部分及以上，或未提供实施方案，得0 分。 本项指标为客观评价，满分3分。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满足技术指标情况</w:t>
            </w:r>
          </w:p>
        </w:tc>
        <w:tc>
          <w:tcPr>
            <w:tcW w:type="dxa" w:w="2769"/>
          </w:tcPr>
          <w:p>
            <w:pPr>
              <w:pStyle w:val="null3"/>
            </w:pPr>
            <w:r>
              <w:rPr/>
              <w:t>投标人需针对（四）技术商务要求中的（1）技术要求进行逐项应答： （1）不满足任何1条★（星号）条款的投标将被拒绝，不进入下一步评审； （2）每满足1条#（#号）条款的，得3分； （3）每满足1条△（△号）条款的，得1分； 本项最低得0分，最高得33分。</w:t>
            </w:r>
          </w:p>
        </w:tc>
        <w:tc>
          <w:tcPr>
            <w:tcW w:type="dxa" w:w="692"/>
          </w:tcPr>
          <w:p>
            <w:pPr>
              <w:pStyle w:val="null3"/>
              <w:jc w:val="right"/>
            </w:pPr>
            <w:r>
              <w:rPr/>
              <w:t>33.00</w:t>
            </w:r>
          </w:p>
        </w:tc>
        <w:tc>
          <w:tcPr>
            <w:tcW w:type="dxa" w:w="692"/>
          </w:tcPr>
          <w:p>
            <w:pPr>
              <w:pStyle w:val="null3"/>
            </w:pPr>
            <w:r>
              <w:rPr/>
              <w:t>客观</w:t>
            </w:r>
          </w:p>
        </w:tc>
      </w:tr>
      <w:tr>
        <w:tc>
          <w:tcPr>
            <w:tcW w:type="dxa" w:w="692"/>
            <w:vMerge/>
          </w:tcPr>
          <w:p/>
        </w:tc>
        <w:tc>
          <w:tcPr>
            <w:tcW w:type="dxa" w:w="2076"/>
          </w:tcPr>
          <w:p>
            <w:pPr>
              <w:pStyle w:val="null3"/>
            </w:pPr>
            <w:r>
              <w:rPr/>
              <w:t>满足商务指标情况</w:t>
            </w:r>
          </w:p>
        </w:tc>
        <w:tc>
          <w:tcPr>
            <w:tcW w:type="dxa" w:w="2769"/>
          </w:tcPr>
          <w:p>
            <w:pPr>
              <w:pStyle w:val="null3"/>
            </w:pPr>
            <w:r>
              <w:rPr/>
              <w:t>投标人需针对（四）技术商务要求中的（2）商务要求进行逐项应答： （1）不满足任何1条★（星号）条款的投标将被拒绝，不进入下一步评审； （2）每满足1条#（#号）条款的，得1.5分； （3）每满足1条△（△号）条款的（除商务要求第13至16项），得1分。； 本项最低得0分，最高得4分。</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售后服务</w:t>
            </w:r>
          </w:p>
        </w:tc>
        <w:tc>
          <w:tcPr>
            <w:tcW w:type="dxa" w:w="2769"/>
          </w:tcPr>
          <w:p>
            <w:pPr>
              <w:pStyle w:val="null3"/>
            </w:pPr>
            <w:r>
              <w:rPr/>
              <w:t>5年原厂质保服务基础上，所有投标产品每多1年免费原厂质保服务加2.5分，最多得5分。注：需要提供加盖原厂公章的承诺函，否则视为无效。</w:t>
            </w:r>
          </w:p>
        </w:tc>
        <w:tc>
          <w:tcPr>
            <w:tcW w:type="dxa" w:w="692"/>
          </w:tcPr>
          <w:p>
            <w:pPr>
              <w:pStyle w:val="null3"/>
              <w:jc w:val="right"/>
            </w:pPr>
            <w:r>
              <w:rPr/>
              <w:t>5.00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所投产品案例</w:t>
            </w:r>
          </w:p>
        </w:tc>
        <w:tc>
          <w:tcPr>
            <w:tcW w:type="dxa" w:w="2769"/>
          </w:tcPr>
          <w:p>
            <w:pPr>
              <w:pStyle w:val="null3"/>
            </w:pPr>
            <w:r>
              <w:rPr/>
              <w:t>根据提供本标段所投产品自2021年1月1日起（以合同签订时间为准）的案例情况，进行评分。 1.所投千兆或万兆网络交换机同品牌，同型号或同系列产品的任一应用案例，单个项目案例不低于20台，每有1个案例得2分，最高得6分。 2.所投防火墙同品牌，同型号或同系列产品的任一应用案例，单个项目案例不低于5台，每有1个案例得2分，最高得6分。 注： 1.同一甲方（同一甲方指的是XXX有限公司与其分公司，即XXX公司及其XXX分公司、XXX 分公司）案例不重复计分，合同乙方可以不是投标人；同一框架协议内所有订单视为一个案例。 2.案例证明材料应包含合同关键页复印件，复印件须能体现采供双方名称、盖章、采购数量、能够体现型号或系列以及性能的产品描述（如合同中未能体现该内容，可以在业绩合同后单独附型号、系列、性能的说明）、服务内容、服务时间等，加盖投标人公章。 3.以上案例均须提供所投设备与应用案例属于“同品牌，同型号或同系列”的原厂说明或证明文件，并加盖原厂公章；如未提供有效的证明材料，或专家无法依据所提供的材料判断是否得分的情况，一律按照不得分处理。</w:t>
            </w:r>
          </w:p>
        </w:tc>
        <w:tc>
          <w:tcPr>
            <w:tcW w:type="dxa" w:w="692"/>
          </w:tcPr>
          <w:p>
            <w:pPr>
              <w:pStyle w:val="null3"/>
              <w:jc w:val="right"/>
            </w:pPr>
            <w:r>
              <w:rPr/>
              <w:t>12.00</w:t>
            </w:r>
          </w:p>
        </w:tc>
        <w:tc>
          <w:tcPr>
            <w:tcW w:type="dxa" w:w="692"/>
          </w:tcPr>
          <w:p>
            <w:pPr>
              <w:pStyle w:val="null3"/>
            </w:pPr>
            <w:r>
              <w:rPr/>
              <w:t>客观</w:t>
            </w:r>
          </w:p>
        </w:tc>
      </w:tr>
      <w:tr>
        <w:tc>
          <w:tcPr>
            <w:tcW w:type="dxa" w:w="692"/>
            <w:vMerge/>
          </w:tcPr>
          <w:p/>
        </w:tc>
        <w:tc>
          <w:tcPr>
            <w:tcW w:type="dxa" w:w="2076"/>
          </w:tcPr>
          <w:p>
            <w:pPr>
              <w:pStyle w:val="null3"/>
            </w:pPr>
            <w:r>
              <w:rPr/>
              <w:t>资质情况</w:t>
            </w:r>
          </w:p>
        </w:tc>
        <w:tc>
          <w:tcPr>
            <w:tcW w:type="dxa" w:w="2769"/>
          </w:tcPr>
          <w:p>
            <w:pPr>
              <w:pStyle w:val="null3"/>
            </w:pPr>
            <w:r>
              <w:rPr/>
              <w:t>（1）所投核心产品原厂商具有ISO9001系列质量管理体系认证和ISO20000服务管理体系认证，每有1个有效证书，得0.5分，本项最高得1分； （2）投标人具备ITSS服务资质证明认证，得2分。 注：须提供证书复印件，否则视为无效。</w:t>
            </w:r>
          </w:p>
        </w:tc>
        <w:tc>
          <w:tcPr>
            <w:tcW w:type="dxa" w:w="692"/>
          </w:tcPr>
          <w:p>
            <w:pPr>
              <w:pStyle w:val="null3"/>
              <w:jc w:val="right"/>
            </w:pPr>
            <w:r>
              <w:rPr/>
              <w:t>3.00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按如下公式计算得出各投标人的价格得分： 报价得分=（评分基准价/投标报价）×40，得分保留小数点后两位。 注：满足招标文件要求且投标人价格最低的投标报价为评分基准价。</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详见附件：技术条款第8条证明文件</w:t>
      </w:r>
    </w:p>
    <w:p>
      <w:pPr>
        <w:pStyle w:val="null3"/>
        <w:ind w:firstLine="960"/>
      </w:pPr>
      <w:r>
        <w:rPr/>
        <w:t>详见附件：技术条款第9条证明文件</w:t>
      </w:r>
    </w:p>
    <w:p>
      <w:pPr>
        <w:pStyle w:val="null3"/>
        <w:ind w:firstLine="960"/>
      </w:pPr>
      <w:r>
        <w:rPr/>
        <w:t>详见附件：技术条款第10条证明文件</w:t>
      </w:r>
    </w:p>
    <w:p>
      <w:pPr>
        <w:pStyle w:val="null3"/>
        <w:ind w:firstLine="960"/>
      </w:pPr>
      <w:r>
        <w:rPr/>
        <w:t>详见附件：技术条款第11条证明文件</w:t>
      </w:r>
    </w:p>
    <w:p>
      <w:pPr>
        <w:pStyle w:val="null3"/>
        <w:ind w:firstLine="960"/>
      </w:pPr>
      <w:r>
        <w:rPr/>
        <w:t>详见附件：技术条款第18条证明文件</w:t>
      </w:r>
    </w:p>
    <w:p>
      <w:pPr>
        <w:pStyle w:val="null3"/>
        <w:ind w:firstLine="960"/>
      </w:pPr>
      <w:r>
        <w:rPr/>
        <w:t>详见附件：技术条款第19条证明文件</w:t>
      </w:r>
    </w:p>
    <w:p>
      <w:pPr>
        <w:pStyle w:val="null3"/>
        <w:ind w:firstLine="960"/>
      </w:pPr>
      <w:r>
        <w:rPr/>
        <w:t>详见附件：技术条款第20条证明文件</w:t>
      </w:r>
    </w:p>
    <w:p>
      <w:pPr>
        <w:pStyle w:val="null3"/>
        <w:ind w:firstLine="960"/>
      </w:pPr>
      <w:r>
        <w:rPr/>
        <w:t>详见附件：技术条款第21条证明文件</w:t>
      </w:r>
    </w:p>
    <w:p>
      <w:pPr>
        <w:pStyle w:val="null3"/>
        <w:ind w:firstLine="960"/>
      </w:pPr>
      <w:r>
        <w:rPr/>
        <w:t>详见附件：技术条款第38条证明文件</w:t>
      </w:r>
    </w:p>
    <w:p>
      <w:pPr>
        <w:pStyle w:val="null3"/>
        <w:ind w:firstLine="960"/>
      </w:pPr>
      <w:r>
        <w:rPr/>
        <w:t>详见附件：技术条款第39条证明文件</w:t>
      </w:r>
    </w:p>
    <w:p>
      <w:pPr>
        <w:pStyle w:val="null3"/>
        <w:ind w:firstLine="960"/>
      </w:pPr>
      <w:r>
        <w:rPr/>
        <w:t>详见附件：技术条款第40条证明文件</w:t>
      </w:r>
    </w:p>
    <w:p>
      <w:pPr>
        <w:pStyle w:val="null3"/>
        <w:ind w:firstLine="960"/>
      </w:pPr>
      <w:r>
        <w:rPr/>
        <w:t>详见附件：技术条款第41条证明文件</w:t>
      </w:r>
    </w:p>
    <w:p>
      <w:pPr>
        <w:pStyle w:val="null3"/>
        <w:ind w:firstLine="960"/>
      </w:pPr>
      <w:r>
        <w:rPr/>
        <w:t>详见附件：商务条款第3条证明文件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楷体" w:hAnsi="楷体" w:cs="楷体" w:eastAsia="楷体"/>
          <w:sz w:val="52"/>
          <w:b/>
        </w:rPr>
        <w:t>成方</w:t>
      </w:r>
      <w:r>
        <w:rPr>
          <w:rFonts w:ascii="楷体" w:hAnsi="楷体" w:cs="楷体" w:eastAsia="楷体"/>
          <w:sz w:val="52"/>
          <w:b/>
        </w:rPr>
        <w:t>金融科技有限公司</w:t>
      </w:r>
      <w:r>
        <w:br/>
      </w:r>
      <w:r>
        <w:rPr>
          <w:rFonts w:ascii="楷体" w:hAnsi="楷体" w:cs="楷体" w:eastAsia="楷体"/>
          <w:sz w:val="52"/>
          <w:b/>
        </w:rPr>
        <w:t>网络安全设备采购</w:t>
      </w:r>
      <w:r>
        <w:rPr>
          <w:rFonts w:ascii="楷体" w:hAnsi="楷体" w:cs="楷体" w:eastAsia="楷体"/>
          <w:sz w:val="52"/>
          <w:b/>
        </w:rPr>
        <w:t>项目</w:t>
      </w:r>
      <w:r>
        <w:br/>
      </w:r>
      <w:r>
        <w:rPr>
          <w:rFonts w:ascii="楷体" w:hAnsi="楷体" w:cs="楷体" w:eastAsia="楷体"/>
          <w:sz w:val="52"/>
          <w:b/>
        </w:rPr>
        <w:t>采购合同</w:t>
      </w:r>
    </w:p>
    <w:p>
      <w:pPr>
        <w:pStyle w:val="null3"/>
        <w:jc w:val="center"/>
      </w:pPr>
      <w:r>
        <w:rPr>
          <w:rFonts w:ascii="仿宋" w:hAnsi="仿宋" w:cs="仿宋" w:eastAsia="仿宋"/>
          <w:sz w:val="32"/>
        </w:rPr>
        <w:t>合同编号：</w:t>
      </w:r>
      <w:r>
        <w:rPr>
          <w:rFonts w:ascii="仿宋" w:hAnsi="仿宋" w:cs="仿宋" w:eastAsia="仿宋"/>
          <w:sz w:val="32"/>
        </w:rPr>
        <w:t>PT</w:t>
      </w:r>
      <w:r>
        <w:rPr>
          <w:rFonts w:ascii="仿宋" w:hAnsi="仿宋" w:cs="仿宋" w:eastAsia="仿宋"/>
          <w:sz w:val="32"/>
        </w:rPr>
        <w:t>202</w:t>
      </w:r>
      <w:r>
        <w:rPr>
          <w:rFonts w:ascii="仿宋" w:hAnsi="仿宋" w:cs="仿宋" w:eastAsia="仿宋"/>
          <w:sz w:val="32"/>
        </w:rPr>
        <w:t>X</w:t>
      </w:r>
      <w:r>
        <w:rPr>
          <w:rFonts w:ascii="仿宋" w:hAnsi="仿宋" w:cs="仿宋" w:eastAsia="仿宋"/>
          <w:sz w:val="32"/>
        </w:rPr>
        <w:t>0</w:t>
      </w:r>
      <w:r>
        <w:rPr>
          <w:rFonts w:ascii="仿宋" w:hAnsi="仿宋" w:cs="仿宋" w:eastAsia="仿宋"/>
          <w:sz w:val="32"/>
        </w:rPr>
        <w:t>XX</w:t>
      </w:r>
    </w:p>
    <w:p>
      <w:pPr>
        <w:pStyle w:val="null3"/>
        <w:jc w:val="center"/>
      </w:pPr>
      <w:r>
        <w:rPr>
          <w:rFonts w:ascii="仿宋" w:hAnsi="仿宋" w:cs="仿宋" w:eastAsia="仿宋"/>
          <w:sz w:val="30"/>
          <w:b/>
        </w:rPr>
        <w:t>甲方：成方金融科技有限公司</w:t>
      </w:r>
    </w:p>
    <w:p>
      <w:pPr>
        <w:pStyle w:val="null3"/>
        <w:jc w:val="center"/>
      </w:pPr>
      <w:r>
        <w:rPr>
          <w:rFonts w:ascii="仿宋" w:hAnsi="仿宋" w:cs="仿宋" w:eastAsia="仿宋"/>
          <w:sz w:val="30"/>
          <w:b/>
        </w:rPr>
        <w:t>乙方：</w:t>
      </w:r>
    </w:p>
    <w:p>
      <w:pPr>
        <w:pStyle w:val="null3"/>
      </w:pPr>
      <w:r>
        <w:rPr>
          <w:rFonts w:ascii="仿宋" w:hAnsi="仿宋" w:cs="仿宋" w:eastAsia="仿宋"/>
          <w:sz w:val="24"/>
          <w:b/>
        </w:rPr>
        <w:t>【信息页】</w:t>
      </w:r>
    </w:p>
    <w:p>
      <w:pPr>
        <w:pStyle w:val="null3"/>
        <w:jc w:val="both"/>
      </w:pPr>
      <w:r>
        <w:rPr>
          <w:rFonts w:ascii="仿宋" w:hAnsi="仿宋" w:cs="仿宋" w:eastAsia="仿宋"/>
          <w:sz w:val="24"/>
        </w:rPr>
        <w:t>甲方：成方金融科技有限公司</w:t>
      </w:r>
    </w:p>
    <w:p>
      <w:pPr>
        <w:pStyle w:val="null3"/>
        <w:jc w:val="both"/>
      </w:pPr>
      <w:r>
        <w:rPr>
          <w:rFonts w:ascii="仿宋" w:hAnsi="仿宋" w:cs="仿宋" w:eastAsia="仿宋"/>
          <w:sz w:val="24"/>
        </w:rPr>
        <w:t>法定代表人：罗永忠</w:t>
      </w:r>
    </w:p>
    <w:p>
      <w:pPr>
        <w:pStyle w:val="null3"/>
        <w:jc w:val="both"/>
      </w:pPr>
      <w:r>
        <w:rPr>
          <w:rFonts w:ascii="仿宋" w:hAnsi="仿宋" w:cs="仿宋" w:eastAsia="仿宋"/>
          <w:sz w:val="24"/>
        </w:rPr>
        <w:t>纳税人识别号：</w:t>
      </w:r>
      <w:r>
        <w:rPr>
          <w:rFonts w:ascii="仿宋" w:hAnsi="仿宋" w:cs="仿宋" w:eastAsia="仿宋"/>
          <w:sz w:val="24"/>
        </w:rPr>
        <w:t>91110102MA01TX5Y6Y</w:t>
      </w:r>
    </w:p>
    <w:p>
      <w:pPr>
        <w:pStyle w:val="null3"/>
        <w:jc w:val="both"/>
      </w:pPr>
      <w:r>
        <w:rPr>
          <w:rFonts w:ascii="仿宋" w:hAnsi="仿宋" w:cs="仿宋" w:eastAsia="仿宋"/>
          <w:sz w:val="24"/>
        </w:rPr>
        <w:t>注册地址：北京市西城区德胜门外大街</w:t>
      </w:r>
      <w:r>
        <w:rPr>
          <w:rFonts w:ascii="仿宋" w:hAnsi="仿宋" w:cs="仿宋" w:eastAsia="仿宋"/>
          <w:sz w:val="24"/>
        </w:rPr>
        <w:t>81号11层1101</w:t>
      </w:r>
    </w:p>
    <w:p>
      <w:pPr>
        <w:pStyle w:val="null3"/>
        <w:jc w:val="both"/>
      </w:pPr>
      <w:r>
        <w:rPr>
          <w:rFonts w:ascii="仿宋" w:hAnsi="仿宋" w:cs="仿宋" w:eastAsia="仿宋"/>
          <w:sz w:val="24"/>
        </w:rPr>
        <w:t>联系电话：</w:t>
      </w:r>
      <w:r>
        <w:rPr>
          <w:rFonts w:ascii="仿宋" w:hAnsi="仿宋" w:cs="仿宋" w:eastAsia="仿宋"/>
          <w:sz w:val="24"/>
        </w:rPr>
        <w:t>010-82186527</w:t>
      </w:r>
    </w:p>
    <w:p>
      <w:pPr>
        <w:pStyle w:val="null3"/>
        <w:jc w:val="both"/>
      </w:pPr>
      <w:r>
        <w:rPr>
          <w:rFonts w:ascii="仿宋" w:hAnsi="仿宋" w:cs="仿宋" w:eastAsia="仿宋"/>
          <w:sz w:val="24"/>
        </w:rPr>
        <w:t>开户银行：招商银行股份有限公司北京分行营业部</w:t>
      </w:r>
    </w:p>
    <w:p>
      <w:pPr>
        <w:pStyle w:val="null3"/>
        <w:jc w:val="both"/>
      </w:pPr>
      <w:r>
        <w:rPr>
          <w:rFonts w:ascii="仿宋" w:hAnsi="仿宋" w:cs="仿宋" w:eastAsia="仿宋"/>
          <w:sz w:val="24"/>
        </w:rPr>
        <w:t>银行账号：</w:t>
      </w:r>
      <w:r>
        <w:rPr>
          <w:rFonts w:ascii="仿宋" w:hAnsi="仿宋" w:cs="仿宋" w:eastAsia="仿宋"/>
          <w:sz w:val="24"/>
        </w:rPr>
        <w:t>122912218910201</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法定代表人：</w:t>
      </w:r>
    </w:p>
    <w:p>
      <w:pPr>
        <w:pStyle w:val="null3"/>
        <w:jc w:val="both"/>
      </w:pPr>
      <w:r>
        <w:rPr>
          <w:rFonts w:ascii="仿宋" w:hAnsi="仿宋" w:cs="仿宋" w:eastAsia="仿宋"/>
          <w:sz w:val="24"/>
        </w:rPr>
        <w:t>账户名称：</w:t>
      </w:r>
    </w:p>
    <w:p>
      <w:pPr>
        <w:pStyle w:val="null3"/>
        <w:jc w:val="both"/>
      </w:pPr>
      <w:r>
        <w:rPr>
          <w:rFonts w:ascii="仿宋" w:hAnsi="仿宋" w:cs="仿宋" w:eastAsia="仿宋"/>
          <w:sz w:val="24"/>
        </w:rPr>
        <w:t>开户银行：</w:t>
      </w:r>
    </w:p>
    <w:p>
      <w:pPr>
        <w:pStyle w:val="null3"/>
        <w:jc w:val="both"/>
      </w:pPr>
      <w:r>
        <w:rPr>
          <w:rFonts w:ascii="仿宋" w:hAnsi="仿宋" w:cs="仿宋" w:eastAsia="仿宋"/>
          <w:sz w:val="24"/>
        </w:rPr>
        <w:t>银行账号：</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联系地址：</w:t>
      </w:r>
    </w:p>
    <w:p>
      <w:pPr>
        <w:pStyle w:val="null3"/>
      </w:pPr>
      <w:r>
        <w:rPr>
          <w:rFonts w:ascii="仿宋" w:hAnsi="仿宋" w:cs="仿宋" w:eastAsia="仿宋"/>
          <w:sz w:val="24"/>
        </w:rPr>
        <w:t>根据《中华人民共和国民法典》及相关法律法规之规定，</w:t>
      </w:r>
      <w:r>
        <w:rPr>
          <w:rFonts w:ascii="仿宋" w:hAnsi="仿宋" w:cs="仿宋" w:eastAsia="仿宋"/>
          <w:sz w:val="24"/>
        </w:rPr>
        <w:t>甲乙双方就</w:t>
      </w:r>
      <w:r>
        <w:rPr>
          <w:rFonts w:ascii="仿宋" w:hAnsi="仿宋" w:cs="仿宋" w:eastAsia="仿宋"/>
          <w:sz w:val="24"/>
        </w:rPr>
        <w:t>成方金融科技有限公司</w:t>
      </w:r>
      <w:r>
        <w:rPr>
          <w:rFonts w:ascii="仿宋" w:hAnsi="仿宋" w:cs="仿宋" w:eastAsia="仿宋"/>
          <w:sz w:val="24"/>
        </w:rPr>
        <w:t>XX采购项目项目（以下简称“本项目”）</w:t>
      </w:r>
      <w:r>
        <w:rPr>
          <w:rFonts w:ascii="仿宋" w:hAnsi="仿宋" w:cs="仿宋" w:eastAsia="仿宋"/>
          <w:sz w:val="24"/>
        </w:rPr>
        <w:t>相关事项，</w:t>
      </w:r>
      <w:r>
        <w:rPr>
          <w:rFonts w:ascii="仿宋" w:hAnsi="仿宋" w:cs="仿宋" w:eastAsia="仿宋"/>
          <w:sz w:val="24"/>
        </w:rPr>
        <w:t>本着平等互利、诚实信用的原则，</w:t>
      </w:r>
      <w:r>
        <w:rPr>
          <w:rFonts w:ascii="仿宋" w:hAnsi="仿宋" w:cs="仿宋" w:eastAsia="仿宋"/>
          <w:sz w:val="24"/>
        </w:rPr>
        <w:t>经协商一致，</w:t>
      </w:r>
      <w:r>
        <w:rPr>
          <w:rFonts w:ascii="仿宋" w:hAnsi="仿宋" w:cs="仿宋" w:eastAsia="仿宋"/>
          <w:sz w:val="24"/>
        </w:rPr>
        <w:t>现授权各自代表按照下述条款签订本合同</w:t>
      </w:r>
      <w:r>
        <w:rPr>
          <w:rFonts w:ascii="仿宋" w:hAnsi="仿宋" w:cs="仿宋" w:eastAsia="仿宋"/>
          <w:sz w:val="24"/>
        </w:rPr>
        <w:t>，以资双方信守执行。</w:t>
      </w:r>
    </w:p>
    <w:p>
      <w:pPr>
        <w:pStyle w:val="null3"/>
        <w:spacing w:before="150"/>
        <w:ind w:firstLine="482"/>
        <w:jc w:val="both"/>
      </w:pPr>
      <w:r>
        <w:rPr>
          <w:rFonts w:ascii="仿宋" w:hAnsi="仿宋" w:cs="仿宋" w:eastAsia="仿宋"/>
          <w:sz w:val="24"/>
          <w:b/>
        </w:rPr>
        <w:t>第一条</w:t>
      </w:r>
      <w:r>
        <w:rPr>
          <w:rFonts w:ascii="仿宋" w:hAnsi="仿宋" w:cs="仿宋" w:eastAsia="仿宋"/>
          <w:sz w:val="24"/>
          <w:b/>
        </w:rPr>
        <w:t>合同的组成</w:t>
      </w:r>
    </w:p>
    <w:p>
      <w:pPr>
        <w:pStyle w:val="null3"/>
        <w:ind w:firstLine="480"/>
        <w:jc w:val="both"/>
      </w:pPr>
      <w:r>
        <w:rPr>
          <w:rFonts w:ascii="仿宋" w:hAnsi="仿宋" w:cs="仿宋" w:eastAsia="仿宋"/>
          <w:sz w:val="24"/>
        </w:rPr>
        <w:t>1.1 下述文件是构成本合同不可分割的部分:</w:t>
      </w:r>
    </w:p>
    <w:p>
      <w:pPr>
        <w:pStyle w:val="null3"/>
        <w:ind w:firstLine="480"/>
        <w:jc w:val="both"/>
      </w:pPr>
      <w:r>
        <w:rPr>
          <w:rFonts w:ascii="仿宋" w:hAnsi="仿宋" w:cs="仿宋" w:eastAsia="仿宋"/>
          <w:sz w:val="24"/>
        </w:rPr>
        <w:t>（</w:t>
      </w:r>
      <w:r>
        <w:rPr>
          <w:rFonts w:ascii="仿宋" w:hAnsi="仿宋" w:cs="仿宋" w:eastAsia="仿宋"/>
          <w:sz w:val="24"/>
        </w:rPr>
        <w:t>1）本合同条款及其所有附件；</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calibri" w:hAnsi="calibri" w:cs="calibri" w:eastAsia="calibri"/>
          <w:sz w:val="21"/>
        </w:rPr>
        <w:t xml:space="preserve"> </w:t>
      </w:r>
      <w:r>
        <w:rPr>
          <w:rFonts w:ascii="仿宋" w:hAnsi="仿宋" w:cs="仿宋" w:eastAsia="仿宋"/>
          <w:sz w:val="24"/>
        </w:rPr>
        <w:t>经双方法定代表人或其授权代表签字并加盖单位公章确认的补充协议。</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）甲方的</w:t>
      </w:r>
      <w:r>
        <w:rPr>
          <w:rFonts w:ascii="仿宋" w:hAnsi="仿宋" w:cs="仿宋" w:eastAsia="仿宋"/>
          <w:sz w:val="24"/>
        </w:rPr>
        <w:t>采购</w:t>
      </w:r>
      <w:r>
        <w:rPr>
          <w:rFonts w:ascii="仿宋" w:hAnsi="仿宋" w:cs="仿宋" w:eastAsia="仿宋"/>
          <w:sz w:val="24"/>
        </w:rPr>
        <w:t>文件及澄清文件；</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）乙方的响应文件及质疑解答文件；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）成交通知书；</w:t>
      </w:r>
    </w:p>
    <w:p>
      <w:pPr>
        <w:pStyle w:val="null3"/>
        <w:ind w:firstLine="480"/>
        <w:jc w:val="both"/>
      </w:pPr>
      <w:r>
        <w:rPr>
          <w:rFonts w:ascii="仿宋" w:hAnsi="仿宋" w:cs="仿宋" w:eastAsia="仿宋"/>
          <w:sz w:val="24"/>
        </w:rPr>
        <w:t>（</w:t>
      </w:r>
      <w:r>
        <w:rPr>
          <w:rFonts w:ascii="仿宋" w:hAnsi="仿宋" w:cs="仿宋" w:eastAsia="仿宋"/>
          <w:sz w:val="24"/>
        </w:rPr>
        <w:t>6</w:t>
      </w:r>
      <w:r>
        <w:rPr>
          <w:rFonts w:ascii="仿宋" w:hAnsi="仿宋" w:cs="仿宋" w:eastAsia="仿宋"/>
          <w:sz w:val="24"/>
        </w:rPr>
        <w:t>）法定代表人授权书；</w:t>
      </w:r>
    </w:p>
    <w:p>
      <w:pPr>
        <w:pStyle w:val="null3"/>
        <w:ind w:firstLine="480"/>
        <w:jc w:val="both"/>
      </w:pPr>
      <w:r>
        <w:rPr>
          <w:rFonts w:ascii="仿宋" w:hAnsi="仿宋" w:cs="仿宋" w:eastAsia="仿宋"/>
          <w:sz w:val="24"/>
        </w:rPr>
        <w:t>（</w:t>
      </w:r>
      <w:r>
        <w:rPr>
          <w:rFonts w:ascii="仿宋" w:hAnsi="仿宋" w:cs="仿宋" w:eastAsia="仿宋"/>
          <w:sz w:val="24"/>
        </w:rPr>
        <w:t>7</w:t>
      </w:r>
      <w:r>
        <w:rPr>
          <w:rFonts w:ascii="仿宋" w:hAnsi="仿宋" w:cs="仿宋" w:eastAsia="仿宋"/>
          <w:sz w:val="24"/>
        </w:rPr>
        <w:t>）双方与合同有关的往来信函、传真经双方法定代表人或其授权代表签字并加盖单位公章确认后</w:t>
      </w:r>
      <w:r>
        <w:rPr>
          <w:rFonts w:ascii="仿宋" w:hAnsi="仿宋" w:cs="仿宋" w:eastAsia="仿宋"/>
          <w:sz w:val="24"/>
        </w:rPr>
        <w:t>，</w:t>
      </w:r>
      <w:r>
        <w:rPr>
          <w:rFonts w:ascii="仿宋" w:hAnsi="仿宋" w:cs="仿宋" w:eastAsia="仿宋"/>
          <w:sz w:val="24"/>
        </w:rPr>
        <w:t>视为本合同的组成部分；</w:t>
      </w:r>
    </w:p>
    <w:p>
      <w:pPr>
        <w:pStyle w:val="null3"/>
        <w:ind w:firstLine="480"/>
        <w:jc w:val="both"/>
      </w:pPr>
      <w:r>
        <w:rPr>
          <w:rFonts w:ascii="仿宋" w:hAnsi="仿宋" w:cs="仿宋" w:eastAsia="仿宋"/>
          <w:sz w:val="24"/>
        </w:rPr>
        <w:t>1.2 如果乙方的响应文件及质疑解答文件内容违背或低于甲方采购文件要求或任何可能导致影响当次采购目的的情形，均应当被视为乙方自动放弃响应文件及质疑解答文件中相应部分而同意以采购文件相应内容为准。如果乙方的响应文件及质疑解答文件内容高于甲方采购文件要求，则以乙方的响应文件及质疑解答文件内容为准。如果合同条款与合同附件有矛盾之处，以合同条款内容为准。如果合同附件之间有矛盾之处，以有利于甲方的附件内容为准。</w:t>
      </w:r>
    </w:p>
    <w:p>
      <w:pPr>
        <w:pStyle w:val="null3"/>
        <w:ind w:firstLine="480"/>
        <w:jc w:val="both"/>
      </w:pPr>
      <w:r>
        <w:rPr>
          <w:rFonts w:ascii="仿宋" w:hAnsi="仿宋" w:cs="仿宋" w:eastAsia="仿宋"/>
          <w:sz w:val="24"/>
        </w:rPr>
        <w:t>1.3 上述合同文件应能够相互解释、相互说明。如合同文件之间出现不一致，除本合同另有约定外，1.1条第（1）款至（6）款的排列顺序</w:t>
      </w:r>
      <w:r>
        <w:rPr>
          <w:rFonts w:ascii="仿宋" w:hAnsi="仿宋" w:cs="仿宋" w:eastAsia="仿宋"/>
          <w:sz w:val="24"/>
        </w:rPr>
        <w:t>即为</w:t>
      </w:r>
      <w:r>
        <w:rPr>
          <w:rFonts w:ascii="仿宋" w:hAnsi="仿宋" w:cs="仿宋" w:eastAsia="仿宋"/>
          <w:sz w:val="24"/>
        </w:rPr>
        <w:t>合同文件的优先解释顺序。</w:t>
      </w:r>
      <w:r>
        <w:rPr>
          <w:rFonts w:ascii="仿宋" w:hAnsi="仿宋" w:cs="仿宋" w:eastAsia="仿宋"/>
          <w:sz w:val="24"/>
        </w:rPr>
        <w:t>若</w:t>
      </w:r>
      <w:r>
        <w:rPr>
          <w:rFonts w:ascii="仿宋" w:hAnsi="仿宋" w:cs="仿宋" w:eastAsia="仿宋"/>
          <w:sz w:val="24"/>
        </w:rPr>
        <w:t>第（</w:t>
      </w:r>
      <w:r>
        <w:rPr>
          <w:rFonts w:ascii="仿宋" w:hAnsi="仿宋" w:cs="仿宋" w:eastAsia="仿宋"/>
          <w:sz w:val="24"/>
        </w:rPr>
        <w:t>2</w:t>
      </w:r>
      <w:r>
        <w:rPr>
          <w:rFonts w:ascii="仿宋" w:hAnsi="仿宋" w:cs="仿宋" w:eastAsia="仿宋"/>
          <w:sz w:val="24"/>
        </w:rPr>
        <w:t>）款中双方达成的补充协议</w:t>
      </w:r>
      <w:r>
        <w:rPr>
          <w:rFonts w:ascii="仿宋" w:hAnsi="仿宋" w:cs="仿宋" w:eastAsia="仿宋"/>
          <w:sz w:val="24"/>
        </w:rPr>
        <w:t>内容</w:t>
      </w:r>
      <w:r>
        <w:rPr>
          <w:rFonts w:ascii="仿宋" w:hAnsi="仿宋" w:cs="仿宋" w:eastAsia="仿宋"/>
          <w:sz w:val="24"/>
        </w:rPr>
        <w:t>与原合同存在不一致，以签订日期在后的为准。</w:t>
      </w:r>
    </w:p>
    <w:p>
      <w:pPr>
        <w:pStyle w:val="null3"/>
        <w:spacing w:before="150"/>
        <w:ind w:firstLine="482"/>
        <w:jc w:val="both"/>
      </w:pPr>
      <w:r>
        <w:rPr>
          <w:rFonts w:ascii="仿宋" w:hAnsi="仿宋" w:cs="仿宋" w:eastAsia="仿宋"/>
          <w:sz w:val="24"/>
          <w:b/>
        </w:rPr>
        <w:t>第二条</w:t>
      </w:r>
      <w:r>
        <w:rPr>
          <w:rFonts w:ascii="仿宋" w:hAnsi="仿宋" w:cs="仿宋" w:eastAsia="仿宋"/>
          <w:sz w:val="24"/>
          <w:b/>
        </w:rPr>
        <w:t>合同标的</w:t>
      </w:r>
    </w:p>
    <w:p>
      <w:pPr>
        <w:pStyle w:val="null3"/>
        <w:ind w:firstLine="480"/>
        <w:jc w:val="both"/>
      </w:pPr>
      <w:r>
        <w:rPr>
          <w:rFonts w:ascii="仿宋" w:hAnsi="仿宋" w:cs="仿宋" w:eastAsia="仿宋"/>
          <w:sz w:val="24"/>
        </w:rPr>
        <w:t>就</w:t>
      </w:r>
      <w:r>
        <w:rPr>
          <w:rFonts w:ascii="仿宋" w:hAnsi="仿宋" w:cs="仿宋" w:eastAsia="仿宋"/>
          <w:sz w:val="24"/>
        </w:rPr>
        <w:t>本</w:t>
      </w:r>
      <w:r>
        <w:rPr>
          <w:rFonts w:ascii="仿宋" w:hAnsi="仿宋" w:cs="仿宋" w:eastAsia="仿宋"/>
          <w:sz w:val="24"/>
        </w:rPr>
        <w:t>项目</w:t>
      </w:r>
      <w:r>
        <w:rPr>
          <w:rFonts w:ascii="仿宋" w:hAnsi="仿宋" w:cs="仿宋" w:eastAsia="仿宋"/>
          <w:sz w:val="24"/>
        </w:rPr>
        <w:t>，乙方</w:t>
      </w:r>
      <w:r>
        <w:rPr>
          <w:rFonts w:ascii="仿宋" w:hAnsi="仿宋" w:cs="仿宋" w:eastAsia="仿宋"/>
          <w:sz w:val="24"/>
        </w:rPr>
        <w:t>向甲方</w:t>
      </w:r>
      <w:r>
        <w:rPr>
          <w:rFonts w:ascii="仿宋" w:hAnsi="仿宋" w:cs="仿宋" w:eastAsia="仿宋"/>
          <w:sz w:val="24"/>
        </w:rPr>
        <w:t>所提供的</w:t>
      </w:r>
      <w:r>
        <w:rPr>
          <w:rFonts w:ascii="仿宋" w:hAnsi="仿宋" w:cs="仿宋" w:eastAsia="仿宋"/>
          <w:sz w:val="24"/>
        </w:rPr>
        <w:t>产品、</w:t>
      </w:r>
      <w:r>
        <w:rPr>
          <w:rFonts w:ascii="仿宋" w:hAnsi="仿宋" w:cs="仿宋" w:eastAsia="仿宋"/>
          <w:sz w:val="24"/>
        </w:rPr>
        <w:t>服务内容及质量要求应满足本合同所规定的规范、服务要求及乙方对甲方的各项承诺。</w:t>
      </w:r>
      <w:r>
        <w:rPr>
          <w:rFonts w:ascii="仿宋" w:hAnsi="仿宋" w:cs="仿宋" w:eastAsia="仿宋"/>
          <w:sz w:val="24"/>
        </w:rPr>
        <w:t>产品及</w:t>
      </w:r>
      <w:r>
        <w:rPr>
          <w:rFonts w:ascii="仿宋" w:hAnsi="仿宋" w:cs="仿宋" w:eastAsia="仿宋"/>
          <w:sz w:val="24"/>
        </w:rPr>
        <w:t>服务具体要求等详见附件采购需求书，如</w:t>
      </w:r>
      <w:r>
        <w:rPr>
          <w:rFonts w:ascii="仿宋" w:hAnsi="仿宋" w:cs="仿宋" w:eastAsia="仿宋"/>
          <w:sz w:val="24"/>
        </w:rPr>
        <w:t>乙方承诺</w:t>
      </w:r>
      <w:r>
        <w:rPr>
          <w:rFonts w:ascii="仿宋" w:hAnsi="仿宋" w:cs="仿宋" w:eastAsia="仿宋"/>
          <w:sz w:val="24"/>
        </w:rPr>
        <w:t>提供更高技术或性能指标的产品或服务，</w:t>
      </w:r>
      <w:r>
        <w:rPr>
          <w:rFonts w:ascii="仿宋" w:hAnsi="仿宋" w:cs="仿宋" w:eastAsia="仿宋"/>
          <w:sz w:val="24"/>
        </w:rPr>
        <w:t>则以乙方承诺</w:t>
      </w:r>
      <w:r>
        <w:rPr>
          <w:rFonts w:ascii="仿宋" w:hAnsi="仿宋" w:cs="仿宋" w:eastAsia="仿宋"/>
          <w:sz w:val="24"/>
        </w:rPr>
        <w:t>为准。</w:t>
      </w:r>
    </w:p>
    <w:p>
      <w:pPr>
        <w:pStyle w:val="null3"/>
        <w:ind w:firstLine="480"/>
        <w:jc w:val="both"/>
      </w:pPr>
      <w:r>
        <w:rPr>
          <w:rFonts w:ascii="仿宋" w:hAnsi="仿宋" w:cs="仿宋" w:eastAsia="仿宋"/>
          <w:sz w:val="24"/>
        </w:rPr>
        <w:t>2</w:t>
      </w:r>
      <w:r>
        <w:rPr>
          <w:rFonts w:ascii="仿宋" w:hAnsi="仿宋" w:cs="仿宋" w:eastAsia="仿宋"/>
          <w:sz w:val="24"/>
        </w:rPr>
        <w:t>.1</w:t>
      </w:r>
      <w:r>
        <w:rPr>
          <w:rFonts w:ascii="仿宋" w:hAnsi="仿宋" w:cs="仿宋" w:eastAsia="仿宋"/>
          <w:sz w:val="24"/>
          <w:b/>
        </w:rPr>
        <w:t>交付时间</w:t>
      </w:r>
      <w:r>
        <w:rPr>
          <w:rFonts w:ascii="仿宋" w:hAnsi="仿宋" w:cs="仿宋" w:eastAsia="仿宋"/>
          <w:sz w:val="24"/>
        </w:rPr>
        <w:t>：</w:t>
      </w:r>
      <w:r>
        <w:rPr>
          <w:rFonts w:ascii="仿宋" w:hAnsi="仿宋" w:cs="仿宋" w:eastAsia="仿宋"/>
          <w:sz w:val="24"/>
        </w:rPr>
        <w:t>乙</w:t>
      </w:r>
      <w:r>
        <w:rPr>
          <w:rFonts w:ascii="仿宋" w:hAnsi="仿宋" w:cs="仿宋" w:eastAsia="仿宋"/>
          <w:sz w:val="24"/>
        </w:rPr>
        <w:t>方应在本合同签订之日起30个工作日内提供所有产品，乙方派专人按照合同要求将货物运至甲方要求的最终目的地并经甲方确认之时，视为货物的交付时间。</w:t>
      </w:r>
    </w:p>
    <w:p>
      <w:pPr>
        <w:pStyle w:val="null3"/>
        <w:ind w:firstLine="480"/>
        <w:jc w:val="both"/>
      </w:pPr>
      <w:r>
        <w:rPr>
          <w:rFonts w:ascii="仿宋" w:hAnsi="仿宋" w:cs="仿宋" w:eastAsia="仿宋"/>
          <w:sz w:val="24"/>
        </w:rPr>
        <w:t xml:space="preserve">2.2 </w:t>
      </w:r>
      <w:r>
        <w:rPr>
          <w:rFonts w:ascii="仿宋" w:hAnsi="仿宋" w:cs="仿宋" w:eastAsia="仿宋"/>
          <w:sz w:val="24"/>
          <w:b/>
        </w:rPr>
        <w:t>交付地点</w:t>
      </w:r>
      <w:r>
        <w:rPr>
          <w:rFonts w:ascii="仿宋" w:hAnsi="仿宋" w:cs="仿宋" w:eastAsia="仿宋"/>
          <w:sz w:val="24"/>
        </w:rPr>
        <w:t>：</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b/>
        </w:rPr>
        <w:t>交付要求</w:t>
      </w:r>
      <w:r>
        <w:rPr>
          <w:rFonts w:ascii="仿宋" w:hAnsi="仿宋" w:cs="仿宋" w:eastAsia="仿宋"/>
          <w:sz w:val="24"/>
        </w:rPr>
        <w:t>：</w:t>
      </w:r>
      <w:r>
        <w:rPr>
          <w:rFonts w:ascii="仿宋" w:hAnsi="仿宋" w:cs="仿宋" w:eastAsia="仿宋"/>
          <w:sz w:val="24"/>
        </w:rPr>
        <w:t>乙方应随同货物交付的同时向甲方提交标明货物内容的明细单以及合同要求的相关文件，包括但不限于合同货物、全部配件、装箱单、生产厂家的检验证书、质量合格证书（由生产厂商签发）、原产地出厂证明文件原件、产品使用说明书、保修单及其它应当随箱的技术资料等。</w:t>
      </w:r>
    </w:p>
    <w:p>
      <w:pPr>
        <w:pStyle w:val="null3"/>
        <w:spacing w:after="150"/>
        <w:ind w:firstLine="480"/>
        <w:jc w:val="both"/>
      </w:pPr>
      <w:r>
        <w:rPr>
          <w:rFonts w:ascii="仿宋" w:hAnsi="仿宋" w:cs="仿宋" w:eastAsia="仿宋"/>
          <w:sz w:val="24"/>
        </w:rPr>
        <w:t>2</w:t>
      </w:r>
      <w:r>
        <w:rPr>
          <w:rFonts w:ascii="仿宋" w:hAnsi="仿宋" w:cs="仿宋" w:eastAsia="仿宋"/>
          <w:sz w:val="24"/>
        </w:rPr>
        <w:t xml:space="preserve">.4 </w:t>
      </w:r>
      <w:r>
        <w:rPr>
          <w:rFonts w:ascii="仿宋" w:hAnsi="仿宋" w:cs="仿宋" w:eastAsia="仿宋"/>
          <w:sz w:val="24"/>
          <w:b/>
        </w:rPr>
        <w:t>本合同</w:t>
      </w:r>
      <w:r>
        <w:rPr>
          <w:rFonts w:ascii="仿宋" w:hAnsi="仿宋" w:cs="仿宋" w:eastAsia="仿宋"/>
          <w:sz w:val="24"/>
          <w:b/>
        </w:rPr>
        <w:t>标的明细如下</w:t>
      </w:r>
      <w:r>
        <w:rPr>
          <w:rFonts w:ascii="仿宋" w:hAnsi="仿宋" w:cs="仿宋" w:eastAsia="仿宋"/>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89"/>
        <w:gridCol w:w="1593"/>
        <w:gridCol w:w="1535"/>
        <w:gridCol w:w="1140"/>
        <w:gridCol w:w="1593"/>
        <w:gridCol w:w="1623"/>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品牌、型号</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单价（元</w:t>
            </w:r>
            <w:r>
              <w:rPr>
                <w:rFonts w:ascii="仿宋" w:hAnsi="仿宋" w:cs="仿宋" w:eastAsia="仿宋"/>
                <w:sz w:val="24"/>
              </w:rPr>
              <w:t>/台）</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小计（元）</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总价</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元（含税）</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备注</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4"/>
          <w:b/>
        </w:rPr>
        <w:t>第</w:t>
      </w:r>
      <w:r>
        <w:rPr>
          <w:rFonts w:ascii="仿宋" w:hAnsi="仿宋" w:cs="仿宋" w:eastAsia="仿宋"/>
          <w:sz w:val="24"/>
          <w:b/>
        </w:rPr>
        <w:t>三</w:t>
      </w:r>
      <w:r>
        <w:rPr>
          <w:rFonts w:ascii="仿宋" w:hAnsi="仿宋" w:cs="仿宋" w:eastAsia="仿宋"/>
          <w:sz w:val="24"/>
          <w:b/>
        </w:rPr>
        <w:t>条</w:t>
      </w:r>
      <w:r>
        <w:rPr>
          <w:rFonts w:ascii="仿宋" w:hAnsi="仿宋" w:cs="仿宋" w:eastAsia="仿宋"/>
          <w:sz w:val="24"/>
          <w:b/>
        </w:rPr>
        <w:t>合同金额及付款方式</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本合同总金额</w:t>
      </w:r>
      <w:r>
        <w:rPr>
          <w:rFonts w:ascii="仿宋" w:hAnsi="仿宋" w:cs="仿宋" w:eastAsia="仿宋"/>
          <w:sz w:val="24"/>
        </w:rPr>
        <w:t>：人民币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元整，大写：人民币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合同总价为固定不变价，包括税金、包装费、运输费、保险费等与履行本合同义务有关的所有费用，包括但不限于税款、包装费、运输费、劳务费等全部费用。无论合同是否提及，合同总金额均包括了甲方依据本合同应向乙方支付的全部价款，甲方无须额外支付其他任何报酬或费用。</w:t>
      </w:r>
    </w:p>
    <w:p>
      <w:pPr>
        <w:pStyle w:val="null3"/>
        <w:ind w:firstLine="480"/>
        <w:jc w:val="both"/>
      </w:pPr>
      <w:r>
        <w:rPr>
          <w:rFonts w:ascii="仿宋" w:hAnsi="仿宋" w:cs="仿宋" w:eastAsia="仿宋"/>
          <w:sz w:val="24"/>
        </w:rPr>
        <w:t>【如有据实结算部分，请在本项列明，并在</w:t>
      </w:r>
      <w:r>
        <w:rPr>
          <w:rFonts w:ascii="仿宋" w:hAnsi="仿宋" w:cs="仿宋" w:eastAsia="仿宋"/>
          <w:sz w:val="24"/>
        </w:rPr>
        <w:t>3</w:t>
      </w:r>
      <w:r>
        <w:rPr>
          <w:rFonts w:ascii="仿宋" w:hAnsi="仿宋" w:cs="仿宋" w:eastAsia="仿宋"/>
          <w:sz w:val="24"/>
        </w:rPr>
        <w:t>.2</w:t>
      </w:r>
      <w:r>
        <w:rPr>
          <w:rFonts w:ascii="仿宋" w:hAnsi="仿宋" w:cs="仿宋" w:eastAsia="仿宋"/>
          <w:sz w:val="24"/>
        </w:rPr>
        <w:t>中明确相应的验收及付款时间。例如：履约过程中实际发生的</w:t>
      </w:r>
      <w:r>
        <w:rPr>
          <w:rFonts w:ascii="仿宋" w:hAnsi="仿宋" w:cs="仿宋" w:eastAsia="仿宋"/>
          <w:sz w:val="24"/>
        </w:rPr>
        <w:t>XX费用根据甲方验收的数量及本合同第二条约定的单价据实结算，据实结算数量不超过</w:t>
      </w:r>
      <w:r>
        <w:rPr>
          <w:rFonts w:ascii="calibri" w:hAnsi="calibri" w:cs="calibri" w:eastAsia="calibri"/>
          <w:sz w:val="21"/>
          <w:u w:val="single"/>
        </w:rPr>
        <w:t xml:space="preserve">     </w:t>
      </w:r>
      <w:r>
        <w:rPr>
          <w:rFonts w:ascii="仿宋" w:hAnsi="仿宋" w:cs="仿宋" w:eastAsia="仿宋"/>
          <w:sz w:val="24"/>
        </w:rPr>
        <w:t>台，据实结算金额不超过人民币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圆整）。如不涉及请删除此条】</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本合同按如下方式及比例支付：</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第一笔付款</w:t>
      </w:r>
    </w:p>
    <w:p>
      <w:pPr>
        <w:pStyle w:val="null3"/>
        <w:ind w:firstLine="480"/>
        <w:jc w:val="both"/>
      </w:pPr>
      <w:r>
        <w:rPr>
          <w:rFonts w:ascii="仿宋" w:hAnsi="仿宋" w:cs="仿宋" w:eastAsia="仿宋"/>
          <w:sz w:val="24"/>
        </w:rPr>
        <w:t>到货验收：</w:t>
      </w:r>
      <w:r>
        <w:rPr>
          <w:rFonts w:ascii="仿宋" w:hAnsi="仿宋" w:cs="仿宋" w:eastAsia="仿宋"/>
          <w:sz w:val="24"/>
        </w:rPr>
        <w:t>按甲方要求，合同所列全部产品到达甲方指定地点后，甲方对货物进行到货验收，合格后出具《到货验收合格单》。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w:t>
      </w:r>
      <w:r>
        <w:rPr>
          <w:rFonts w:ascii="仿宋" w:hAnsi="仿宋" w:cs="仿宋" w:eastAsia="仿宋"/>
          <w:sz w:val="24"/>
        </w:rPr>
        <w:t>合同总金额的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第二笔付款</w:t>
      </w:r>
    </w:p>
    <w:p>
      <w:pPr>
        <w:pStyle w:val="null3"/>
        <w:ind w:firstLine="480"/>
        <w:jc w:val="both"/>
      </w:pPr>
      <w:r>
        <w:rPr>
          <w:rFonts w:ascii="仿宋" w:hAnsi="仿宋" w:cs="仿宋" w:eastAsia="仿宋"/>
          <w:sz w:val="24"/>
        </w:rPr>
        <w:t>初步验收：合同所列全部产品完成安装、调试等服务，甲方对货物进行设备安装调试验收，合格后出具《安装调试验收合格单》。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个工作日内，向乙方支付合同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40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仿宋" w:hAnsi="仿宋" w:cs="仿宋" w:eastAsia="仿宋"/>
          <w:sz w:val="24"/>
        </w:rPr>
        <w:t>3</w:t>
      </w:r>
      <w:r>
        <w:rPr>
          <w:rFonts w:ascii="calibri" w:hAnsi="calibri" w:cs="calibri" w:eastAsia="calibri"/>
          <w:sz w:val="21"/>
        </w:rPr>
        <w:t xml:space="preserve"> </w:t>
      </w:r>
      <w:r>
        <w:rPr>
          <w:rFonts w:ascii="仿宋" w:hAnsi="仿宋" w:cs="仿宋" w:eastAsia="仿宋"/>
          <w:sz w:val="24"/>
          <w:b/>
        </w:rPr>
        <w:t>第三笔付款</w:t>
      </w:r>
    </w:p>
    <w:p>
      <w:pPr>
        <w:pStyle w:val="null3"/>
        <w:ind w:firstLine="480"/>
        <w:jc w:val="both"/>
      </w:pPr>
      <w:r>
        <w:rPr>
          <w:rFonts w:ascii="仿宋" w:hAnsi="仿宋" w:cs="仿宋" w:eastAsia="仿宋"/>
          <w:sz w:val="24"/>
        </w:rPr>
        <w:t>最终验收</w:t>
      </w:r>
      <w:r>
        <w:rPr>
          <w:rFonts w:ascii="仿宋" w:hAnsi="仿宋" w:cs="仿宋" w:eastAsia="仿宋"/>
          <w:sz w:val="24"/>
          <w:b/>
        </w:rPr>
        <w:t>：</w:t>
      </w:r>
      <w:r>
        <w:rPr>
          <w:rFonts w:ascii="仿宋" w:hAnsi="仿宋" w:cs="仿宋" w:eastAsia="仿宋"/>
          <w:sz w:val="24"/>
        </w:rPr>
        <w:t>设备试运行</w:t>
      </w:r>
      <w:r>
        <w:rPr>
          <w:rFonts w:ascii="仿宋" w:hAnsi="仿宋" w:cs="仿宋" w:eastAsia="仿宋"/>
          <w:sz w:val="24"/>
        </w:rPr>
        <w:t>合格</w:t>
      </w:r>
      <w:r>
        <w:rPr>
          <w:rFonts w:ascii="仿宋" w:hAnsi="仿宋" w:cs="仿宋" w:eastAsia="仿宋"/>
          <w:sz w:val="24"/>
        </w:rPr>
        <w:t>后，甲方对货物进行最终验收，合格后出具《最终验收合格单》。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双方的银行账户等信息以本合同信息页提供的为准。任何一方如需改变上述信息，应提前</w:t>
      </w:r>
      <w:r>
        <w:rPr>
          <w:rFonts w:ascii="仿宋" w:hAnsi="仿宋" w:cs="仿宋" w:eastAsia="仿宋"/>
          <w:sz w:val="24"/>
        </w:rPr>
        <w:t>10日书面通知另一方并得到对方确认。如乙方未按本合同规定通知甲方或未获得甲方确认而未收到付款，甲方不再承担付款义务或任何责任。</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如乙方根据本合同约定有责任向甲方支付违约金、赔偿金时，甲方有权直接从上述付款中扣除该等款项并于事后通知乙方，该情形下应当视为甲方已经依约履行了合同约定的付款义务，而所扣乙方的款项金额未达到乙方依照其责任所应当向甲方支付的金额时，乙方仍应向甲方补足。同时，若乙方对甲方的扣款有异议而不能协商解决时，乙方应依照本合同关于解决争议的约定方式解决。但在存在或解决相关争议的期间，乙方不得停滞或减缓其合同的履行，否则因乙方停滞或减缓合同的履行所造成的任何损失均应当向甲方全部赔偿。</w:t>
      </w:r>
    </w:p>
    <w:p>
      <w:pPr>
        <w:pStyle w:val="null3"/>
        <w:spacing w:before="150"/>
        <w:ind w:firstLine="482"/>
        <w:jc w:val="both"/>
      </w:pPr>
      <w:r>
        <w:rPr>
          <w:rFonts w:ascii="仿宋" w:hAnsi="仿宋" w:cs="仿宋" w:eastAsia="仿宋"/>
          <w:sz w:val="24"/>
          <w:b/>
        </w:rPr>
        <w:t>第四条</w:t>
      </w:r>
      <w:r>
        <w:rPr>
          <w:rFonts w:ascii="仿宋" w:hAnsi="仿宋" w:cs="仿宋" w:eastAsia="仿宋"/>
          <w:sz w:val="24"/>
          <w:b/>
        </w:rPr>
        <w:t>质量保证</w:t>
      </w:r>
    </w:p>
    <w:p>
      <w:pPr>
        <w:pStyle w:val="null3"/>
        <w:ind w:firstLine="480"/>
        <w:jc w:val="both"/>
      </w:pPr>
      <w:r>
        <w:rPr>
          <w:rFonts w:ascii="仿宋" w:hAnsi="仿宋" w:cs="仿宋" w:eastAsia="仿宋"/>
          <w:sz w:val="24"/>
        </w:rPr>
        <w:t>4</w:t>
      </w:r>
      <w:r>
        <w:rPr>
          <w:rFonts w:ascii="仿宋" w:hAnsi="仿宋" w:cs="仿宋" w:eastAsia="仿宋"/>
          <w:sz w:val="24"/>
        </w:rPr>
        <w:t>.1 乙方保证其向甲方提供的合同货物为全新的、完整的、未开封的、未使用过的货物，并且保证其性能和质量与合同规定相符。乙方保证其所提供的技术资料是完整的、清晰和准确的，且符合本合同及附件的有关规定。</w:t>
      </w:r>
    </w:p>
    <w:p>
      <w:pPr>
        <w:pStyle w:val="null3"/>
        <w:ind w:firstLine="480"/>
        <w:jc w:val="both"/>
      </w:pPr>
      <w:r>
        <w:rPr>
          <w:rFonts w:ascii="仿宋" w:hAnsi="仿宋" w:cs="仿宋" w:eastAsia="仿宋"/>
          <w:sz w:val="24"/>
        </w:rPr>
        <w:t>4</w:t>
      </w:r>
      <w:r>
        <w:rPr>
          <w:rFonts w:ascii="仿宋" w:hAnsi="仿宋" w:cs="仿宋" w:eastAsia="仿宋"/>
          <w:sz w:val="24"/>
        </w:rPr>
        <w:t>.2 乙方保证提供的货物符合中华人民共和国国家相关标准、相关行业标准、合同技术规范以及原厂商质量标准，并在出厂前通过原厂商质量测试和检验。</w:t>
      </w:r>
    </w:p>
    <w:p>
      <w:pPr>
        <w:pStyle w:val="null3"/>
        <w:ind w:firstLine="480"/>
        <w:jc w:val="both"/>
      </w:pPr>
      <w:r>
        <w:rPr>
          <w:rFonts w:ascii="仿宋" w:hAnsi="仿宋" w:cs="仿宋" w:eastAsia="仿宋"/>
          <w:sz w:val="24"/>
        </w:rPr>
        <w:t>4</w:t>
      </w:r>
      <w:r>
        <w:rPr>
          <w:rFonts w:ascii="仿宋" w:hAnsi="仿宋" w:cs="仿宋" w:eastAsia="仿宋"/>
          <w:sz w:val="24"/>
        </w:rPr>
        <w:t>.3 如果乙方软件升级，甲方将免费获得新软件的许可使用权。</w:t>
      </w:r>
    </w:p>
    <w:p>
      <w:pPr>
        <w:pStyle w:val="null3"/>
        <w:ind w:firstLine="480"/>
        <w:jc w:val="both"/>
      </w:pPr>
      <w:r>
        <w:rPr>
          <w:rFonts w:ascii="仿宋" w:hAnsi="仿宋" w:cs="仿宋" w:eastAsia="仿宋"/>
          <w:sz w:val="24"/>
        </w:rPr>
        <w:t>4</w:t>
      </w:r>
      <w:r>
        <w:rPr>
          <w:rFonts w:ascii="仿宋" w:hAnsi="仿宋" w:cs="仿宋" w:eastAsia="仿宋"/>
          <w:sz w:val="24"/>
        </w:rPr>
        <w:t>.4 乙方保证按照甲方要求及时派出合格的技术人员提供准确、充足的技术服务及必要的技术培训，以满足本合同规定的安装、试运行、性能测试、运转及维护的要求。</w:t>
      </w:r>
      <w:r>
        <w:rPr>
          <w:rFonts w:ascii="仿宋" w:hAnsi="仿宋" w:cs="仿宋" w:eastAsia="仿宋"/>
          <w:sz w:val="24"/>
        </w:rPr>
        <w:t>培训的次数为【】，每次时长为【】，具体日期以甲方通知为准，同时甲方无需支付任何培训费用。</w:t>
      </w:r>
    </w:p>
    <w:p>
      <w:pPr>
        <w:pStyle w:val="null3"/>
        <w:ind w:firstLine="480"/>
        <w:jc w:val="both"/>
      </w:pPr>
      <w:r>
        <w:rPr>
          <w:rFonts w:ascii="仿宋" w:hAnsi="仿宋" w:cs="仿宋" w:eastAsia="仿宋"/>
          <w:sz w:val="24"/>
        </w:rPr>
        <w:t>4</w:t>
      </w:r>
      <w:r>
        <w:rPr>
          <w:rFonts w:ascii="仿宋" w:hAnsi="仿宋" w:cs="仿宋" w:eastAsia="仿宋"/>
          <w:sz w:val="24"/>
        </w:rPr>
        <w:t>.5 乙方应在收到各报修或技术服务要求的通知后，按照服务承诺，质量保证期内免费维修更换有缺陷的货物、部件或提供相应的质量保证期服务；</w:t>
      </w:r>
      <w:r>
        <w:rPr>
          <w:rFonts w:ascii="仿宋" w:hAnsi="仿宋" w:cs="仿宋" w:eastAsia="仿宋"/>
          <w:sz w:val="24"/>
        </w:rPr>
        <w:t>如</w:t>
      </w:r>
      <w:r>
        <w:rPr>
          <w:rFonts w:ascii="仿宋" w:hAnsi="仿宋" w:cs="仿宋" w:eastAsia="仿宋"/>
          <w:sz w:val="24"/>
        </w:rPr>
        <w:t>质量保证期外</w:t>
      </w:r>
      <w:r>
        <w:rPr>
          <w:rFonts w:ascii="仿宋" w:hAnsi="仿宋" w:cs="仿宋" w:eastAsia="仿宋"/>
          <w:sz w:val="24"/>
        </w:rPr>
        <w:t>需乙方</w:t>
      </w:r>
      <w:r>
        <w:rPr>
          <w:rFonts w:ascii="仿宋" w:hAnsi="仿宋" w:cs="仿宋" w:eastAsia="仿宋"/>
          <w:sz w:val="24"/>
        </w:rPr>
        <w:t>提供同等服务，</w:t>
      </w:r>
      <w:r>
        <w:rPr>
          <w:rFonts w:ascii="仿宋" w:hAnsi="仿宋" w:cs="仿宋" w:eastAsia="仿宋"/>
          <w:sz w:val="24"/>
        </w:rPr>
        <w:t>乙方</w:t>
      </w:r>
      <w:r>
        <w:rPr>
          <w:rFonts w:ascii="仿宋" w:hAnsi="仿宋" w:cs="仿宋" w:eastAsia="仿宋"/>
          <w:sz w:val="24"/>
        </w:rPr>
        <w:t>可以收取成本费（服务分项价格应不高于本期合同约定）。对造成甲方损失的，甲方保留索赔的权利。</w:t>
      </w:r>
    </w:p>
    <w:p>
      <w:pPr>
        <w:pStyle w:val="null3"/>
        <w:ind w:firstLine="480"/>
        <w:jc w:val="both"/>
      </w:pPr>
      <w:r>
        <w:rPr>
          <w:rFonts w:ascii="仿宋" w:hAnsi="仿宋" w:cs="仿宋" w:eastAsia="仿宋"/>
          <w:sz w:val="24"/>
        </w:rPr>
        <w:t>4</w:t>
      </w:r>
      <w:r>
        <w:rPr>
          <w:rFonts w:ascii="仿宋" w:hAnsi="仿宋" w:cs="仿宋" w:eastAsia="仿宋"/>
          <w:sz w:val="24"/>
        </w:rPr>
        <w:t>.6 如果乙方在收到报修或技术服务要求的通知后，没有按照服务承诺弥补缺陷，甲方可采取必要的补救措施，但风险和费用应由乙方承担</w:t>
      </w:r>
      <w:r>
        <w:rPr>
          <w:rFonts w:ascii="仿宋" w:hAnsi="仿宋" w:cs="仿宋" w:eastAsia="仿宋"/>
          <w:sz w:val="24"/>
        </w:rPr>
        <w:t>。</w:t>
      </w:r>
      <w:r>
        <w:rPr>
          <w:rFonts w:ascii="仿宋" w:hAnsi="仿宋" w:cs="仿宋" w:eastAsia="仿宋"/>
          <w:sz w:val="24"/>
        </w:rPr>
        <w:t>同时，甲方仍有权根据合同规定向乙方行使其他权利。</w:t>
      </w:r>
    </w:p>
    <w:p>
      <w:pPr>
        <w:pStyle w:val="null3"/>
        <w:ind w:firstLine="480"/>
        <w:jc w:val="both"/>
      </w:pPr>
      <w:r>
        <w:rPr>
          <w:rFonts w:ascii="仿宋" w:hAnsi="仿宋" w:cs="仿宋" w:eastAsia="仿宋"/>
          <w:sz w:val="24"/>
        </w:rPr>
        <w:t>4</w:t>
      </w:r>
      <w:r>
        <w:rPr>
          <w:rFonts w:ascii="仿宋" w:hAnsi="仿宋" w:cs="仿宋" w:eastAsia="仿宋"/>
          <w:sz w:val="24"/>
        </w:rPr>
        <w:t>.7 乙方保证货物不存在任何质量瑕疵和权利瑕疵。</w:t>
      </w:r>
    </w:p>
    <w:p>
      <w:pPr>
        <w:pStyle w:val="null3"/>
        <w:spacing w:before="150"/>
        <w:ind w:firstLine="482"/>
        <w:jc w:val="both"/>
      </w:pPr>
      <w:r>
        <w:rPr>
          <w:rFonts w:ascii="仿宋" w:hAnsi="仿宋" w:cs="仿宋" w:eastAsia="仿宋"/>
          <w:sz w:val="24"/>
          <w:b/>
        </w:rPr>
        <w:t>第五条</w:t>
      </w:r>
      <w:r>
        <w:rPr>
          <w:rFonts w:ascii="仿宋" w:hAnsi="仿宋" w:cs="仿宋" w:eastAsia="仿宋"/>
          <w:sz w:val="24"/>
          <w:b/>
        </w:rPr>
        <w:t>包装及标记</w:t>
      </w:r>
    </w:p>
    <w:p>
      <w:pPr>
        <w:pStyle w:val="null3"/>
        <w:ind w:firstLine="480"/>
        <w:jc w:val="both"/>
      </w:pPr>
      <w:r>
        <w:rPr>
          <w:rFonts w:ascii="仿宋" w:hAnsi="仿宋" w:cs="仿宋" w:eastAsia="仿宋"/>
          <w:sz w:val="24"/>
        </w:rPr>
        <w:t>5</w:t>
      </w:r>
      <w:r>
        <w:rPr>
          <w:rFonts w:ascii="仿宋" w:hAnsi="仿宋" w:cs="仿宋" w:eastAsia="仿宋"/>
          <w:sz w:val="24"/>
        </w:rPr>
        <w:t xml:space="preserve">.1 </w:t>
      </w:r>
      <w:r>
        <w:rPr>
          <w:rFonts w:ascii="仿宋" w:hAnsi="仿宋" w:cs="仿宋" w:eastAsia="仿宋"/>
          <w:sz w:val="24"/>
        </w:rPr>
        <w:t>乙方提供的产品外包装必须小心恰当及坚固，适合长途运输需要，并具有防潮、防湿、防锈、防蚀和防震动的作用，以确保产品不受损，包装费用由乙方自行承担。</w:t>
      </w:r>
    </w:p>
    <w:p>
      <w:pPr>
        <w:pStyle w:val="null3"/>
        <w:ind w:firstLine="480"/>
        <w:jc w:val="both"/>
      </w:pPr>
      <w:r>
        <w:rPr>
          <w:rFonts w:ascii="仿宋" w:hAnsi="仿宋" w:cs="仿宋" w:eastAsia="仿宋"/>
          <w:sz w:val="24"/>
        </w:rPr>
        <w:t>5</w:t>
      </w:r>
      <w:r>
        <w:rPr>
          <w:rFonts w:ascii="仿宋" w:hAnsi="仿宋" w:cs="仿宋" w:eastAsia="仿宋"/>
          <w:sz w:val="24"/>
        </w:rPr>
        <w:t>.2 乙方应以醒目的中文印刷字体在各包装箱上标明通用规范的运输标记或标志，如项目名称、货物名称与合同号以及甲乙双方名称等相关信息。</w:t>
      </w:r>
    </w:p>
    <w:p>
      <w:pPr>
        <w:pStyle w:val="null3"/>
        <w:ind w:firstLine="480"/>
        <w:jc w:val="both"/>
      </w:pPr>
      <w:r>
        <w:rPr>
          <w:rFonts w:ascii="仿宋" w:hAnsi="仿宋" w:cs="仿宋" w:eastAsia="仿宋"/>
          <w:sz w:val="24"/>
        </w:rPr>
        <w:t>5</w:t>
      </w:r>
      <w:r>
        <w:rPr>
          <w:rFonts w:ascii="仿宋" w:hAnsi="仿宋" w:cs="仿宋" w:eastAsia="仿宋"/>
          <w:sz w:val="24"/>
        </w:rPr>
        <w:t>.3 每个箱子侧面应清楚标明交货地点的全称；装箱单应清楚注明每个站点总箱数（如果分站点交货）；乙方应对包装箱内每件辅件进行标签，标明“备件”或“工具”及具体名称，并注明合同号、箱号及安装站。甲方有权不接收未按上述规定包装的合同设备、技术文件</w:t>
      </w:r>
      <w:r>
        <w:rPr>
          <w:rFonts w:ascii="仿宋" w:hAnsi="仿宋" w:cs="仿宋" w:eastAsia="仿宋"/>
          <w:sz w:val="24"/>
        </w:rPr>
        <w:t>等</w:t>
      </w:r>
      <w:r>
        <w:rPr>
          <w:rFonts w:ascii="仿宋" w:hAnsi="仿宋" w:cs="仿宋" w:eastAsia="仿宋"/>
          <w:sz w:val="24"/>
        </w:rPr>
        <w:t>。</w:t>
      </w:r>
    </w:p>
    <w:p>
      <w:pPr>
        <w:pStyle w:val="null3"/>
        <w:ind w:firstLine="480"/>
        <w:jc w:val="both"/>
      </w:pPr>
      <w:r>
        <w:rPr>
          <w:rFonts w:ascii="仿宋" w:hAnsi="仿宋" w:cs="仿宋" w:eastAsia="仿宋"/>
          <w:sz w:val="24"/>
        </w:rPr>
        <w:t>5</w:t>
      </w:r>
      <w:r>
        <w:rPr>
          <w:rFonts w:ascii="仿宋" w:hAnsi="仿宋" w:cs="仿宋" w:eastAsia="仿宋"/>
          <w:sz w:val="24"/>
        </w:rPr>
        <w:t>.4 有关的技术资料如样本、图纸、操作手册、维修指南及服务手册、产品产地证明书、质量保证书和系统操作说明书</w:t>
      </w:r>
      <w:r>
        <w:rPr>
          <w:rFonts w:ascii="仿宋" w:hAnsi="仿宋" w:cs="仿宋" w:eastAsia="仿宋"/>
          <w:sz w:val="24"/>
        </w:rPr>
        <w:t>、保修书</w:t>
      </w:r>
      <w:r>
        <w:rPr>
          <w:rFonts w:ascii="仿宋" w:hAnsi="仿宋" w:cs="仿宋" w:eastAsia="仿宋"/>
          <w:sz w:val="24"/>
        </w:rPr>
        <w:t>等应清晰、正确、完整，并应随同货物一起发运。</w:t>
      </w:r>
    </w:p>
    <w:p>
      <w:pPr>
        <w:pStyle w:val="null3"/>
        <w:spacing w:before="150"/>
        <w:ind w:firstLine="482"/>
        <w:jc w:val="both"/>
      </w:pPr>
      <w:r>
        <w:rPr>
          <w:rFonts w:ascii="仿宋" w:hAnsi="仿宋" w:cs="仿宋" w:eastAsia="仿宋"/>
          <w:sz w:val="24"/>
          <w:b/>
        </w:rPr>
        <w:t>第六条</w:t>
      </w:r>
      <w:r>
        <w:rPr>
          <w:rFonts w:ascii="仿宋" w:hAnsi="仿宋" w:cs="仿宋" w:eastAsia="仿宋"/>
          <w:sz w:val="24"/>
          <w:b/>
        </w:rPr>
        <w:t>货物的验收</w:t>
      </w:r>
    </w:p>
    <w:p>
      <w:pPr>
        <w:pStyle w:val="null3"/>
        <w:ind w:firstLine="480"/>
        <w:jc w:val="both"/>
      </w:pPr>
      <w:r>
        <w:rPr>
          <w:rFonts w:ascii="仿宋" w:hAnsi="仿宋" w:cs="仿宋" w:eastAsia="仿宋"/>
          <w:sz w:val="24"/>
        </w:rPr>
        <w:t xml:space="preserve">6.1 </w:t>
      </w:r>
      <w:r>
        <w:rPr>
          <w:rFonts w:ascii="仿宋" w:hAnsi="仿宋" w:cs="仿宋" w:eastAsia="仿宋"/>
          <w:sz w:val="24"/>
          <w:b/>
        </w:rPr>
        <w:t>到货验收</w:t>
      </w:r>
    </w:p>
    <w:p>
      <w:pPr>
        <w:pStyle w:val="null3"/>
        <w:ind w:firstLine="420"/>
        <w:jc w:val="both"/>
      </w:pPr>
      <w:r>
        <w:rPr>
          <w:rFonts w:ascii="仿宋" w:hAnsi="仿宋" w:cs="仿宋" w:eastAsia="仿宋"/>
          <w:sz w:val="24"/>
        </w:rPr>
        <w:t>（</w:t>
      </w:r>
      <w:r>
        <w:rPr>
          <w:rFonts w:ascii="仿宋" w:hAnsi="仿宋" w:cs="仿宋" w:eastAsia="仿宋"/>
          <w:sz w:val="24"/>
        </w:rPr>
        <w:t>1）货物运抵本合同确定的交货地点后，按照甲方要求，由甲方和乙方根据合同的规定及乙方提交的发货证明，对全部设备的品牌、型号、规格、数量、外形、包装及资料、装箱单、保修单、随箱介质等文件进行开箱检查验收，查验的内容包括货物包装、外观、数量等，如有异议应当场提出；如无异议，参与验收的双方应签署</w:t>
      </w:r>
      <w:r>
        <w:rPr>
          <w:rFonts w:ascii="仿宋" w:hAnsi="仿宋" w:cs="仿宋" w:eastAsia="仿宋"/>
          <w:sz w:val="24"/>
        </w:rPr>
        <w:t>《</w:t>
      </w:r>
      <w:r>
        <w:rPr>
          <w:rFonts w:ascii="仿宋" w:hAnsi="仿宋" w:cs="仿宋" w:eastAsia="仿宋"/>
          <w:sz w:val="24"/>
        </w:rPr>
        <w:t>到货验收合格单》</w:t>
      </w:r>
      <w:r>
        <w:rPr>
          <w:rFonts w:ascii="仿宋" w:hAnsi="仿宋" w:cs="仿宋" w:eastAsia="仿宋"/>
          <w:sz w:val="24"/>
        </w:rPr>
        <w:t>，即为货物正式交付。货物正式交付之前，如果发生丢失、损害或毁坏等风险和费用，应由乙方承担。</w:t>
      </w:r>
    </w:p>
    <w:p>
      <w:pPr>
        <w:pStyle w:val="null3"/>
        <w:ind w:firstLine="480"/>
        <w:jc w:val="both"/>
      </w:pPr>
      <w:r>
        <w:rPr>
          <w:rFonts w:ascii="仿宋" w:hAnsi="仿宋" w:cs="仿宋" w:eastAsia="仿宋"/>
          <w:sz w:val="24"/>
        </w:rPr>
        <w:t>（</w:t>
      </w:r>
      <w:r>
        <w:rPr>
          <w:rFonts w:ascii="仿宋" w:hAnsi="仿宋" w:cs="仿宋" w:eastAsia="仿宋"/>
          <w:sz w:val="24"/>
        </w:rPr>
        <w:t>2）乙方必须保证提供设备是合同签订后按照最新的生产标准出厂的产品</w:t>
      </w:r>
      <w:r>
        <w:rPr>
          <w:rFonts w:ascii="仿宋" w:hAnsi="仿宋" w:cs="仿宋" w:eastAsia="仿宋"/>
          <w:sz w:val="24"/>
        </w:rPr>
        <w:t>,若验货时发现货物数量不足或规格与合同规定不符，或开箱时虽然货物外包装完好无损但箱内货物短缺或损伤，由</w:t>
      </w:r>
      <w:r>
        <w:rPr>
          <w:rFonts w:ascii="仿宋" w:hAnsi="仿宋" w:cs="仿宋" w:eastAsia="仿宋"/>
          <w:sz w:val="24"/>
        </w:rPr>
        <w:t>乙方</w:t>
      </w:r>
      <w:r>
        <w:rPr>
          <w:rFonts w:ascii="仿宋" w:hAnsi="仿宋" w:cs="仿宋" w:eastAsia="仿宋"/>
          <w:sz w:val="24"/>
        </w:rPr>
        <w:t>负责免费解决，</w:t>
      </w:r>
      <w:r>
        <w:rPr>
          <w:rFonts w:ascii="仿宋" w:hAnsi="仿宋" w:cs="仿宋" w:eastAsia="仿宋"/>
          <w:sz w:val="24"/>
        </w:rPr>
        <w:t>甲方</w:t>
      </w:r>
      <w:r>
        <w:rPr>
          <w:rFonts w:ascii="仿宋" w:hAnsi="仿宋" w:cs="仿宋" w:eastAsia="仿宋"/>
          <w:sz w:val="24"/>
        </w:rPr>
        <w:t>保留索赔及退货权利，有权拒绝接收或决定暂时收取该批次货物，并在发现后及时记录，双方当场签字，作为</w:t>
      </w:r>
      <w:r>
        <w:rPr>
          <w:rFonts w:ascii="仿宋" w:hAnsi="仿宋" w:cs="仿宋" w:eastAsia="仿宋"/>
          <w:sz w:val="24"/>
        </w:rPr>
        <w:t>乙方</w:t>
      </w:r>
      <w:r>
        <w:rPr>
          <w:rFonts w:ascii="仿宋" w:hAnsi="仿宋" w:cs="仿宋" w:eastAsia="仿宋"/>
          <w:sz w:val="24"/>
        </w:rPr>
        <w:t>补</w:t>
      </w:r>
      <w:r>
        <w:rPr>
          <w:rFonts w:ascii="仿宋" w:hAnsi="仿宋" w:cs="仿宋" w:eastAsia="仿宋"/>
          <w:sz w:val="24"/>
        </w:rPr>
        <w:t>/换货的依据。</w:t>
      </w:r>
      <w:r>
        <w:rPr>
          <w:rFonts w:ascii="仿宋" w:hAnsi="仿宋" w:cs="仿宋" w:eastAsia="仿宋"/>
          <w:sz w:val="24"/>
        </w:rPr>
        <w:t>乙方</w:t>
      </w:r>
      <w:r>
        <w:rPr>
          <w:rFonts w:ascii="仿宋" w:hAnsi="仿宋" w:cs="仿宋" w:eastAsia="仿宋"/>
          <w:sz w:val="24"/>
        </w:rPr>
        <w:t>应当在</w:t>
      </w:r>
      <w:r>
        <w:rPr>
          <w:rFonts w:ascii="仿宋" w:hAnsi="仿宋" w:cs="仿宋" w:eastAsia="仿宋"/>
          <w:sz w:val="24"/>
        </w:rPr>
        <w:t>10日内补/换货，并按前述各项要求交付及验收。</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货物交付后需在</w:t>
      </w:r>
      <w:r>
        <w:rPr>
          <w:rFonts w:ascii="仿宋" w:hAnsi="仿宋" w:cs="仿宋" w:eastAsia="仿宋"/>
          <w:sz w:val="24"/>
        </w:rPr>
        <w:t>10个工作日内完成到货验收，如通过，双方签署《到货验收合格单》</w:t>
      </w:r>
      <w:r>
        <w:rPr>
          <w:rFonts w:ascii="仿宋" w:hAnsi="仿宋" w:cs="仿宋" w:eastAsia="仿宋"/>
          <w:sz w:val="24"/>
        </w:rPr>
        <w:t>。</w:t>
      </w:r>
    </w:p>
    <w:p>
      <w:pPr>
        <w:pStyle w:val="null3"/>
        <w:ind w:firstLine="420"/>
        <w:jc w:val="both"/>
      </w:pPr>
      <w:r>
        <w:rPr>
          <w:rFonts w:ascii="仿宋" w:hAnsi="仿宋" w:cs="仿宋" w:eastAsia="仿宋"/>
          <w:sz w:val="24"/>
        </w:rPr>
        <w:t xml:space="preserve">6.2 </w:t>
      </w:r>
      <w:r>
        <w:rPr>
          <w:rFonts w:ascii="仿宋" w:hAnsi="仿宋" w:cs="仿宋" w:eastAsia="仿宋"/>
          <w:sz w:val="24"/>
          <w:b/>
        </w:rPr>
        <w:t>初步</w:t>
      </w:r>
      <w:r>
        <w:rPr>
          <w:rFonts w:ascii="仿宋" w:hAnsi="仿宋" w:cs="仿宋" w:eastAsia="仿宋"/>
          <w:sz w:val="24"/>
          <w:b/>
        </w:rPr>
        <w:t>验收</w:t>
      </w:r>
    </w:p>
    <w:p>
      <w:pPr>
        <w:pStyle w:val="null3"/>
        <w:ind w:firstLine="480"/>
        <w:jc w:val="both"/>
      </w:pPr>
      <w:r>
        <w:rPr>
          <w:rFonts w:ascii="仿宋" w:hAnsi="仿宋" w:cs="仿宋" w:eastAsia="仿宋"/>
          <w:sz w:val="24"/>
        </w:rPr>
        <w:t>（</w:t>
      </w:r>
      <w:r>
        <w:rPr>
          <w:rFonts w:ascii="仿宋" w:hAnsi="仿宋" w:cs="仿宋" w:eastAsia="仿宋"/>
          <w:sz w:val="24"/>
        </w:rPr>
        <w:t>1）按照甲方要求完成进场、上架、加电测试。对货物进行加电测试，确认产品能正常工作。设备上架、加电以及本次项目涉及产品的集成服务可根据甲方需要由乙方完成。所有货物的加电（</w:t>
      </w:r>
      <w:r>
        <w:rPr>
          <w:rFonts w:ascii="仿宋" w:hAnsi="仿宋" w:cs="仿宋" w:eastAsia="仿宋"/>
          <w:sz w:val="24"/>
        </w:rPr>
        <w:t>power on）自检验测试必须在其它测试前成功完成。若自检验不能正常通过，视为产品不合格。</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设备安装调试完成后</w:t>
      </w:r>
      <w:r>
        <w:rPr>
          <w:rFonts w:ascii="仿宋" w:hAnsi="仿宋" w:cs="仿宋" w:eastAsia="仿宋"/>
          <w:sz w:val="24"/>
        </w:rPr>
        <w:t>，</w:t>
      </w:r>
      <w:r>
        <w:rPr>
          <w:rFonts w:ascii="仿宋" w:hAnsi="仿宋" w:cs="仿宋" w:eastAsia="仿宋"/>
          <w:sz w:val="24"/>
        </w:rPr>
        <w:t>乙方</w:t>
      </w:r>
      <w:r>
        <w:rPr>
          <w:rFonts w:ascii="仿宋" w:hAnsi="仿宋" w:cs="仿宋" w:eastAsia="仿宋"/>
          <w:sz w:val="24"/>
        </w:rPr>
        <w:t>向</w:t>
      </w:r>
      <w:r>
        <w:rPr>
          <w:rFonts w:ascii="仿宋" w:hAnsi="仿宋" w:cs="仿宋" w:eastAsia="仿宋"/>
          <w:sz w:val="24"/>
        </w:rPr>
        <w:t>甲方</w:t>
      </w:r>
      <w:r>
        <w:rPr>
          <w:rFonts w:ascii="仿宋" w:hAnsi="仿宋" w:cs="仿宋" w:eastAsia="仿宋"/>
          <w:sz w:val="24"/>
        </w:rPr>
        <w:t>提供一份详细的验收报告，包括该产品系统联合调试成功、可正常运转的测量数据和资料，经过</w:t>
      </w:r>
      <w:r>
        <w:rPr>
          <w:rFonts w:ascii="仿宋" w:hAnsi="仿宋" w:cs="仿宋" w:eastAsia="仿宋"/>
          <w:sz w:val="24"/>
        </w:rPr>
        <w:t>甲方</w:t>
      </w:r>
      <w:r>
        <w:rPr>
          <w:rFonts w:ascii="仿宋" w:hAnsi="仿宋" w:cs="仿宋" w:eastAsia="仿宋"/>
          <w:sz w:val="24"/>
        </w:rPr>
        <w:t>认可后，由</w:t>
      </w:r>
      <w:r>
        <w:rPr>
          <w:rFonts w:ascii="仿宋" w:hAnsi="仿宋" w:cs="仿宋" w:eastAsia="仿宋"/>
          <w:sz w:val="24"/>
        </w:rPr>
        <w:t>甲方</w:t>
      </w:r>
      <w:r>
        <w:rPr>
          <w:rFonts w:ascii="仿宋" w:hAnsi="仿宋" w:cs="仿宋" w:eastAsia="仿宋"/>
          <w:sz w:val="24"/>
        </w:rPr>
        <w:t>组织初验。</w:t>
      </w:r>
      <w:r>
        <w:rPr>
          <w:rFonts w:ascii="仿宋" w:hAnsi="仿宋" w:cs="仿宋" w:eastAsia="仿宋"/>
          <w:sz w:val="24"/>
        </w:rPr>
        <w:t>安装调试验收</w:t>
      </w:r>
      <w:r>
        <w:rPr>
          <w:rFonts w:ascii="仿宋" w:hAnsi="仿宋" w:cs="仿宋" w:eastAsia="仿宋"/>
          <w:sz w:val="24"/>
        </w:rPr>
        <w:t>合格后，由</w:t>
      </w:r>
      <w:r>
        <w:rPr>
          <w:rFonts w:ascii="仿宋" w:hAnsi="仿宋" w:cs="仿宋" w:eastAsia="仿宋"/>
          <w:sz w:val="24"/>
        </w:rPr>
        <w:t>甲方出具《安装调试</w:t>
      </w:r>
      <w:r>
        <w:rPr>
          <w:rFonts w:ascii="仿宋" w:hAnsi="仿宋" w:cs="仿宋" w:eastAsia="仿宋"/>
          <w:sz w:val="24"/>
        </w:rPr>
        <w:t>验收合格单</w:t>
      </w:r>
      <w:r>
        <w:rPr>
          <w:rFonts w:ascii="仿宋" w:hAnsi="仿宋" w:cs="仿宋" w:eastAsia="仿宋"/>
          <w:sz w:val="24"/>
        </w:rPr>
        <w:t>》</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3）如果合同货物中的任何部分不能按照合同规定通过安装调试验收，乙方将采取一切补救措施以使初步验收测试能够在甲方要求的期限内进行，再次验收测试由乙方负担费用。乙方应根据合同的规定对再次验收测试造成的甲方的损失进行赔偿。产品测试中出现性能指标或功能上不符合要求的，或测试中出现不符合要求的严重质量问题时，甲方有权拒绝接收并保留索赔的权利。</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自《到货验收合格单》签订之日起，需在</w:t>
      </w:r>
      <w:r>
        <w:rPr>
          <w:rFonts w:ascii="仿宋" w:hAnsi="仿宋" w:cs="仿宋" w:eastAsia="仿宋"/>
          <w:sz w:val="24"/>
        </w:rPr>
        <w:t>30个工作日内完成初步验收。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w:t>
      </w:r>
      <w:r>
        <w:rPr>
          <w:rFonts w:ascii="仿宋" w:hAnsi="仿宋" w:cs="仿宋" w:eastAsia="仿宋"/>
          <w:sz w:val="24"/>
        </w:rPr>
        <w:t>安装调试验收合格后，进入不少于</w:t>
      </w:r>
      <w:r>
        <w:rPr>
          <w:rFonts w:ascii="仿宋" w:hAnsi="仿宋" w:cs="仿宋" w:eastAsia="仿宋"/>
          <w:sz w:val="24"/>
        </w:rPr>
        <w:t>3个月不超过6个月的连续试运行。</w:t>
      </w:r>
    </w:p>
    <w:p>
      <w:pPr>
        <w:pStyle w:val="null3"/>
        <w:ind w:firstLine="480"/>
        <w:jc w:val="both"/>
      </w:pPr>
      <w:r>
        <w:rPr>
          <w:rFonts w:ascii="仿宋" w:hAnsi="仿宋" w:cs="仿宋" w:eastAsia="仿宋"/>
          <w:sz w:val="24"/>
        </w:rPr>
        <w:t>6</w:t>
      </w:r>
      <w:r>
        <w:rPr>
          <w:rFonts w:ascii="仿宋" w:hAnsi="仿宋" w:cs="仿宋" w:eastAsia="仿宋"/>
          <w:sz w:val="24"/>
        </w:rPr>
        <w:t xml:space="preserve">.3 </w:t>
      </w:r>
      <w:r>
        <w:rPr>
          <w:rFonts w:ascii="仿宋" w:hAnsi="仿宋" w:cs="仿宋" w:eastAsia="仿宋"/>
          <w:sz w:val="24"/>
          <w:b/>
        </w:rPr>
        <w:t>最终验收</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试运行</w:t>
      </w:r>
      <w:r>
        <w:rPr>
          <w:rFonts w:ascii="仿宋" w:hAnsi="仿宋" w:cs="仿宋" w:eastAsia="仿宋"/>
          <w:sz w:val="24"/>
        </w:rPr>
        <w:t>期满可以进行终验。</w:t>
      </w:r>
      <w:r>
        <w:rPr>
          <w:rFonts w:ascii="仿宋" w:hAnsi="仿宋" w:cs="仿宋" w:eastAsia="仿宋"/>
          <w:sz w:val="24"/>
        </w:rPr>
        <w:t>最终验收合格的条件必须至少满足以下</w:t>
      </w:r>
      <w:r>
        <w:rPr>
          <w:rFonts w:ascii="仿宋" w:hAnsi="仿宋" w:cs="仿宋" w:eastAsia="仿宋"/>
          <w:sz w:val="24"/>
        </w:rPr>
        <w:t>3个要求：（a）已提供了合同的全部产品和资料；（b）最终验收阶段的试运行时间满足合同要求；（c）性能测试和试运行时出现的问题已被解决。终验合格后，</w:t>
      </w:r>
      <w:r>
        <w:rPr>
          <w:rFonts w:ascii="仿宋" w:hAnsi="仿宋" w:cs="仿宋" w:eastAsia="仿宋"/>
          <w:sz w:val="24"/>
        </w:rPr>
        <w:t>双方签署</w:t>
      </w:r>
      <w:r>
        <w:rPr>
          <w:rFonts w:ascii="仿宋" w:hAnsi="仿宋" w:cs="仿宋" w:eastAsia="仿宋"/>
          <w:sz w:val="24"/>
        </w:rPr>
        <w:t>《最终验收合格单》。</w:t>
      </w:r>
    </w:p>
    <w:p>
      <w:pPr>
        <w:pStyle w:val="null3"/>
        <w:ind w:firstLine="480"/>
        <w:jc w:val="both"/>
      </w:pPr>
      <w:r>
        <w:rPr>
          <w:rFonts w:ascii="仿宋" w:hAnsi="仿宋" w:cs="仿宋" w:eastAsia="仿宋"/>
          <w:sz w:val="24"/>
        </w:rPr>
        <w:t>（</w:t>
      </w:r>
      <w:r>
        <w:rPr>
          <w:rFonts w:ascii="仿宋" w:hAnsi="仿宋" w:cs="仿宋" w:eastAsia="仿宋"/>
          <w:sz w:val="24"/>
        </w:rPr>
        <w:t>2）如果合同货物中的任何部分不能通过最终验收，乙方将采取一切补救措施以使最终验收测试能够尽快再次进行，再次最终验收测试由乙方负担费用。乙方应根据合同的规定对再次终验造成的甲方</w:t>
      </w:r>
      <w:r>
        <w:rPr>
          <w:rFonts w:ascii="仿宋" w:hAnsi="仿宋" w:cs="仿宋" w:eastAsia="仿宋"/>
          <w:sz w:val="24"/>
        </w:rPr>
        <w:t>的损失进行赔偿。如果最终验收失败次数超过</w:t>
      </w:r>
      <w:r>
        <w:rPr>
          <w:rFonts w:ascii="仿宋" w:hAnsi="仿宋" w:cs="仿宋" w:eastAsia="仿宋"/>
          <w:sz w:val="24"/>
        </w:rPr>
        <w:t>3</w:t>
      </w:r>
      <w:r>
        <w:rPr>
          <w:rFonts w:ascii="仿宋" w:hAnsi="仿宋" w:cs="仿宋" w:eastAsia="仿宋"/>
          <w:sz w:val="24"/>
        </w:rPr>
        <w:t>次或超过合同规定的有关期限，</w:t>
      </w:r>
      <w:r>
        <w:rPr>
          <w:rFonts w:ascii="仿宋" w:hAnsi="仿宋" w:cs="仿宋" w:eastAsia="仿宋"/>
          <w:sz w:val="24"/>
        </w:rPr>
        <w:t>甲方</w:t>
      </w:r>
      <w:r>
        <w:rPr>
          <w:rFonts w:ascii="仿宋" w:hAnsi="仿宋" w:cs="仿宋" w:eastAsia="仿宋"/>
          <w:sz w:val="24"/>
        </w:rPr>
        <w:t>有权拒绝验收，并按</w:t>
      </w:r>
      <w:r>
        <w:rPr>
          <w:rFonts w:ascii="仿宋" w:hAnsi="仿宋" w:cs="仿宋" w:eastAsia="仿宋"/>
          <w:sz w:val="24"/>
        </w:rPr>
        <w:t>乙方</w:t>
      </w:r>
      <w:r>
        <w:rPr>
          <w:rFonts w:ascii="仿宋" w:hAnsi="仿宋" w:cs="仿宋" w:eastAsia="仿宋"/>
          <w:sz w:val="24"/>
        </w:rPr>
        <w:t>违约处理。</w:t>
      </w:r>
      <w:r>
        <w:rPr>
          <w:rFonts w:ascii="仿宋" w:hAnsi="仿宋" w:cs="仿宋" w:eastAsia="仿宋"/>
          <w:sz w:val="24"/>
        </w:rPr>
        <w:t>甲方</w:t>
      </w:r>
      <w:r>
        <w:rPr>
          <w:rFonts w:ascii="仿宋" w:hAnsi="仿宋" w:cs="仿宋" w:eastAsia="仿宋"/>
          <w:sz w:val="24"/>
        </w:rPr>
        <w:t>除有权没收</w:t>
      </w:r>
      <w:r>
        <w:rPr>
          <w:rFonts w:ascii="仿宋" w:hAnsi="仿宋" w:cs="仿宋" w:eastAsia="仿宋"/>
          <w:sz w:val="24"/>
        </w:rPr>
        <w:t>乙方</w:t>
      </w:r>
      <w:r>
        <w:rPr>
          <w:rFonts w:ascii="仿宋" w:hAnsi="仿宋" w:cs="仿宋" w:eastAsia="仿宋"/>
          <w:sz w:val="24"/>
        </w:rPr>
        <w:t>履约保证金外，还有权追索由此造成工期延误而给</w:t>
      </w:r>
      <w:r>
        <w:rPr>
          <w:rFonts w:ascii="仿宋" w:hAnsi="仿宋" w:cs="仿宋" w:eastAsia="仿宋"/>
          <w:sz w:val="24"/>
        </w:rPr>
        <w:t>甲方</w:t>
      </w:r>
      <w:r>
        <w:rPr>
          <w:rFonts w:ascii="仿宋" w:hAnsi="仿宋" w:cs="仿宋" w:eastAsia="仿宋"/>
          <w:sz w:val="24"/>
        </w:rPr>
        <w:t>带来的经济损失。如果导致合同不能继续执行</w:t>
      </w:r>
      <w:r>
        <w:rPr>
          <w:rFonts w:ascii="仿宋" w:hAnsi="仿宋" w:cs="仿宋" w:eastAsia="仿宋"/>
          <w:sz w:val="24"/>
        </w:rPr>
        <w:t>甲方</w:t>
      </w:r>
      <w:r>
        <w:rPr>
          <w:rFonts w:ascii="仿宋" w:hAnsi="仿宋" w:cs="仿宋" w:eastAsia="仿宋"/>
          <w:sz w:val="24"/>
        </w:rPr>
        <w:t>有权按退货索赔程序处理。</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自《安装调试验收合格单》签订之日起，需在</w:t>
      </w:r>
      <w:r>
        <w:rPr>
          <w:rFonts w:ascii="仿宋" w:hAnsi="仿宋" w:cs="仿宋" w:eastAsia="仿宋"/>
          <w:sz w:val="24"/>
        </w:rPr>
        <w:t>180个日历日内完成最终验收。</w:t>
      </w:r>
    </w:p>
    <w:p>
      <w:pPr>
        <w:pStyle w:val="null3"/>
        <w:spacing w:before="150"/>
        <w:ind w:firstLine="482"/>
        <w:jc w:val="both"/>
      </w:pPr>
      <w:r>
        <w:rPr>
          <w:rFonts w:ascii="仿宋" w:hAnsi="仿宋" w:cs="仿宋" w:eastAsia="仿宋"/>
          <w:sz w:val="24"/>
          <w:b/>
        </w:rPr>
        <w:t>第七条</w:t>
      </w:r>
      <w:r>
        <w:rPr>
          <w:rFonts w:ascii="仿宋" w:hAnsi="仿宋" w:cs="仿宋" w:eastAsia="仿宋"/>
          <w:sz w:val="24"/>
          <w:b/>
        </w:rPr>
        <w:t>技术服务</w:t>
      </w:r>
    </w:p>
    <w:p>
      <w:pPr>
        <w:pStyle w:val="null3"/>
        <w:ind w:firstLine="480"/>
        <w:jc w:val="both"/>
      </w:pPr>
      <w:r>
        <w:rPr>
          <w:rFonts w:ascii="仿宋" w:hAnsi="仿宋" w:cs="仿宋" w:eastAsia="仿宋"/>
          <w:sz w:val="24"/>
        </w:rPr>
        <w:t xml:space="preserve">7.1 </w:t>
      </w:r>
      <w:r>
        <w:rPr>
          <w:rFonts w:ascii="仿宋" w:hAnsi="仿宋" w:cs="仿宋" w:eastAsia="仿宋"/>
          <w:sz w:val="24"/>
          <w:b/>
        </w:rPr>
        <w:t>质保服务</w:t>
      </w:r>
    </w:p>
    <w:p>
      <w:pPr>
        <w:pStyle w:val="null3"/>
        <w:ind w:firstLine="480"/>
        <w:jc w:val="both"/>
      </w:pPr>
      <w:r>
        <w:rPr>
          <w:rFonts w:ascii="仿宋" w:hAnsi="仿宋" w:cs="仿宋" w:eastAsia="仿宋"/>
          <w:sz w:val="24"/>
        </w:rPr>
        <w:t>（</w:t>
      </w:r>
      <w:r>
        <w:rPr>
          <w:rFonts w:ascii="仿宋" w:hAnsi="仿宋" w:cs="仿宋" w:eastAsia="仿宋"/>
          <w:sz w:val="24"/>
        </w:rPr>
        <w:t>1）原厂制造商承诺所有硬件质保期内免费保修</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2）根据采购要求、设备需求及服务需求等制定备品备件供应方案（质保期内），并详细列出名称、类型、性能、数量、提供地点、放置地点、服务条款等内容，且必须是原设备厂商提供的原厂全新备件。</w:t>
      </w:r>
    </w:p>
    <w:p>
      <w:pPr>
        <w:pStyle w:val="null3"/>
        <w:ind w:firstLine="480"/>
        <w:jc w:val="both"/>
      </w:pPr>
      <w:r>
        <w:rPr>
          <w:rFonts w:ascii="仿宋" w:hAnsi="仿宋" w:cs="仿宋" w:eastAsia="仿宋"/>
          <w:sz w:val="24"/>
        </w:rPr>
        <w:t>（</w:t>
      </w:r>
      <w:r>
        <w:rPr>
          <w:rFonts w:ascii="仿宋" w:hAnsi="仿宋" w:cs="仿宋" w:eastAsia="仿宋"/>
          <w:sz w:val="24"/>
        </w:rPr>
        <w:t>3）在质量保证期内提供部分备用设备易损部件长期存放在</w:t>
      </w:r>
      <w:r>
        <w:rPr>
          <w:rFonts w:ascii="仿宋" w:hAnsi="仿宋" w:cs="仿宋" w:eastAsia="仿宋"/>
          <w:sz w:val="24"/>
        </w:rPr>
        <w:t>甲方</w:t>
      </w:r>
      <w:r>
        <w:rPr>
          <w:rFonts w:ascii="仿宋" w:hAnsi="仿宋" w:cs="仿宋" w:eastAsia="仿宋"/>
          <w:sz w:val="24"/>
        </w:rPr>
        <w:t>现场，以便在设备发生故障时能及时更换。</w:t>
      </w:r>
    </w:p>
    <w:p>
      <w:pPr>
        <w:pStyle w:val="null3"/>
        <w:ind w:firstLine="480"/>
        <w:jc w:val="both"/>
      </w:pPr>
      <w:r>
        <w:rPr>
          <w:rFonts w:ascii="仿宋" w:hAnsi="仿宋" w:cs="仿宋" w:eastAsia="仿宋"/>
          <w:sz w:val="24"/>
        </w:rPr>
        <w:t>（</w:t>
      </w:r>
      <w:r>
        <w:rPr>
          <w:rFonts w:ascii="仿宋" w:hAnsi="仿宋" w:cs="仿宋" w:eastAsia="仿宋"/>
          <w:sz w:val="24"/>
        </w:rPr>
        <w:t>4）保证原厂商在质保期内提供零配件的安装服务，质量保证期内安装的任何零配件必须是其厂家原产的或是经其认可的；所有的替代零配件必须是新的未使用和未经修复的,除非</w:t>
      </w:r>
      <w:r>
        <w:rPr>
          <w:rFonts w:ascii="仿宋" w:hAnsi="仿宋" w:cs="仿宋" w:eastAsia="仿宋"/>
          <w:sz w:val="24"/>
        </w:rPr>
        <w:t>甲方</w:t>
      </w:r>
      <w:r>
        <w:rPr>
          <w:rFonts w:ascii="仿宋" w:hAnsi="仿宋" w:cs="仿宋" w:eastAsia="仿宋"/>
          <w:sz w:val="24"/>
        </w:rPr>
        <w:t>提供书面许可，否则不可使用此范围外的其他（非新的）配件；</w:t>
      </w:r>
    </w:p>
    <w:p>
      <w:pPr>
        <w:pStyle w:val="null3"/>
        <w:ind w:firstLine="480"/>
        <w:jc w:val="both"/>
      </w:pPr>
      <w:r>
        <w:rPr>
          <w:rFonts w:ascii="仿宋" w:hAnsi="仿宋" w:cs="仿宋" w:eastAsia="仿宋"/>
          <w:sz w:val="24"/>
        </w:rPr>
        <w:t>7.</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技术支持服务</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提供承诺</w:t>
      </w:r>
      <w:r>
        <w:rPr>
          <w:rFonts w:ascii="仿宋" w:hAnsi="仿宋" w:cs="仿宋" w:eastAsia="仿宋"/>
          <w:sz w:val="24"/>
        </w:rPr>
        <w:t>5年原厂软硬件技术支持服务：提供5年5×8×4小时</w:t>
      </w:r>
      <w:r>
        <w:rPr>
          <w:rFonts w:ascii="仿宋" w:hAnsi="仿宋" w:cs="仿宋" w:eastAsia="仿宋"/>
          <w:sz w:val="24"/>
        </w:rPr>
        <w:t>原厂软硬件技术支持服务：硬件原厂制造商承诺所有硬件过免费保修期后按原价维修（按投标货物价格数量表所列价格，更换零部件的按合同签订时的零部件价格），响应速度同保修期响应速度。</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乙方应提供</w:t>
      </w:r>
      <w:r>
        <w:rPr>
          <w:rFonts w:ascii="仿宋" w:hAnsi="仿宋" w:cs="仿宋" w:eastAsia="仿宋"/>
          <w:sz w:val="24"/>
        </w:rPr>
        <w:t>7</w:t>
      </w:r>
      <w:r>
        <w:rPr>
          <w:rFonts w:ascii="仿宋" w:hAnsi="仿宋" w:cs="仿宋" w:eastAsia="仿宋"/>
          <w:sz w:val="24"/>
        </w:rPr>
        <w:t>天</w:t>
      </w:r>
      <w:r>
        <w:rPr>
          <w:rFonts w:ascii="仿宋" w:hAnsi="仿宋" w:cs="仿宋" w:eastAsia="仿宋"/>
          <w:sz w:val="24"/>
        </w:rPr>
        <w:t>*24小时互联网/电子邮件技术支持、7</w:t>
      </w:r>
      <w:r>
        <w:rPr>
          <w:rFonts w:ascii="仿宋" w:hAnsi="仿宋" w:cs="仿宋" w:eastAsia="仿宋"/>
          <w:sz w:val="24"/>
        </w:rPr>
        <w:t>天</w:t>
      </w:r>
      <w:r>
        <w:rPr>
          <w:rFonts w:ascii="仿宋" w:hAnsi="仿宋" w:cs="仿宋" w:eastAsia="仿宋"/>
          <w:sz w:val="24"/>
        </w:rPr>
        <w:t>*24小时远程电话支持；对</w:t>
      </w:r>
      <w:r>
        <w:rPr>
          <w:rFonts w:ascii="仿宋" w:hAnsi="仿宋" w:cs="仿宋" w:eastAsia="仿宋"/>
          <w:sz w:val="24"/>
        </w:rPr>
        <w:t>甲方</w:t>
      </w:r>
      <w:r>
        <w:rPr>
          <w:rFonts w:ascii="仿宋" w:hAnsi="仿宋" w:cs="仿宋" w:eastAsia="仿宋"/>
          <w:sz w:val="24"/>
        </w:rPr>
        <w:t>提出的预防性维护要求应在</w:t>
      </w:r>
      <w:r>
        <w:rPr>
          <w:rFonts w:ascii="仿宋" w:hAnsi="仿宋" w:cs="仿宋" w:eastAsia="仿宋"/>
          <w:sz w:val="24"/>
        </w:rPr>
        <w:t>2小时内做出实质性响应，及时解决系统运行中的问题。对</w:t>
      </w:r>
      <w:r>
        <w:rPr>
          <w:rFonts w:ascii="仿宋" w:hAnsi="仿宋" w:cs="仿宋" w:eastAsia="仿宋"/>
          <w:sz w:val="24"/>
        </w:rPr>
        <w:t>甲方</w:t>
      </w:r>
      <w:r>
        <w:rPr>
          <w:rFonts w:ascii="仿宋" w:hAnsi="仿宋" w:cs="仿宋" w:eastAsia="仿宋"/>
          <w:sz w:val="24"/>
        </w:rPr>
        <w:t>提出的故障性维护要求应在</w:t>
      </w:r>
      <w:r>
        <w:rPr>
          <w:rFonts w:ascii="仿宋" w:hAnsi="仿宋" w:cs="仿宋" w:eastAsia="仿宋"/>
          <w:sz w:val="24"/>
        </w:rPr>
        <w:t>0.5小时内做出实质性响应。（或在</w:t>
      </w:r>
      <w:r>
        <w:rPr>
          <w:rFonts w:ascii="仿宋" w:hAnsi="仿宋" w:cs="仿宋" w:eastAsia="仿宋"/>
          <w:sz w:val="24"/>
        </w:rPr>
        <w:t>甲方</w:t>
      </w:r>
      <w:r>
        <w:rPr>
          <w:rFonts w:ascii="仿宋" w:hAnsi="仿宋" w:cs="仿宋" w:eastAsia="仿宋"/>
          <w:sz w:val="24"/>
        </w:rPr>
        <w:t>要求的期限内及时解决系统运行中的问题。否则，由此而带来的损失，由</w:t>
      </w:r>
      <w:r>
        <w:rPr>
          <w:rFonts w:ascii="仿宋" w:hAnsi="仿宋" w:cs="仿宋" w:eastAsia="仿宋"/>
          <w:sz w:val="24"/>
        </w:rPr>
        <w:t>乙方</w:t>
      </w:r>
      <w:r>
        <w:rPr>
          <w:rFonts w:ascii="仿宋" w:hAnsi="仿宋" w:cs="仿宋" w:eastAsia="仿宋"/>
          <w:sz w:val="24"/>
        </w:rPr>
        <w:t>承担相应责任）。</w:t>
      </w:r>
    </w:p>
    <w:p>
      <w:pPr>
        <w:pStyle w:val="null3"/>
        <w:ind w:firstLine="480"/>
        <w:jc w:val="both"/>
      </w:pPr>
      <w:r>
        <w:rPr>
          <w:rFonts w:ascii="仿宋" w:hAnsi="仿宋" w:cs="仿宋" w:eastAsia="仿宋"/>
          <w:sz w:val="24"/>
        </w:rPr>
        <w:t>（</w:t>
      </w:r>
      <w:r>
        <w:rPr>
          <w:rFonts w:ascii="仿宋" w:hAnsi="仿宋" w:cs="仿宋" w:eastAsia="仿宋"/>
          <w:sz w:val="24"/>
        </w:rPr>
        <w:t>3）对业务的正常运行造成重大影响的问题</w:t>
      </w:r>
      <w:r>
        <w:rPr>
          <w:rFonts w:ascii="仿宋" w:hAnsi="仿宋" w:cs="仿宋" w:eastAsia="仿宋"/>
          <w:sz w:val="24"/>
        </w:rPr>
        <w:t>，</w:t>
      </w:r>
      <w:r>
        <w:rPr>
          <w:rFonts w:ascii="仿宋" w:hAnsi="仿宋" w:cs="仿宋" w:eastAsia="仿宋"/>
          <w:sz w:val="24"/>
        </w:rPr>
        <w:t>如系统崩溃、无法启动、拒绝连接等</w:t>
      </w:r>
      <w:r>
        <w:rPr>
          <w:rFonts w:ascii="仿宋" w:hAnsi="仿宋" w:cs="仿宋" w:eastAsia="仿宋"/>
          <w:sz w:val="24"/>
        </w:rPr>
        <w:t>，乙方需提供应急方案，方案至少包括以下内容：系统运行过程中如果发生故障，设备故障恢复时间在</w:t>
      </w:r>
      <w:r>
        <w:rPr>
          <w:rFonts w:ascii="仿宋" w:hAnsi="仿宋" w:cs="仿宋" w:eastAsia="仿宋"/>
          <w:sz w:val="24"/>
        </w:rPr>
        <w:t>4小时内</w:t>
      </w:r>
      <w:r>
        <w:rPr>
          <w:rFonts w:ascii="仿宋" w:hAnsi="仿宋" w:cs="仿宋" w:eastAsia="仿宋"/>
          <w:sz w:val="24"/>
        </w:rPr>
        <w:t>；甲方</w:t>
      </w:r>
      <w:r>
        <w:rPr>
          <w:rFonts w:ascii="仿宋" w:hAnsi="仿宋" w:cs="仿宋" w:eastAsia="仿宋"/>
          <w:sz w:val="24"/>
        </w:rPr>
        <w:t>可要求</w:t>
      </w:r>
      <w:r>
        <w:rPr>
          <w:rFonts w:ascii="仿宋" w:hAnsi="仿宋" w:cs="仿宋" w:eastAsia="仿宋"/>
          <w:sz w:val="24"/>
        </w:rPr>
        <w:t>乙方</w:t>
      </w:r>
      <w:r>
        <w:rPr>
          <w:rFonts w:ascii="仿宋" w:hAnsi="仿宋" w:cs="仿宋" w:eastAsia="仿宋"/>
          <w:sz w:val="24"/>
        </w:rPr>
        <w:t>到现场提供服务，</w:t>
      </w:r>
      <w:r>
        <w:rPr>
          <w:rFonts w:ascii="仿宋" w:hAnsi="仿宋" w:cs="仿宋" w:eastAsia="仿宋"/>
          <w:sz w:val="24"/>
        </w:rPr>
        <w:t>乙方</w:t>
      </w:r>
      <w:r>
        <w:rPr>
          <w:rFonts w:ascii="仿宋" w:hAnsi="仿宋" w:cs="仿宋" w:eastAsia="仿宋"/>
          <w:sz w:val="24"/>
        </w:rPr>
        <w:t>必须在</w:t>
      </w:r>
      <w:r>
        <w:rPr>
          <w:rFonts w:ascii="仿宋" w:hAnsi="仿宋" w:cs="仿宋" w:eastAsia="仿宋"/>
          <w:sz w:val="24"/>
        </w:rPr>
        <w:t>2小时内到达现场，故障修复时间应在4小时以内，并确保紧急故障下立即提供现场恢复服务</w:t>
      </w:r>
      <w:r>
        <w:rPr>
          <w:rFonts w:ascii="仿宋" w:hAnsi="仿宋" w:cs="仿宋" w:eastAsia="仿宋"/>
          <w:sz w:val="24"/>
        </w:rPr>
        <w:t>；</w:t>
      </w:r>
      <w:r>
        <w:rPr>
          <w:rFonts w:ascii="仿宋" w:hAnsi="仿宋" w:cs="仿宋" w:eastAsia="仿宋"/>
          <w:sz w:val="24"/>
        </w:rPr>
        <w:t>在接到</w:t>
      </w:r>
      <w:r>
        <w:rPr>
          <w:rFonts w:ascii="仿宋" w:hAnsi="仿宋" w:cs="仿宋" w:eastAsia="仿宋"/>
          <w:sz w:val="24"/>
        </w:rPr>
        <w:t>甲方</w:t>
      </w:r>
      <w:r>
        <w:rPr>
          <w:rFonts w:ascii="仿宋" w:hAnsi="仿宋" w:cs="仿宋" w:eastAsia="仿宋"/>
          <w:sz w:val="24"/>
        </w:rPr>
        <w:t>的故障通知后，若</w:t>
      </w:r>
      <w:r>
        <w:rPr>
          <w:rFonts w:ascii="仿宋" w:hAnsi="仿宋" w:cs="仿宋" w:eastAsia="仿宋"/>
          <w:sz w:val="24"/>
        </w:rPr>
        <w:t>乙方</w:t>
      </w:r>
      <w:r>
        <w:rPr>
          <w:rFonts w:ascii="仿宋" w:hAnsi="仿宋" w:cs="仿宋" w:eastAsia="仿宋"/>
          <w:sz w:val="24"/>
        </w:rPr>
        <w:t>未能按时到达，</w:t>
      </w:r>
      <w:r>
        <w:rPr>
          <w:rFonts w:ascii="仿宋" w:hAnsi="仿宋" w:cs="仿宋" w:eastAsia="仿宋"/>
          <w:sz w:val="24"/>
        </w:rPr>
        <w:t>甲方</w:t>
      </w:r>
      <w:r>
        <w:rPr>
          <w:rFonts w:ascii="仿宋" w:hAnsi="仿宋" w:cs="仿宋" w:eastAsia="仿宋"/>
          <w:sz w:val="24"/>
        </w:rPr>
        <w:t>有权要求</w:t>
      </w:r>
      <w:r>
        <w:rPr>
          <w:rFonts w:ascii="仿宋" w:hAnsi="仿宋" w:cs="仿宋" w:eastAsia="仿宋"/>
          <w:sz w:val="24"/>
        </w:rPr>
        <w:t>乙方</w:t>
      </w:r>
      <w:r>
        <w:rPr>
          <w:rFonts w:ascii="仿宋" w:hAnsi="仿宋" w:cs="仿宋" w:eastAsia="仿宋"/>
          <w:sz w:val="24"/>
        </w:rPr>
        <w:t>赔偿</w:t>
      </w:r>
      <w:r>
        <w:rPr>
          <w:rFonts w:ascii="仿宋" w:hAnsi="仿宋" w:cs="仿宋" w:eastAsia="仿宋"/>
          <w:sz w:val="24"/>
        </w:rPr>
        <w:t>；</w:t>
      </w:r>
      <w:r>
        <w:rPr>
          <w:rFonts w:ascii="仿宋" w:hAnsi="仿宋" w:cs="仿宋" w:eastAsia="仿宋"/>
          <w:sz w:val="24"/>
        </w:rPr>
        <w:t>系统运行过程中如果发生故障，</w:t>
      </w:r>
      <w:r>
        <w:rPr>
          <w:rFonts w:ascii="仿宋" w:hAnsi="仿宋" w:cs="仿宋" w:eastAsia="仿宋"/>
          <w:sz w:val="24"/>
        </w:rPr>
        <w:t>乙方</w:t>
      </w:r>
      <w:r>
        <w:rPr>
          <w:rFonts w:ascii="仿宋" w:hAnsi="仿宋" w:cs="仿宋" w:eastAsia="仿宋"/>
          <w:sz w:val="24"/>
        </w:rPr>
        <w:t>需启动公司的多层技术资源支持，帮助</w:t>
      </w:r>
      <w:r>
        <w:rPr>
          <w:rFonts w:ascii="仿宋" w:hAnsi="仿宋" w:cs="仿宋" w:eastAsia="仿宋"/>
          <w:sz w:val="24"/>
        </w:rPr>
        <w:t>甲方</w:t>
      </w:r>
      <w:r>
        <w:rPr>
          <w:rFonts w:ascii="仿宋" w:hAnsi="仿宋" w:cs="仿宋" w:eastAsia="仿宋"/>
          <w:sz w:val="24"/>
        </w:rPr>
        <w:t>排查问题，</w:t>
      </w:r>
      <w:r>
        <w:rPr>
          <w:rFonts w:ascii="仿宋" w:hAnsi="仿宋" w:cs="仿宋" w:eastAsia="仿宋"/>
          <w:sz w:val="24"/>
        </w:rPr>
        <w:t>直到</w:t>
      </w:r>
      <w:r>
        <w:rPr>
          <w:rFonts w:ascii="仿宋" w:hAnsi="仿宋" w:cs="仿宋" w:eastAsia="仿宋"/>
          <w:sz w:val="24"/>
        </w:rPr>
        <w:t>问题最终获得妥善处理</w:t>
      </w:r>
      <w:r>
        <w:rPr>
          <w:rFonts w:ascii="仿宋" w:hAnsi="仿宋" w:cs="仿宋" w:eastAsia="仿宋"/>
          <w:sz w:val="24"/>
        </w:rPr>
        <w:t>；</w:t>
      </w:r>
      <w:r>
        <w:rPr>
          <w:rFonts w:ascii="仿宋" w:hAnsi="仿宋" w:cs="仿宋" w:eastAsia="仿宋"/>
          <w:sz w:val="24"/>
        </w:rPr>
        <w:t>对于</w:t>
      </w:r>
      <w:r>
        <w:rPr>
          <w:rFonts w:ascii="仿宋" w:hAnsi="仿宋" w:cs="仿宋" w:eastAsia="仿宋"/>
          <w:sz w:val="24"/>
        </w:rPr>
        <w:t>甲方</w:t>
      </w:r>
      <w:r>
        <w:rPr>
          <w:rFonts w:ascii="仿宋" w:hAnsi="仿宋" w:cs="仿宋" w:eastAsia="仿宋"/>
          <w:sz w:val="24"/>
        </w:rPr>
        <w:t>系统的重要问题，</w:t>
      </w:r>
      <w:r>
        <w:rPr>
          <w:rFonts w:ascii="仿宋" w:hAnsi="仿宋" w:cs="仿宋" w:eastAsia="仿宋"/>
          <w:sz w:val="24"/>
        </w:rPr>
        <w:t>乙方</w:t>
      </w:r>
      <w:r>
        <w:rPr>
          <w:rFonts w:ascii="仿宋" w:hAnsi="仿宋" w:cs="仿宋" w:eastAsia="仿宋"/>
          <w:sz w:val="24"/>
        </w:rPr>
        <w:t>至</w:t>
      </w:r>
      <w:r>
        <w:rPr>
          <w:rFonts w:ascii="仿宋" w:hAnsi="仿宋" w:cs="仿宋" w:eastAsia="仿宋"/>
          <w:sz w:val="24"/>
        </w:rPr>
        <w:t>少每天汇报一次问题解决情况；在整个系统设计没有单点故障的情况下，故障恢复期间应确保系统不中断。</w:t>
      </w:r>
    </w:p>
    <w:p>
      <w:pPr>
        <w:pStyle w:val="null3"/>
        <w:ind w:firstLine="480"/>
        <w:jc w:val="both"/>
      </w:pPr>
      <w:r>
        <w:rPr>
          <w:rFonts w:ascii="仿宋" w:hAnsi="仿宋" w:cs="仿宋" w:eastAsia="仿宋"/>
          <w:sz w:val="24"/>
        </w:rPr>
        <w:t>（</w:t>
      </w:r>
      <w:r>
        <w:rPr>
          <w:rFonts w:ascii="仿宋" w:hAnsi="仿宋" w:cs="仿宋" w:eastAsia="仿宋"/>
          <w:sz w:val="24"/>
        </w:rPr>
        <w:t>4）乙方必须及时向甲方通报本产品中所采用软件产品的升级情况及升级建议，若甲方需要对软件升级，乙方应免费提供升级版本和相应的支持服务。如果因技术乙方未及时提供升级建议而给甲方带来损失，由乙方负责承担相应责任。对于原厂即将不再提供技术支持和维护升级的软件，需至少提前一年书面正式通知甲方。</w:t>
      </w:r>
    </w:p>
    <w:p>
      <w:pPr>
        <w:pStyle w:val="null3"/>
        <w:ind w:firstLine="480"/>
        <w:jc w:val="both"/>
      </w:pPr>
      <w:r>
        <w:rPr>
          <w:rFonts w:ascii="仿宋" w:hAnsi="仿宋" w:cs="仿宋" w:eastAsia="仿宋"/>
          <w:sz w:val="24"/>
        </w:rPr>
        <w:t>（</w:t>
      </w:r>
      <w:r>
        <w:rPr>
          <w:rFonts w:ascii="仿宋" w:hAnsi="仿宋" w:cs="仿宋" w:eastAsia="仿宋"/>
          <w:sz w:val="24"/>
        </w:rPr>
        <w:t>5）协助甲方完成该产品日常维护工作</w:t>
      </w:r>
      <w:r>
        <w:rPr>
          <w:rFonts w:ascii="仿宋" w:hAnsi="仿宋" w:cs="仿宋" w:eastAsia="仿宋"/>
          <w:sz w:val="24"/>
        </w:rPr>
        <w:t>,具体包括但不限于下述内容：所有设备产品技术支持服务；技术咨询服务；现场技术支持服务；电话及电子邮件支持服务；不限次数的现场逻辑变更或配置服务；相关方案编写；产品升级服务（包括bug修复、现有版本升级等）、运行情况检查、性能调优、故障排除及故障排除所需要的原厂备件免费更换（含备件本身）</w:t>
      </w:r>
      <w:r>
        <w:rPr>
          <w:rFonts w:ascii="仿宋" w:hAnsi="仿宋" w:cs="仿宋" w:eastAsia="仿宋"/>
          <w:sz w:val="24"/>
        </w:rPr>
        <w:t>等</w:t>
      </w:r>
      <w:r>
        <w:rPr>
          <w:rFonts w:ascii="仿宋" w:hAnsi="仿宋" w:cs="仿宋" w:eastAsia="仿宋"/>
          <w:sz w:val="24"/>
        </w:rPr>
        <w:t>，</w:t>
      </w:r>
      <w:r>
        <w:rPr>
          <w:rFonts w:ascii="仿宋" w:hAnsi="仿宋" w:cs="仿宋" w:eastAsia="仿宋"/>
          <w:sz w:val="24"/>
        </w:rPr>
        <w:t>其中，运行情况检查（深度巡检）服务每年至少提供</w:t>
      </w:r>
      <w:r>
        <w:rPr>
          <w:rFonts w:ascii="仿宋" w:hAnsi="仿宋" w:cs="仿宋" w:eastAsia="仿宋"/>
          <w:sz w:val="24"/>
        </w:rPr>
        <w:t>2次，巡检时间由</w:t>
      </w:r>
      <w:r>
        <w:rPr>
          <w:rFonts w:ascii="仿宋" w:hAnsi="仿宋" w:cs="仿宋" w:eastAsia="仿宋"/>
          <w:sz w:val="24"/>
        </w:rPr>
        <w:t>甲方</w:t>
      </w:r>
      <w:r>
        <w:rPr>
          <w:rFonts w:ascii="仿宋" w:hAnsi="仿宋" w:cs="仿宋" w:eastAsia="仿宋"/>
          <w:sz w:val="24"/>
        </w:rPr>
        <w:t>指定；性能调优服务则须根据</w:t>
      </w:r>
      <w:r>
        <w:rPr>
          <w:rFonts w:ascii="仿宋" w:hAnsi="仿宋" w:cs="仿宋" w:eastAsia="仿宋"/>
          <w:sz w:val="24"/>
        </w:rPr>
        <w:t>甲方</w:t>
      </w:r>
      <w:r>
        <w:rPr>
          <w:rFonts w:ascii="仿宋" w:hAnsi="仿宋" w:cs="仿宋" w:eastAsia="仿宋"/>
          <w:sz w:val="24"/>
        </w:rPr>
        <w:t>调优需求来提供</w:t>
      </w:r>
      <w:r>
        <w:rPr>
          <w:rFonts w:ascii="仿宋" w:hAnsi="仿宋" w:cs="仿宋" w:eastAsia="仿宋"/>
          <w:sz w:val="24"/>
        </w:rPr>
        <w:t>。</w:t>
      </w:r>
    </w:p>
    <w:p>
      <w:pPr>
        <w:pStyle w:val="null3"/>
        <w:ind w:firstLine="480"/>
        <w:jc w:val="both"/>
      </w:pPr>
      <w:r>
        <w:rPr>
          <w:rFonts w:ascii="仿宋" w:hAnsi="仿宋" w:cs="仿宋" w:eastAsia="仿宋"/>
          <w:sz w:val="24"/>
        </w:rPr>
        <w:t xml:space="preserve">7.3 </w:t>
      </w:r>
      <w:r>
        <w:rPr>
          <w:rFonts w:ascii="仿宋" w:hAnsi="仿宋" w:cs="仿宋" w:eastAsia="仿宋"/>
          <w:sz w:val="24"/>
          <w:b/>
        </w:rPr>
        <w:t>技术服务团队</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乙方</w:t>
      </w:r>
      <w:r>
        <w:rPr>
          <w:rFonts w:ascii="仿宋" w:hAnsi="仿宋" w:cs="仿宋" w:eastAsia="仿宋"/>
          <w:sz w:val="24"/>
        </w:rPr>
        <w:t>应派遣有经验的技术人员组成项目组完成实施技术服务，包括但不限于文档编写、验证测试、设备安装、软硬件的调试和调优服务等。</w:t>
      </w:r>
      <w:r>
        <w:rPr>
          <w:rFonts w:ascii="仿宋" w:hAnsi="仿宋" w:cs="仿宋" w:eastAsia="仿宋"/>
          <w:sz w:val="24"/>
        </w:rPr>
        <w:t>乙方</w:t>
      </w:r>
      <w:r>
        <w:rPr>
          <w:rFonts w:ascii="仿宋" w:hAnsi="仿宋" w:cs="仿宋" w:eastAsia="仿宋"/>
          <w:sz w:val="24"/>
        </w:rPr>
        <w:t>需提供工作小组成员名单及联系方式（包括电话、手机、传真及电子邮件等）并且确定本项目的项目主管、集成人员、技术支持和售后服务人员，说明每个人的职责和角色</w:t>
      </w:r>
      <w:r>
        <w:rPr>
          <w:rFonts w:ascii="仿宋" w:hAnsi="仿宋" w:cs="仿宋" w:eastAsia="仿宋"/>
          <w:sz w:val="24"/>
        </w:rPr>
        <w:t>，并注明主要人员</w:t>
      </w:r>
      <w:r>
        <w:rPr>
          <w:rFonts w:ascii="仿宋" w:hAnsi="仿宋" w:cs="仿宋" w:eastAsia="仿宋"/>
          <w:sz w:val="24"/>
        </w:rPr>
        <w:t>。项目实施过程中主要人员原则上不允许更换，如需更换，</w:t>
      </w:r>
      <w:r>
        <w:rPr>
          <w:rFonts w:ascii="仿宋" w:hAnsi="仿宋" w:cs="仿宋" w:eastAsia="仿宋"/>
          <w:sz w:val="24"/>
        </w:rPr>
        <w:t>除项目负责人</w:t>
      </w:r>
      <w:r>
        <w:rPr>
          <w:rFonts w:ascii="仿宋" w:hAnsi="仿宋" w:cs="仿宋" w:eastAsia="仿宋"/>
          <w:sz w:val="24"/>
        </w:rPr>
        <w:t>须提前一个月申请</w:t>
      </w:r>
      <w:r>
        <w:rPr>
          <w:rFonts w:ascii="仿宋" w:hAnsi="仿宋" w:cs="仿宋" w:eastAsia="仿宋"/>
          <w:sz w:val="24"/>
        </w:rPr>
        <w:t>外，其他人员的更换，乙方</w:t>
      </w:r>
      <w:r>
        <w:rPr>
          <w:rFonts w:ascii="仿宋" w:hAnsi="仿宋" w:cs="仿宋" w:eastAsia="仿宋"/>
          <w:sz w:val="24"/>
        </w:rPr>
        <w:t>必须</w:t>
      </w:r>
      <w:r>
        <w:rPr>
          <w:rFonts w:ascii="仿宋" w:hAnsi="仿宋" w:cs="仿宋" w:eastAsia="仿宋"/>
          <w:sz w:val="24"/>
        </w:rPr>
        <w:t>提前三个工作日向甲方提出书面申请，</w:t>
      </w:r>
      <w:r>
        <w:rPr>
          <w:rFonts w:ascii="仿宋" w:hAnsi="仿宋" w:cs="仿宋" w:eastAsia="仿宋"/>
          <w:sz w:val="24"/>
        </w:rPr>
        <w:t>经</w:t>
      </w:r>
      <w:r>
        <w:rPr>
          <w:rFonts w:ascii="仿宋" w:hAnsi="仿宋" w:cs="仿宋" w:eastAsia="仿宋"/>
          <w:sz w:val="24"/>
        </w:rPr>
        <w:t>甲方</w:t>
      </w:r>
      <w:r>
        <w:rPr>
          <w:rFonts w:ascii="仿宋" w:hAnsi="仿宋" w:cs="仿宋" w:eastAsia="仿宋"/>
          <w:sz w:val="24"/>
        </w:rPr>
        <w:t>同意且更换的人员必须与被更换人员具有相同的能力</w:t>
      </w:r>
      <w:r>
        <w:rPr>
          <w:rFonts w:ascii="仿宋" w:hAnsi="仿宋" w:cs="仿宋" w:eastAsia="仿宋"/>
          <w:sz w:val="24"/>
        </w:rPr>
        <w:t>时方可更换</w:t>
      </w:r>
      <w:r>
        <w:rPr>
          <w:rFonts w:ascii="仿宋" w:hAnsi="仿宋" w:cs="仿宋" w:eastAsia="仿宋"/>
          <w:sz w:val="24"/>
        </w:rPr>
        <w:t>。整个项目周期内</w:t>
      </w:r>
      <w:r>
        <w:rPr>
          <w:rFonts w:ascii="仿宋" w:hAnsi="仿宋" w:cs="仿宋" w:eastAsia="仿宋"/>
          <w:sz w:val="24"/>
        </w:rPr>
        <w:t>乙方</w:t>
      </w:r>
      <w:r>
        <w:rPr>
          <w:rFonts w:ascii="仿宋" w:hAnsi="仿宋" w:cs="仿宋" w:eastAsia="仿宋"/>
          <w:sz w:val="24"/>
        </w:rPr>
        <w:t>主动更换项目小组人员不得超过总人数的</w:t>
      </w:r>
      <w:r>
        <w:rPr>
          <w:rFonts w:ascii="仿宋" w:hAnsi="仿宋" w:cs="仿宋" w:eastAsia="仿宋"/>
          <w:sz w:val="24"/>
        </w:rPr>
        <w:t>50%。</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w:t>
      </w:r>
      <w:r>
        <w:rPr>
          <w:rFonts w:ascii="仿宋" w:hAnsi="仿宋" w:cs="仿宋" w:eastAsia="仿宋"/>
          <w:sz w:val="24"/>
        </w:rPr>
        <w:t>应安排技术人员，</w:t>
      </w:r>
      <w:r>
        <w:rPr>
          <w:rFonts w:ascii="仿宋" w:hAnsi="仿宋" w:cs="仿宋" w:eastAsia="仿宋"/>
          <w:sz w:val="24"/>
        </w:rPr>
        <w:t>根据甲方需求</w:t>
      </w:r>
      <w:r>
        <w:rPr>
          <w:rFonts w:ascii="仿宋" w:hAnsi="仿宋" w:cs="仿宋" w:eastAsia="仿宋"/>
          <w:sz w:val="24"/>
        </w:rPr>
        <w:t>完成各系统项目技术文档编写工作，包括但不限于规划、设计、实施、测试、上线、运维维护等技术手册。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乙方</w:t>
      </w:r>
      <w:r>
        <w:rPr>
          <w:rFonts w:ascii="仿宋" w:hAnsi="仿宋" w:cs="仿宋" w:eastAsia="仿宋"/>
          <w:sz w:val="24"/>
        </w:rPr>
        <w:t>需</w:t>
      </w:r>
      <w:r>
        <w:rPr>
          <w:rFonts w:ascii="仿宋" w:hAnsi="仿宋" w:cs="仿宋" w:eastAsia="仿宋"/>
          <w:sz w:val="24"/>
        </w:rPr>
        <w:t>根据甲方需求</w:t>
      </w:r>
      <w:r>
        <w:rPr>
          <w:rFonts w:ascii="仿宋" w:hAnsi="仿宋" w:cs="仿宋" w:eastAsia="仿宋"/>
          <w:sz w:val="24"/>
        </w:rPr>
        <w:t>提供项目组成员名单及联系方式（包括手机及电子邮件等），提供项目组成员资质、在本公司工作年限、社保等证明资料。</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项目组应协助、配合甲方的工作，按照甲方提出并经甲方同意的技术要求和实施计划要求，配合其开展工程实施工作。在工程实施过程中，服从甲方的统一管理，严格执行相关管理制度和标准规范，协调原广商技术人员参与工程实施。</w:t>
      </w:r>
    </w:p>
    <w:p>
      <w:pPr>
        <w:pStyle w:val="null3"/>
        <w:ind w:firstLine="480"/>
        <w:jc w:val="both"/>
      </w:pPr>
      <w:r>
        <w:rPr>
          <w:rFonts w:ascii="仿宋" w:hAnsi="仿宋" w:cs="仿宋" w:eastAsia="仿宋"/>
          <w:sz w:val="24"/>
        </w:rPr>
        <w:t>7.</w:t>
      </w:r>
      <w:r>
        <w:rPr>
          <w:rFonts w:ascii="仿宋" w:hAnsi="仿宋" w:cs="仿宋" w:eastAsia="仿宋"/>
          <w:sz w:val="24"/>
        </w:rPr>
        <w:t>4</w:t>
      </w:r>
      <w:r>
        <w:rPr>
          <w:rFonts w:ascii="calibri" w:hAnsi="calibri" w:cs="calibri" w:eastAsia="calibri"/>
          <w:sz w:val="21"/>
        </w:rPr>
        <w:t xml:space="preserve"> </w:t>
      </w:r>
      <w:r>
        <w:rPr>
          <w:rFonts w:ascii="仿宋" w:hAnsi="仿宋" w:cs="仿宋" w:eastAsia="仿宋"/>
          <w:sz w:val="24"/>
          <w:b/>
        </w:rPr>
        <w:t>产品技术培训</w:t>
      </w:r>
    </w:p>
    <w:p>
      <w:pPr>
        <w:pStyle w:val="null3"/>
        <w:ind w:firstLine="480"/>
        <w:jc w:val="both"/>
      </w:pPr>
      <w:r>
        <w:rPr>
          <w:rFonts w:ascii="仿宋" w:hAnsi="仿宋" w:cs="仿宋" w:eastAsia="仿宋"/>
          <w:sz w:val="24"/>
        </w:rPr>
        <w:t>乙方需要针对中标产品向甲方免费提供技术培训，包括但不限于开关机操作、健康检查、管理配置、故障排查等。</w:t>
      </w:r>
    </w:p>
    <w:p>
      <w:pPr>
        <w:pStyle w:val="null3"/>
        <w:spacing w:before="150"/>
        <w:ind w:firstLine="482"/>
        <w:jc w:val="both"/>
      </w:pPr>
      <w:r>
        <w:rPr>
          <w:rFonts w:ascii="仿宋" w:hAnsi="仿宋" w:cs="仿宋" w:eastAsia="仿宋"/>
          <w:sz w:val="24"/>
          <w:b/>
        </w:rPr>
        <w:t>第八条</w:t>
      </w:r>
      <w:r>
        <w:rPr>
          <w:rFonts w:ascii="仿宋" w:hAnsi="仿宋" w:cs="仿宋" w:eastAsia="仿宋"/>
          <w:sz w:val="24"/>
          <w:b/>
        </w:rPr>
        <w:t>违约责任</w:t>
      </w:r>
    </w:p>
    <w:p>
      <w:pPr>
        <w:pStyle w:val="null3"/>
        <w:ind w:firstLine="480"/>
        <w:jc w:val="both"/>
      </w:pPr>
      <w:r>
        <w:rPr>
          <w:rFonts w:ascii="仿宋" w:hAnsi="仿宋" w:cs="仿宋" w:eastAsia="仿宋"/>
          <w:sz w:val="24"/>
        </w:rPr>
        <w:t>8</w:t>
      </w:r>
      <w:r>
        <w:rPr>
          <w:rFonts w:ascii="仿宋" w:hAnsi="仿宋" w:cs="仿宋" w:eastAsia="仿宋"/>
          <w:sz w:val="24"/>
        </w:rPr>
        <w:t>.1 乙方</w:t>
      </w:r>
      <w:r>
        <w:rPr>
          <w:rFonts w:ascii="仿宋" w:hAnsi="仿宋" w:cs="仿宋" w:eastAsia="仿宋"/>
          <w:sz w:val="24"/>
        </w:rPr>
        <w:t>提供的服务不满足附件三重要性为</w:t>
      </w:r>
      <w:r>
        <w:rPr>
          <w:rFonts w:ascii="仿宋" w:hAnsi="仿宋" w:cs="仿宋" w:eastAsia="仿宋"/>
          <w:sz w:val="24"/>
        </w:rPr>
        <w:t>“★”项或出具承诺函的“#”项的任何技术要求的，每项按合同总金额5%的比例向甲方支付违约金，</w:t>
      </w:r>
      <w:r>
        <w:rPr>
          <w:rFonts w:ascii="仿宋" w:hAnsi="仿宋" w:cs="仿宋" w:eastAsia="仿宋"/>
          <w:sz w:val="24"/>
        </w:rPr>
        <w:t>并赔偿给甲方造成的损失，</w:t>
      </w:r>
      <w:r>
        <w:rPr>
          <w:rFonts w:ascii="仿宋" w:hAnsi="仿宋" w:cs="仿宋" w:eastAsia="仿宋"/>
          <w:sz w:val="24"/>
        </w:rPr>
        <w:t>同时甲方有权解除合同</w:t>
      </w:r>
      <w:r>
        <w:rPr>
          <w:rFonts w:ascii="仿宋" w:hAnsi="仿宋" w:cs="仿宋" w:eastAsia="仿宋"/>
          <w:sz w:val="24"/>
        </w:rPr>
        <w:t>，且无需承担任何责任</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rPr>
        <w:t>如因乙方原因不能完全履约提供合同所列产品的，乙方应在接到甲方书面通知二十（</w:t>
      </w:r>
      <w:r>
        <w:rPr>
          <w:rFonts w:ascii="仿宋" w:hAnsi="仿宋" w:cs="仿宋" w:eastAsia="仿宋"/>
          <w:sz w:val="24"/>
        </w:rPr>
        <w:t>20）个工作日内退还甲方已经支付的全部费用，按合同总额的5%向甲方支付违约金，并承担由此给甲方造成的一切损失</w:t>
      </w:r>
      <w:r>
        <w:rPr>
          <w:rFonts w:ascii="宋体" w:hAnsi="宋体" w:cs="宋体" w:eastAsia="宋体"/>
          <w:sz w:val="21"/>
        </w:rPr>
        <w:t>。</w:t>
      </w:r>
    </w:p>
    <w:p>
      <w:pPr>
        <w:pStyle w:val="null3"/>
        <w:ind w:firstLine="480"/>
        <w:jc w:val="both"/>
      </w:pPr>
      <w:r>
        <w:rPr>
          <w:rFonts w:ascii="仿宋" w:hAnsi="仿宋" w:cs="仿宋" w:eastAsia="仿宋"/>
          <w:sz w:val="24"/>
        </w:rPr>
        <w:t xml:space="preserve">8.3 </w:t>
      </w:r>
      <w:r>
        <w:rPr>
          <w:rFonts w:ascii="仿宋" w:hAnsi="仿宋" w:cs="仿宋" w:eastAsia="仿宋"/>
          <w:sz w:val="24"/>
        </w:rPr>
        <w:t>乙方逾期交货的，或者乙方逾期完成</w:t>
      </w:r>
      <w:r>
        <w:rPr>
          <w:rFonts w:ascii="仿宋" w:hAnsi="仿宋" w:cs="仿宋" w:eastAsia="仿宋"/>
          <w:sz w:val="24"/>
        </w:rPr>
        <w:t>安装调试服务及验收</w:t>
      </w:r>
      <w:r>
        <w:rPr>
          <w:rFonts w:ascii="仿宋" w:hAnsi="仿宋" w:cs="仿宋" w:eastAsia="仿宋"/>
          <w:sz w:val="24"/>
        </w:rPr>
        <w:t>，或者逾期完成</w:t>
      </w:r>
      <w:r>
        <w:rPr>
          <w:rFonts w:ascii="仿宋" w:hAnsi="仿宋" w:cs="仿宋" w:eastAsia="仿宋"/>
          <w:sz w:val="24"/>
        </w:rPr>
        <w:t>最终验收</w:t>
      </w:r>
      <w:r>
        <w:rPr>
          <w:rFonts w:ascii="仿宋" w:hAnsi="仿宋" w:cs="仿宋" w:eastAsia="仿宋"/>
          <w:sz w:val="24"/>
        </w:rPr>
        <w:t>等的，每逾期</w:t>
      </w:r>
      <w:r>
        <w:rPr>
          <w:rFonts w:ascii="仿宋" w:hAnsi="仿宋" w:cs="仿宋" w:eastAsia="仿宋"/>
          <w:sz w:val="24"/>
        </w:rPr>
        <w:t>1日，按照合同总金额</w:t>
      </w:r>
      <w:r>
        <w:rPr>
          <w:rFonts w:ascii="仿宋" w:hAnsi="仿宋" w:cs="仿宋" w:eastAsia="仿宋"/>
          <w:sz w:val="24"/>
        </w:rPr>
        <w:t>1.5‰</w:t>
      </w:r>
      <w:r>
        <w:rPr>
          <w:rFonts w:ascii="仿宋" w:hAnsi="仿宋" w:cs="仿宋" w:eastAsia="仿宋"/>
          <w:sz w:val="24"/>
        </w:rPr>
        <w:t>的比例向甲方支付违约金，</w:t>
      </w:r>
      <w:r>
        <w:rPr>
          <w:rFonts w:ascii="仿宋" w:hAnsi="仿宋" w:cs="仿宋" w:eastAsia="仿宋"/>
          <w:sz w:val="24"/>
        </w:rPr>
        <w:t>并赔偿给甲方造成的损失</w:t>
      </w:r>
      <w:r>
        <w:rPr>
          <w:rFonts w:ascii="仿宋" w:hAnsi="仿宋" w:cs="仿宋" w:eastAsia="仿宋"/>
          <w:sz w:val="24"/>
        </w:rPr>
        <w:t>。逾期超过</w:t>
      </w:r>
      <w:r>
        <w:rPr>
          <w:rFonts w:ascii="仿宋" w:hAnsi="仿宋" w:cs="仿宋" w:eastAsia="仿宋"/>
          <w:sz w:val="24"/>
        </w:rPr>
        <w:t>1</w:t>
      </w:r>
      <w:r>
        <w:rPr>
          <w:rFonts w:ascii="仿宋" w:hAnsi="仿宋" w:cs="仿宋" w:eastAsia="仿宋"/>
          <w:sz w:val="24"/>
        </w:rPr>
        <w:t>0</w:t>
      </w:r>
      <w:r>
        <w:rPr>
          <w:rFonts w:ascii="仿宋" w:hAnsi="仿宋" w:cs="仿宋" w:eastAsia="仿宋"/>
          <w:sz w:val="24"/>
        </w:rPr>
        <w:t>日，视为乙方根本违约，甲方有权解除合同，并要求乙方按照合同总金额的</w:t>
      </w:r>
      <w:r>
        <w:rPr>
          <w:rFonts w:ascii="仿宋" w:hAnsi="仿宋" w:cs="仿宋" w:eastAsia="仿宋"/>
          <w:sz w:val="24"/>
        </w:rPr>
        <w:t>3</w:t>
      </w:r>
      <w:r>
        <w:rPr>
          <w:rFonts w:ascii="仿宋" w:hAnsi="仿宋" w:cs="仿宋" w:eastAsia="仿宋"/>
          <w:sz w:val="24"/>
        </w:rPr>
        <w:t>0</w:t>
      </w:r>
      <w:r>
        <w:rPr>
          <w:rFonts w:ascii="仿宋" w:hAnsi="仿宋" w:cs="仿宋" w:eastAsia="仿宋"/>
          <w:sz w:val="24"/>
        </w:rPr>
        <w:t>%向甲方支付违约金，乙方还应</w:t>
      </w:r>
      <w:r>
        <w:rPr>
          <w:rFonts w:ascii="仿宋" w:hAnsi="仿宋" w:cs="仿宋" w:eastAsia="仿宋"/>
          <w:sz w:val="24"/>
        </w:rPr>
        <w:t>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.4 乙方未按照约定时间响应甲方服务需求的，每逾期响应或延期到场1</w:t>
      </w:r>
      <w:r>
        <w:rPr>
          <w:rFonts w:ascii="仿宋" w:hAnsi="仿宋" w:cs="仿宋" w:eastAsia="仿宋"/>
          <w:sz w:val="24"/>
        </w:rPr>
        <w:t>日</w:t>
      </w:r>
      <w:r>
        <w:rPr>
          <w:rFonts w:ascii="仿宋" w:hAnsi="仿宋" w:cs="仿宋" w:eastAsia="仿宋"/>
          <w:sz w:val="24"/>
        </w:rPr>
        <w:t>，</w:t>
      </w:r>
      <w:r>
        <w:rPr>
          <w:rFonts w:ascii="仿宋" w:hAnsi="仿宋" w:cs="仿宋" w:eastAsia="仿宋"/>
          <w:sz w:val="24"/>
        </w:rPr>
        <w:t>按照</w:t>
      </w:r>
      <w:r>
        <w:rPr>
          <w:rFonts w:ascii="仿宋" w:hAnsi="仿宋" w:cs="仿宋" w:eastAsia="仿宋"/>
          <w:sz w:val="24"/>
        </w:rPr>
        <w:t>合同总金额</w:t>
      </w:r>
      <w:r>
        <w:rPr>
          <w:rFonts w:ascii="仿宋" w:hAnsi="仿宋" w:cs="仿宋" w:eastAsia="仿宋"/>
          <w:sz w:val="24"/>
        </w:rPr>
        <w:t>的</w:t>
      </w:r>
      <w:r>
        <w:rPr>
          <w:rFonts w:ascii="仿宋" w:hAnsi="仿宋" w:cs="仿宋" w:eastAsia="仿宋"/>
          <w:sz w:val="24"/>
        </w:rPr>
        <w:t>1.5‰承担违约责任，累计超过10日，视为乙方根本违约，甲方有权解除合同。</w:t>
      </w:r>
    </w:p>
    <w:p>
      <w:pPr>
        <w:pStyle w:val="null3"/>
        <w:ind w:firstLine="480"/>
        <w:jc w:val="both"/>
      </w:pPr>
      <w:r>
        <w:rPr>
          <w:rFonts w:ascii="仿宋" w:hAnsi="仿宋" w:cs="仿宋" w:eastAsia="仿宋"/>
          <w:sz w:val="24"/>
        </w:rPr>
        <w:t>8</w:t>
      </w:r>
      <w:r>
        <w:rPr>
          <w:rFonts w:ascii="仿宋" w:hAnsi="仿宋" w:cs="仿宋" w:eastAsia="仿宋"/>
          <w:sz w:val="24"/>
        </w:rPr>
        <w:t>.5 乙方违反其维护、培训</w:t>
      </w:r>
      <w:r>
        <w:rPr>
          <w:rFonts w:ascii="仿宋" w:hAnsi="仿宋" w:cs="仿宋" w:eastAsia="仿宋"/>
          <w:sz w:val="24"/>
        </w:rPr>
        <w:t>及合同其他义务的</w:t>
      </w:r>
      <w:r>
        <w:rPr>
          <w:rFonts w:ascii="仿宋" w:hAnsi="仿宋" w:cs="仿宋" w:eastAsia="仿宋"/>
          <w:sz w:val="24"/>
        </w:rPr>
        <w:t>，</w:t>
      </w:r>
      <w:r>
        <w:rPr>
          <w:rFonts w:ascii="仿宋" w:hAnsi="仿宋" w:cs="仿宋" w:eastAsia="仿宋"/>
          <w:sz w:val="24"/>
        </w:rPr>
        <w:t>除本合同另行约定违约责任外，</w:t>
      </w:r>
      <w:r>
        <w:rPr>
          <w:rFonts w:ascii="仿宋" w:hAnsi="仿宋" w:cs="仿宋" w:eastAsia="仿宋"/>
          <w:sz w:val="24"/>
        </w:rPr>
        <w:t>应按合同总金额</w:t>
      </w:r>
      <w:r>
        <w:rPr>
          <w:rFonts w:ascii="仿宋" w:hAnsi="仿宋" w:cs="仿宋" w:eastAsia="仿宋"/>
          <w:sz w:val="24"/>
        </w:rPr>
        <w:t>1%的比例向甲方支付违约金</w:t>
      </w:r>
      <w:r>
        <w:rPr>
          <w:rFonts w:ascii="仿宋" w:hAnsi="仿宋" w:cs="仿宋" w:eastAsia="仿宋"/>
          <w:sz w:val="24"/>
        </w:rPr>
        <w:t>，并赔偿给甲方造成的</w:t>
      </w:r>
      <w:r>
        <w:rPr>
          <w:rFonts w:ascii="仿宋" w:hAnsi="仿宋" w:cs="仿宋" w:eastAsia="仿宋"/>
          <w:sz w:val="24"/>
        </w:rPr>
        <w:t>损失。</w:t>
      </w:r>
    </w:p>
    <w:p>
      <w:pPr>
        <w:pStyle w:val="null3"/>
        <w:ind w:firstLine="480"/>
        <w:jc w:val="both"/>
      </w:pPr>
      <w:r>
        <w:rPr>
          <w:rFonts w:ascii="仿宋" w:hAnsi="仿宋" w:cs="仿宋" w:eastAsia="仿宋"/>
          <w:sz w:val="24"/>
        </w:rPr>
        <w:t>8</w:t>
      </w:r>
      <w:r>
        <w:rPr>
          <w:rFonts w:ascii="仿宋" w:hAnsi="仿宋" w:cs="仿宋" w:eastAsia="仿宋"/>
          <w:sz w:val="24"/>
        </w:rPr>
        <w:t>.6 乙方需按照本项目要求指定1名团队负责人，在服务周期内全程组织参与相关工作。如更换团队负责人，</w:t>
      </w:r>
      <w:r>
        <w:rPr>
          <w:rFonts w:ascii="仿宋" w:hAnsi="仿宋" w:cs="仿宋" w:eastAsia="仿宋"/>
          <w:sz w:val="24"/>
        </w:rPr>
        <w:t>须提前一个月向甲方书面申请并征得甲方书面同意，否则扣除合同总金额的</w:t>
      </w:r>
      <w:r>
        <w:rPr>
          <w:rFonts w:ascii="仿宋" w:hAnsi="仿宋" w:cs="仿宋" w:eastAsia="仿宋"/>
          <w:sz w:val="24"/>
        </w:rPr>
        <w:t>5%</w:t>
      </w:r>
      <w:r>
        <w:rPr>
          <w:rFonts w:ascii="仿宋" w:hAnsi="仿宋" w:cs="仿宋" w:eastAsia="仿宋"/>
          <w:sz w:val="24"/>
        </w:rPr>
        <w:t>作为违约金</w:t>
      </w:r>
      <w:r>
        <w:rPr>
          <w:rFonts w:ascii="仿宋" w:hAnsi="仿宋" w:cs="仿宋" w:eastAsia="仿宋"/>
          <w:sz w:val="24"/>
        </w:rPr>
        <w:t>。服务周期内</w:t>
      </w:r>
      <w:r>
        <w:rPr>
          <w:rFonts w:ascii="仿宋" w:hAnsi="仿宋" w:cs="仿宋" w:eastAsia="仿宋"/>
          <w:sz w:val="24"/>
        </w:rPr>
        <w:t>团队负责人</w:t>
      </w:r>
      <w:r>
        <w:rPr>
          <w:rFonts w:ascii="仿宋" w:hAnsi="仿宋" w:cs="仿宋" w:eastAsia="仿宋"/>
          <w:sz w:val="24"/>
        </w:rPr>
        <w:t>更换</w:t>
      </w:r>
      <w:r>
        <w:rPr>
          <w:rFonts w:ascii="仿宋" w:hAnsi="仿宋" w:cs="仿宋" w:eastAsia="仿宋"/>
          <w:sz w:val="24"/>
        </w:rPr>
        <w:t>2次（不含）以上，每再更换1次将扣除合同总金额的5%</w:t>
      </w:r>
      <w:r>
        <w:rPr>
          <w:rFonts w:ascii="仿宋" w:hAnsi="仿宋" w:cs="仿宋" w:eastAsia="仿宋"/>
          <w:sz w:val="24"/>
        </w:rPr>
        <w:t>作为违约金</w:t>
      </w:r>
      <w:r>
        <w:rPr>
          <w:rFonts w:ascii="仿宋" w:hAnsi="仿宋" w:cs="仿宋" w:eastAsia="仿宋"/>
          <w:sz w:val="24"/>
        </w:rPr>
        <w:t>，即自第</w:t>
      </w:r>
      <w:r>
        <w:rPr>
          <w:rFonts w:ascii="仿宋" w:hAnsi="仿宋" w:cs="仿宋" w:eastAsia="仿宋"/>
          <w:sz w:val="24"/>
        </w:rPr>
        <w:t>3次（含）更换，</w:t>
      </w:r>
      <w:r>
        <w:rPr>
          <w:rFonts w:ascii="仿宋" w:hAnsi="仿宋" w:cs="仿宋" w:eastAsia="仿宋"/>
          <w:sz w:val="24"/>
        </w:rPr>
        <w:t>每更换一次</w:t>
      </w:r>
      <w:r>
        <w:rPr>
          <w:rFonts w:ascii="仿宋" w:hAnsi="仿宋" w:cs="仿宋" w:eastAsia="仿宋"/>
          <w:sz w:val="24"/>
        </w:rPr>
        <w:t>扣除合同总金额</w:t>
      </w:r>
      <w:r>
        <w:rPr>
          <w:rFonts w:ascii="仿宋" w:hAnsi="仿宋" w:cs="仿宋" w:eastAsia="仿宋"/>
          <w:sz w:val="24"/>
        </w:rPr>
        <w:t>5%/次作为违约金。</w:t>
      </w:r>
    </w:p>
    <w:p>
      <w:pPr>
        <w:pStyle w:val="null3"/>
        <w:ind w:firstLine="480"/>
        <w:jc w:val="both"/>
      </w:pPr>
      <w:r>
        <w:rPr>
          <w:rFonts w:ascii="仿宋" w:hAnsi="仿宋" w:cs="仿宋" w:eastAsia="仿宋"/>
          <w:sz w:val="24"/>
        </w:rPr>
        <w:t>8</w:t>
      </w:r>
      <w:r>
        <w:rPr>
          <w:rFonts w:ascii="仿宋" w:hAnsi="仿宋" w:cs="仿宋" w:eastAsia="仿宋"/>
          <w:sz w:val="24"/>
        </w:rPr>
        <w:t>.7 甲方对乙方的有效投诉超过3次（不含）以上,乙方每次应按合同总金额的</w:t>
      </w:r>
      <w:r>
        <w:rPr>
          <w:rFonts w:ascii="仿宋" w:hAnsi="仿宋" w:cs="仿宋" w:eastAsia="仿宋"/>
          <w:sz w:val="24"/>
        </w:rPr>
        <w:t>2</w:t>
      </w:r>
      <w:r>
        <w:rPr>
          <w:rFonts w:ascii="仿宋" w:hAnsi="仿宋" w:cs="仿宋" w:eastAsia="仿宋"/>
          <w:sz w:val="24"/>
        </w:rPr>
        <w:t>‰</w:t>
      </w:r>
      <w:r>
        <w:rPr>
          <w:rFonts w:ascii="仿宋" w:hAnsi="仿宋" w:cs="仿宋" w:eastAsia="仿宋"/>
          <w:sz w:val="24"/>
        </w:rPr>
        <w:t>向甲方支付违约金。有效投诉是指乙方未按照合同及附件规定的方式、时间提供技术服务等</w:t>
      </w:r>
      <w:r>
        <w:rPr>
          <w:rFonts w:ascii="仿宋" w:hAnsi="仿宋" w:cs="仿宋" w:eastAsia="仿宋"/>
          <w:sz w:val="24"/>
        </w:rPr>
        <w:t>,</w:t>
      </w:r>
      <w:r>
        <w:rPr>
          <w:rFonts w:ascii="仿宋" w:hAnsi="仿宋" w:cs="仿宋" w:eastAsia="仿宋"/>
          <w:sz w:val="24"/>
        </w:rPr>
        <w:t>以及甲方对乙方的服务人员及任何相关服务提出异议等。</w:t>
      </w:r>
    </w:p>
    <w:p>
      <w:pPr>
        <w:pStyle w:val="null3"/>
        <w:ind w:firstLine="480"/>
        <w:jc w:val="both"/>
      </w:pPr>
      <w:r>
        <w:rPr>
          <w:rFonts w:ascii="仿宋" w:hAnsi="仿宋" w:cs="仿宋" w:eastAsia="仿宋"/>
          <w:sz w:val="24"/>
        </w:rPr>
        <w:t>8</w:t>
      </w:r>
      <w:r>
        <w:rPr>
          <w:rFonts w:ascii="仿宋" w:hAnsi="仿宋" w:cs="仿宋" w:eastAsia="仿宋"/>
          <w:sz w:val="24"/>
        </w:rPr>
        <w:t>.8 乙方或乙方技术人员在提供服务时或提供服务外造成甲方设施、材料及甲方客户、物品损坏或损失的，由乙方承担所有的赔偿责任。</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9</w:t>
      </w:r>
      <w:r>
        <w:rPr>
          <w:rFonts w:ascii="calibri" w:hAnsi="calibri" w:cs="calibri" w:eastAsia="calibri"/>
          <w:sz w:val="21"/>
        </w:rPr>
        <w:t xml:space="preserve"> </w:t>
      </w:r>
      <w:r>
        <w:rPr>
          <w:rFonts w:ascii="仿宋" w:hAnsi="仿宋" w:cs="仿宋" w:eastAsia="仿宋"/>
          <w:sz w:val="24"/>
        </w:rPr>
        <w:t>乙方应确保其提供的服务不会对甲方产生不利影响。如果因此给甲方造成不利影响，或影响甲方的正常工作，乙方应赔偿甲方因此而遭受的一切损失。</w:t>
      </w:r>
    </w:p>
    <w:p>
      <w:pPr>
        <w:pStyle w:val="null3"/>
        <w:ind w:firstLine="480"/>
        <w:jc w:val="both"/>
      </w:pPr>
      <w:r>
        <w:rPr>
          <w:rFonts w:ascii="仿宋" w:hAnsi="仿宋" w:cs="仿宋" w:eastAsia="仿宋"/>
          <w:sz w:val="24"/>
        </w:rPr>
        <w:t>8</w:t>
      </w:r>
      <w:r>
        <w:rPr>
          <w:rFonts w:ascii="仿宋" w:hAnsi="仿宋" w:cs="仿宋" w:eastAsia="仿宋"/>
          <w:sz w:val="24"/>
        </w:rPr>
        <w:t xml:space="preserve">.10 </w:t>
      </w:r>
      <w:r>
        <w:rPr>
          <w:rFonts w:ascii="仿宋" w:hAnsi="仿宋" w:cs="仿宋" w:eastAsia="仿宋"/>
          <w:sz w:val="24"/>
        </w:rPr>
        <w:t>乙方违反本合同保密约定或保密承诺书（附件一）任一条款的，甲方有权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w:t>
      </w:r>
      <w:r>
        <w:rPr>
          <w:rFonts w:ascii="仿宋" w:hAnsi="仿宋" w:cs="仿宋" w:eastAsia="仿宋"/>
          <w:sz w:val="24"/>
        </w:rPr>
        <w:t>1 乙方违反本合同廉洁共建承诺书（附件二）任一条款的，</w:t>
      </w:r>
      <w:r>
        <w:rPr>
          <w:rFonts w:ascii="仿宋" w:hAnsi="仿宋" w:cs="仿宋" w:eastAsia="仿宋"/>
          <w:sz w:val="24"/>
        </w:rPr>
        <w:t>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 xml:space="preserve">8.12 </w:t>
      </w:r>
      <w:r>
        <w:rPr>
          <w:rFonts w:ascii="仿宋" w:hAnsi="仿宋" w:cs="仿宋" w:eastAsia="仿宋"/>
          <w:sz w:val="24"/>
        </w:rPr>
        <w:t>乙方未按约定擅自将本合同项下权利义务转包或分包给第三方的，甲方有权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20个工作日内向甲方支付合同金额5%的违约金，</w:t>
      </w:r>
      <w:r>
        <w:rPr>
          <w:rFonts w:ascii="仿宋" w:hAnsi="仿宋" w:cs="仿宋" w:eastAsia="仿宋"/>
          <w:sz w:val="24"/>
        </w:rPr>
        <w:t>并赔偿给甲方造成的损失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13 乙方出现上述任一违约情形，或出现向人民银行系统单位进行商业贿赂、列入失信被执行人等情形的，甲方有权解除合同，由此造成甲方的损失由乙方赔偿，且甲方有权报告上级主管部门。乙方承诺如出现上述情况，未来不再参与甲方采购活动。</w:t>
      </w:r>
    </w:p>
    <w:p>
      <w:pPr>
        <w:pStyle w:val="null3"/>
        <w:ind w:firstLine="480"/>
        <w:jc w:val="both"/>
      </w:pPr>
      <w:r>
        <w:rPr>
          <w:rFonts w:ascii="仿宋" w:hAnsi="仿宋" w:cs="仿宋" w:eastAsia="仿宋"/>
          <w:sz w:val="24"/>
        </w:rPr>
        <w:t>8</w:t>
      </w:r>
      <w:r>
        <w:rPr>
          <w:rFonts w:ascii="仿宋" w:hAnsi="仿宋" w:cs="仿宋" w:eastAsia="仿宋"/>
          <w:sz w:val="24"/>
        </w:rPr>
        <w:t>.14 如果违约方在收到守约方关于违约金额的正式书面通知两周内没有答复，则守约方提出的违约金额将视为被违约方接受。</w:t>
      </w:r>
    </w:p>
    <w:p>
      <w:pPr>
        <w:pStyle w:val="null3"/>
        <w:ind w:firstLine="480"/>
        <w:jc w:val="both"/>
      </w:pPr>
      <w:r>
        <w:rPr>
          <w:rFonts w:ascii="仿宋" w:hAnsi="仿宋" w:cs="仿宋" w:eastAsia="仿宋"/>
          <w:sz w:val="24"/>
        </w:rPr>
        <w:t>8</w:t>
      </w:r>
      <w:r>
        <w:rPr>
          <w:rFonts w:ascii="仿宋" w:hAnsi="仿宋" w:cs="仿宋" w:eastAsia="仿宋"/>
          <w:sz w:val="24"/>
        </w:rPr>
        <w:t>.15 任何一方在其违约情形出现之后的3个月内未采取合理有效的补救措施，另一方有权解除合同并提出索赔，双方将根据《中华人民共和国民法典》处理善后事宜。</w:t>
      </w:r>
    </w:p>
    <w:p>
      <w:pPr>
        <w:pStyle w:val="null3"/>
        <w:ind w:firstLine="480"/>
        <w:jc w:val="both"/>
      </w:pPr>
      <w:r>
        <w:rPr>
          <w:rFonts w:ascii="仿宋" w:hAnsi="仿宋" w:cs="仿宋" w:eastAsia="仿宋"/>
          <w:sz w:val="24"/>
        </w:rPr>
        <w:t>8</w:t>
      </w:r>
      <w:r>
        <w:rPr>
          <w:rFonts w:ascii="仿宋" w:hAnsi="仿宋" w:cs="仿宋" w:eastAsia="仿宋"/>
          <w:sz w:val="24"/>
        </w:rPr>
        <w:t>.16 乙方存在违约行为的，除承担违约金外，还应赔偿给甲方造成的损失。</w:t>
      </w:r>
      <w:r>
        <w:rPr>
          <w:rFonts w:ascii="仿宋" w:hAnsi="仿宋" w:cs="仿宋" w:eastAsia="仿宋"/>
          <w:sz w:val="24"/>
        </w:rPr>
        <w:t>该等甲方损失包括但不限于诉讼费、仲裁费、律师费、调查费、第三方主张的赔偿金以及其他因此支付的合理开支。</w:t>
      </w:r>
      <w:r>
        <w:rPr>
          <w:rFonts w:ascii="仿宋" w:hAnsi="仿宋" w:cs="仿宋" w:eastAsia="仿宋"/>
          <w:sz w:val="24"/>
        </w:rPr>
        <w:t>此外，甲方有权直接从未支付款项中扣除相应金额的款项作为乙方应支付的违约金或赔偿金。</w:t>
      </w:r>
    </w:p>
    <w:p>
      <w:pPr>
        <w:pStyle w:val="null3"/>
        <w:ind w:firstLine="480"/>
        <w:jc w:val="both"/>
      </w:pPr>
      <w:r>
        <w:rPr>
          <w:rFonts w:ascii="仿宋" w:hAnsi="仿宋" w:cs="仿宋" w:eastAsia="仿宋"/>
          <w:sz w:val="24"/>
        </w:rPr>
        <w:t>8</w:t>
      </w:r>
      <w:r>
        <w:rPr>
          <w:rFonts w:ascii="仿宋" w:hAnsi="仿宋" w:cs="仿宋" w:eastAsia="仿宋"/>
          <w:sz w:val="24"/>
        </w:rPr>
        <w:t>.17 甲乙双方承担违约责任并不影响双方继续履行合同未履行的部分。</w:t>
      </w:r>
    </w:p>
    <w:p>
      <w:pPr>
        <w:pStyle w:val="null3"/>
        <w:spacing w:before="150"/>
        <w:ind w:firstLine="482"/>
        <w:jc w:val="both"/>
      </w:pPr>
      <w:r>
        <w:rPr>
          <w:rFonts w:ascii="仿宋" w:hAnsi="仿宋" w:cs="仿宋" w:eastAsia="仿宋"/>
          <w:sz w:val="24"/>
          <w:b/>
        </w:rPr>
        <w:t>第九条</w:t>
      </w:r>
      <w:r>
        <w:rPr>
          <w:rFonts w:ascii="仿宋" w:hAnsi="仿宋" w:cs="仿宋" w:eastAsia="仿宋"/>
          <w:sz w:val="24"/>
          <w:b/>
        </w:rPr>
        <w:t>保密约定</w:t>
      </w:r>
    </w:p>
    <w:p>
      <w:pPr>
        <w:pStyle w:val="null3"/>
        <w:ind w:firstLine="480"/>
        <w:jc w:val="both"/>
      </w:pPr>
      <w:r>
        <w:rPr>
          <w:rFonts w:ascii="仿宋" w:hAnsi="仿宋" w:cs="仿宋" w:eastAsia="仿宋"/>
          <w:sz w:val="24"/>
        </w:rPr>
        <w:t>9.1 任何一方均应对在本合同履行过程中知悉的有关对方的商业、国家等秘密承担保密义务。除经秘密所有方的同意或法律、法规另有规定，相对方不得向本合同以外的任何第三人提供、泄漏上述秘密，由此给秘密所有方造成损失的，责任方应承担相应责任。</w:t>
      </w:r>
    </w:p>
    <w:p>
      <w:pPr>
        <w:pStyle w:val="null3"/>
        <w:ind w:firstLine="480"/>
        <w:jc w:val="both"/>
      </w:pPr>
      <w:r>
        <w:rPr>
          <w:rFonts w:ascii="仿宋" w:hAnsi="仿宋" w:cs="仿宋" w:eastAsia="仿宋"/>
          <w:sz w:val="24"/>
        </w:rPr>
        <w:t>9</w:t>
      </w:r>
      <w:r>
        <w:rPr>
          <w:rFonts w:ascii="仿宋" w:hAnsi="仿宋" w:cs="仿宋" w:eastAsia="仿宋"/>
          <w:sz w:val="24"/>
        </w:rPr>
        <w:t>.2 除合同本身以外，由甲方提供给乙方的所有资料始终为甲方的财产，乙方应于合同义务履行完毕后将上述资料包括副本退还给甲方。</w:t>
      </w:r>
    </w:p>
    <w:p>
      <w:pPr>
        <w:pStyle w:val="null3"/>
        <w:ind w:firstLine="480"/>
        <w:jc w:val="both"/>
      </w:pPr>
      <w:r>
        <w:rPr>
          <w:rFonts w:ascii="仿宋" w:hAnsi="仿宋" w:cs="仿宋" w:eastAsia="仿宋"/>
          <w:sz w:val="24"/>
        </w:rPr>
        <w:t>9</w:t>
      </w:r>
      <w:r>
        <w:rPr>
          <w:rFonts w:ascii="仿宋" w:hAnsi="仿宋" w:cs="仿宋" w:eastAsia="仿宋"/>
          <w:sz w:val="24"/>
        </w:rPr>
        <w:t>.3 甲方在合同履行过程中涉及到乙方使用人民银行内部资料、信息时，应向乙方明确其内部资料、信息的保密范围、保密期限。</w:t>
      </w:r>
    </w:p>
    <w:p>
      <w:pPr>
        <w:pStyle w:val="null3"/>
        <w:ind w:firstLine="480"/>
        <w:jc w:val="both"/>
      </w:pPr>
      <w:r>
        <w:rPr>
          <w:rFonts w:ascii="仿宋" w:hAnsi="仿宋" w:cs="仿宋" w:eastAsia="仿宋"/>
          <w:sz w:val="24"/>
        </w:rPr>
        <w:t>9.</w:t>
      </w:r>
      <w:r>
        <w:rPr>
          <w:rFonts w:ascii="仿宋" w:hAnsi="仿宋" w:cs="仿宋" w:eastAsia="仿宋"/>
          <w:sz w:val="24"/>
        </w:rPr>
        <w:t xml:space="preserve">4 </w:t>
      </w:r>
      <w:r>
        <w:rPr>
          <w:rFonts w:ascii="仿宋" w:hAnsi="仿宋" w:cs="仿宋" w:eastAsia="仿宋"/>
          <w:sz w:val="24"/>
        </w:rPr>
        <w:t>乙方应严守甲方的秘密，不经甲方批准不得以任何的形式将甲方资料及信息带出工作现场及透露给第三方。</w:t>
      </w:r>
    </w:p>
    <w:p>
      <w:pPr>
        <w:pStyle w:val="null3"/>
        <w:ind w:firstLine="480"/>
        <w:jc w:val="both"/>
      </w:pPr>
      <w:r>
        <w:rPr>
          <w:rFonts w:ascii="仿宋" w:hAnsi="仿宋" w:cs="仿宋" w:eastAsia="仿宋"/>
          <w:sz w:val="24"/>
        </w:rPr>
        <w:t>9.</w:t>
      </w:r>
      <w:r>
        <w:rPr>
          <w:rFonts w:ascii="仿宋" w:hAnsi="仿宋" w:cs="仿宋" w:eastAsia="仿宋"/>
          <w:sz w:val="24"/>
        </w:rPr>
        <w:t xml:space="preserve">5 </w:t>
      </w:r>
      <w:r>
        <w:rPr>
          <w:rFonts w:ascii="仿宋" w:hAnsi="仿宋" w:cs="仿宋" w:eastAsia="仿宋"/>
          <w:sz w:val="24"/>
        </w:rPr>
        <w:t>乙方应与甲方签订保密承诺书（附件一），严格遵守甲方及相关单位的保密规定及要求，对本单位参与人员出具保密承诺书，并要求在规定的保密期内不发生失泄密。如果参与人员在规定的保密期内发生失泄密行为，乙方应承担全部责任，并采取有效措施防止泄密进一步扩大。</w:t>
      </w:r>
    </w:p>
    <w:p>
      <w:pPr>
        <w:pStyle w:val="null3"/>
        <w:ind w:firstLine="480"/>
        <w:jc w:val="both"/>
      </w:pPr>
      <w:r>
        <w:rPr>
          <w:rFonts w:ascii="仿宋" w:hAnsi="仿宋" w:cs="仿宋" w:eastAsia="仿宋"/>
          <w:sz w:val="24"/>
        </w:rPr>
        <w:t>9</w:t>
      </w:r>
      <w:r>
        <w:rPr>
          <w:rFonts w:ascii="仿宋" w:hAnsi="仿宋" w:cs="仿宋" w:eastAsia="仿宋"/>
          <w:sz w:val="24"/>
        </w:rPr>
        <w:t>.6 不论合同是否解除或终止，本条款持续有效。</w:t>
      </w:r>
    </w:p>
    <w:p>
      <w:pPr>
        <w:pStyle w:val="null3"/>
        <w:spacing w:before="150"/>
        <w:ind w:firstLine="482"/>
        <w:jc w:val="both"/>
      </w:pPr>
      <w:r>
        <w:rPr>
          <w:rFonts w:ascii="仿宋" w:hAnsi="仿宋" w:cs="仿宋" w:eastAsia="仿宋"/>
          <w:sz w:val="24"/>
          <w:b/>
        </w:rPr>
        <w:t>第十条</w:t>
      </w:r>
      <w:r>
        <w:rPr>
          <w:rFonts w:ascii="仿宋" w:hAnsi="仿宋" w:cs="仿宋" w:eastAsia="仿宋"/>
          <w:sz w:val="24"/>
          <w:b/>
        </w:rPr>
        <w:t>不可抗力</w:t>
      </w:r>
    </w:p>
    <w:p>
      <w:pPr>
        <w:pStyle w:val="null3"/>
        <w:ind w:firstLine="480"/>
        <w:jc w:val="both"/>
      </w:pPr>
      <w:r>
        <w:rPr>
          <w:rFonts w:ascii="仿宋" w:hAnsi="仿宋" w:cs="仿宋" w:eastAsia="仿宋"/>
          <w:sz w:val="24"/>
        </w:rPr>
        <w:t>不可抗力系指合同双方缔结合同时所不能预见、并且它的发生及其后果是不能克服和不能避免的，并导致合同不能履行或部分不能履行的客观情况（如战争、火灾、洪水、台风、地震等重大自然灾害、疫情以及法律、法规、政策变化），受影响方应立即通知另一方，并于事件发生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个日历日内将有效的证明文件用特快专递给对方确认。如果不可抗力因素的影响将持续</w:t>
      </w:r>
      <w:r>
        <w:rPr>
          <w:rFonts w:ascii="仿宋" w:hAnsi="仿宋" w:cs="仿宋" w:eastAsia="仿宋"/>
          <w:sz w:val="24"/>
        </w:rPr>
        <w:t>6</w:t>
      </w:r>
      <w:r>
        <w:rPr>
          <w:rFonts w:ascii="仿宋" w:hAnsi="仿宋" w:cs="仿宋" w:eastAsia="仿宋"/>
          <w:sz w:val="24"/>
        </w:rPr>
        <w:t>0</w:t>
      </w:r>
      <w:r>
        <w:rPr>
          <w:rFonts w:ascii="仿宋" w:hAnsi="仿宋" w:cs="仿宋" w:eastAsia="仿宋"/>
          <w:sz w:val="24"/>
        </w:rPr>
        <w:t>个日历日以上，甲乙双方应该通过友好谈判的方式，就本合同的进一步实施尽快达成协议。</w:t>
      </w:r>
    </w:p>
    <w:p>
      <w:pPr>
        <w:pStyle w:val="null3"/>
        <w:spacing w:before="150"/>
        <w:ind w:firstLine="482"/>
        <w:jc w:val="both"/>
      </w:pPr>
      <w:r>
        <w:rPr>
          <w:rFonts w:ascii="仿宋" w:hAnsi="仿宋" w:cs="仿宋" w:eastAsia="仿宋"/>
          <w:sz w:val="24"/>
          <w:b/>
        </w:rPr>
        <w:t>第十一条</w:t>
      </w:r>
      <w:r>
        <w:rPr>
          <w:rFonts w:ascii="仿宋" w:hAnsi="仿宋" w:cs="仿宋" w:eastAsia="仿宋"/>
          <w:sz w:val="24"/>
          <w:b/>
        </w:rPr>
        <w:t>争议解决</w:t>
      </w:r>
    </w:p>
    <w:p>
      <w:pPr>
        <w:pStyle w:val="null3"/>
        <w:ind w:firstLine="480"/>
        <w:jc w:val="both"/>
      </w:pPr>
      <w:r>
        <w:rPr>
          <w:rFonts w:ascii="仿宋" w:hAnsi="仿宋" w:cs="仿宋" w:eastAsia="仿宋"/>
          <w:sz w:val="24"/>
        </w:rPr>
        <w:t>1</w:t>
      </w:r>
      <w:r>
        <w:rPr>
          <w:rFonts w:ascii="仿宋" w:hAnsi="仿宋" w:cs="仿宋" w:eastAsia="仿宋"/>
          <w:sz w:val="24"/>
        </w:rPr>
        <w:t>1</w:t>
      </w:r>
      <w:r>
        <w:rPr>
          <w:rFonts w:ascii="仿宋" w:hAnsi="仿宋" w:cs="仿宋" w:eastAsia="仿宋"/>
          <w:sz w:val="24"/>
        </w:rPr>
        <w:t>.1 在执行本合同中所发生的争端，或与本合同有关的一切争端，甲乙双方应通过协商解决。如通过协商方式仍不能解决争议，</w:t>
      </w:r>
      <w:r>
        <w:rPr>
          <w:rFonts w:ascii="仿宋" w:hAnsi="仿宋" w:cs="仿宋" w:eastAsia="仿宋"/>
          <w:sz w:val="24"/>
        </w:rPr>
        <w:t>双方均有权</w:t>
      </w:r>
      <w:r>
        <w:rPr>
          <w:rFonts w:ascii="仿宋" w:hAnsi="仿宋" w:cs="仿宋" w:eastAsia="仿宋"/>
          <w:sz w:val="24"/>
        </w:rPr>
        <w:t>将争端提交北京仲裁委员会仲裁。仲裁应根据《中华人民共和国仲裁法》的规定，按照北京仲裁委员会当时有效的仲裁规则进行。仲裁裁决应为终局裁决，对双方均有约束力。</w:t>
      </w:r>
    </w:p>
    <w:p>
      <w:pPr>
        <w:pStyle w:val="null3"/>
        <w:ind w:firstLine="480"/>
        <w:jc w:val="both"/>
      </w:pPr>
      <w:r>
        <w:rPr>
          <w:rFonts w:ascii="仿宋" w:hAnsi="仿宋" w:cs="仿宋" w:eastAsia="仿宋"/>
          <w:sz w:val="24"/>
        </w:rPr>
        <w:t>1</w:t>
      </w:r>
      <w:r>
        <w:rPr>
          <w:rFonts w:ascii="仿宋" w:hAnsi="仿宋" w:cs="仿宋" w:eastAsia="仿宋"/>
          <w:sz w:val="24"/>
        </w:rPr>
        <w:t xml:space="preserve">1.2 </w:t>
      </w:r>
      <w:r>
        <w:rPr>
          <w:rFonts w:ascii="仿宋" w:hAnsi="仿宋" w:cs="仿宋" w:eastAsia="仿宋"/>
          <w:sz w:val="24"/>
        </w:rPr>
        <w:t>在仲裁期间，除正在进行仲裁部分外，本合同其他部分应继续执行。</w:t>
      </w:r>
    </w:p>
    <w:p>
      <w:pPr>
        <w:pStyle w:val="null3"/>
        <w:spacing w:before="150"/>
        <w:ind w:firstLine="482"/>
        <w:jc w:val="both"/>
      </w:pPr>
      <w:r>
        <w:rPr>
          <w:rFonts w:ascii="仿宋" w:hAnsi="仿宋" w:cs="仿宋" w:eastAsia="仿宋"/>
          <w:sz w:val="24"/>
          <w:b/>
        </w:rPr>
        <w:t>第十二条</w:t>
      </w:r>
      <w:r>
        <w:rPr>
          <w:rFonts w:ascii="仿宋" w:hAnsi="仿宋" w:cs="仿宋" w:eastAsia="仿宋"/>
          <w:sz w:val="24"/>
          <w:b/>
        </w:rPr>
        <w:t>合同的终止</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.1 甲乙双方均不得单方面随意变更或解除合同。出现下列情况时本合同自行终止：</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本合同正常履行完毕；</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甲乙双方在不违反法律、法规规定的情况下协议终止本合同的履行；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不可抗力导致本合同无法履行或履行不必要时，合同自不可抗力发生之日起终止；</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一方不履行合同条款，造成另一方无法执行合同协议，协商又不能求得解决，责任方赔偿损失后，合同终止。</w:t>
      </w:r>
    </w:p>
    <w:p>
      <w:pPr>
        <w:pStyle w:val="null3"/>
        <w:ind w:firstLine="480"/>
        <w:jc w:val="both"/>
      </w:pPr>
      <w:r>
        <w:rPr>
          <w:rFonts w:ascii="仿宋" w:hAnsi="仿宋" w:cs="仿宋" w:eastAsia="仿宋"/>
          <w:sz w:val="24"/>
        </w:rPr>
        <w:t>（</w:t>
      </w:r>
      <w:r>
        <w:rPr>
          <w:rFonts w:ascii="仿宋" w:hAnsi="仿宋" w:cs="仿宋" w:eastAsia="仿宋"/>
          <w:sz w:val="24"/>
        </w:rPr>
        <w:t>5）其他合同约定或法律规定终止合同的情形。</w:t>
      </w:r>
    </w:p>
    <w:p>
      <w:pPr>
        <w:pStyle w:val="null3"/>
        <w:ind w:firstLine="480"/>
        <w:jc w:val="both"/>
      </w:pPr>
      <w:r>
        <w:rPr>
          <w:rFonts w:ascii="仿宋" w:hAnsi="仿宋" w:cs="仿宋" w:eastAsia="仿宋"/>
          <w:sz w:val="24"/>
        </w:rPr>
        <w:t>1</w:t>
      </w:r>
      <w:r>
        <w:rPr>
          <w:rFonts w:ascii="仿宋" w:hAnsi="仿宋" w:cs="仿宋" w:eastAsia="仿宋"/>
          <w:sz w:val="24"/>
        </w:rPr>
        <w:t xml:space="preserve">2.2 </w:t>
      </w:r>
      <w:r>
        <w:rPr>
          <w:rFonts w:ascii="仿宋" w:hAnsi="仿宋" w:cs="仿宋" w:eastAsia="仿宋"/>
          <w:sz w:val="24"/>
        </w:rPr>
        <w:t>本项目服务有效期内，</w:t>
      </w:r>
      <w:r>
        <w:rPr>
          <w:rFonts w:ascii="仿宋" w:hAnsi="仿宋" w:cs="仿宋" w:eastAsia="仿宋"/>
          <w:sz w:val="24"/>
        </w:rPr>
        <w:t>甲方有权根据对乙方服务考核结果决定是否终止合同。若甲方在解除合同后未能及时与新的供应商签订服务合同，需延长一定服务期限，则乙方应根据甲方要求延长服务期限，延长服务期以合同到期日起</w:t>
      </w:r>
      <w:r>
        <w:rPr>
          <w:rFonts w:ascii="仿宋" w:hAnsi="仿宋" w:cs="仿宋" w:eastAsia="仿宋"/>
          <w:sz w:val="24"/>
        </w:rPr>
        <w:t>30日为限。当出现以下情形（不限于下列情形）时，即使乙方年度服务评价达标，甲方仍可以在年度服务期满时终止合同：</w:t>
      </w:r>
    </w:p>
    <w:p>
      <w:pPr>
        <w:pStyle w:val="null3"/>
        <w:ind w:firstLine="480"/>
        <w:jc w:val="both"/>
      </w:pPr>
      <w:r>
        <w:rPr>
          <w:rFonts w:ascii="仿宋" w:hAnsi="仿宋" w:cs="仿宋" w:eastAsia="仿宋"/>
          <w:sz w:val="24"/>
        </w:rPr>
        <w:t>（</w:t>
      </w:r>
      <w:r>
        <w:rPr>
          <w:rFonts w:ascii="仿宋" w:hAnsi="仿宋" w:cs="仿宋" w:eastAsia="仿宋"/>
          <w:sz w:val="24"/>
        </w:rPr>
        <w:t>1）因突发性政策调整或变动，甲方预算或需求发生较大变化，无法继续购买乙方服务；</w:t>
      </w:r>
    </w:p>
    <w:p>
      <w:pPr>
        <w:pStyle w:val="null3"/>
        <w:ind w:firstLine="480"/>
        <w:jc w:val="both"/>
      </w:pPr>
      <w:r>
        <w:rPr>
          <w:rFonts w:ascii="仿宋" w:hAnsi="仿宋" w:cs="仿宋" w:eastAsia="仿宋"/>
          <w:sz w:val="24"/>
        </w:rPr>
        <w:t>（</w:t>
      </w:r>
      <w:r>
        <w:rPr>
          <w:rFonts w:ascii="仿宋" w:hAnsi="仿宋" w:cs="仿宋" w:eastAsia="仿宋"/>
          <w:sz w:val="24"/>
        </w:rPr>
        <w:t>2）其他影响甲方继续履行合同的客观情况。</w:t>
      </w:r>
    </w:p>
    <w:p>
      <w:pPr>
        <w:pStyle w:val="null3"/>
        <w:ind w:firstLine="480"/>
        <w:jc w:val="both"/>
      </w:pPr>
      <w:r>
        <w:rPr>
          <w:rFonts w:ascii="仿宋" w:hAnsi="仿宋" w:cs="仿宋" w:eastAsia="仿宋"/>
          <w:sz w:val="24"/>
        </w:rPr>
        <w:t xml:space="preserve">12.3 </w:t>
      </w:r>
      <w:r>
        <w:rPr>
          <w:rFonts w:ascii="仿宋" w:hAnsi="仿宋" w:cs="仿宋" w:eastAsia="仿宋"/>
          <w:sz w:val="24"/>
        </w:rPr>
        <w:t>若甲方发现项目存在重大风险问题时，甲方有权立即终止合同。</w:t>
      </w:r>
    </w:p>
    <w:p>
      <w:pPr>
        <w:pStyle w:val="null3"/>
        <w:ind w:firstLine="480"/>
        <w:jc w:val="both"/>
      </w:pPr>
      <w:r>
        <w:rPr>
          <w:rFonts w:ascii="仿宋" w:hAnsi="仿宋" w:cs="仿宋" w:eastAsia="仿宋"/>
          <w:sz w:val="24"/>
        </w:rPr>
        <w:t>12</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合同的终止并不影响甲乙双方承担其他法律责任。</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w:t>
      </w:r>
      <w:r>
        <w:rPr>
          <w:rFonts w:ascii="仿宋" w:hAnsi="仿宋" w:cs="仿宋" w:eastAsia="仿宋"/>
          <w:sz w:val="24"/>
        </w:rPr>
        <w:t>5</w:t>
      </w:r>
      <w:r>
        <w:rPr>
          <w:rFonts w:ascii="仿宋" w:hAnsi="仿宋" w:cs="仿宋" w:eastAsia="仿宋"/>
          <w:sz w:val="24"/>
        </w:rPr>
        <w:t xml:space="preserve"> </w:t>
      </w:r>
      <w:r>
        <w:rPr>
          <w:rFonts w:ascii="仿宋" w:hAnsi="仿宋" w:cs="仿宋" w:eastAsia="仿宋"/>
          <w:sz w:val="24"/>
        </w:rPr>
        <w:t>过渡期内双方应履行交接处置义务。</w:t>
      </w:r>
    </w:p>
    <w:p>
      <w:pPr>
        <w:pStyle w:val="null3"/>
        <w:spacing w:before="150"/>
        <w:ind w:firstLine="482"/>
        <w:jc w:val="both"/>
      </w:pPr>
      <w:r>
        <w:rPr>
          <w:rFonts w:ascii="仿宋" w:hAnsi="仿宋" w:cs="仿宋" w:eastAsia="仿宋"/>
          <w:sz w:val="24"/>
          <w:b/>
        </w:rPr>
        <w:t>第十三条</w:t>
      </w:r>
      <w:r>
        <w:rPr>
          <w:rFonts w:ascii="仿宋" w:hAnsi="仿宋" w:cs="仿宋" w:eastAsia="仿宋"/>
          <w:sz w:val="24"/>
          <w:b/>
        </w:rPr>
        <w:t>其他</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 xml:space="preserve">1 </w:t>
      </w:r>
      <w:r>
        <w:rPr>
          <w:rFonts w:ascii="仿宋" w:hAnsi="仿宋" w:cs="仿宋" w:eastAsia="仿宋"/>
          <w:sz w:val="24"/>
        </w:rPr>
        <w:t>本合同如有未尽事宜，须经双方共同协商，签订书面补充协议，与本合同具有同等法律效力。当补充协议与主合同发生冲突时以签订在后的补充协议为准。</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本合同及其附件一式肆份，甲方持贰份，乙方持贰份</w:t>
      </w:r>
      <w:r>
        <w:rPr>
          <w:rFonts w:ascii="仿宋" w:hAnsi="仿宋" w:cs="仿宋" w:eastAsia="仿宋"/>
          <w:sz w:val="24"/>
        </w:rPr>
        <w:t>,经双方法定代表人或其授权代表签字并加盖单位公章时开始生效。</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合同附件：本合同附件是合同不可分割的组成部分，与合同正文具有同等法律效力。当附件与主合同发生冲突时以主合同为准。</w:t>
      </w:r>
    </w:p>
    <w:p>
      <w:pPr>
        <w:pStyle w:val="null3"/>
        <w:ind w:firstLine="480"/>
        <w:jc w:val="both"/>
      </w:pPr>
      <w:r>
        <w:rPr>
          <w:rFonts w:ascii="仿宋" w:hAnsi="仿宋" w:cs="仿宋" w:eastAsia="仿宋"/>
          <w:sz w:val="24"/>
        </w:rPr>
        <w:t>附件一：保密承诺书</w:t>
      </w:r>
    </w:p>
    <w:p>
      <w:pPr>
        <w:pStyle w:val="null3"/>
        <w:ind w:firstLine="480"/>
        <w:jc w:val="both"/>
      </w:pPr>
      <w:r>
        <w:rPr>
          <w:rFonts w:ascii="仿宋" w:hAnsi="仿宋" w:cs="仿宋" w:eastAsia="仿宋"/>
          <w:sz w:val="24"/>
        </w:rPr>
        <w:t>附件二：廉洁共建承诺书</w:t>
      </w:r>
    </w:p>
    <w:p>
      <w:pPr>
        <w:pStyle w:val="null3"/>
        <w:ind w:firstLine="480"/>
        <w:jc w:val="both"/>
      </w:pPr>
      <w:r>
        <w:rPr>
          <w:rFonts w:ascii="仿宋" w:hAnsi="仿宋" w:cs="仿宋" w:eastAsia="仿宋"/>
          <w:sz w:val="24"/>
        </w:rPr>
        <w:t>附件三：项目需求书</w:t>
      </w:r>
    </w:p>
    <w:p>
      <w:pPr>
        <w:pStyle w:val="null3"/>
        <w:ind w:firstLine="480"/>
        <w:jc w:val="both"/>
      </w:pPr>
      <w:r>
        <w:rPr>
          <w:rFonts w:ascii="仿宋" w:hAnsi="仿宋" w:cs="仿宋" w:eastAsia="仿宋"/>
          <w:sz w:val="24"/>
        </w:rPr>
        <w:t>附件四：设备到货验收合格单</w:t>
      </w:r>
    </w:p>
    <w:p>
      <w:pPr>
        <w:pStyle w:val="null3"/>
        <w:ind w:firstLine="480"/>
        <w:jc w:val="both"/>
      </w:pPr>
      <w:r>
        <w:rPr>
          <w:rFonts w:ascii="仿宋" w:hAnsi="仿宋" w:cs="仿宋" w:eastAsia="仿宋"/>
          <w:sz w:val="24"/>
        </w:rPr>
        <w:t>附件五：设备安装调试验收合格单</w:t>
      </w:r>
    </w:p>
    <w:p>
      <w:pPr>
        <w:pStyle w:val="null3"/>
        <w:ind w:firstLine="480"/>
        <w:jc w:val="both"/>
      </w:pPr>
      <w:r>
        <w:rPr>
          <w:rFonts w:ascii="仿宋" w:hAnsi="仿宋" w:cs="仿宋" w:eastAsia="仿宋"/>
          <w:sz w:val="24"/>
        </w:rPr>
        <w:t>附件六：设备最终验收合格单</w:t>
      </w:r>
    </w:p>
    <w:p>
      <w:pPr>
        <w:pStyle w:val="null3"/>
      </w:pPr>
      <w:r>
        <w:rPr>
          <w:rFonts w:ascii="仿宋" w:hAnsi="仿宋" w:cs="仿宋" w:eastAsia="仿宋"/>
          <w:sz w:val="24"/>
          <w:b/>
        </w:rPr>
        <w:t>【签字页】</w:t>
      </w:r>
    </w:p>
    <w:p>
      <w:pPr>
        <w:pStyle w:val="null3"/>
        <w:ind w:firstLine="480"/>
        <w:jc w:val="both"/>
      </w:pPr>
      <w:r>
        <w:rPr>
          <w:rFonts w:ascii="仿宋" w:hAnsi="仿宋" w:cs="仿宋" w:eastAsia="仿宋"/>
          <w:sz w:val="24"/>
        </w:rPr>
        <w:t>甲方：成方金融科技有限公司（盖章）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ind w:firstLine="480"/>
        <w:jc w:val="both"/>
      </w:pPr>
      <w:r>
        <w:rPr>
          <w:rFonts w:ascii="仿宋" w:hAnsi="仿宋" w:cs="仿宋" w:eastAsia="仿宋"/>
          <w:sz w:val="24"/>
        </w:rPr>
        <w:t>乙方：</w:t>
      </w:r>
      <w:r>
        <w:rPr>
          <w:rFonts w:ascii="仿宋" w:hAnsi="仿宋" w:cs="仿宋" w:eastAsia="仿宋"/>
          <w:sz w:val="24"/>
        </w:rPr>
        <w:t>_____________________（盖章）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jc w:val="both"/>
      </w:pPr>
      <w:r>
        <w:rPr>
          <w:rFonts w:ascii="仿宋" w:hAnsi="仿宋" w:cs="仿宋" w:eastAsia="仿宋"/>
          <w:sz w:val="24"/>
        </w:rPr>
        <w:t>附件一</w:t>
      </w:r>
    </w:p>
    <w:p>
      <w:pPr>
        <w:pStyle w:val="null3"/>
      </w:pPr>
      <w:r>
        <w:rPr/>
        <w:t xml:space="preserve"> </w:t>
      </w:r>
    </w:p>
    <w:p>
      <w:pPr>
        <w:pStyle w:val="null3"/>
        <w:jc w:val="center"/>
      </w:pPr>
      <w:r>
        <w:rPr>
          <w:rFonts w:ascii="仿宋" w:hAnsi="仿宋" w:cs="仿宋" w:eastAsia="仿宋"/>
          <w:sz w:val="28"/>
          <w:b/>
        </w:rPr>
        <w:t>保密承诺书</w:t>
      </w:r>
    </w:p>
    <w:p>
      <w:pPr>
        <w:pStyle w:val="null3"/>
        <w:jc w:val="both"/>
      </w:pPr>
      <w:r>
        <w:rPr>
          <w:rFonts w:ascii="仿宋" w:hAnsi="仿宋" w:cs="仿宋" w:eastAsia="仿宋"/>
          <w:sz w:val="24"/>
          <w:shd w:fill="FFFFFF" w:val="clear"/>
        </w:rPr>
        <w:t>成方金融科技有限公司（以下简称甲方）：</w:t>
      </w:r>
    </w:p>
    <w:p>
      <w:pPr>
        <w:pStyle w:val="null3"/>
        <w:ind w:firstLine="480"/>
        <w:jc w:val="both"/>
      </w:pPr>
      <w:r>
        <w:rPr>
          <w:rFonts w:ascii="仿宋" w:hAnsi="仿宋" w:cs="仿宋" w:eastAsia="仿宋"/>
          <w:sz w:val="24"/>
          <w:shd w:fill="FFFFFF" w:val="clear"/>
        </w:rPr>
        <w:t>我方现就本合同有关保密义务事项做出如下承诺：</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我方理解</w:t>
      </w:r>
      <w:r>
        <w:rPr>
          <w:rFonts w:ascii="仿宋" w:hAnsi="仿宋" w:cs="仿宋" w:eastAsia="仿宋"/>
          <w:sz w:val="24"/>
          <w:shd w:fill="FFFFFF" w:val="clear"/>
        </w:rPr>
        <w:t>并承认</w:t>
      </w:r>
      <w:r>
        <w:rPr>
          <w:rFonts w:ascii="仿宋" w:hAnsi="仿宋" w:cs="仿宋" w:eastAsia="仿宋"/>
          <w:sz w:val="24"/>
          <w:shd w:fill="FFFFFF" w:val="clear"/>
        </w:rPr>
        <w:t>，甲方的专有信息、保密信息和商业秘密信息（以下统称</w:t>
      </w:r>
      <w:r>
        <w:rPr>
          <w:rFonts w:ascii="仿宋" w:hAnsi="仿宋" w:cs="仿宋" w:eastAsia="仿宋"/>
          <w:sz w:val="24"/>
          <w:shd w:fill="FFFFFF" w:val="clear"/>
        </w:rPr>
        <w:t>“</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”）是指甲方拥有或持有的、不为外界所公知的、与甲方或甲方的关联公司业务、服务、产品相关的信息，由甲方或其关联公司在本</w:t>
      </w:r>
      <w:r>
        <w:rPr>
          <w:rFonts w:ascii="仿宋" w:hAnsi="仿宋" w:cs="仿宋" w:eastAsia="仿宋"/>
          <w:sz w:val="24"/>
          <w:shd w:fill="FFFFFF" w:val="clear"/>
        </w:rPr>
        <w:t>承诺书</w:t>
      </w:r>
      <w:r>
        <w:rPr>
          <w:rFonts w:ascii="仿宋" w:hAnsi="仿宋" w:cs="仿宋" w:eastAsia="仿宋"/>
          <w:sz w:val="24"/>
          <w:shd w:fill="FFFFFF" w:val="clear"/>
        </w:rPr>
        <w:t>签署前或之后披露给乙方的：所有技术信息、经营信息，包括但不限于服务器上的数据、</w:t>
      </w:r>
      <w:r>
        <w:rPr>
          <w:rFonts w:ascii="仿宋" w:hAnsi="仿宋" w:cs="仿宋" w:eastAsia="仿宋"/>
          <w:sz w:val="24"/>
          <w:shd w:fill="FFFFFF" w:val="clear"/>
        </w:rPr>
        <w:t>源代码、</w:t>
      </w:r>
      <w:r>
        <w:rPr>
          <w:rFonts w:ascii="仿宋" w:hAnsi="仿宋" w:cs="仿宋" w:eastAsia="仿宋"/>
          <w:sz w:val="24"/>
          <w:shd w:fill="FFFFFF" w:val="clear"/>
        </w:rPr>
        <w:t>甲方网站数据、用户行为数据及轨迹、技术图纸、技术方案、技术指标、计算机软件、数据库、研究开发记录、技术报告、检测报告、实验数据、试验结果、操作手册、技术文档、相关的函电、客户信息、员工信息、产品设计、款式、样品、样机、模型、模具、费用预算、定价政策、商业计划和战略、广告方案及策划、初始创意等；无论这些信息是以书面、口头、图形、电磁还是其他任何形式披露。数据系指由或者为了甲方而创建、获得、收集、集合或存档的一切信息的记录，包括个人信息。</w:t>
      </w:r>
    </w:p>
    <w:p>
      <w:pPr>
        <w:pStyle w:val="null3"/>
        <w:ind w:firstLine="480"/>
        <w:jc w:val="both"/>
      </w:pPr>
      <w:r>
        <w:rPr>
          <w:rFonts w:ascii="仿宋" w:hAnsi="仿宋" w:cs="仿宋" w:eastAsia="仿宋"/>
          <w:sz w:val="24"/>
          <w:shd w:fill="FFFFFF" w:val="clear"/>
        </w:rPr>
        <w:t>2</w:t>
      </w:r>
      <w:r>
        <w:rPr>
          <w:rFonts w:ascii="仿宋" w:hAnsi="仿宋" w:cs="仿宋" w:eastAsia="仿宋"/>
          <w:sz w:val="24"/>
          <w:shd w:fill="FFFFFF" w:val="clear"/>
        </w:rPr>
        <w:t>.我方保证，未经甲方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pStyle w:val="null3"/>
        <w:ind w:firstLine="480"/>
        <w:jc w:val="both"/>
      </w:pP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，根据一般的商业判断或惯例，在某些情况下，</w:t>
      </w:r>
      <w:r>
        <w:rPr>
          <w:rFonts w:ascii="仿宋" w:hAnsi="仿宋" w:cs="仿宋" w:eastAsia="仿宋"/>
          <w:sz w:val="24"/>
          <w:shd w:fill="FFFFFF" w:val="clear"/>
        </w:rPr>
        <w:t>甲方</w:t>
      </w:r>
      <w:r>
        <w:rPr>
          <w:rFonts w:ascii="仿宋" w:hAnsi="仿宋" w:cs="仿宋" w:eastAsia="仿宋"/>
          <w:sz w:val="24"/>
          <w:shd w:fill="FFFFFF" w:val="clear"/>
        </w:rPr>
        <w:t>与</w:t>
      </w:r>
      <w:r>
        <w:rPr>
          <w:rFonts w:ascii="仿宋" w:hAnsi="仿宋" w:cs="仿宋" w:eastAsia="仿宋"/>
          <w:sz w:val="24"/>
          <w:shd w:fill="FFFFFF" w:val="clear"/>
        </w:rPr>
        <w:t>我方</w:t>
      </w:r>
      <w:r>
        <w:rPr>
          <w:rFonts w:ascii="仿宋" w:hAnsi="仿宋" w:cs="仿宋" w:eastAsia="仿宋"/>
          <w:sz w:val="24"/>
          <w:shd w:fill="FFFFFF" w:val="clear"/>
        </w:rPr>
        <w:t>进行沟通、交流的行为本身也是一种</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我方</w:t>
      </w:r>
      <w:r>
        <w:rPr>
          <w:rFonts w:ascii="仿宋" w:hAnsi="仿宋" w:cs="仿宋" w:eastAsia="仿宋"/>
          <w:sz w:val="24"/>
          <w:shd w:fill="FFFFFF" w:val="clear"/>
        </w:rPr>
        <w:t>也将对此予以严格保密</w:t>
      </w:r>
      <w:r>
        <w:rPr>
          <w:rFonts w:ascii="仿宋" w:hAnsi="仿宋" w:cs="仿宋" w:eastAsia="仿宋"/>
          <w:sz w:val="24"/>
          <w:shd w:fill="FFFFFF" w:val="clear"/>
        </w:rPr>
        <w:t>。</w:t>
      </w:r>
    </w:p>
    <w:p>
      <w:pPr>
        <w:pStyle w:val="null3"/>
        <w:ind w:firstLine="480"/>
        <w:jc w:val="both"/>
      </w:pPr>
      <w:r>
        <w:rPr>
          <w:rFonts w:ascii="仿宋" w:hAnsi="仿宋" w:cs="仿宋" w:eastAsia="仿宋"/>
          <w:sz w:val="24"/>
        </w:rPr>
        <w:t>4.</w:t>
      </w:r>
      <w:r>
        <w:rPr>
          <w:rFonts w:ascii="仿宋" w:hAnsi="仿宋" w:cs="仿宋" w:eastAsia="仿宋"/>
          <w:sz w:val="24"/>
        </w:rPr>
        <w:t>我方保证，</w:t>
      </w:r>
      <w:r>
        <w:rPr>
          <w:rFonts w:ascii="仿宋" w:hAnsi="仿宋" w:cs="仿宋" w:eastAsia="仿宋"/>
          <w:sz w:val="24"/>
        </w:rPr>
        <w:t>自甲方向</w:t>
      </w:r>
      <w:r>
        <w:rPr>
          <w:rFonts w:ascii="仿宋" w:hAnsi="仿宋" w:cs="仿宋" w:eastAsia="仿宋"/>
          <w:sz w:val="24"/>
        </w:rPr>
        <w:t>我方</w:t>
      </w:r>
      <w:r>
        <w:rPr>
          <w:rFonts w:ascii="仿宋" w:hAnsi="仿宋" w:cs="仿宋" w:eastAsia="仿宋"/>
          <w:sz w:val="24"/>
        </w:rPr>
        <w:t>披露或</w:t>
      </w:r>
      <w:r>
        <w:rPr>
          <w:rFonts w:ascii="仿宋" w:hAnsi="仿宋" w:cs="仿宋" w:eastAsia="仿宋"/>
          <w:sz w:val="24"/>
        </w:rPr>
        <w:t>我方</w:t>
      </w:r>
      <w:r>
        <w:rPr>
          <w:rFonts w:ascii="仿宋" w:hAnsi="仿宋" w:cs="仿宋" w:eastAsia="仿宋"/>
          <w:sz w:val="24"/>
        </w:rPr>
        <w:t>以其他方式合法知悉甲方的</w:t>
      </w:r>
      <w:r>
        <w:rPr>
          <w:rFonts w:ascii="仿宋" w:hAnsi="仿宋" w:cs="仿宋" w:eastAsia="仿宋"/>
          <w:sz w:val="24"/>
        </w:rPr>
        <w:t>敏感信息</w:t>
      </w:r>
      <w:r>
        <w:rPr>
          <w:rFonts w:ascii="仿宋" w:hAnsi="仿宋" w:cs="仿宋" w:eastAsia="仿宋"/>
          <w:sz w:val="24"/>
        </w:rPr>
        <w:t>之日起开始承担保密义务。</w:t>
      </w:r>
      <w:r>
        <w:rPr>
          <w:rFonts w:ascii="仿宋" w:hAnsi="仿宋" w:cs="仿宋" w:eastAsia="仿宋"/>
          <w:sz w:val="24"/>
        </w:rPr>
        <w:t>我方</w:t>
      </w:r>
      <w:r>
        <w:rPr>
          <w:rFonts w:ascii="仿宋" w:hAnsi="仿宋" w:cs="仿宋" w:eastAsia="仿宋"/>
          <w:sz w:val="24"/>
        </w:rPr>
        <w:t>应对所有包含</w:t>
      </w:r>
      <w:r>
        <w:rPr>
          <w:rFonts w:ascii="仿宋" w:hAnsi="仿宋" w:cs="仿宋" w:eastAsia="仿宋"/>
          <w:sz w:val="24"/>
        </w:rPr>
        <w:t>敏感</w:t>
      </w:r>
      <w:r>
        <w:rPr>
          <w:rFonts w:ascii="仿宋" w:hAnsi="仿宋" w:cs="仿宋" w:eastAsia="仿宋"/>
          <w:sz w:val="24"/>
        </w:rPr>
        <w:t>信息的文件和记录进行妥善保管和存放，以确保相关文件和记录不会被窃取、泄漏或毁损。</w:t>
      </w:r>
    </w:p>
    <w:p>
      <w:pPr>
        <w:pStyle w:val="null3"/>
        <w:ind w:firstLine="480"/>
        <w:jc w:val="both"/>
      </w:pPr>
      <w:r>
        <w:rPr>
          <w:rFonts w:ascii="仿宋" w:hAnsi="仿宋" w:cs="仿宋" w:eastAsia="仿宋"/>
          <w:sz w:val="24"/>
        </w:rPr>
        <w:t>5.</w:t>
      </w:r>
      <w:r>
        <w:rPr>
          <w:rFonts w:ascii="仿宋" w:hAnsi="仿宋" w:cs="仿宋" w:eastAsia="仿宋"/>
          <w:sz w:val="24"/>
        </w:rPr>
        <w:t>我方保证，</w:t>
      </w:r>
      <w:r>
        <w:rPr>
          <w:rFonts w:ascii="仿宋" w:hAnsi="仿宋" w:cs="仿宋" w:eastAsia="仿宋"/>
          <w:sz w:val="24"/>
        </w:rPr>
        <w:t>在与甲方合作期间，严格遵守甲方的所有成文或不成文的保密规章、制度和惯例。甲方的保密规章、制度没有规定或规定不明确的，</w:t>
      </w:r>
      <w:r>
        <w:rPr>
          <w:rFonts w:ascii="仿宋" w:hAnsi="仿宋" w:cs="仿宋" w:eastAsia="仿宋"/>
          <w:sz w:val="24"/>
        </w:rPr>
        <w:t>我方</w:t>
      </w:r>
      <w:r>
        <w:rPr>
          <w:rFonts w:ascii="仿宋" w:hAnsi="仿宋" w:cs="仿宋" w:eastAsia="仿宋"/>
          <w:sz w:val="24"/>
        </w:rPr>
        <w:t>应本着谨慎、诚实的原则，采取任何必要的、合理的措施保守其知悉的甲方的</w:t>
      </w:r>
      <w:r>
        <w:rPr>
          <w:rFonts w:ascii="仿宋" w:hAnsi="仿宋" w:cs="仿宋" w:eastAsia="仿宋"/>
          <w:sz w:val="24"/>
        </w:rPr>
        <w:t>敏感信息</w:t>
      </w:r>
      <w:r>
        <w:rPr>
          <w:rFonts w:ascii="仿宋" w:hAnsi="仿宋" w:cs="仿宋" w:eastAsia="仿宋"/>
          <w:sz w:val="24"/>
        </w:rPr>
        <w:t>和</w:t>
      </w:r>
      <w:r>
        <w:rPr>
          <w:rFonts w:ascii="仿宋" w:hAnsi="仿宋" w:cs="仿宋" w:eastAsia="仿宋"/>
          <w:sz w:val="24"/>
        </w:rPr>
        <w:t>工作成果</w:t>
      </w:r>
      <w:r>
        <w:rPr>
          <w:rFonts w:ascii="仿宋" w:hAnsi="仿宋" w:cs="仿宋" w:eastAsia="仿宋"/>
          <w:sz w:val="24"/>
        </w:rPr>
        <w:t>，且其采取保密措施的标准至少不得低于</w:t>
      </w:r>
      <w:r>
        <w:rPr>
          <w:rFonts w:ascii="仿宋" w:hAnsi="仿宋" w:cs="仿宋" w:eastAsia="仿宋"/>
          <w:sz w:val="24"/>
        </w:rPr>
        <w:t>我方</w:t>
      </w:r>
      <w:r>
        <w:rPr>
          <w:rFonts w:ascii="仿宋" w:hAnsi="仿宋" w:cs="仿宋" w:eastAsia="仿宋"/>
          <w:sz w:val="24"/>
        </w:rPr>
        <w:t>对于其自身的重大商业秘密的保密标准。</w:t>
      </w:r>
    </w:p>
    <w:p>
      <w:pPr>
        <w:pStyle w:val="null3"/>
        <w:ind w:firstLine="480"/>
        <w:jc w:val="both"/>
      </w:pPr>
      <w:r>
        <w:rPr>
          <w:rFonts w:ascii="仿宋" w:hAnsi="仿宋" w:cs="仿宋" w:eastAsia="仿宋"/>
          <w:sz w:val="24"/>
        </w:rPr>
        <w:t>6.</w:t>
      </w:r>
      <w:r>
        <w:rPr>
          <w:rFonts w:ascii="仿宋" w:hAnsi="仿宋" w:cs="仿宋" w:eastAsia="仿宋"/>
          <w:sz w:val="24"/>
        </w:rPr>
        <w:t>我方保证，</w:t>
      </w:r>
      <w:r>
        <w:rPr>
          <w:rFonts w:ascii="仿宋" w:hAnsi="仿宋" w:cs="仿宋" w:eastAsia="仿宋"/>
          <w:sz w:val="24"/>
        </w:rPr>
        <w:t>未经甲方同意，</w:t>
      </w:r>
      <w:r>
        <w:rPr>
          <w:rFonts w:ascii="仿宋" w:hAnsi="仿宋" w:cs="仿宋" w:eastAsia="仿宋"/>
          <w:sz w:val="24"/>
        </w:rPr>
        <w:t>我方</w:t>
      </w:r>
      <w:r>
        <w:rPr>
          <w:rFonts w:ascii="仿宋" w:hAnsi="仿宋" w:cs="仿宋" w:eastAsia="仿宋"/>
          <w:sz w:val="24"/>
        </w:rPr>
        <w:t>不得擅自保存与甲方</w:t>
      </w:r>
      <w:r>
        <w:rPr>
          <w:rFonts w:ascii="仿宋" w:hAnsi="仿宋" w:cs="仿宋" w:eastAsia="仿宋"/>
          <w:sz w:val="24"/>
        </w:rPr>
        <w:t>敏感信息</w:t>
      </w:r>
      <w:r>
        <w:rPr>
          <w:rFonts w:ascii="仿宋" w:hAnsi="仿宋" w:cs="仿宋" w:eastAsia="仿宋"/>
          <w:sz w:val="24"/>
        </w:rPr>
        <w:t>以及本项目的工作成果</w:t>
      </w:r>
      <w:r>
        <w:rPr>
          <w:rFonts w:ascii="仿宋" w:hAnsi="仿宋" w:cs="仿宋" w:eastAsia="仿宋"/>
          <w:sz w:val="24"/>
        </w:rPr>
        <w:t>有关的任何物品、资料和载体，也不得私自进行复制、备份、交换、交流、转移，或者在双方合作项目的必要需求以外，对上述</w:t>
      </w:r>
      <w:r>
        <w:rPr>
          <w:rFonts w:ascii="仿宋" w:hAnsi="仿宋" w:cs="仿宋" w:eastAsia="仿宋"/>
          <w:sz w:val="24"/>
        </w:rPr>
        <w:t>信息</w:t>
      </w:r>
      <w:r>
        <w:rPr>
          <w:rFonts w:ascii="仿宋" w:hAnsi="仿宋" w:cs="仿宋" w:eastAsia="仿宋"/>
          <w:sz w:val="24"/>
        </w:rPr>
        <w:t>或载体进行任何形式的利用、加工或处理。</w:t>
      </w:r>
    </w:p>
    <w:p>
      <w:pPr>
        <w:pStyle w:val="null3"/>
        <w:ind w:firstLine="480"/>
        <w:jc w:val="both"/>
      </w:pPr>
      <w:r>
        <w:rPr>
          <w:rFonts w:ascii="仿宋" w:hAnsi="仿宋" w:cs="仿宋" w:eastAsia="仿宋"/>
          <w:sz w:val="24"/>
        </w:rPr>
        <w:t>7.</w:t>
      </w:r>
      <w:r>
        <w:rPr>
          <w:rFonts w:ascii="仿宋" w:hAnsi="仿宋" w:cs="仿宋" w:eastAsia="仿宋"/>
          <w:sz w:val="24"/>
        </w:rPr>
        <w:t>我方保证，在与甲方合作期间，不以任何形式试探、分析或以其他方式获取与合作内容无关的甲方的任何敏感信息。</w:t>
      </w:r>
    </w:p>
    <w:p>
      <w:pPr>
        <w:pStyle w:val="null3"/>
        <w:ind w:firstLine="480"/>
        <w:jc w:val="both"/>
      </w:pPr>
      <w:r>
        <w:rPr>
          <w:rFonts w:ascii="仿宋" w:hAnsi="仿宋" w:cs="仿宋" w:eastAsia="仿宋"/>
          <w:sz w:val="24"/>
        </w:rPr>
        <w:t>8.</w:t>
      </w:r>
      <w:r>
        <w:rPr>
          <w:rFonts w:ascii="仿宋" w:hAnsi="仿宋" w:cs="仿宋" w:eastAsia="仿宋"/>
          <w:sz w:val="24"/>
        </w:rPr>
        <w:t>我方保证，</w:t>
      </w:r>
      <w:r>
        <w:rPr>
          <w:rFonts w:ascii="仿宋" w:hAnsi="仿宋" w:cs="仿宋" w:eastAsia="仿宋"/>
          <w:sz w:val="24"/>
        </w:rPr>
        <w:t>在与甲方合作期间，不擅自使用任何属于他人的技术信息秘密或其他商业秘密信息，亦不得擅自实施可能侵犯他人知识产权的行为。若</w:t>
      </w:r>
      <w:r>
        <w:rPr>
          <w:rFonts w:ascii="仿宋" w:hAnsi="仿宋" w:cs="仿宋" w:eastAsia="仿宋"/>
          <w:sz w:val="24"/>
        </w:rPr>
        <w:t>我方</w:t>
      </w:r>
      <w:r>
        <w:rPr>
          <w:rFonts w:ascii="仿宋" w:hAnsi="仿宋" w:cs="仿宋" w:eastAsia="仿宋"/>
          <w:sz w:val="24"/>
        </w:rPr>
        <w:t>违反上述规定而导致甲方遭受第三方的索赔或指控时，</w:t>
      </w:r>
      <w:r>
        <w:rPr>
          <w:rFonts w:ascii="仿宋" w:hAnsi="仿宋" w:cs="仿宋" w:eastAsia="仿宋"/>
          <w:sz w:val="24"/>
        </w:rPr>
        <w:t>由我方</w:t>
      </w:r>
      <w:r>
        <w:rPr>
          <w:rFonts w:ascii="仿宋" w:hAnsi="仿宋" w:cs="仿宋" w:eastAsia="仿宋"/>
          <w:sz w:val="24"/>
        </w:rPr>
        <w:t>承担甲方为此而支付的一切费用和责任。</w:t>
      </w:r>
    </w:p>
    <w:p>
      <w:pPr>
        <w:pStyle w:val="null3"/>
        <w:ind w:firstLine="480"/>
        <w:jc w:val="both"/>
      </w:pPr>
      <w:r>
        <w:rPr>
          <w:rFonts w:ascii="仿宋" w:hAnsi="仿宋" w:cs="仿宋" w:eastAsia="仿宋"/>
          <w:sz w:val="24"/>
        </w:rPr>
        <w:t>9.</w:t>
      </w:r>
      <w:r>
        <w:rPr>
          <w:rFonts w:ascii="仿宋" w:hAnsi="仿宋" w:cs="仿宋" w:eastAsia="仿宋"/>
          <w:sz w:val="24"/>
        </w:rPr>
        <w:t>我方保证，</w:t>
      </w:r>
      <w:r>
        <w:rPr>
          <w:rFonts w:ascii="仿宋" w:hAnsi="仿宋" w:cs="仿宋" w:eastAsia="仿宋"/>
          <w:sz w:val="24"/>
        </w:rPr>
        <w:t>未经甲方事先书面同意，</w:t>
      </w:r>
      <w:r>
        <w:rPr>
          <w:rFonts w:ascii="仿宋" w:hAnsi="仿宋" w:cs="仿宋" w:eastAsia="仿宋"/>
          <w:sz w:val="24"/>
        </w:rPr>
        <w:t>我方</w:t>
      </w:r>
      <w:r>
        <w:rPr>
          <w:rFonts w:ascii="仿宋" w:hAnsi="仿宋" w:cs="仿宋" w:eastAsia="仿宋"/>
          <w:sz w:val="24"/>
        </w:rPr>
        <w:t>不得将从甲方处获得的任何信息运用于其他产品上</w:t>
      </w:r>
      <w:r>
        <w:rPr>
          <w:rFonts w:ascii="仿宋" w:hAnsi="仿宋" w:cs="仿宋" w:eastAsia="仿宋"/>
          <w:sz w:val="24"/>
        </w:rPr>
        <w:t>。</w:t>
      </w:r>
    </w:p>
    <w:p>
      <w:pPr>
        <w:pStyle w:val="null3"/>
        <w:ind w:firstLine="480"/>
        <w:jc w:val="both"/>
      </w:pPr>
      <w:r>
        <w:rPr>
          <w:rFonts w:ascii="仿宋" w:hAnsi="仿宋" w:cs="仿宋" w:eastAsia="仿宋"/>
          <w:sz w:val="24"/>
        </w:rPr>
        <w:t>10</w:t>
      </w:r>
      <w:r>
        <w:rPr>
          <w:rFonts w:ascii="仿宋" w:hAnsi="仿宋" w:cs="仿宋" w:eastAsia="仿宋"/>
          <w:sz w:val="24"/>
        </w:rPr>
        <w:t>.我方保证，</w:t>
      </w:r>
      <w:r>
        <w:rPr>
          <w:rFonts w:ascii="仿宋" w:hAnsi="仿宋" w:cs="仿宋" w:eastAsia="仿宋"/>
          <w:sz w:val="24"/>
        </w:rPr>
        <w:t>甲方提供给</w:t>
      </w:r>
      <w:r>
        <w:rPr>
          <w:rFonts w:ascii="仿宋" w:hAnsi="仿宋" w:cs="仿宋" w:eastAsia="仿宋"/>
          <w:sz w:val="24"/>
        </w:rPr>
        <w:t>我</w:t>
      </w:r>
      <w:r>
        <w:rPr>
          <w:rFonts w:ascii="仿宋" w:hAnsi="仿宋" w:cs="仿宋" w:eastAsia="仿宋"/>
          <w:sz w:val="24"/>
        </w:rPr>
        <w:t>方的任何设备、部件、软件或其他物品，</w:t>
      </w:r>
      <w:r>
        <w:rPr>
          <w:rFonts w:ascii="仿宋" w:hAnsi="仿宋" w:cs="仿宋" w:eastAsia="仿宋"/>
          <w:sz w:val="24"/>
        </w:rPr>
        <w:t>我方</w:t>
      </w:r>
      <w:r>
        <w:rPr>
          <w:rFonts w:ascii="仿宋" w:hAnsi="仿宋" w:cs="仿宋" w:eastAsia="仿宋"/>
          <w:sz w:val="24"/>
        </w:rPr>
        <w:t>均不得进行反向拆卸、解编或以其他方式分析其物理结构或组合、结合方式等。</w:t>
      </w:r>
    </w:p>
    <w:p>
      <w:pPr>
        <w:pStyle w:val="null3"/>
        <w:ind w:firstLine="480"/>
        <w:jc w:val="both"/>
      </w:pPr>
      <w:r>
        <w:rPr>
          <w:rFonts w:ascii="仿宋" w:hAnsi="仿宋" w:cs="仿宋" w:eastAsia="仿宋"/>
          <w:sz w:val="24"/>
          <w:shd w:fill="FFFFFF" w:val="clear"/>
        </w:rPr>
        <w:t>11</w:t>
      </w:r>
      <w:r>
        <w:rPr>
          <w:rFonts w:ascii="仿宋" w:hAnsi="仿宋" w:cs="仿宋" w:eastAsia="仿宋"/>
          <w:sz w:val="24"/>
          <w:shd w:fill="FFFFFF" w:val="clear"/>
        </w:rPr>
        <w:t>.我方保证，如为本合同目的确实需要向第三方披露对方的敏感信息，需事先得到甲方的书面许可，并与该第三方签订保密合同。</w:t>
      </w:r>
    </w:p>
    <w:p>
      <w:pPr>
        <w:pStyle w:val="null3"/>
        <w:ind w:firstLine="480"/>
        <w:jc w:val="both"/>
      </w:pPr>
      <w:r>
        <w:rPr>
          <w:rFonts w:ascii="仿宋" w:hAnsi="仿宋" w:cs="仿宋" w:eastAsia="仿宋"/>
          <w:sz w:val="24"/>
          <w:shd w:fill="FFFFFF" w:val="clear"/>
        </w:rPr>
        <w:t>12</w:t>
      </w:r>
      <w:r>
        <w:rPr>
          <w:rFonts w:ascii="仿宋" w:hAnsi="仿宋" w:cs="仿宋" w:eastAsia="仿宋"/>
          <w:sz w:val="24"/>
          <w:shd w:fill="FFFFFF" w:val="clear"/>
        </w:rPr>
        <w:t>.我方保证，只能将甲方的相关敏感信息提供给与本合同工作直接相关的员工，提供范围及程度仅限于可使该员工完成本项工作，并应约束其员工遵守保密义务。因为</w:t>
      </w:r>
      <w:r>
        <w:rPr>
          <w:rFonts w:ascii="仿宋" w:hAnsi="仿宋" w:cs="仿宋" w:eastAsia="仿宋"/>
          <w:sz w:val="24"/>
          <w:shd w:fill="FFFFFF" w:val="clear"/>
        </w:rPr>
        <w:t>我方员工</w:t>
      </w:r>
      <w:r>
        <w:rPr>
          <w:rFonts w:ascii="仿宋" w:hAnsi="仿宋" w:cs="仿宋" w:eastAsia="仿宋"/>
          <w:sz w:val="24"/>
          <w:shd w:fill="FFFFFF" w:val="clear"/>
        </w:rPr>
        <w:t>或关联机构的原因导致甲方的商业秘密或其他秘密被泄漏或不正当使用的，视为</w:t>
      </w:r>
      <w:r>
        <w:rPr>
          <w:rFonts w:ascii="仿宋" w:hAnsi="仿宋" w:cs="仿宋" w:eastAsia="仿宋"/>
          <w:sz w:val="24"/>
          <w:shd w:fill="FFFFFF" w:val="clear"/>
        </w:rPr>
        <w:t>我方</w:t>
      </w:r>
      <w:r>
        <w:rPr>
          <w:rFonts w:ascii="仿宋" w:hAnsi="仿宋" w:cs="仿宋" w:eastAsia="仿宋"/>
          <w:sz w:val="24"/>
          <w:shd w:fill="FFFFFF" w:val="clear"/>
        </w:rPr>
        <w:t>违反</w:t>
      </w:r>
      <w:r>
        <w:rPr>
          <w:rFonts w:ascii="仿宋" w:hAnsi="仿宋" w:cs="仿宋" w:eastAsia="仿宋"/>
          <w:sz w:val="24"/>
          <w:shd w:fill="FFFFFF" w:val="clear"/>
        </w:rPr>
        <w:t>本承诺书</w:t>
      </w:r>
      <w:r>
        <w:rPr>
          <w:rFonts w:ascii="仿宋" w:hAnsi="仿宋" w:cs="仿宋" w:eastAsia="仿宋"/>
          <w:sz w:val="24"/>
          <w:shd w:fill="FFFFFF" w:val="clear"/>
        </w:rPr>
        <w:t>。</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因合作需要所持有或保管的一切记录着甲方</w:t>
      </w:r>
      <w:r>
        <w:rPr>
          <w:rFonts w:ascii="仿宋" w:hAnsi="仿宋" w:cs="仿宋" w:eastAsia="仿宋"/>
          <w:sz w:val="24"/>
          <w:shd w:fill="FFFFFF" w:val="clear"/>
        </w:rPr>
        <w:t>敏感信息</w:t>
      </w:r>
      <w:r>
        <w:rPr>
          <w:rFonts w:ascii="仿宋" w:hAnsi="仿宋" w:cs="仿宋" w:eastAsia="仿宋"/>
          <w:sz w:val="24"/>
          <w:shd w:fill="FFFFFF" w:val="clear"/>
        </w:rPr>
        <w:t>的文件、资料、图表、笔记、报告、信件、传真、光盘、</w:t>
      </w:r>
      <w:r>
        <w:rPr>
          <w:rFonts w:ascii="仿宋" w:hAnsi="仿宋" w:cs="仿宋" w:eastAsia="仿宋"/>
          <w:sz w:val="24"/>
          <w:shd w:fill="FFFFFF" w:val="clear"/>
        </w:rPr>
        <w:t>U盘、磁带、磁盘、仪器以及其他任何形式的载体均归甲方所有。若记录着甲方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信息可以从载体上消除或复制出来时，甲方有权将秘密信息复制到甲方享有所有权的其他载体上，并把原载体上的秘密信息消除；若记录着甲方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信息不可以从载体上消除或复制出来时，视为</w:t>
      </w:r>
      <w:r>
        <w:rPr>
          <w:rFonts w:ascii="仿宋" w:hAnsi="仿宋" w:cs="仿宋" w:eastAsia="仿宋"/>
          <w:sz w:val="24"/>
          <w:shd w:fill="FFFFFF" w:val="clear"/>
        </w:rPr>
        <w:t>我方</w:t>
      </w:r>
      <w:r>
        <w:rPr>
          <w:rFonts w:ascii="仿宋" w:hAnsi="仿宋" w:cs="仿宋" w:eastAsia="仿宋"/>
          <w:sz w:val="24"/>
          <w:shd w:fill="FFFFFF" w:val="clear"/>
        </w:rPr>
        <w:t>已同意将该等载体的所有权转移给甲方，</w:t>
      </w:r>
      <w:r>
        <w:rPr>
          <w:rFonts w:ascii="仿宋" w:hAnsi="仿宋" w:cs="仿宋" w:eastAsia="仿宋"/>
          <w:sz w:val="24"/>
          <w:shd w:fill="FFFFFF" w:val="clear"/>
        </w:rPr>
        <w:t>我方</w:t>
      </w:r>
      <w:r>
        <w:rPr>
          <w:rFonts w:ascii="仿宋" w:hAnsi="仿宋" w:cs="仿宋" w:eastAsia="仿宋"/>
          <w:sz w:val="24"/>
          <w:shd w:fill="FFFFFF" w:val="clear"/>
        </w:rPr>
        <w:t>应当于合作结束时或者于甲方提出请求时将该载体交付甲方。</w:t>
      </w:r>
    </w:p>
    <w:p>
      <w:pPr>
        <w:pStyle w:val="null3"/>
        <w:ind w:firstLine="480"/>
        <w:jc w:val="both"/>
      </w:pPr>
      <w:r>
        <w:rPr>
          <w:rFonts w:ascii="仿宋" w:hAnsi="仿宋" w:cs="仿宋" w:eastAsia="仿宋"/>
          <w:sz w:val="24"/>
          <w:shd w:fill="FFFFFF" w:val="clear"/>
        </w:rPr>
        <w:t>14</w:t>
      </w:r>
      <w:r>
        <w:rPr>
          <w:rFonts w:ascii="仿宋" w:hAnsi="仿宋" w:cs="仿宋" w:eastAsia="仿宋"/>
          <w:sz w:val="24"/>
          <w:shd w:fill="FFFFFF" w:val="clear"/>
        </w:rPr>
        <w:t>.我方保证，在双方合作关系结束后，我方有义务按照甲方的要求将敏感信息及其载体返还给甲方或者按照甲方的要求予以销毁，不得再以任何形式使用敏感信息。</w:t>
      </w:r>
    </w:p>
    <w:p>
      <w:pPr>
        <w:pStyle w:val="null3"/>
        <w:ind w:firstLine="480"/>
        <w:jc w:val="both"/>
      </w:pPr>
      <w:r>
        <w:rPr>
          <w:rFonts w:ascii="仿宋" w:hAnsi="仿宋" w:cs="仿宋" w:eastAsia="仿宋"/>
          <w:sz w:val="24"/>
        </w:rPr>
        <w:t>15.</w:t>
      </w:r>
      <w:r>
        <w:rPr>
          <w:rFonts w:ascii="仿宋" w:hAnsi="仿宋" w:cs="仿宋" w:eastAsia="仿宋"/>
          <w:sz w:val="24"/>
        </w:rPr>
        <w:t>我方保证，一旦我方发现任何人错误地获得或使用了甲方披露的保密信息，我方将立即书面通知甲方。</w:t>
      </w:r>
    </w:p>
    <w:p>
      <w:pPr>
        <w:pStyle w:val="null3"/>
        <w:ind w:firstLine="480"/>
        <w:jc w:val="both"/>
      </w:pPr>
      <w:r>
        <w:rPr>
          <w:rFonts w:ascii="仿宋" w:hAnsi="仿宋" w:cs="仿宋" w:eastAsia="仿宋"/>
          <w:sz w:val="24"/>
        </w:rPr>
        <w:t>16.</w:t>
      </w:r>
      <w:r>
        <w:rPr>
          <w:rFonts w:ascii="仿宋" w:hAnsi="仿宋" w:cs="仿宋" w:eastAsia="仿宋"/>
          <w:sz w:val="24"/>
        </w:rPr>
        <w:t>我方保证，</w:t>
      </w:r>
      <w:r>
        <w:rPr>
          <w:rFonts w:ascii="仿宋" w:hAnsi="仿宋" w:cs="仿宋" w:eastAsia="仿宋"/>
          <w:sz w:val="24"/>
        </w:rPr>
        <w:t>根据本函应当履行的对</w:t>
      </w:r>
      <w:r>
        <w:rPr>
          <w:rFonts w:ascii="仿宋" w:hAnsi="仿宋" w:cs="仿宋" w:eastAsia="仿宋"/>
          <w:sz w:val="24"/>
        </w:rPr>
        <w:t>敏感</w:t>
      </w:r>
      <w:r>
        <w:rPr>
          <w:rFonts w:ascii="仿宋" w:hAnsi="仿宋" w:cs="仿宋" w:eastAsia="仿宋"/>
          <w:sz w:val="24"/>
        </w:rPr>
        <w:t>信息的保密义务以及限制</w:t>
      </w:r>
      <w:r>
        <w:rPr>
          <w:rFonts w:ascii="仿宋" w:hAnsi="仿宋" w:cs="仿宋" w:eastAsia="仿宋"/>
          <w:sz w:val="24"/>
        </w:rPr>
        <w:t>我方</w:t>
      </w:r>
      <w:r>
        <w:rPr>
          <w:rFonts w:ascii="仿宋" w:hAnsi="仿宋" w:cs="仿宋" w:eastAsia="仿宋"/>
          <w:sz w:val="24"/>
        </w:rPr>
        <w:t>使用该</w:t>
      </w:r>
      <w:r>
        <w:rPr>
          <w:rFonts w:ascii="仿宋" w:hAnsi="仿宋" w:cs="仿宋" w:eastAsia="仿宋"/>
          <w:sz w:val="24"/>
        </w:rPr>
        <w:t>敏感</w:t>
      </w:r>
      <w:r>
        <w:rPr>
          <w:rFonts w:ascii="仿宋" w:hAnsi="仿宋" w:cs="仿宋" w:eastAsia="仿宋"/>
          <w:sz w:val="24"/>
        </w:rPr>
        <w:t>信息的规定长期有效，</w:t>
      </w:r>
      <w:r>
        <w:rPr>
          <w:rFonts w:ascii="仿宋" w:hAnsi="仿宋" w:cs="仿宋" w:eastAsia="仿宋"/>
          <w:sz w:val="24"/>
        </w:rPr>
        <w:t>除非</w:t>
      </w:r>
      <w:r>
        <w:rPr>
          <w:rFonts w:ascii="仿宋" w:hAnsi="仿宋" w:cs="仿宋" w:eastAsia="仿宋"/>
          <w:sz w:val="24"/>
        </w:rPr>
        <w:t>相关</w:t>
      </w:r>
      <w:r>
        <w:rPr>
          <w:rFonts w:ascii="仿宋" w:hAnsi="仿宋" w:cs="仿宋" w:eastAsia="仿宋"/>
          <w:sz w:val="24"/>
        </w:rPr>
        <w:t>敏感</w:t>
      </w:r>
      <w:r>
        <w:rPr>
          <w:rFonts w:ascii="仿宋" w:hAnsi="仿宋" w:cs="仿宋" w:eastAsia="仿宋"/>
          <w:sz w:val="24"/>
        </w:rPr>
        <w:t>信息非因</w:t>
      </w:r>
      <w:r>
        <w:rPr>
          <w:rFonts w:ascii="仿宋" w:hAnsi="仿宋" w:cs="仿宋" w:eastAsia="仿宋"/>
          <w:sz w:val="24"/>
        </w:rPr>
        <w:t>我方</w:t>
      </w:r>
      <w:r>
        <w:rPr>
          <w:rFonts w:ascii="仿宋" w:hAnsi="仿宋" w:cs="仿宋" w:eastAsia="仿宋"/>
          <w:sz w:val="24"/>
        </w:rPr>
        <w:t>原因而进入公开领域</w:t>
      </w:r>
      <w:r>
        <w:rPr>
          <w:rFonts w:ascii="仿宋" w:hAnsi="仿宋" w:cs="仿宋" w:eastAsia="仿宋"/>
          <w:sz w:val="24"/>
        </w:rPr>
        <w:t>或经甲方书面授权</w:t>
      </w:r>
      <w:r>
        <w:rPr>
          <w:rFonts w:ascii="仿宋" w:hAnsi="仿宋" w:cs="仿宋" w:eastAsia="仿宋"/>
          <w:sz w:val="24"/>
        </w:rPr>
        <w:t>。</w:t>
      </w:r>
    </w:p>
    <w:p>
      <w:pPr>
        <w:pStyle w:val="null3"/>
        <w:ind w:firstLine="480"/>
        <w:jc w:val="both"/>
      </w:pPr>
      <w:r>
        <w:rPr>
          <w:rFonts w:ascii="仿宋" w:hAnsi="仿宋" w:cs="仿宋" w:eastAsia="仿宋"/>
          <w:sz w:val="24"/>
          <w:shd w:fill="FFFFFF" w:val="clear"/>
        </w:rPr>
        <w:t>17</w:t>
      </w:r>
      <w:r>
        <w:rPr>
          <w:rFonts w:ascii="仿宋" w:hAnsi="仿宋" w:cs="仿宋" w:eastAsia="仿宋"/>
          <w:sz w:val="24"/>
          <w:shd w:fill="FFFFFF" w:val="clear"/>
        </w:rPr>
        <w:t>.我方同意采取任何必要的、以及甲方要求的合理措施，保护甲方提供的敏感信息。</w:t>
      </w:r>
    </w:p>
    <w:p>
      <w:pPr>
        <w:pStyle w:val="null3"/>
        <w:ind w:firstLine="480"/>
        <w:jc w:val="both"/>
      </w:pPr>
      <w:r>
        <w:rPr>
          <w:rFonts w:ascii="仿宋" w:hAnsi="仿宋" w:cs="仿宋" w:eastAsia="仿宋"/>
          <w:sz w:val="24"/>
        </w:rPr>
        <w:t>18.</w:t>
      </w:r>
      <w:r>
        <w:rPr>
          <w:rFonts w:ascii="仿宋" w:hAnsi="仿宋" w:cs="仿宋" w:eastAsia="仿宋"/>
          <w:sz w:val="24"/>
        </w:rPr>
        <w:t>如果</w:t>
      </w:r>
      <w:r>
        <w:rPr>
          <w:rFonts w:ascii="仿宋" w:hAnsi="仿宋" w:cs="仿宋" w:eastAsia="仿宋"/>
          <w:sz w:val="24"/>
        </w:rPr>
        <w:t>我方</w:t>
      </w:r>
      <w:r>
        <w:rPr>
          <w:rFonts w:ascii="仿宋" w:hAnsi="仿宋" w:cs="仿宋" w:eastAsia="仿宋"/>
          <w:sz w:val="24"/>
        </w:rPr>
        <w:t>被要求向政府部门、法院或其他有权部门提供保密信息，</w:t>
      </w:r>
      <w:r>
        <w:rPr>
          <w:rFonts w:ascii="仿宋" w:hAnsi="仿宋" w:cs="仿宋" w:eastAsia="仿宋"/>
          <w:sz w:val="24"/>
        </w:rPr>
        <w:t>我方</w:t>
      </w:r>
      <w:r>
        <w:rPr>
          <w:rFonts w:ascii="仿宋" w:hAnsi="仿宋" w:cs="仿宋" w:eastAsia="仿宋"/>
          <w:sz w:val="24"/>
        </w:rPr>
        <w:t>应立即向甲方予以通报，以便甲方能以保密作为抗辩理由或采取保护措施，或及时采取其他救济手段，并且使用法律所许可的所有程序保护保密信息，由此所花费的合理费用由</w:t>
      </w:r>
      <w:r>
        <w:rPr>
          <w:rFonts w:ascii="仿宋" w:hAnsi="仿宋" w:cs="仿宋" w:eastAsia="仿宋"/>
          <w:sz w:val="24"/>
        </w:rPr>
        <w:t>我</w:t>
      </w:r>
      <w:r>
        <w:rPr>
          <w:rFonts w:ascii="仿宋" w:hAnsi="仿宋" w:cs="仿宋" w:eastAsia="仿宋"/>
          <w:sz w:val="24"/>
        </w:rPr>
        <w:t>方承担。此外，</w:t>
      </w:r>
      <w:r>
        <w:rPr>
          <w:rFonts w:ascii="仿宋" w:hAnsi="仿宋" w:cs="仿宋" w:eastAsia="仿宋"/>
          <w:sz w:val="24"/>
        </w:rPr>
        <w:t>我方</w:t>
      </w:r>
      <w:r>
        <w:rPr>
          <w:rFonts w:ascii="仿宋" w:hAnsi="仿宋" w:cs="仿宋" w:eastAsia="仿宋"/>
          <w:sz w:val="24"/>
        </w:rPr>
        <w:t>在向政府部门、法院或其他有权部门提供保密信息时，应当以上述权力机关要求披露的范围为限。</w:t>
      </w:r>
    </w:p>
    <w:p>
      <w:pPr>
        <w:pStyle w:val="null3"/>
        <w:ind w:firstLine="480"/>
        <w:jc w:val="both"/>
      </w:pPr>
      <w:r>
        <w:rPr>
          <w:rFonts w:ascii="仿宋" w:hAnsi="仿宋" w:cs="仿宋" w:eastAsia="仿宋"/>
          <w:sz w:val="24"/>
          <w:shd w:fill="FFFFFF" w:val="clear"/>
        </w:rPr>
        <w:t>19</w:t>
      </w:r>
      <w:r>
        <w:rPr>
          <w:rFonts w:ascii="仿宋" w:hAnsi="仿宋" w:cs="仿宋" w:eastAsia="仿宋"/>
          <w:sz w:val="24"/>
          <w:shd w:fill="FFFFFF" w:val="clear"/>
        </w:rPr>
        <w:t>.</w:t>
      </w:r>
      <w:r>
        <w:rPr>
          <w:rFonts w:ascii="仿宋" w:hAnsi="仿宋" w:cs="仿宋" w:eastAsia="仿宋"/>
          <w:sz w:val="24"/>
          <w:shd w:fill="FFFFFF" w:val="clear"/>
        </w:rPr>
        <w:t>我方同意</w:t>
      </w:r>
      <w:r>
        <w:rPr>
          <w:rFonts w:ascii="仿宋" w:hAnsi="仿宋" w:cs="仿宋" w:eastAsia="仿宋"/>
          <w:sz w:val="24"/>
          <w:shd w:fill="FFFFFF" w:val="clear"/>
        </w:rPr>
        <w:t>严格遵守甲方保密规定及要求，对本单位参与人员出具保函，并要求在甲方规定的保密期内不发生失泄密事件。</w:t>
      </w:r>
    </w:p>
    <w:p>
      <w:pPr>
        <w:pStyle w:val="null3"/>
        <w:ind w:firstLine="480"/>
        <w:jc w:val="both"/>
      </w:pPr>
      <w:r>
        <w:rPr>
          <w:rFonts w:ascii="仿宋" w:hAnsi="仿宋" w:cs="仿宋" w:eastAsia="仿宋"/>
          <w:sz w:val="24"/>
          <w:shd w:fill="FFFFFF" w:val="clear"/>
        </w:rPr>
        <w:t>20</w:t>
      </w:r>
      <w:r>
        <w:rPr>
          <w:rFonts w:ascii="仿宋" w:hAnsi="仿宋" w:cs="仿宋" w:eastAsia="仿宋"/>
          <w:sz w:val="24"/>
          <w:shd w:fill="FFFFFF" w:val="clear"/>
        </w:rPr>
        <w:t>.如发生任何</w:t>
      </w:r>
      <w:r>
        <w:rPr>
          <w:rFonts w:ascii="仿宋" w:hAnsi="仿宋" w:cs="仿宋" w:eastAsia="仿宋"/>
          <w:sz w:val="24"/>
          <w:shd w:fill="FFFFFF" w:val="clear"/>
        </w:rPr>
        <w:t>数据、</w:t>
      </w:r>
      <w:r>
        <w:rPr>
          <w:rFonts w:ascii="仿宋" w:hAnsi="仿宋" w:cs="仿宋" w:eastAsia="仿宋"/>
          <w:sz w:val="24"/>
          <w:shd w:fill="FFFFFF" w:val="clear"/>
        </w:rPr>
        <w:t>敏感信息泄漏事件，包括但不限于因我方原因导致的泄漏事件或者因第三方非法获取和使用而造成的泄漏事件，我方均应立即通知甲方，并采取有效措施防止泄密进一步扩大</w:t>
      </w:r>
      <w:r>
        <w:rPr>
          <w:rFonts w:ascii="仿宋" w:hAnsi="仿宋" w:cs="仿宋" w:eastAsia="仿宋"/>
          <w:sz w:val="24"/>
          <w:shd w:fill="FFFFFF" w:val="clear"/>
        </w:rPr>
        <w:t>。</w:t>
      </w:r>
      <w:r>
        <w:rPr>
          <w:rFonts w:ascii="仿宋" w:hAnsi="仿宋" w:cs="仿宋" w:eastAsia="仿宋"/>
          <w:sz w:val="24"/>
          <w:shd w:fill="FFFFFF" w:val="clear"/>
        </w:rPr>
        <w:t>我</w:t>
      </w:r>
      <w:r>
        <w:rPr>
          <w:rFonts w:ascii="仿宋" w:hAnsi="仿宋" w:cs="仿宋" w:eastAsia="仿宋"/>
          <w:sz w:val="24"/>
          <w:shd w:fill="FFFFFF" w:val="clear"/>
        </w:rPr>
        <w:t>方将在甲方数据</w:t>
      </w:r>
      <w:r>
        <w:rPr>
          <w:rFonts w:ascii="仿宋" w:hAnsi="仿宋" w:cs="仿宋" w:eastAsia="仿宋"/>
          <w:sz w:val="24"/>
          <w:shd w:fill="FFFFFF" w:val="clear"/>
        </w:rPr>
        <w:t>、敏感信息</w:t>
      </w:r>
      <w:r>
        <w:rPr>
          <w:rFonts w:ascii="仿宋" w:hAnsi="仿宋" w:cs="仿宋" w:eastAsia="仿宋"/>
          <w:sz w:val="24"/>
          <w:shd w:fill="FFFFFF" w:val="clear"/>
        </w:rPr>
        <w:t>泄露通知中包含数据</w:t>
      </w:r>
      <w:r>
        <w:rPr>
          <w:rFonts w:ascii="仿宋" w:hAnsi="仿宋" w:cs="仿宋" w:eastAsia="仿宋"/>
          <w:sz w:val="24"/>
          <w:shd w:fill="FFFFFF" w:val="clear"/>
        </w:rPr>
        <w:t>或敏感</w:t>
      </w:r>
      <w:r>
        <w:rPr>
          <w:rFonts w:ascii="仿宋" w:hAnsi="仿宋" w:cs="仿宋" w:eastAsia="仿宋"/>
          <w:sz w:val="24"/>
          <w:shd w:fill="FFFFFF" w:val="clear"/>
        </w:rPr>
        <w:t>信息泄露、丢失的详细描述，包括内容泄露或丢失的时间和地点；涉及的数据或信息类别；受影响的数据主体和记录的大致数量；为减轻数据或信息泄露、丢失的可能后果并防止再次发生而采取的措施；信息、数据泄露或丢失的潜在原因和后果；以及</w:t>
      </w:r>
      <w:r>
        <w:rPr>
          <w:rFonts w:ascii="仿宋" w:hAnsi="仿宋" w:cs="仿宋" w:eastAsia="仿宋"/>
          <w:sz w:val="24"/>
          <w:shd w:fill="FFFFFF" w:val="clear"/>
        </w:rPr>
        <w:t>我</w:t>
      </w:r>
      <w:r>
        <w:rPr>
          <w:rFonts w:ascii="仿宋" w:hAnsi="仿宋" w:cs="仿宋" w:eastAsia="仿宋"/>
          <w:sz w:val="24"/>
          <w:shd w:fill="FFFFFF" w:val="clear"/>
        </w:rPr>
        <w:t>方数据保护人员或其他授权个人的联系方式。同时</w:t>
      </w:r>
      <w:r>
        <w:rPr>
          <w:rFonts w:ascii="仿宋" w:hAnsi="仿宋" w:cs="仿宋" w:eastAsia="仿宋"/>
          <w:sz w:val="24"/>
          <w:shd w:fill="FFFFFF" w:val="clear"/>
        </w:rPr>
        <w:t>我</w:t>
      </w:r>
      <w:r>
        <w:rPr>
          <w:rFonts w:ascii="仿宋" w:hAnsi="仿宋" w:cs="仿宋" w:eastAsia="仿宋"/>
          <w:sz w:val="24"/>
          <w:shd w:fill="FFFFFF" w:val="clear"/>
        </w:rPr>
        <w:t>方应立即赔偿甲方因信息、数据泄露或丢失而合理产生的所有成本和费用（包括法律费用）。</w:t>
      </w:r>
    </w:p>
    <w:p>
      <w:pPr>
        <w:pStyle w:val="null3"/>
        <w:ind w:firstLine="480"/>
        <w:jc w:val="both"/>
      </w:pPr>
      <w:r>
        <w:rPr>
          <w:rFonts w:ascii="仿宋" w:hAnsi="仿宋" w:cs="仿宋" w:eastAsia="仿宋"/>
          <w:sz w:val="24"/>
          <w:shd w:fill="FFFFFF" w:val="clear"/>
        </w:rPr>
        <w:t>21.</w:t>
      </w:r>
      <w:r>
        <w:rPr>
          <w:rFonts w:ascii="仿宋" w:hAnsi="仿宋" w:cs="仿宋" w:eastAsia="仿宋"/>
          <w:sz w:val="24"/>
          <w:shd w:fill="FFFFFF" w:val="clear"/>
        </w:rPr>
        <w:t>甲方有权要求我方</w:t>
      </w:r>
      <w:r>
        <w:rPr>
          <w:rFonts w:ascii="仿宋" w:hAnsi="仿宋" w:cs="仿宋" w:eastAsia="仿宋"/>
          <w:sz w:val="24"/>
          <w:shd w:fill="FFFFFF" w:val="clear"/>
        </w:rPr>
        <w:t>赔偿</w:t>
      </w:r>
      <w:r>
        <w:rPr>
          <w:rFonts w:ascii="仿宋" w:hAnsi="仿宋" w:cs="仿宋" w:eastAsia="仿宋"/>
          <w:sz w:val="24"/>
          <w:shd w:fill="FFFFFF" w:val="clear"/>
        </w:rPr>
        <w:t>甲方</w:t>
      </w:r>
      <w:r>
        <w:rPr>
          <w:rFonts w:ascii="仿宋" w:hAnsi="仿宋" w:cs="仿宋" w:eastAsia="仿宋"/>
          <w:sz w:val="24"/>
          <w:shd w:fill="FFFFFF" w:val="clear"/>
        </w:rPr>
        <w:t>因信息泄露导致的所有损失，包括但不限于对</w:t>
      </w:r>
      <w:r>
        <w:rPr>
          <w:rFonts w:ascii="仿宋" w:hAnsi="仿宋" w:cs="仿宋" w:eastAsia="仿宋"/>
          <w:sz w:val="24"/>
          <w:shd w:fill="FFFFFF" w:val="clear"/>
        </w:rPr>
        <w:t>甲方</w:t>
      </w:r>
      <w:r>
        <w:rPr>
          <w:rFonts w:ascii="仿宋" w:hAnsi="仿宋" w:cs="仿宋" w:eastAsia="仿宋"/>
          <w:sz w:val="24"/>
          <w:shd w:fill="FFFFFF" w:val="clear"/>
        </w:rPr>
        <w:t>所造成的直接损失、可得利益损失、</w:t>
      </w:r>
      <w:r>
        <w:rPr>
          <w:rFonts w:ascii="仿宋" w:hAnsi="仿宋" w:cs="仿宋" w:eastAsia="仿宋"/>
          <w:sz w:val="24"/>
          <w:shd w:fill="FFFFFF" w:val="clear"/>
        </w:rPr>
        <w:t>甲方</w:t>
      </w:r>
      <w:r>
        <w:rPr>
          <w:rFonts w:ascii="仿宋" w:hAnsi="仿宋" w:cs="仿宋" w:eastAsia="仿宋"/>
          <w:sz w:val="24"/>
          <w:shd w:fill="FFFFFF" w:val="clear"/>
        </w:rPr>
        <w:t>支付给第三方的赔偿费用</w:t>
      </w:r>
      <w:r>
        <w:rPr>
          <w:rFonts w:ascii="仿宋" w:hAnsi="仿宋" w:cs="仿宋" w:eastAsia="仿宋"/>
          <w:sz w:val="24"/>
          <w:shd w:fill="FFFFFF" w:val="clear"/>
        </w:rPr>
        <w:t>/违约金/罚款、调查取证费用/公证费/鉴定费用、诉讼仲裁费用、保全费用、律师费用、维权费用以及其他合理费用</w:t>
      </w:r>
      <w:r>
        <w:rPr>
          <w:rFonts w:ascii="仿宋" w:hAnsi="仿宋" w:cs="仿宋" w:eastAsia="仿宋"/>
          <w:sz w:val="24"/>
          <w:shd w:fill="FFFFFF" w:val="clear"/>
        </w:rPr>
        <w:t>。</w:t>
      </w:r>
      <w:r>
        <w:rPr>
          <w:rFonts w:ascii="仿宋" w:hAnsi="仿宋" w:cs="仿宋" w:eastAsia="仿宋"/>
          <w:sz w:val="24"/>
          <w:shd w:fill="FFFFFF" w:val="clear"/>
        </w:rPr>
        <w:t>除此之外，如</w:t>
      </w:r>
      <w:r>
        <w:rPr>
          <w:rFonts w:ascii="仿宋" w:hAnsi="仿宋" w:cs="仿宋" w:eastAsia="仿宋"/>
          <w:sz w:val="24"/>
          <w:shd w:fill="FFFFFF" w:val="clear"/>
        </w:rPr>
        <w:t>以</w:t>
      </w:r>
      <w:r>
        <w:rPr>
          <w:rFonts w:ascii="仿宋" w:hAnsi="仿宋" w:cs="仿宋" w:eastAsia="仿宋"/>
          <w:sz w:val="24"/>
          <w:shd w:fill="FFFFFF" w:val="clear"/>
        </w:rPr>
        <w:t>资金补偿不足够补救由于违反本函的规定给</w:t>
      </w:r>
      <w:r>
        <w:rPr>
          <w:rFonts w:ascii="仿宋" w:hAnsi="仿宋" w:cs="仿宋" w:eastAsia="仿宋"/>
          <w:sz w:val="24"/>
          <w:shd w:fill="FFFFFF" w:val="clear"/>
        </w:rPr>
        <w:t>甲方</w:t>
      </w:r>
      <w:r>
        <w:rPr>
          <w:rFonts w:ascii="仿宋" w:hAnsi="仿宋" w:cs="仿宋" w:eastAsia="仿宋"/>
          <w:sz w:val="24"/>
          <w:shd w:fill="FFFFFF" w:val="clear"/>
        </w:rPr>
        <w:t>造成的损害，</w:t>
      </w:r>
      <w:r>
        <w:rPr>
          <w:rFonts w:ascii="仿宋" w:hAnsi="仿宋" w:cs="仿宋" w:eastAsia="仿宋"/>
          <w:sz w:val="24"/>
          <w:shd w:fill="FFFFFF" w:val="clear"/>
        </w:rPr>
        <w:t>甲方</w:t>
      </w:r>
      <w:r>
        <w:rPr>
          <w:rFonts w:ascii="仿宋" w:hAnsi="仿宋" w:cs="仿宋" w:eastAsia="仿宋"/>
          <w:sz w:val="24"/>
          <w:shd w:fill="FFFFFF" w:val="clear"/>
        </w:rPr>
        <w:t>将有权采取法律所允许的其它补救措施。</w:t>
      </w:r>
      <w:r>
        <w:rPr>
          <w:rFonts w:ascii="仿宋" w:hAnsi="仿宋" w:cs="仿宋" w:eastAsia="仿宋"/>
          <w:sz w:val="24"/>
          <w:shd w:fill="FFFFFF" w:val="clear"/>
        </w:rPr>
        <w:t>我方同意承担一切法律责任，</w:t>
      </w:r>
      <w:r>
        <w:rPr>
          <w:rFonts w:ascii="仿宋" w:hAnsi="仿宋" w:cs="仿宋" w:eastAsia="仿宋"/>
          <w:sz w:val="24"/>
          <w:shd w:fill="FFFFFF" w:val="clear"/>
        </w:rPr>
        <w:t>并</w:t>
      </w:r>
      <w:r>
        <w:rPr>
          <w:rFonts w:ascii="仿宋" w:hAnsi="仿宋" w:cs="仿宋" w:eastAsia="仿宋"/>
          <w:sz w:val="24"/>
          <w:shd w:fill="FFFFFF" w:val="clear"/>
        </w:rPr>
        <w:t>按合同约定接受违约责任。</w:t>
      </w:r>
    </w:p>
    <w:p>
      <w:pPr>
        <w:pStyle w:val="null3"/>
        <w:ind w:firstLine="480"/>
        <w:jc w:val="both"/>
      </w:pPr>
      <w:r>
        <w:rPr>
          <w:rFonts w:ascii="仿宋" w:hAnsi="仿宋" w:cs="仿宋" w:eastAsia="仿宋"/>
          <w:sz w:val="24"/>
        </w:rPr>
        <w:t>22.</w:t>
      </w:r>
      <w:r>
        <w:rPr>
          <w:rFonts w:ascii="仿宋" w:hAnsi="仿宋" w:cs="仿宋" w:eastAsia="仿宋"/>
          <w:sz w:val="24"/>
        </w:rPr>
        <w:t>本函适用中国法律。任何由本函产生的或与本函有关的争议应通过双方友好协商解决。当一方向另一方发出书面协商通知，协商应立即开始进行。协商不成的，任何一方有权按主合同争议解决条款解决争议。</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rPr>
        <w:t>.</w:t>
      </w:r>
      <w:r>
        <w:rPr>
          <w:rFonts w:ascii="仿宋" w:hAnsi="仿宋" w:cs="仿宋" w:eastAsia="仿宋"/>
          <w:sz w:val="24"/>
        </w:rPr>
        <w:t>对</w:t>
      </w:r>
      <w:r>
        <w:rPr>
          <w:rFonts w:ascii="仿宋" w:hAnsi="仿宋" w:cs="仿宋" w:eastAsia="仿宋"/>
          <w:sz w:val="24"/>
        </w:rPr>
        <w:t>敏感</w:t>
      </w:r>
      <w:r>
        <w:rPr>
          <w:rFonts w:ascii="仿宋" w:hAnsi="仿宋" w:cs="仿宋" w:eastAsia="仿宋"/>
          <w:sz w:val="24"/>
        </w:rPr>
        <w:t>信息中包含的任一和全部的数据、资料、文件、参考、陈述、信息和分析，</w:t>
      </w:r>
      <w:r>
        <w:rPr>
          <w:rFonts w:ascii="仿宋" w:hAnsi="仿宋" w:cs="仿宋" w:eastAsia="仿宋"/>
          <w:sz w:val="24"/>
        </w:rPr>
        <w:t>甲方</w:t>
      </w:r>
      <w:r>
        <w:rPr>
          <w:rFonts w:ascii="仿宋" w:hAnsi="仿宋" w:cs="仿宋" w:eastAsia="仿宋"/>
          <w:sz w:val="24"/>
        </w:rPr>
        <w:t>对其准确性、真实性或完整性未作出任何明示或暗示的陈述或保证；对因使用</w:t>
      </w:r>
      <w:r>
        <w:rPr>
          <w:rFonts w:ascii="仿宋" w:hAnsi="仿宋" w:cs="仿宋" w:eastAsia="仿宋"/>
          <w:sz w:val="24"/>
        </w:rPr>
        <w:t>敏感</w:t>
      </w:r>
      <w:r>
        <w:rPr>
          <w:rFonts w:ascii="仿宋" w:hAnsi="仿宋" w:cs="仿宋" w:eastAsia="仿宋"/>
          <w:sz w:val="24"/>
        </w:rPr>
        <w:t>信息，或因</w:t>
      </w:r>
      <w:r>
        <w:rPr>
          <w:rFonts w:ascii="仿宋" w:hAnsi="仿宋" w:cs="仿宋" w:eastAsia="仿宋"/>
          <w:sz w:val="24"/>
        </w:rPr>
        <w:t>敏感</w:t>
      </w:r>
      <w:r>
        <w:rPr>
          <w:rFonts w:ascii="仿宋" w:hAnsi="仿宋" w:cs="仿宋" w:eastAsia="仿宋"/>
          <w:sz w:val="24"/>
        </w:rPr>
        <w:t>信息或基于</w:t>
      </w:r>
      <w:r>
        <w:rPr>
          <w:rFonts w:ascii="仿宋" w:hAnsi="仿宋" w:cs="仿宋" w:eastAsia="仿宋"/>
          <w:sz w:val="24"/>
        </w:rPr>
        <w:t>敏感</w:t>
      </w:r>
      <w:r>
        <w:rPr>
          <w:rFonts w:ascii="仿宋" w:hAnsi="仿宋" w:cs="仿宋" w:eastAsia="仿宋"/>
          <w:sz w:val="24"/>
        </w:rPr>
        <w:t>信息产生的数据的任何错误或遗漏产生的责任或与之相关的责任，</w:t>
      </w:r>
      <w:r>
        <w:rPr>
          <w:rFonts w:ascii="仿宋" w:hAnsi="仿宋" w:cs="仿宋" w:eastAsia="仿宋"/>
          <w:sz w:val="24"/>
        </w:rPr>
        <w:t>甲方</w:t>
      </w:r>
      <w:r>
        <w:rPr>
          <w:rFonts w:ascii="仿宋" w:hAnsi="仿宋" w:cs="仿宋" w:eastAsia="仿宋"/>
          <w:sz w:val="24"/>
        </w:rPr>
        <w:t>不承担任何责任；</w:t>
      </w:r>
      <w:r>
        <w:rPr>
          <w:rFonts w:ascii="仿宋" w:hAnsi="仿宋" w:cs="仿宋" w:eastAsia="仿宋"/>
          <w:sz w:val="24"/>
        </w:rPr>
        <w:t>敏感</w:t>
      </w:r>
      <w:r>
        <w:rPr>
          <w:rFonts w:ascii="仿宋" w:hAnsi="仿宋" w:cs="仿宋" w:eastAsia="仿宋"/>
          <w:sz w:val="24"/>
        </w:rPr>
        <w:t>信息专属于</w:t>
      </w:r>
      <w:r>
        <w:rPr>
          <w:rFonts w:ascii="仿宋" w:hAnsi="仿宋" w:cs="仿宋" w:eastAsia="仿宋"/>
          <w:sz w:val="24"/>
        </w:rPr>
        <w:t>甲方</w:t>
      </w:r>
      <w:r>
        <w:rPr>
          <w:rFonts w:ascii="仿宋" w:hAnsi="仿宋" w:cs="仿宋" w:eastAsia="仿宋"/>
          <w:sz w:val="24"/>
        </w:rPr>
        <w:t>或</w:t>
      </w:r>
      <w:r>
        <w:rPr>
          <w:rFonts w:ascii="仿宋" w:hAnsi="仿宋" w:cs="仿宋" w:eastAsia="仿宋"/>
          <w:sz w:val="24"/>
        </w:rPr>
        <w:t>敏感</w:t>
      </w:r>
      <w:r>
        <w:rPr>
          <w:rFonts w:ascii="仿宋" w:hAnsi="仿宋" w:cs="仿宋" w:eastAsia="仿宋"/>
          <w:sz w:val="24"/>
        </w:rPr>
        <w:t>信息中说明的权利人，</w:t>
      </w:r>
      <w:r>
        <w:rPr>
          <w:rFonts w:ascii="仿宋" w:hAnsi="仿宋" w:cs="仿宋" w:eastAsia="仿宋"/>
          <w:sz w:val="24"/>
        </w:rPr>
        <w:t>我方</w:t>
      </w:r>
      <w:r>
        <w:rPr>
          <w:rFonts w:ascii="仿宋" w:hAnsi="仿宋" w:cs="仿宋" w:eastAsia="仿宋"/>
          <w:sz w:val="24"/>
        </w:rPr>
        <w:t>对信息或资料的使用均不拥有任何专有利益、许可或授权。</w:t>
      </w:r>
    </w:p>
    <w:p>
      <w:pPr>
        <w:pStyle w:val="null3"/>
        <w:ind w:firstLine="480"/>
        <w:jc w:val="both"/>
      </w:pPr>
      <w:r>
        <w:rPr>
          <w:rFonts w:ascii="仿宋" w:hAnsi="仿宋" w:cs="仿宋" w:eastAsia="仿宋"/>
          <w:sz w:val="24"/>
        </w:rPr>
        <w:t>特此承诺。</w:t>
      </w:r>
    </w:p>
    <w:p>
      <w:pPr>
        <w:pStyle w:val="null3"/>
        <w:ind w:firstLine="480"/>
        <w:jc w:val="both"/>
      </w:pPr>
      <w:r>
        <w:rPr>
          <w:rFonts w:ascii="仿宋" w:hAnsi="仿宋" w:cs="仿宋" w:eastAsia="仿宋"/>
          <w:sz w:val="24"/>
        </w:rPr>
        <w:t>公司名称：</w:t>
      </w:r>
      <w:r>
        <w:rPr>
          <w:rFonts w:ascii="仿宋" w:hAnsi="仿宋" w:cs="仿宋" w:eastAsia="仿宋"/>
          <w:sz w:val="24"/>
        </w:rPr>
        <w:t>__________________（盖章）</w:t>
      </w:r>
    </w:p>
    <w:p>
      <w:pPr>
        <w:pStyle w:val="null3"/>
        <w:ind w:left="3150" w:firstLine="480"/>
        <w:jc w:val="both"/>
      </w:pPr>
      <w:r>
        <w:rPr>
          <w:rFonts w:ascii="仿宋" w:hAnsi="仿宋" w:cs="仿宋" w:eastAsia="仿宋"/>
          <w:sz w:val="24"/>
        </w:rPr>
        <w:t>项目成员签字：</w:t>
      </w:r>
    </w:p>
    <w:p>
      <w:pPr>
        <w:pStyle w:val="null3"/>
        <w:ind w:left="3150" w:firstLine="480"/>
        <w:jc w:val="both"/>
      </w:pPr>
      <w:r>
        <w:rPr>
          <w:rFonts w:ascii="仿宋" w:hAnsi="仿宋" w:cs="仿宋" w:eastAsia="仿宋"/>
          <w:sz w:val="24"/>
        </w:rPr>
        <w:t>日</w:t>
      </w:r>
      <w:r>
        <w:rPr>
          <w:rFonts w:ascii="仿宋" w:hAnsi="仿宋" w:cs="仿宋" w:eastAsia="仿宋"/>
          <w:sz w:val="24"/>
        </w:rPr>
        <w:t xml:space="preserve">    </w:t>
      </w:r>
      <w:r>
        <w:rPr>
          <w:rFonts w:ascii="仿宋" w:hAnsi="仿宋" w:cs="仿宋" w:eastAsia="仿宋"/>
          <w:sz w:val="24"/>
        </w:rPr>
        <w:t>期：</w:t>
      </w:r>
    </w:p>
    <w:p>
      <w:pPr>
        <w:pStyle w:val="null3"/>
      </w:pPr>
      <w:r>
        <w:rPr>
          <w:rFonts w:ascii="仿宋" w:hAnsi="仿宋" w:cs="仿宋" w:eastAsia="仿宋"/>
          <w:sz w:val="24"/>
        </w:rPr>
        <w:t>附件二</w:t>
      </w:r>
    </w:p>
    <w:p>
      <w:pPr>
        <w:pStyle w:val="null3"/>
        <w:jc w:val="center"/>
      </w:pPr>
      <w:r>
        <w:rPr>
          <w:rFonts w:ascii="仿宋" w:hAnsi="仿宋" w:cs="仿宋" w:eastAsia="仿宋"/>
          <w:sz w:val="28"/>
          <w:b/>
        </w:rPr>
        <w:t>廉洁共建承诺书</w:t>
      </w:r>
    </w:p>
    <w:p>
      <w:pPr>
        <w:pStyle w:val="null3"/>
        <w:jc w:val="both"/>
      </w:pPr>
      <w:r>
        <w:rPr>
          <w:rFonts w:ascii="仿宋" w:hAnsi="仿宋" w:cs="仿宋" w:eastAsia="仿宋"/>
          <w:sz w:val="24"/>
          <w:shd w:fill="FFFFFF" w:val="clear"/>
        </w:rPr>
        <w:t>甲方：成方金融科技有限公司</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为认真贯彻落实中央八项规定精神，弘扬廉政文化，甲方提议和乙方一起共同维护风清气正的公务往来环境，携手共建廉洁自律的工作氛围，双方承诺如下：</w:t>
      </w:r>
    </w:p>
    <w:p>
      <w:pPr>
        <w:pStyle w:val="null3"/>
        <w:ind w:firstLine="480"/>
        <w:jc w:val="both"/>
      </w:pPr>
      <w:r>
        <w:rPr>
          <w:rFonts w:ascii="仿宋" w:hAnsi="仿宋" w:cs="仿宋" w:eastAsia="仿宋"/>
          <w:sz w:val="24"/>
        </w:rPr>
        <w:t>1</w:t>
      </w:r>
      <w:r>
        <w:rPr>
          <w:rFonts w:ascii="仿宋" w:hAnsi="仿宋" w:cs="仿宋" w:eastAsia="仿宋"/>
          <w:sz w:val="24"/>
        </w:rPr>
        <w:t>.</w:t>
      </w:r>
      <w:r>
        <w:rPr>
          <w:rFonts w:ascii="仿宋" w:hAnsi="仿宋" w:cs="仿宋" w:eastAsia="仿宋"/>
          <w:sz w:val="24"/>
        </w:rPr>
        <w:t>甲乙双方在商业合作中，严格遵守国家法律法规，接受各监管机构的监管与审查。</w:t>
      </w:r>
    </w:p>
    <w:p>
      <w:pPr>
        <w:pStyle w:val="null3"/>
        <w:ind w:firstLine="480"/>
        <w:jc w:val="both"/>
      </w:pPr>
      <w:r>
        <w:rPr>
          <w:rFonts w:ascii="仿宋" w:hAnsi="仿宋" w:cs="仿宋" w:eastAsia="仿宋"/>
          <w:sz w:val="24"/>
        </w:rPr>
        <w:t>2</w:t>
      </w:r>
      <w:r>
        <w:rPr>
          <w:rFonts w:ascii="仿宋" w:hAnsi="仿宋" w:cs="仿宋" w:eastAsia="仿宋"/>
          <w:sz w:val="24"/>
        </w:rPr>
        <w:t>.</w:t>
      </w:r>
      <w:r>
        <w:rPr>
          <w:rFonts w:ascii="仿宋" w:hAnsi="仿宋" w:cs="仿宋" w:eastAsia="仿宋"/>
          <w:sz w:val="24"/>
        </w:rPr>
        <w:t>甲方及其工作人员不能以权谋私，不能搞权钱交易，本人及特定关系人不得与乙方及其工作人员有以下行为：</w:t>
      </w:r>
      <w:r>
        <w:rPr>
          <w:rFonts w:ascii="仿宋" w:hAnsi="仿宋" w:cs="仿宋" w:eastAsia="仿宋"/>
          <w:sz w:val="24"/>
        </w:rPr>
        <w:t>①索取乙方及其工作人员财物。②接受可能影响公正执行公务或者违反有关规定的宴请、住宿、培训、旅游、健身、文体娱乐等活动安排，出入私人会所。③收受可能影响公正执行公务的礼品、礼金、购物卡、预付卡、会员卡、提货券、电子红包、有价证券、股权（份）、贵重物品、土特产、金融产品、消费卡（券）等财物及其他隐形变异行为。④借用乙方及其工作人员的钱款、房屋、车辆等，或以明显优于正常市场交易价格与乙方及其工作人员进行交易和服务。⑤通过乙方及其工作人员报销或支付（代垫）应由个人及其特定关系人承担的费用。</w:t>
      </w:r>
    </w:p>
    <w:p>
      <w:pPr>
        <w:pStyle w:val="null3"/>
        <w:ind w:firstLine="480"/>
        <w:jc w:val="both"/>
      </w:pPr>
      <w:r>
        <w:rPr>
          <w:rFonts w:ascii="仿宋" w:hAnsi="仿宋" w:cs="仿宋" w:eastAsia="仿宋"/>
          <w:sz w:val="24"/>
        </w:rPr>
        <w:t>3.乙方及其工作人员不得向甲方及其特定关系人：①行贿、提供回扣。②安排可能影响公正执行公务或者违反有关规定的宴请、住宿、旅游、健身、文体娱乐等活动。③赠送可能影响公正执行公务的礼品、礼金、购物卡、预付卡、会员卡、提货券、电子红包、有价证券、股权（份）、贵重物品、土特产、金融产品、消费卡（券）等财物及其他隐形变异行为。④出借钱款、房屋、车辆等，或以明显优于正常市场交易价格进行的房屋买卖、装修、金融投资等交易和服务。⑤</w:t>
      </w:r>
      <w:r>
        <w:rPr>
          <w:rFonts w:ascii="仿宋" w:hAnsi="仿宋" w:cs="仿宋" w:eastAsia="仿宋"/>
          <w:sz w:val="24"/>
        </w:rPr>
        <w:t>报销应由甲方公司、个人及其特定关系人承担的费用。</w:t>
      </w:r>
    </w:p>
    <w:p>
      <w:pPr>
        <w:pStyle w:val="null3"/>
        <w:ind w:firstLine="480"/>
        <w:jc w:val="both"/>
      </w:pPr>
      <w:r>
        <w:rPr>
          <w:rFonts w:ascii="仿宋" w:hAnsi="仿宋" w:cs="仿宋" w:eastAsia="仿宋"/>
          <w:sz w:val="24"/>
        </w:rPr>
        <w:t>4.甲乙双方及其工作人员不得进行违反廉政相关规定的任何其他活动，严格执行回避制度，不得安排有关联关系的工作人员参与双方单位的任何相关工作，严禁关联交易和任何利益输送。</w:t>
      </w:r>
    </w:p>
    <w:p>
      <w:pPr>
        <w:pStyle w:val="null3"/>
        <w:ind w:firstLine="480"/>
        <w:jc w:val="both"/>
      </w:pPr>
      <w:r>
        <w:rPr>
          <w:rFonts w:ascii="仿宋" w:hAnsi="仿宋" w:cs="仿宋" w:eastAsia="仿宋"/>
          <w:sz w:val="24"/>
        </w:rPr>
        <w:t>5.甲乙双方若发现对方工作人员有违反廉政相关规定的行为的，应及时对其进行教育帮助以终止其行为并按照合同约定中的违约责任处置，若对方工作人员的行为已构成违法、违纪或违规的，应当及时向对方监察部门举报。</w:t>
      </w:r>
    </w:p>
    <w:p>
      <w:pPr>
        <w:pStyle w:val="null3"/>
        <w:ind w:firstLine="480"/>
        <w:jc w:val="both"/>
      </w:pPr>
      <w:r>
        <w:rPr>
          <w:rFonts w:ascii="仿宋" w:hAnsi="仿宋" w:cs="仿宋" w:eastAsia="仿宋"/>
          <w:sz w:val="24"/>
        </w:rPr>
        <w:t>本承诺书甲乙双方盖章后生效，有效期为本承诺书签订之日起。</w:t>
      </w:r>
    </w:p>
    <w:p>
      <w:pPr>
        <w:pStyle w:val="null3"/>
        <w:ind w:firstLine="480"/>
        <w:jc w:val="both"/>
      </w:pPr>
      <w:r>
        <w:rPr>
          <w:rFonts w:ascii="仿宋" w:hAnsi="仿宋" w:cs="仿宋" w:eastAsia="仿宋"/>
          <w:sz w:val="24"/>
        </w:rPr>
        <w:t>甲方：成方金融科技有限公司</w:t>
      </w:r>
      <w:r>
        <w:rPr>
          <w:rFonts w:ascii="仿宋" w:hAnsi="仿宋" w:cs="仿宋" w:eastAsia="仿宋"/>
          <w:sz w:val="24"/>
        </w:rPr>
        <w:t xml:space="preserve">          </w:t>
      </w: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日期：</w:t>
      </w:r>
      <w:r>
        <w:rPr>
          <w:rFonts w:ascii="仿宋" w:hAnsi="仿宋" w:cs="仿宋" w:eastAsia="仿宋"/>
          <w:sz w:val="24"/>
        </w:rPr>
        <w:t xml:space="preserve">                              </w:t>
      </w:r>
      <w:r>
        <w:rPr>
          <w:rFonts w:ascii="仿宋" w:hAnsi="仿宋" w:cs="仿宋" w:eastAsia="仿宋"/>
          <w:sz w:val="24"/>
        </w:rPr>
        <w:t>日期：</w:t>
      </w:r>
    </w:p>
    <w:p>
      <w:pPr>
        <w:pStyle w:val="null3"/>
      </w:pPr>
      <w:r>
        <w:rPr>
          <w:rFonts w:ascii="仿宋" w:hAnsi="仿宋" w:cs="仿宋" w:eastAsia="仿宋"/>
          <w:sz w:val="24"/>
        </w:rPr>
        <w:t>附件</w:t>
      </w:r>
      <w:r>
        <w:rPr>
          <w:rFonts w:ascii="仿宋" w:hAnsi="仿宋" w:cs="仿宋" w:eastAsia="仿宋"/>
          <w:sz w:val="24"/>
        </w:rPr>
        <w:t>四</w:t>
      </w:r>
    </w:p>
    <w:p>
      <w:pPr>
        <w:pStyle w:val="null3"/>
        <w:jc w:val="center"/>
      </w:pPr>
      <w:r>
        <w:rPr>
          <w:rFonts w:ascii="仿宋" w:hAnsi="仿宋" w:cs="仿宋" w:eastAsia="仿宋"/>
          <w:sz w:val="28"/>
          <w:b/>
        </w:rPr>
        <w:t>到货验收合格单（模板）</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824"/>
        <w:gridCol w:w="764"/>
        <w:gridCol w:w="1874"/>
        <w:gridCol w:w="604"/>
        <w:gridCol w:w="604"/>
        <w:gridCol w:w="604"/>
        <w:gridCol w:w="1679"/>
        <w:gridCol w:w="1334"/>
      </w:tblGrid>
      <w:tr>
        <w:tc>
          <w:tcPr>
            <w:tcW w:type="dxa" w:w="1588"/>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69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0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3"/>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到货验收清单</w:t>
            </w:r>
          </w:p>
        </w:tc>
      </w:tr>
      <w:tr>
        <w:tc>
          <w:tcPr>
            <w:tcW w:type="dxa" w:w="824"/>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6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8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81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67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33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4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w:t>
            </w:r>
          </w:p>
        </w:tc>
      </w:tr>
      <w:tr>
        <w:tc>
          <w:tcPr>
            <w:tcW w:type="dxa" w:w="828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1.到货验收共计[   ]项（应与到货验收清单项一致）</w:t>
            </w:r>
          </w:p>
          <w:p>
            <w:pPr>
              <w:pStyle w:val="null3"/>
              <w:jc w:val="both"/>
            </w:pPr>
            <w:r>
              <w:rPr>
                <w:rFonts w:ascii="仿宋" w:hAnsi="仿宋" w:cs="仿宋" w:eastAsia="仿宋"/>
                <w:sz w:val="24"/>
              </w:rPr>
              <w:t xml:space="preserve">2.全部设备验收结果与合同规定内容一致：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.其他（包括品牌、型号、规格、数量、外型、包装及资料、装箱单、保修单、随箱介质等文件）与合同规定内容一致：</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 xml:space="preserve">.本次到货验收结论：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40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22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r>
        <w:rPr>
          <w:rFonts w:ascii="calibri" w:hAnsi="calibri" w:cs="calibri" w:eastAsia="calibri"/>
          <w:sz w:val="21"/>
        </w:rPr>
        <w:t xml:space="preserve">                               </w:t>
      </w:r>
    </w:p>
    <w:p>
      <w:pPr>
        <w:pStyle w:val="null3"/>
        <w:jc w:val="both"/>
      </w:pPr>
      <w:r>
        <w:rPr/>
        <w:t xml:space="preserve"> </w:t>
      </w:r>
    </w:p>
    <w:p>
      <w:pPr>
        <w:pStyle w:val="null3"/>
        <w:ind w:left="255"/>
        <w:jc w:val="both"/>
      </w:pPr>
      <w:r>
        <w:rPr>
          <w:rFonts w:ascii="仿宋" w:hAnsi="仿宋" w:cs="仿宋" w:eastAsia="仿宋"/>
          <w:sz w:val="24"/>
        </w:rPr>
        <w:t>附件五</w:t>
      </w:r>
    </w:p>
    <w:p>
      <w:pPr>
        <w:pStyle w:val="null3"/>
        <w:jc w:val="center"/>
      </w:pPr>
      <w:r>
        <w:rPr>
          <w:rFonts w:ascii="仿宋" w:hAnsi="仿宋" w:cs="仿宋" w:eastAsia="仿宋"/>
          <w:sz w:val="28"/>
          <w:b/>
        </w:rPr>
        <w:t>安装调试验收合格单（模板）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安装调试验收清单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1.安装调试验收共计[   ]项（应与安装调试验收清单项一致）</w:t>
            </w:r>
          </w:p>
          <w:p>
            <w:pPr>
              <w:pStyle w:val="null3"/>
              <w:jc w:val="both"/>
            </w:pPr>
            <w:r>
              <w:rPr>
                <w:rFonts w:ascii="仿宋" w:hAnsi="仿宋" w:cs="仿宋" w:eastAsia="仿宋"/>
                <w:sz w:val="24"/>
              </w:rPr>
              <w:t xml:space="preserve">2.已提供了合同约定的验收产品和资料：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3.进场、上架、加电及安装调试工作满足合同要求： 是[   ]   否[   ]</w:t>
            </w:r>
          </w:p>
          <w:p>
            <w:pPr>
              <w:pStyle w:val="null3"/>
              <w:jc w:val="both"/>
            </w:pPr>
            <w:r>
              <w:rPr>
                <w:rFonts w:ascii="仿宋" w:hAnsi="仿宋" w:cs="仿宋" w:eastAsia="仿宋"/>
                <w:sz w:val="24"/>
              </w:rPr>
              <w:t>4</w:t>
            </w:r>
            <w:r>
              <w:rPr>
                <w:rFonts w:ascii="仿宋" w:hAnsi="仿宋" w:cs="仿宋" w:eastAsia="仿宋"/>
                <w:sz w:val="24"/>
              </w:rPr>
              <w:t>.</w:t>
            </w:r>
            <w:r>
              <w:rPr>
                <w:rFonts w:ascii="仿宋" w:hAnsi="仿宋" w:cs="仿宋" w:eastAsia="仿宋"/>
                <w:sz w:val="24"/>
              </w:rPr>
              <w:t>安装调试设备运行状态稳定：</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设备安装调试时出现的问题（如有）已被解决：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6</w:t>
            </w:r>
            <w:r>
              <w:rPr>
                <w:rFonts w:ascii="仿宋" w:hAnsi="仿宋" w:cs="仿宋" w:eastAsia="仿宋"/>
                <w:sz w:val="24"/>
              </w:rPr>
              <w:t xml:space="preserve">.本次安装调试验收结论：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jc w:val="both"/>
      </w:pPr>
      <w:r>
        <w:rPr>
          <w:rFonts w:ascii="仿宋" w:hAnsi="仿宋" w:cs="仿宋" w:eastAsia="仿宋"/>
          <w:sz w:val="24"/>
        </w:rPr>
        <w:t>附件六</w:t>
      </w:r>
    </w:p>
    <w:p>
      <w:pPr>
        <w:pStyle w:val="null3"/>
        <w:jc w:val="center"/>
      </w:pPr>
      <w:r>
        <w:rPr>
          <w:rFonts w:ascii="仿宋" w:hAnsi="仿宋" w:cs="仿宋" w:eastAsia="仿宋"/>
          <w:sz w:val="28"/>
          <w:b/>
        </w:rPr>
        <w:t>最终验收合格单（模板）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最终验收清单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实施情况：</w:t>
            </w:r>
          </w:p>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1.最终验收共计[   ]项（应与设备最终验收清单项一致）</w:t>
            </w:r>
          </w:p>
          <w:p>
            <w:pPr>
              <w:pStyle w:val="null3"/>
              <w:jc w:val="both"/>
            </w:pPr>
            <w:r>
              <w:rPr>
                <w:rFonts w:ascii="仿宋" w:hAnsi="仿宋" w:cs="仿宋" w:eastAsia="仿宋"/>
                <w:sz w:val="24"/>
              </w:rPr>
              <w:t xml:space="preserve">2.已提供合同的全部产品和资料：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试运行时间满足合同要求：</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性能测试和试运行时出现的问题（如有）已被解决：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 xml:space="preserve">.本次最终验收结论：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ind w:left="240"/>
              <w:jc w:val="both"/>
            </w:pPr>
            <w:r>
              <w:rPr>
                <w:rFonts w:ascii="仿宋" w:hAnsi="仿宋" w:cs="仿宋" w:eastAsia="仿宋"/>
                <w:sz w:val="24"/>
              </w:rPr>
              <w:t>6</w:t>
            </w:r>
            <w:r>
              <w:rPr>
                <w:rFonts w:ascii="仿宋" w:hAnsi="仿宋" w:cs="仿宋" w:eastAsia="仿宋"/>
                <w:sz w:val="24"/>
              </w:rPr>
              <w:t>.</w:t>
            </w:r>
            <w:r>
              <w:rPr>
                <w:rFonts w:ascii="仿宋" w:hAnsi="仿宋" w:cs="仿宋" w:eastAsia="仿宋"/>
                <w:sz w:val="24"/>
              </w:rPr>
              <w:t>供应商履约评价结果（与所附供应商履约评价表一致）：</w:t>
            </w:r>
            <w:r>
              <w:rPr>
                <w:rFonts w:ascii="calibri" w:hAnsi="calibri" w:cs="calibri" w:eastAsia="calibri"/>
                <w:sz w:val="21"/>
              </w:rPr>
              <w:t xml:space="preserve">    </w:t>
            </w:r>
          </w:p>
          <w:p>
            <w:pPr>
              <w:pStyle w:val="null3"/>
              <w:ind w:left="240"/>
              <w:jc w:val="both"/>
            </w:pPr>
            <w:r>
              <w:rPr>
                <w:rFonts w:ascii="calibri" w:hAnsi="calibri" w:cs="calibri" w:eastAsia="calibri"/>
                <w:sz w:val="21"/>
              </w:rPr>
              <w:t xml:space="preserve">  </w:t>
            </w:r>
            <w:r>
              <w:rPr>
                <w:rFonts w:ascii="仿宋" w:hAnsi="仿宋" w:cs="仿宋" w:eastAsia="仿宋"/>
                <w:sz w:val="24"/>
              </w:rPr>
              <w:t>优秀</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一般</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较差</w:t>
            </w:r>
            <w:r>
              <w:rPr>
                <w:rFonts w:ascii="仿宋" w:hAnsi="仿宋" w:cs="仿宋" w:eastAsia="仿宋"/>
                <w:sz w:val="24"/>
              </w:rPr>
              <w:t>[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