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2947A" w14:textId="77777777" w:rsidR="00EE2036" w:rsidRDefault="00EE2036">
      <w:pPr>
        <w:jc w:val="left"/>
        <w:rPr>
          <w:rFonts w:ascii="宋体" w:hAnsi="宋体" w:hint="eastAsia"/>
          <w:sz w:val="36"/>
        </w:rPr>
      </w:pPr>
    </w:p>
    <w:p w14:paraId="3636E8EF" w14:textId="77777777" w:rsidR="00EE2036" w:rsidRDefault="00EE2036">
      <w:pPr>
        <w:jc w:val="left"/>
        <w:rPr>
          <w:rFonts w:ascii="宋体" w:hAnsi="宋体" w:hint="eastAsia"/>
          <w:sz w:val="36"/>
        </w:rPr>
      </w:pPr>
    </w:p>
    <w:p w14:paraId="7392EE2A" w14:textId="77777777" w:rsidR="00EE2036" w:rsidRDefault="008E442C">
      <w:pPr>
        <w:jc w:val="center"/>
        <w:rPr>
          <w:rFonts w:ascii="宋体" w:hAnsi="宋体" w:hint="eastAsia"/>
          <w:b/>
          <w:sz w:val="84"/>
        </w:rPr>
      </w:pPr>
      <w:r>
        <w:rPr>
          <w:rFonts w:ascii="宋体" w:hAnsi="宋体" w:hint="eastAsia"/>
          <w:b/>
          <w:sz w:val="84"/>
        </w:rPr>
        <w:t>招标文件</w:t>
      </w:r>
    </w:p>
    <w:p w14:paraId="66C7BD30" w14:textId="77777777" w:rsidR="00EE2036" w:rsidRDefault="00EE2036">
      <w:pPr>
        <w:adjustRightInd w:val="0"/>
        <w:ind w:firstLineChars="300" w:firstLine="1084"/>
        <w:jc w:val="left"/>
        <w:textAlignment w:val="baseline"/>
        <w:rPr>
          <w:rFonts w:ascii="宋体" w:hAnsi="宋体" w:hint="eastAsia"/>
          <w:b/>
          <w:sz w:val="36"/>
        </w:rPr>
      </w:pPr>
    </w:p>
    <w:p w14:paraId="17B1C510" w14:textId="77777777" w:rsidR="00EE2036" w:rsidRDefault="00EE2036">
      <w:pPr>
        <w:adjustRightInd w:val="0"/>
        <w:ind w:firstLineChars="300" w:firstLine="1084"/>
        <w:jc w:val="left"/>
        <w:textAlignment w:val="baseline"/>
        <w:rPr>
          <w:rFonts w:ascii="宋体" w:hAnsi="宋体" w:hint="eastAsia"/>
          <w:b/>
          <w:sz w:val="36"/>
        </w:rPr>
      </w:pPr>
    </w:p>
    <w:p w14:paraId="19E1BC80" w14:textId="77777777" w:rsidR="00EE2036" w:rsidRDefault="00EE2036">
      <w:pPr>
        <w:adjustRightInd w:val="0"/>
        <w:ind w:firstLineChars="300" w:firstLine="1084"/>
        <w:jc w:val="left"/>
        <w:textAlignment w:val="baseline"/>
        <w:rPr>
          <w:rFonts w:ascii="宋体" w:hAnsi="宋体" w:hint="eastAsia"/>
          <w:b/>
          <w:sz w:val="36"/>
        </w:rPr>
      </w:pPr>
    </w:p>
    <w:p w14:paraId="04092B22" w14:textId="77777777" w:rsidR="00EE2036" w:rsidRDefault="008E442C">
      <w:pPr>
        <w:tabs>
          <w:tab w:val="left" w:pos="1560"/>
        </w:tabs>
        <w:adjustRightInd w:val="0"/>
        <w:ind w:leftChars="50" w:left="120" w:firstLineChars="200" w:firstLine="643"/>
        <w:jc w:val="left"/>
        <w:textAlignment w:val="baseline"/>
        <w:rPr>
          <w:rFonts w:ascii="宋体" w:hAnsi="宋体" w:hint="eastAsia"/>
          <w:b/>
          <w:sz w:val="32"/>
        </w:rPr>
      </w:pPr>
      <w:r>
        <w:rPr>
          <w:rFonts w:ascii="宋体" w:hAnsi="宋体" w:hint="eastAsia"/>
          <w:b/>
          <w:sz w:val="32"/>
        </w:rPr>
        <w:t>项目编号：202511435015</w:t>
      </w:r>
    </w:p>
    <w:p w14:paraId="6EC86667" w14:textId="77777777" w:rsidR="00EE2036" w:rsidRDefault="008E442C">
      <w:pPr>
        <w:tabs>
          <w:tab w:val="left" w:pos="1276"/>
          <w:tab w:val="left" w:pos="1418"/>
        </w:tabs>
        <w:adjustRightInd w:val="0"/>
        <w:ind w:leftChars="300" w:left="720"/>
        <w:jc w:val="left"/>
        <w:textAlignment w:val="baseline"/>
        <w:rPr>
          <w:rFonts w:ascii="宋体" w:hAnsi="宋体" w:hint="eastAsia"/>
          <w:b/>
          <w:sz w:val="32"/>
        </w:rPr>
      </w:pPr>
      <w:r>
        <w:rPr>
          <w:rFonts w:ascii="宋体" w:hAnsi="宋体" w:hint="eastAsia"/>
          <w:b/>
          <w:sz w:val="32"/>
        </w:rPr>
        <w:t>项目名称：2026-2028年网联专线服务采购项目-包2</w:t>
      </w:r>
    </w:p>
    <w:p w14:paraId="190D8052" w14:textId="77777777" w:rsidR="00EE2036" w:rsidRDefault="00EE2036">
      <w:pPr>
        <w:tabs>
          <w:tab w:val="left" w:pos="1276"/>
          <w:tab w:val="left" w:pos="1418"/>
        </w:tabs>
        <w:adjustRightInd w:val="0"/>
        <w:ind w:left="2750" w:hangingChars="856" w:hanging="2750"/>
        <w:jc w:val="left"/>
        <w:textAlignment w:val="baseline"/>
        <w:rPr>
          <w:rFonts w:ascii="宋体" w:hAnsi="宋体" w:hint="eastAsia"/>
          <w:b/>
          <w:sz w:val="32"/>
        </w:rPr>
      </w:pPr>
    </w:p>
    <w:p w14:paraId="360089DB" w14:textId="77777777" w:rsidR="00EE2036" w:rsidRDefault="00EE2036">
      <w:pPr>
        <w:adjustRightInd w:val="0"/>
        <w:jc w:val="left"/>
        <w:textAlignment w:val="baseline"/>
        <w:rPr>
          <w:rFonts w:ascii="宋体" w:hAnsi="宋体" w:cs="黑体" w:hint="eastAsia"/>
          <w:kern w:val="0"/>
          <w:sz w:val="32"/>
          <w:szCs w:val="32"/>
        </w:rPr>
      </w:pPr>
    </w:p>
    <w:p w14:paraId="4DB555A6" w14:textId="77777777" w:rsidR="00EE2036" w:rsidRDefault="00EE2036">
      <w:pPr>
        <w:adjustRightInd w:val="0"/>
        <w:jc w:val="left"/>
        <w:textAlignment w:val="baseline"/>
        <w:rPr>
          <w:rFonts w:ascii="宋体" w:hAnsi="宋体" w:cs="黑体" w:hint="eastAsia"/>
          <w:kern w:val="0"/>
          <w:sz w:val="32"/>
          <w:szCs w:val="32"/>
        </w:rPr>
      </w:pPr>
    </w:p>
    <w:p w14:paraId="40A398E5" w14:textId="77777777" w:rsidR="00EE2036" w:rsidRDefault="00EE2036">
      <w:pPr>
        <w:autoSpaceDE w:val="0"/>
        <w:autoSpaceDN w:val="0"/>
        <w:adjustRightInd w:val="0"/>
        <w:snapToGrid w:val="0"/>
        <w:spacing w:afterLines="50" w:after="163"/>
        <w:rPr>
          <w:rFonts w:ascii="宋体" w:hAnsi="宋体" w:cs="黑体" w:hint="eastAsia"/>
          <w:kern w:val="0"/>
          <w:sz w:val="32"/>
          <w:szCs w:val="32"/>
        </w:rPr>
      </w:pPr>
    </w:p>
    <w:p w14:paraId="5F2D6FFE" w14:textId="77777777" w:rsidR="00EE2036" w:rsidRDefault="00EE2036">
      <w:pPr>
        <w:tabs>
          <w:tab w:val="left" w:pos="3240"/>
          <w:tab w:val="left" w:pos="3420"/>
        </w:tabs>
        <w:spacing w:line="360" w:lineRule="auto"/>
        <w:ind w:leftChars="871" w:left="2090"/>
        <w:jc w:val="left"/>
        <w:rPr>
          <w:rFonts w:ascii="宋体" w:hAnsi="宋体" w:hint="eastAsia"/>
          <w:bCs/>
          <w:sz w:val="36"/>
          <w:szCs w:val="36"/>
        </w:rPr>
      </w:pPr>
    </w:p>
    <w:p w14:paraId="6D2E4534" w14:textId="77777777" w:rsidR="00EE2036" w:rsidRDefault="00EE2036">
      <w:pPr>
        <w:tabs>
          <w:tab w:val="left" w:pos="3240"/>
          <w:tab w:val="left" w:pos="3420"/>
        </w:tabs>
        <w:spacing w:line="360" w:lineRule="auto"/>
        <w:ind w:leftChars="871" w:left="2090"/>
        <w:jc w:val="left"/>
        <w:rPr>
          <w:rFonts w:ascii="宋体" w:hAnsi="宋体" w:hint="eastAsia"/>
          <w:bCs/>
          <w:sz w:val="32"/>
          <w:szCs w:val="32"/>
        </w:rPr>
      </w:pPr>
    </w:p>
    <w:p w14:paraId="2321C53E" w14:textId="77777777" w:rsidR="00EE2036" w:rsidRDefault="008E442C">
      <w:pPr>
        <w:tabs>
          <w:tab w:val="left" w:pos="3240"/>
          <w:tab w:val="left" w:pos="3420"/>
        </w:tabs>
        <w:spacing w:line="360" w:lineRule="auto"/>
        <w:ind w:firstLineChars="400" w:firstLine="1280"/>
        <w:jc w:val="left"/>
        <w:rPr>
          <w:rFonts w:ascii="宋体" w:hAnsi="宋体" w:hint="eastAsia"/>
          <w:bCs/>
          <w:sz w:val="32"/>
          <w:szCs w:val="32"/>
        </w:rPr>
      </w:pPr>
      <w:r>
        <w:rPr>
          <w:rFonts w:ascii="宋体" w:hAnsi="宋体"/>
          <w:bCs/>
          <w:sz w:val="32"/>
          <w:szCs w:val="32"/>
        </w:rPr>
        <w:t>采购人：</w:t>
      </w:r>
      <w:r>
        <w:rPr>
          <w:rFonts w:ascii="宋体" w:hAnsi="宋体" w:hint="eastAsia"/>
          <w:bCs/>
          <w:sz w:val="32"/>
          <w:szCs w:val="32"/>
        </w:rPr>
        <w:t>网联清算有限公司</w:t>
      </w:r>
    </w:p>
    <w:p w14:paraId="61989DFC" w14:textId="77777777" w:rsidR="00EE2036" w:rsidRDefault="008E442C">
      <w:pPr>
        <w:autoSpaceDE w:val="0"/>
        <w:autoSpaceDN w:val="0"/>
        <w:adjustRightInd w:val="0"/>
        <w:snapToGrid w:val="0"/>
        <w:spacing w:afterLines="50" w:after="163"/>
        <w:ind w:firstLineChars="400" w:firstLine="1280"/>
        <w:rPr>
          <w:rFonts w:ascii="宋体" w:hAnsi="宋体" w:cs="黑体" w:hint="eastAsia"/>
          <w:kern w:val="0"/>
          <w:sz w:val="32"/>
          <w:szCs w:val="32"/>
        </w:rPr>
      </w:pPr>
      <w:r>
        <w:rPr>
          <w:rFonts w:ascii="宋体" w:hAnsi="宋体" w:hint="eastAsia"/>
          <w:bCs/>
          <w:sz w:val="32"/>
          <w:szCs w:val="32"/>
        </w:rPr>
        <w:t>采购</w:t>
      </w:r>
      <w:r>
        <w:rPr>
          <w:rFonts w:ascii="宋体" w:hAnsi="宋体"/>
          <w:bCs/>
          <w:sz w:val="32"/>
          <w:szCs w:val="32"/>
        </w:rPr>
        <w:t>代理机构：</w:t>
      </w:r>
      <w:r>
        <w:rPr>
          <w:rFonts w:ascii="宋体" w:hAnsi="宋体" w:hint="eastAsia"/>
          <w:bCs/>
          <w:sz w:val="32"/>
          <w:szCs w:val="32"/>
        </w:rPr>
        <w:t>北京市京发招标有限公司</w:t>
      </w:r>
    </w:p>
    <w:p w14:paraId="36F1AACF" w14:textId="77777777" w:rsidR="00EE2036" w:rsidRDefault="00EE2036">
      <w:pPr>
        <w:autoSpaceDE w:val="0"/>
        <w:autoSpaceDN w:val="0"/>
        <w:adjustRightInd w:val="0"/>
        <w:snapToGrid w:val="0"/>
        <w:spacing w:afterLines="50" w:after="163"/>
        <w:jc w:val="center"/>
        <w:rPr>
          <w:rFonts w:ascii="宋体" w:hAnsi="宋体" w:cs="黑体" w:hint="eastAsia"/>
          <w:kern w:val="0"/>
          <w:sz w:val="32"/>
          <w:szCs w:val="32"/>
        </w:rPr>
      </w:pPr>
    </w:p>
    <w:p w14:paraId="70328E01" w14:textId="77777777" w:rsidR="00EE2036" w:rsidRDefault="008E442C">
      <w:pPr>
        <w:autoSpaceDE w:val="0"/>
        <w:autoSpaceDN w:val="0"/>
        <w:adjustRightInd w:val="0"/>
        <w:snapToGrid w:val="0"/>
        <w:spacing w:afterLines="50" w:after="163"/>
        <w:jc w:val="center"/>
        <w:rPr>
          <w:rFonts w:ascii="宋体" w:hAnsi="宋体" w:cs="黑体" w:hint="eastAsia"/>
          <w:kern w:val="0"/>
          <w:sz w:val="32"/>
          <w:szCs w:val="32"/>
        </w:rPr>
      </w:pPr>
      <w:r>
        <w:rPr>
          <w:rFonts w:ascii="宋体" w:hAnsi="宋体" w:cs="黑体" w:hint="eastAsia"/>
          <w:kern w:val="0"/>
          <w:sz w:val="32"/>
          <w:szCs w:val="32"/>
        </w:rPr>
        <w:t>202</w:t>
      </w:r>
      <w:r>
        <w:rPr>
          <w:rFonts w:ascii="宋体" w:hAnsi="宋体" w:cs="黑体"/>
          <w:kern w:val="0"/>
          <w:sz w:val="32"/>
          <w:szCs w:val="32"/>
        </w:rPr>
        <w:t>6</w:t>
      </w:r>
      <w:r>
        <w:rPr>
          <w:rFonts w:ascii="宋体" w:hAnsi="宋体" w:cs="黑体" w:hint="eastAsia"/>
          <w:kern w:val="0"/>
          <w:sz w:val="32"/>
          <w:szCs w:val="32"/>
        </w:rPr>
        <w:t>年2月</w:t>
      </w:r>
    </w:p>
    <w:p w14:paraId="5E7EAF27" w14:textId="77777777" w:rsidR="00EE2036" w:rsidRDefault="00EE2036">
      <w:pPr>
        <w:widowControl/>
        <w:jc w:val="left"/>
        <w:rPr>
          <w:rFonts w:ascii="宋体" w:hAnsi="宋体" w:cs="黑体" w:hint="eastAsia"/>
          <w:kern w:val="0"/>
          <w:sz w:val="32"/>
          <w:szCs w:val="32"/>
        </w:rPr>
        <w:sectPr w:rsidR="00EE2036">
          <w:footerReference w:type="default" r:id="rId9"/>
          <w:pgSz w:w="11906" w:h="16838"/>
          <w:pgMar w:top="1440" w:right="1247" w:bottom="1361" w:left="1247" w:header="851" w:footer="992" w:gutter="0"/>
          <w:cols w:space="720"/>
          <w:docGrid w:type="lines" w:linePitch="326"/>
        </w:sectPr>
      </w:pPr>
    </w:p>
    <w:p w14:paraId="3D124F7F" w14:textId="77777777" w:rsidR="00EE2036" w:rsidRDefault="00EE2036">
      <w:pPr>
        <w:widowControl/>
        <w:spacing w:line="480" w:lineRule="atLeast"/>
        <w:jc w:val="left"/>
        <w:rPr>
          <w:rFonts w:ascii="宋体" w:hAnsi="宋体" w:cs="宋体" w:hint="eastAsia"/>
        </w:rPr>
      </w:pPr>
    </w:p>
    <w:p w14:paraId="02809D4C" w14:textId="77777777" w:rsidR="00EE2036" w:rsidRDefault="008E442C">
      <w:pPr>
        <w:pStyle w:val="TOC1"/>
        <w:tabs>
          <w:tab w:val="clear" w:pos="8778"/>
        </w:tabs>
        <w:spacing w:line="560" w:lineRule="atLeast"/>
        <w:rPr>
          <w:rFonts w:ascii="宋体" w:hAnsi="宋体" w:cs="宋体" w:hint="eastAsia"/>
          <w:iCs w:val="0"/>
          <w:caps w:val="0"/>
          <w:sz w:val="44"/>
          <w:szCs w:val="44"/>
        </w:rPr>
      </w:pPr>
      <w:bookmarkStart w:id="0" w:name="_Toc246996899"/>
      <w:bookmarkStart w:id="1" w:name="_Toc247085670"/>
      <w:bookmarkStart w:id="2" w:name="_Toc246996156"/>
      <w:r>
        <w:rPr>
          <w:rFonts w:ascii="宋体" w:hAnsi="宋体" w:cs="宋体" w:hint="eastAsia"/>
          <w:iCs w:val="0"/>
          <w:caps w:val="0"/>
          <w:sz w:val="44"/>
          <w:szCs w:val="44"/>
        </w:rPr>
        <w:t>目录</w:t>
      </w:r>
      <w:bookmarkEnd w:id="0"/>
      <w:bookmarkEnd w:id="1"/>
      <w:bookmarkEnd w:id="2"/>
    </w:p>
    <w:p w14:paraId="1B1F1E24" w14:textId="77777777" w:rsidR="00EE2036" w:rsidRDefault="00EE2036">
      <w:pPr>
        <w:pStyle w:val="TOC1"/>
        <w:tabs>
          <w:tab w:val="clear" w:pos="8778"/>
        </w:tabs>
        <w:spacing w:line="560" w:lineRule="atLeast"/>
        <w:rPr>
          <w:rFonts w:ascii="宋体" w:hAnsi="宋体" w:cs="宋体" w:hint="eastAsia"/>
          <w:b w:val="0"/>
          <w:bCs w:val="0"/>
          <w:iCs w:val="0"/>
          <w:caps w:val="0"/>
          <w:sz w:val="28"/>
          <w:szCs w:val="28"/>
        </w:rPr>
      </w:pPr>
    </w:p>
    <w:p w14:paraId="13D40108" w14:textId="70C7F7F0" w:rsidR="00EE2036" w:rsidRDefault="008E442C">
      <w:pPr>
        <w:pStyle w:val="TOC1"/>
        <w:rPr>
          <w:rFonts w:ascii="宋体" w:hAnsi="宋体" w:cstheme="minorBidi" w:hint="eastAsia"/>
          <w:b w:val="0"/>
          <w:bCs w:val="0"/>
          <w:iCs w:val="0"/>
          <w:caps w:val="0"/>
          <w:noProof/>
          <w:kern w:val="2"/>
          <w:sz w:val="24"/>
          <w:szCs w:val="24"/>
        </w:rPr>
      </w:pPr>
      <w:r>
        <w:rPr>
          <w:rFonts w:ascii="宋体" w:hAnsi="宋体" w:cs="宋体" w:hint="eastAsia"/>
          <w:b w:val="0"/>
          <w:bCs w:val="0"/>
          <w:iCs w:val="0"/>
          <w:caps w:val="0"/>
          <w:sz w:val="24"/>
          <w:szCs w:val="24"/>
        </w:rPr>
        <w:fldChar w:fldCharType="begin"/>
      </w:r>
      <w:r>
        <w:rPr>
          <w:rFonts w:ascii="宋体" w:hAnsi="宋体" w:cs="宋体" w:hint="eastAsia"/>
          <w:b w:val="0"/>
          <w:bCs w:val="0"/>
          <w:iCs w:val="0"/>
          <w:caps w:val="0"/>
          <w:sz w:val="24"/>
          <w:szCs w:val="24"/>
        </w:rPr>
        <w:instrText xml:space="preserve"> TOC \o \h \z \u </w:instrText>
      </w:r>
      <w:r>
        <w:rPr>
          <w:rFonts w:ascii="宋体" w:hAnsi="宋体" w:cs="宋体" w:hint="eastAsia"/>
          <w:b w:val="0"/>
          <w:bCs w:val="0"/>
          <w:iCs w:val="0"/>
          <w:caps w:val="0"/>
          <w:sz w:val="24"/>
          <w:szCs w:val="24"/>
        </w:rPr>
        <w:fldChar w:fldCharType="separate"/>
      </w:r>
      <w:hyperlink w:anchor="_Toc213417120" w:history="1">
        <w:r>
          <w:rPr>
            <w:rStyle w:val="aff6"/>
            <w:rFonts w:ascii="宋体" w:hAnsi="宋体"/>
            <w:noProof/>
            <w:sz w:val="24"/>
            <w:szCs w:val="24"/>
          </w:rPr>
          <w:t>第一章 投标邀请</w:t>
        </w:r>
        <w:r>
          <w:rPr>
            <w:rFonts w:ascii="宋体" w:hAnsi="宋体"/>
            <w:noProof/>
            <w:sz w:val="24"/>
            <w:szCs w:val="24"/>
          </w:rPr>
          <w:tab/>
        </w:r>
        <w:r>
          <w:rPr>
            <w:rFonts w:ascii="宋体" w:hAnsi="宋体"/>
            <w:noProof/>
            <w:sz w:val="24"/>
            <w:szCs w:val="24"/>
          </w:rPr>
          <w:fldChar w:fldCharType="begin"/>
        </w:r>
        <w:r>
          <w:rPr>
            <w:rFonts w:ascii="宋体" w:hAnsi="宋体"/>
            <w:noProof/>
            <w:sz w:val="24"/>
            <w:szCs w:val="24"/>
          </w:rPr>
          <w:instrText xml:space="preserve"> PAGEREF _Toc213417120 \h </w:instrText>
        </w:r>
        <w:r>
          <w:rPr>
            <w:rFonts w:ascii="宋体" w:hAnsi="宋体"/>
            <w:noProof/>
            <w:sz w:val="24"/>
            <w:szCs w:val="24"/>
          </w:rPr>
        </w:r>
        <w:r>
          <w:rPr>
            <w:rFonts w:ascii="宋体" w:hAnsi="宋体"/>
            <w:noProof/>
            <w:sz w:val="24"/>
            <w:szCs w:val="24"/>
          </w:rPr>
          <w:fldChar w:fldCharType="separate"/>
        </w:r>
        <w:r w:rsidR="00505E90">
          <w:rPr>
            <w:rFonts w:ascii="宋体" w:hAnsi="宋体" w:hint="eastAsia"/>
            <w:noProof/>
            <w:sz w:val="24"/>
            <w:szCs w:val="24"/>
          </w:rPr>
          <w:t>3</w:t>
        </w:r>
        <w:r>
          <w:rPr>
            <w:rFonts w:ascii="宋体" w:hAnsi="宋体"/>
            <w:noProof/>
            <w:sz w:val="24"/>
            <w:szCs w:val="24"/>
          </w:rPr>
          <w:fldChar w:fldCharType="end"/>
        </w:r>
      </w:hyperlink>
    </w:p>
    <w:p w14:paraId="473851FE" w14:textId="3722EA1E" w:rsidR="00EE2036" w:rsidRDefault="008E442C">
      <w:pPr>
        <w:pStyle w:val="TOC1"/>
        <w:rPr>
          <w:rFonts w:ascii="宋体" w:hAnsi="宋体" w:cstheme="minorBidi" w:hint="eastAsia"/>
          <w:b w:val="0"/>
          <w:bCs w:val="0"/>
          <w:iCs w:val="0"/>
          <w:caps w:val="0"/>
          <w:noProof/>
          <w:kern w:val="2"/>
          <w:sz w:val="24"/>
          <w:szCs w:val="24"/>
        </w:rPr>
      </w:pPr>
      <w:hyperlink w:anchor="_Toc213417121" w:history="1">
        <w:r>
          <w:rPr>
            <w:rStyle w:val="aff6"/>
            <w:rFonts w:ascii="宋体" w:hAnsi="宋体"/>
            <w:noProof/>
            <w:sz w:val="24"/>
            <w:szCs w:val="24"/>
          </w:rPr>
          <w:t>第二章 投标人须知</w:t>
        </w:r>
        <w:r>
          <w:rPr>
            <w:rFonts w:ascii="宋体" w:hAnsi="宋体"/>
            <w:noProof/>
            <w:sz w:val="24"/>
            <w:szCs w:val="24"/>
          </w:rPr>
          <w:tab/>
        </w:r>
        <w:r>
          <w:rPr>
            <w:rFonts w:ascii="宋体" w:hAnsi="宋体"/>
            <w:noProof/>
            <w:sz w:val="24"/>
            <w:szCs w:val="24"/>
          </w:rPr>
          <w:fldChar w:fldCharType="begin"/>
        </w:r>
        <w:r>
          <w:rPr>
            <w:rFonts w:ascii="宋体" w:hAnsi="宋体"/>
            <w:noProof/>
            <w:sz w:val="24"/>
            <w:szCs w:val="24"/>
          </w:rPr>
          <w:instrText xml:space="preserve"> PAGEREF _Toc213417121 \h </w:instrText>
        </w:r>
        <w:r>
          <w:rPr>
            <w:rFonts w:ascii="宋体" w:hAnsi="宋体"/>
            <w:noProof/>
            <w:sz w:val="24"/>
            <w:szCs w:val="24"/>
          </w:rPr>
        </w:r>
        <w:r>
          <w:rPr>
            <w:rFonts w:ascii="宋体" w:hAnsi="宋体"/>
            <w:noProof/>
            <w:sz w:val="24"/>
            <w:szCs w:val="24"/>
          </w:rPr>
          <w:fldChar w:fldCharType="separate"/>
        </w:r>
        <w:r w:rsidR="00505E90">
          <w:rPr>
            <w:rFonts w:ascii="宋体" w:hAnsi="宋体" w:hint="eastAsia"/>
            <w:noProof/>
            <w:sz w:val="24"/>
            <w:szCs w:val="24"/>
          </w:rPr>
          <w:t>6</w:t>
        </w:r>
        <w:r>
          <w:rPr>
            <w:rFonts w:ascii="宋体" w:hAnsi="宋体"/>
            <w:noProof/>
            <w:sz w:val="24"/>
            <w:szCs w:val="24"/>
          </w:rPr>
          <w:fldChar w:fldCharType="end"/>
        </w:r>
      </w:hyperlink>
    </w:p>
    <w:p w14:paraId="56AE5F0E" w14:textId="14E8FFE9" w:rsidR="00EE2036" w:rsidRDefault="008E442C">
      <w:pPr>
        <w:pStyle w:val="TOC1"/>
        <w:rPr>
          <w:rFonts w:ascii="宋体" w:hAnsi="宋体" w:cstheme="minorBidi" w:hint="eastAsia"/>
          <w:b w:val="0"/>
          <w:bCs w:val="0"/>
          <w:iCs w:val="0"/>
          <w:caps w:val="0"/>
          <w:noProof/>
          <w:kern w:val="2"/>
          <w:sz w:val="24"/>
          <w:szCs w:val="24"/>
        </w:rPr>
      </w:pPr>
      <w:hyperlink w:anchor="_Toc213417143" w:history="1">
        <w:r>
          <w:rPr>
            <w:rStyle w:val="aff6"/>
            <w:rFonts w:ascii="宋体" w:hAnsi="宋体"/>
            <w:noProof/>
            <w:sz w:val="24"/>
            <w:szCs w:val="24"/>
          </w:rPr>
          <w:t>第三章 评标办法</w:t>
        </w:r>
        <w:r>
          <w:rPr>
            <w:rFonts w:ascii="宋体" w:hAnsi="宋体"/>
            <w:noProof/>
            <w:sz w:val="24"/>
            <w:szCs w:val="24"/>
          </w:rPr>
          <w:tab/>
        </w:r>
        <w:r>
          <w:rPr>
            <w:rFonts w:ascii="宋体" w:hAnsi="宋体"/>
            <w:noProof/>
            <w:sz w:val="24"/>
            <w:szCs w:val="24"/>
          </w:rPr>
          <w:fldChar w:fldCharType="begin"/>
        </w:r>
        <w:r>
          <w:rPr>
            <w:rFonts w:ascii="宋体" w:hAnsi="宋体"/>
            <w:noProof/>
            <w:sz w:val="24"/>
            <w:szCs w:val="24"/>
          </w:rPr>
          <w:instrText xml:space="preserve"> PAGEREF _Toc213417143 \h </w:instrText>
        </w:r>
        <w:r>
          <w:rPr>
            <w:rFonts w:ascii="宋体" w:hAnsi="宋体"/>
            <w:noProof/>
            <w:sz w:val="24"/>
            <w:szCs w:val="24"/>
          </w:rPr>
        </w:r>
        <w:r>
          <w:rPr>
            <w:rFonts w:ascii="宋体" w:hAnsi="宋体"/>
            <w:noProof/>
            <w:sz w:val="24"/>
            <w:szCs w:val="24"/>
          </w:rPr>
          <w:fldChar w:fldCharType="separate"/>
        </w:r>
        <w:r w:rsidR="00505E90">
          <w:rPr>
            <w:rFonts w:ascii="宋体" w:hAnsi="宋体" w:hint="eastAsia"/>
            <w:noProof/>
            <w:sz w:val="24"/>
            <w:szCs w:val="24"/>
          </w:rPr>
          <w:t>27</w:t>
        </w:r>
        <w:r>
          <w:rPr>
            <w:rFonts w:ascii="宋体" w:hAnsi="宋体"/>
            <w:noProof/>
            <w:sz w:val="24"/>
            <w:szCs w:val="24"/>
          </w:rPr>
          <w:fldChar w:fldCharType="end"/>
        </w:r>
      </w:hyperlink>
    </w:p>
    <w:p w14:paraId="7A81777F" w14:textId="124FC8AD" w:rsidR="00EE2036" w:rsidRDefault="008E442C">
      <w:pPr>
        <w:pStyle w:val="TOC1"/>
        <w:rPr>
          <w:rFonts w:ascii="宋体" w:hAnsi="宋体" w:cstheme="minorBidi" w:hint="eastAsia"/>
          <w:b w:val="0"/>
          <w:bCs w:val="0"/>
          <w:iCs w:val="0"/>
          <w:caps w:val="0"/>
          <w:noProof/>
          <w:kern w:val="2"/>
          <w:sz w:val="24"/>
          <w:szCs w:val="24"/>
        </w:rPr>
      </w:pPr>
      <w:hyperlink w:anchor="_Toc213417151" w:history="1">
        <w:r>
          <w:rPr>
            <w:rStyle w:val="aff6"/>
            <w:rFonts w:ascii="宋体" w:hAnsi="宋体"/>
            <w:noProof/>
            <w:sz w:val="24"/>
            <w:szCs w:val="24"/>
          </w:rPr>
          <w:t>第四章 采购需求</w:t>
        </w:r>
        <w:r>
          <w:rPr>
            <w:rFonts w:ascii="宋体" w:hAnsi="宋体"/>
            <w:noProof/>
            <w:sz w:val="24"/>
            <w:szCs w:val="24"/>
          </w:rPr>
          <w:tab/>
        </w:r>
        <w:r>
          <w:rPr>
            <w:rFonts w:ascii="宋体" w:hAnsi="宋体"/>
            <w:noProof/>
            <w:sz w:val="24"/>
            <w:szCs w:val="24"/>
          </w:rPr>
          <w:fldChar w:fldCharType="begin"/>
        </w:r>
        <w:r>
          <w:rPr>
            <w:rFonts w:ascii="宋体" w:hAnsi="宋体"/>
            <w:noProof/>
            <w:sz w:val="24"/>
            <w:szCs w:val="24"/>
          </w:rPr>
          <w:instrText xml:space="preserve"> PAGEREF _Toc213417151 \h </w:instrText>
        </w:r>
        <w:r>
          <w:rPr>
            <w:rFonts w:ascii="宋体" w:hAnsi="宋体"/>
            <w:noProof/>
            <w:sz w:val="24"/>
            <w:szCs w:val="24"/>
          </w:rPr>
        </w:r>
        <w:r>
          <w:rPr>
            <w:rFonts w:ascii="宋体" w:hAnsi="宋体"/>
            <w:noProof/>
            <w:sz w:val="24"/>
            <w:szCs w:val="24"/>
          </w:rPr>
          <w:fldChar w:fldCharType="separate"/>
        </w:r>
        <w:r w:rsidR="00505E90">
          <w:rPr>
            <w:rFonts w:ascii="宋体" w:hAnsi="宋体" w:hint="eastAsia"/>
            <w:noProof/>
            <w:sz w:val="24"/>
            <w:szCs w:val="24"/>
          </w:rPr>
          <w:t>39</w:t>
        </w:r>
        <w:r>
          <w:rPr>
            <w:rFonts w:ascii="宋体" w:hAnsi="宋体"/>
            <w:noProof/>
            <w:sz w:val="24"/>
            <w:szCs w:val="24"/>
          </w:rPr>
          <w:fldChar w:fldCharType="end"/>
        </w:r>
      </w:hyperlink>
    </w:p>
    <w:p w14:paraId="53D2340E" w14:textId="77FE82E1" w:rsidR="00EE2036" w:rsidRDefault="008E442C">
      <w:pPr>
        <w:pStyle w:val="TOC1"/>
        <w:rPr>
          <w:rFonts w:ascii="宋体" w:hAnsi="宋体" w:cstheme="minorBidi" w:hint="eastAsia"/>
          <w:b w:val="0"/>
          <w:bCs w:val="0"/>
          <w:iCs w:val="0"/>
          <w:caps w:val="0"/>
          <w:noProof/>
          <w:kern w:val="2"/>
          <w:sz w:val="24"/>
          <w:szCs w:val="24"/>
        </w:rPr>
      </w:pPr>
      <w:hyperlink w:anchor="_Toc213417153" w:history="1">
        <w:r>
          <w:rPr>
            <w:rStyle w:val="aff6"/>
            <w:rFonts w:ascii="宋体" w:hAnsi="宋体"/>
            <w:noProof/>
            <w:sz w:val="24"/>
            <w:szCs w:val="24"/>
          </w:rPr>
          <w:t>第五章 合同条款与格式</w:t>
        </w:r>
        <w:r>
          <w:rPr>
            <w:rFonts w:ascii="宋体" w:hAnsi="宋体"/>
            <w:noProof/>
            <w:sz w:val="24"/>
            <w:szCs w:val="24"/>
          </w:rPr>
          <w:tab/>
        </w:r>
        <w:r>
          <w:rPr>
            <w:rFonts w:ascii="宋体" w:hAnsi="宋体"/>
            <w:noProof/>
            <w:sz w:val="24"/>
            <w:szCs w:val="24"/>
          </w:rPr>
          <w:fldChar w:fldCharType="begin"/>
        </w:r>
        <w:r>
          <w:rPr>
            <w:rFonts w:ascii="宋体" w:hAnsi="宋体"/>
            <w:noProof/>
            <w:sz w:val="24"/>
            <w:szCs w:val="24"/>
          </w:rPr>
          <w:instrText xml:space="preserve"> PAGEREF _Toc213417153 \h </w:instrText>
        </w:r>
        <w:r>
          <w:rPr>
            <w:rFonts w:ascii="宋体" w:hAnsi="宋体"/>
            <w:noProof/>
            <w:sz w:val="24"/>
            <w:szCs w:val="24"/>
          </w:rPr>
        </w:r>
        <w:r>
          <w:rPr>
            <w:rFonts w:ascii="宋体" w:hAnsi="宋体"/>
            <w:noProof/>
            <w:sz w:val="24"/>
            <w:szCs w:val="24"/>
          </w:rPr>
          <w:fldChar w:fldCharType="separate"/>
        </w:r>
        <w:r w:rsidR="00505E90">
          <w:rPr>
            <w:rFonts w:ascii="宋体" w:hAnsi="宋体" w:hint="eastAsia"/>
            <w:noProof/>
            <w:sz w:val="24"/>
            <w:szCs w:val="24"/>
          </w:rPr>
          <w:t>67</w:t>
        </w:r>
        <w:r>
          <w:rPr>
            <w:rFonts w:ascii="宋体" w:hAnsi="宋体"/>
            <w:noProof/>
            <w:sz w:val="24"/>
            <w:szCs w:val="24"/>
          </w:rPr>
          <w:fldChar w:fldCharType="end"/>
        </w:r>
      </w:hyperlink>
    </w:p>
    <w:p w14:paraId="4223CCBC" w14:textId="4E77E01A" w:rsidR="00EE2036" w:rsidRDefault="008E442C">
      <w:pPr>
        <w:pStyle w:val="TOC1"/>
        <w:rPr>
          <w:rFonts w:ascii="宋体" w:hAnsi="宋体" w:cstheme="minorBidi" w:hint="eastAsia"/>
          <w:b w:val="0"/>
          <w:bCs w:val="0"/>
          <w:iCs w:val="0"/>
          <w:caps w:val="0"/>
          <w:noProof/>
          <w:kern w:val="2"/>
          <w:sz w:val="24"/>
          <w:szCs w:val="24"/>
        </w:rPr>
      </w:pPr>
      <w:hyperlink w:anchor="_Toc213417169" w:history="1">
        <w:r>
          <w:rPr>
            <w:rStyle w:val="aff6"/>
            <w:rFonts w:ascii="宋体" w:hAnsi="宋体"/>
            <w:noProof/>
            <w:sz w:val="24"/>
            <w:szCs w:val="24"/>
          </w:rPr>
          <w:t>第六章 投标文件格式</w:t>
        </w:r>
        <w:r>
          <w:rPr>
            <w:rFonts w:ascii="宋体" w:hAnsi="宋体"/>
            <w:noProof/>
            <w:sz w:val="24"/>
            <w:szCs w:val="24"/>
          </w:rPr>
          <w:tab/>
        </w:r>
        <w:r>
          <w:rPr>
            <w:rFonts w:ascii="宋体" w:hAnsi="宋体"/>
            <w:noProof/>
            <w:sz w:val="24"/>
            <w:szCs w:val="24"/>
          </w:rPr>
          <w:fldChar w:fldCharType="begin"/>
        </w:r>
        <w:r>
          <w:rPr>
            <w:rFonts w:ascii="宋体" w:hAnsi="宋体"/>
            <w:noProof/>
            <w:sz w:val="24"/>
            <w:szCs w:val="24"/>
          </w:rPr>
          <w:instrText xml:space="preserve"> PAGEREF _Toc213417169 \h </w:instrText>
        </w:r>
        <w:r>
          <w:rPr>
            <w:rFonts w:ascii="宋体" w:hAnsi="宋体"/>
            <w:noProof/>
            <w:sz w:val="24"/>
            <w:szCs w:val="24"/>
          </w:rPr>
        </w:r>
        <w:r>
          <w:rPr>
            <w:rFonts w:ascii="宋体" w:hAnsi="宋体"/>
            <w:noProof/>
            <w:sz w:val="24"/>
            <w:szCs w:val="24"/>
          </w:rPr>
          <w:fldChar w:fldCharType="separate"/>
        </w:r>
        <w:r w:rsidR="00505E90">
          <w:rPr>
            <w:rFonts w:ascii="宋体" w:hAnsi="宋体" w:hint="eastAsia"/>
            <w:noProof/>
            <w:sz w:val="24"/>
            <w:szCs w:val="24"/>
          </w:rPr>
          <w:t>85</w:t>
        </w:r>
        <w:r>
          <w:rPr>
            <w:rFonts w:ascii="宋体" w:hAnsi="宋体"/>
            <w:noProof/>
            <w:sz w:val="24"/>
            <w:szCs w:val="24"/>
          </w:rPr>
          <w:fldChar w:fldCharType="end"/>
        </w:r>
      </w:hyperlink>
    </w:p>
    <w:p w14:paraId="7272255B" w14:textId="77777777" w:rsidR="00EE2036" w:rsidRDefault="008E442C">
      <w:pPr>
        <w:autoSpaceDE w:val="0"/>
        <w:autoSpaceDN w:val="0"/>
        <w:adjustRightInd w:val="0"/>
        <w:snapToGrid w:val="0"/>
        <w:spacing w:afterLines="50" w:after="156" w:line="360" w:lineRule="auto"/>
        <w:jc w:val="center"/>
        <w:outlineLvl w:val="0"/>
        <w:rPr>
          <w:rFonts w:ascii="宋体" w:hAnsi="宋体" w:cs="宋体" w:hint="eastAsia"/>
        </w:rPr>
        <w:sectPr w:rsidR="00EE2036">
          <w:pgSz w:w="11906" w:h="16838"/>
          <w:pgMar w:top="1440" w:right="1247" w:bottom="1361" w:left="1247" w:header="851" w:footer="992" w:gutter="0"/>
          <w:cols w:space="720"/>
          <w:docGrid w:type="lines" w:linePitch="312"/>
        </w:sectPr>
      </w:pPr>
      <w:r>
        <w:rPr>
          <w:rFonts w:ascii="宋体" w:hAnsi="宋体" w:cs="宋体" w:hint="eastAsia"/>
          <w:iCs/>
          <w:caps/>
        </w:rPr>
        <w:fldChar w:fldCharType="end"/>
      </w:r>
    </w:p>
    <w:p w14:paraId="201004D4" w14:textId="77777777" w:rsidR="00EE2036" w:rsidRDefault="008E442C">
      <w:pPr>
        <w:pStyle w:val="1"/>
        <w:rPr>
          <w:rFonts w:ascii="宋体" w:hAnsi="宋体" w:hint="eastAsia"/>
        </w:rPr>
      </w:pPr>
      <w:bookmarkStart w:id="3" w:name="_Toc69462713"/>
      <w:bookmarkStart w:id="4" w:name="_Toc213417120"/>
      <w:bookmarkStart w:id="5" w:name="_Toc433656743"/>
      <w:bookmarkStart w:id="6" w:name="_Toc427272610"/>
      <w:bookmarkStart w:id="7" w:name="_Toc427275958"/>
      <w:bookmarkStart w:id="8" w:name="_Toc427579457"/>
      <w:bookmarkStart w:id="9" w:name="_Toc427603584"/>
      <w:bookmarkStart w:id="10" w:name="_Toc433221314"/>
      <w:r>
        <w:rPr>
          <w:rFonts w:ascii="宋体" w:hAnsi="宋体" w:hint="eastAsia"/>
        </w:rPr>
        <w:lastRenderedPageBreak/>
        <w:t>第一章 投标邀请（代投标邀请书）</w:t>
      </w:r>
      <w:bookmarkEnd w:id="3"/>
      <w:bookmarkEnd w:id="4"/>
      <w:bookmarkEnd w:id="5"/>
      <w:bookmarkEnd w:id="6"/>
      <w:bookmarkEnd w:id="7"/>
      <w:bookmarkEnd w:id="8"/>
      <w:bookmarkEnd w:id="9"/>
      <w:bookmarkEnd w:id="10"/>
    </w:p>
    <w:p w14:paraId="5BDC575A" w14:textId="77777777" w:rsidR="00EE2036" w:rsidRDefault="00EE2036">
      <w:pPr>
        <w:pStyle w:val="2"/>
        <w:spacing w:line="360" w:lineRule="auto"/>
        <w:ind w:leftChars="0" w:left="0" w:firstLineChars="0" w:firstLine="0"/>
        <w:rPr>
          <w:rFonts w:ascii="宋体" w:hAnsi="宋体" w:hint="eastAsia"/>
        </w:rPr>
      </w:pPr>
    </w:p>
    <w:p w14:paraId="29FDD7B0" w14:textId="77777777" w:rsidR="00EE2036" w:rsidRDefault="008E442C">
      <w:pPr>
        <w:pStyle w:val="2"/>
        <w:spacing w:line="360" w:lineRule="auto"/>
        <w:ind w:leftChars="0" w:left="0" w:firstLineChars="0" w:firstLine="0"/>
        <w:rPr>
          <w:rFonts w:ascii="宋体" w:hAnsi="宋体" w:hint="eastAsia"/>
        </w:rPr>
      </w:pPr>
      <w:r>
        <w:rPr>
          <w:rFonts w:ascii="宋体" w:hAnsi="宋体" w:hint="eastAsia"/>
        </w:rPr>
        <w:t>_______________（供应商名称）：</w:t>
      </w:r>
    </w:p>
    <w:p w14:paraId="2195FABB" w14:textId="77777777" w:rsidR="00EE2036" w:rsidRDefault="008E442C">
      <w:pPr>
        <w:pStyle w:val="2"/>
        <w:spacing w:line="360" w:lineRule="auto"/>
        <w:ind w:left="480" w:firstLine="480"/>
        <w:rPr>
          <w:rFonts w:ascii="宋体" w:hAnsi="宋体" w:hint="eastAsia"/>
        </w:rPr>
      </w:pPr>
      <w:r>
        <w:rPr>
          <w:rFonts w:ascii="宋体" w:hAnsi="宋体" w:hint="eastAsia"/>
        </w:rPr>
        <w:t>采购人拟就下述项目以邀请招标方式组织采购活动，</w:t>
      </w:r>
      <w:proofErr w:type="gramStart"/>
      <w:r>
        <w:rPr>
          <w:rFonts w:ascii="宋体" w:hAnsi="宋体" w:hint="eastAsia"/>
        </w:rPr>
        <w:t>现邀请贵</w:t>
      </w:r>
      <w:proofErr w:type="gramEnd"/>
      <w:r>
        <w:rPr>
          <w:rFonts w:ascii="宋体" w:hAnsi="宋体" w:hint="eastAsia"/>
        </w:rPr>
        <w:t>单位参与本项目投标。</w:t>
      </w:r>
    </w:p>
    <w:p w14:paraId="655AD096" w14:textId="77777777" w:rsidR="00EE2036" w:rsidRDefault="008E442C">
      <w:pPr>
        <w:spacing w:line="360" w:lineRule="auto"/>
        <w:ind w:firstLineChars="200" w:firstLine="482"/>
        <w:rPr>
          <w:rFonts w:ascii="宋体" w:hAnsi="宋体" w:hint="eastAsia"/>
          <w:b/>
        </w:rPr>
      </w:pPr>
      <w:r>
        <w:rPr>
          <w:rFonts w:ascii="宋体" w:hAnsi="宋体" w:hint="eastAsia"/>
          <w:b/>
        </w:rPr>
        <w:t>一、项目基本情况：</w:t>
      </w:r>
    </w:p>
    <w:p w14:paraId="6800EBAC" w14:textId="77777777" w:rsidR="00EE2036" w:rsidRDefault="008E442C">
      <w:pPr>
        <w:snapToGrid w:val="0"/>
        <w:spacing w:line="360" w:lineRule="auto"/>
        <w:ind w:firstLineChars="200" w:firstLine="482"/>
        <w:rPr>
          <w:rFonts w:ascii="宋体" w:hAnsi="宋体" w:cs="宋体" w:hint="eastAsia"/>
          <w:b/>
        </w:rPr>
      </w:pPr>
      <w:r>
        <w:rPr>
          <w:rFonts w:ascii="宋体" w:hAnsi="宋体" w:cs="宋体" w:hint="eastAsia"/>
          <w:b/>
        </w:rPr>
        <w:t>项目编号：</w:t>
      </w:r>
      <w:r>
        <w:rPr>
          <w:rFonts w:ascii="宋体" w:hAnsi="宋体" w:cs="宋体"/>
          <w:bCs/>
        </w:rPr>
        <w:t>202511435015</w:t>
      </w:r>
    </w:p>
    <w:p w14:paraId="065E15E1" w14:textId="77777777" w:rsidR="00EE2036" w:rsidRDefault="008E442C">
      <w:pPr>
        <w:snapToGrid w:val="0"/>
        <w:spacing w:line="360" w:lineRule="auto"/>
        <w:ind w:firstLineChars="200" w:firstLine="482"/>
        <w:rPr>
          <w:rFonts w:ascii="宋体" w:hAnsi="宋体" w:cs="宋体" w:hint="eastAsia"/>
        </w:rPr>
      </w:pPr>
      <w:r>
        <w:rPr>
          <w:rFonts w:ascii="宋体" w:hAnsi="宋体" w:cs="宋体" w:hint="eastAsia"/>
          <w:b/>
        </w:rPr>
        <w:t>项目名称：</w:t>
      </w:r>
      <w:bookmarkStart w:id="11" w:name="OLE_LINK7"/>
      <w:bookmarkStart w:id="12" w:name="OLE_LINK1"/>
      <w:r>
        <w:rPr>
          <w:rFonts w:ascii="宋体" w:hAnsi="宋体" w:cs="宋体" w:hint="eastAsia"/>
        </w:rPr>
        <w:t>2026-2028年网联专线服务采购项目-包2</w:t>
      </w:r>
    </w:p>
    <w:bookmarkEnd w:id="11"/>
    <w:bookmarkEnd w:id="12"/>
    <w:p w14:paraId="627A1DE5" w14:textId="77777777" w:rsidR="00EE2036" w:rsidRDefault="008E442C">
      <w:pPr>
        <w:snapToGrid w:val="0"/>
        <w:spacing w:line="360" w:lineRule="auto"/>
        <w:ind w:firstLineChars="200" w:firstLine="482"/>
        <w:rPr>
          <w:rFonts w:ascii="宋体" w:hAnsi="宋体" w:cs="宋体" w:hint="eastAsia"/>
          <w:bCs/>
        </w:rPr>
      </w:pPr>
      <w:proofErr w:type="gramStart"/>
      <w:r>
        <w:rPr>
          <w:rFonts w:ascii="宋体" w:hAnsi="宋体" w:cs="宋体" w:hint="eastAsia"/>
          <w:b/>
        </w:rPr>
        <w:t>包预算</w:t>
      </w:r>
      <w:proofErr w:type="gramEnd"/>
      <w:r>
        <w:rPr>
          <w:rFonts w:ascii="宋体" w:hAnsi="宋体" w:cs="宋体" w:hint="eastAsia"/>
          <w:b/>
        </w:rPr>
        <w:t>金额：</w:t>
      </w:r>
      <w:r>
        <w:rPr>
          <w:rFonts w:ascii="宋体" w:hAnsi="宋体" w:cs="宋体" w:hint="eastAsia"/>
          <w:bCs/>
        </w:rPr>
        <w:t>11604万元（含税），</w:t>
      </w:r>
      <w:proofErr w:type="gramStart"/>
      <w:r>
        <w:rPr>
          <w:rFonts w:ascii="宋体" w:hAnsi="宋体" w:cs="宋体" w:hint="eastAsia"/>
          <w:b/>
        </w:rPr>
        <w:t>包</w:t>
      </w:r>
      <w:r>
        <w:rPr>
          <w:rFonts w:ascii="宋体" w:hAnsi="宋体" w:cs="宋体" w:hint="eastAsia"/>
          <w:b/>
          <w:bCs/>
        </w:rPr>
        <w:t>最高</w:t>
      </w:r>
      <w:proofErr w:type="gramEnd"/>
      <w:r>
        <w:rPr>
          <w:rFonts w:ascii="宋体" w:hAnsi="宋体" w:cs="宋体" w:hint="eastAsia"/>
          <w:b/>
          <w:bCs/>
        </w:rPr>
        <w:t>限价：</w:t>
      </w:r>
      <w:r>
        <w:rPr>
          <w:rFonts w:ascii="宋体" w:hAnsi="宋体" w:cs="宋体" w:hint="eastAsia"/>
          <w:bCs/>
        </w:rPr>
        <w:t>11604万元（含税）。</w:t>
      </w:r>
    </w:p>
    <w:p w14:paraId="01D9CD23" w14:textId="77777777" w:rsidR="00EE2036" w:rsidRDefault="008E442C">
      <w:pPr>
        <w:snapToGrid w:val="0"/>
        <w:spacing w:line="360" w:lineRule="auto"/>
        <w:ind w:firstLineChars="200" w:firstLine="482"/>
        <w:rPr>
          <w:rFonts w:ascii="宋体" w:hAnsi="宋体" w:cs="宋体" w:hint="eastAsia"/>
          <w:caps/>
        </w:rPr>
      </w:pPr>
      <w:r>
        <w:rPr>
          <w:rFonts w:ascii="宋体" w:hAnsi="宋体" w:cs="宋体" w:hint="eastAsia"/>
          <w:b/>
          <w:bCs/>
        </w:rPr>
        <w:t>采购需求：</w:t>
      </w:r>
    </w:p>
    <w:p w14:paraId="045F944E" w14:textId="77777777" w:rsidR="00EE2036" w:rsidRDefault="008E442C">
      <w:pPr>
        <w:snapToGrid w:val="0"/>
        <w:spacing w:line="360" w:lineRule="auto"/>
        <w:ind w:firstLineChars="200" w:firstLine="480"/>
        <w:rPr>
          <w:rFonts w:ascii="宋体" w:hAnsi="宋体" w:cs="宋体" w:hint="eastAsia"/>
        </w:rPr>
      </w:pPr>
      <w:r>
        <w:rPr>
          <w:rFonts w:ascii="宋体" w:hAnsi="宋体" w:cs="宋体" w:hint="eastAsia"/>
        </w:rPr>
        <w:t>1.本次招标项目共3个包，资金已落实，此为</w:t>
      </w:r>
      <w:r>
        <w:rPr>
          <w:rFonts w:ascii="宋体" w:hAnsi="宋体" w:cs="宋体" w:hint="eastAsia"/>
          <w:u w:val="single"/>
        </w:rPr>
        <w:t>包2：专线服务2</w:t>
      </w:r>
      <w:r>
        <w:rPr>
          <w:rFonts w:ascii="宋体" w:hAnsi="宋体" w:cs="宋体" w:hint="eastAsia"/>
        </w:rPr>
        <w:t>。</w:t>
      </w:r>
    </w:p>
    <w:p w14:paraId="61C935A2" w14:textId="77777777" w:rsidR="00EE2036" w:rsidRDefault="008E442C">
      <w:pPr>
        <w:tabs>
          <w:tab w:val="left" w:pos="5880"/>
        </w:tabs>
        <w:snapToGrid w:val="0"/>
        <w:spacing w:line="360" w:lineRule="auto"/>
        <w:ind w:firstLineChars="200" w:firstLine="480"/>
        <w:rPr>
          <w:rFonts w:ascii="宋体" w:hAnsi="宋体" w:cs="宋体" w:hint="eastAsia"/>
        </w:rPr>
      </w:pPr>
      <w:r>
        <w:rPr>
          <w:rFonts w:ascii="宋体" w:hAnsi="宋体" w:cs="宋体" w:hint="eastAsia"/>
        </w:rPr>
        <w:t>2.采购需求：</w:t>
      </w:r>
    </w:p>
    <w:p w14:paraId="7F1B805F" w14:textId="77777777" w:rsidR="00EE2036" w:rsidRDefault="008E442C">
      <w:pPr>
        <w:tabs>
          <w:tab w:val="left" w:pos="5880"/>
        </w:tabs>
        <w:snapToGrid w:val="0"/>
        <w:spacing w:line="360" w:lineRule="auto"/>
        <w:ind w:firstLineChars="200" w:firstLine="480"/>
        <w:rPr>
          <w:rFonts w:ascii="宋体" w:hAnsi="宋体" w:cs="宋体" w:hint="eastAsia"/>
        </w:rPr>
      </w:pPr>
      <w:r>
        <w:rPr>
          <w:rFonts w:ascii="宋体" w:hAnsi="宋体" w:cs="宋体" w:hint="eastAsia"/>
        </w:rPr>
        <w:t>（1）采购一览表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417"/>
        <w:gridCol w:w="1418"/>
        <w:gridCol w:w="1134"/>
        <w:gridCol w:w="3820"/>
      </w:tblGrid>
      <w:tr w:rsidR="00EE2036" w14:paraId="34FA91F9" w14:textId="77777777">
        <w:trPr>
          <w:trHeight w:val="1167"/>
          <w:jc w:val="center"/>
        </w:trPr>
        <w:tc>
          <w:tcPr>
            <w:tcW w:w="988"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D18B00D" w14:textId="77777777" w:rsidR="00EE2036" w:rsidRDefault="008E442C">
            <w:pPr>
              <w:spacing w:line="360" w:lineRule="auto"/>
              <w:jc w:val="center"/>
              <w:textAlignment w:val="center"/>
              <w:rPr>
                <w:rFonts w:ascii="宋体" w:hAnsi="宋体" w:cs="宋体" w:hint="eastAsia"/>
                <w:b/>
              </w:rPr>
            </w:pPr>
            <w:r>
              <w:rPr>
                <w:rFonts w:ascii="宋体" w:hAnsi="宋体" w:cs="宋体" w:hint="eastAsia"/>
                <w:b/>
                <w:kern w:val="0"/>
              </w:rPr>
              <w:t>序号</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26C029" w14:textId="77777777" w:rsidR="00EE2036" w:rsidRDefault="008E442C">
            <w:pPr>
              <w:spacing w:line="360" w:lineRule="auto"/>
              <w:jc w:val="center"/>
              <w:rPr>
                <w:rFonts w:ascii="宋体" w:hAnsi="宋体" w:cstheme="minorEastAsia" w:hint="eastAsia"/>
                <w:b/>
                <w:bCs/>
              </w:rPr>
            </w:pPr>
            <w:r>
              <w:rPr>
                <w:rFonts w:ascii="宋体" w:hAnsi="宋体" w:cstheme="minorEastAsia" w:hint="eastAsia"/>
                <w:b/>
                <w:bCs/>
              </w:rPr>
              <w:t>标的名称</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44A6ABC7" w14:textId="77777777" w:rsidR="00EE2036" w:rsidRDefault="008E442C">
            <w:pPr>
              <w:spacing w:line="560" w:lineRule="exact"/>
              <w:jc w:val="center"/>
              <w:rPr>
                <w:rFonts w:ascii="宋体" w:hAnsi="宋体" w:hint="eastAsia"/>
                <w:b/>
              </w:rPr>
            </w:pPr>
            <w:r>
              <w:rPr>
                <w:rFonts w:ascii="宋体" w:hAnsi="宋体" w:hint="eastAsia"/>
                <w:b/>
              </w:rPr>
              <w:t>计量单位</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18C4B0" w14:textId="77777777" w:rsidR="00EE2036" w:rsidRDefault="008E442C">
            <w:pPr>
              <w:spacing w:line="560" w:lineRule="exact"/>
              <w:jc w:val="center"/>
              <w:rPr>
                <w:rFonts w:ascii="宋体" w:hAnsi="宋体" w:hint="eastAsia"/>
                <w:b/>
              </w:rPr>
            </w:pPr>
            <w:r>
              <w:rPr>
                <w:rFonts w:ascii="宋体" w:hAnsi="宋体" w:hint="eastAsia"/>
                <w:b/>
              </w:rPr>
              <w:t>数量</w:t>
            </w:r>
          </w:p>
        </w:tc>
        <w:tc>
          <w:tcPr>
            <w:tcW w:w="382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63E7425" w14:textId="77777777" w:rsidR="00EE2036" w:rsidRDefault="008E442C">
            <w:pPr>
              <w:spacing w:line="360" w:lineRule="auto"/>
              <w:jc w:val="center"/>
              <w:rPr>
                <w:rFonts w:ascii="宋体" w:hAnsi="宋体" w:cstheme="minorEastAsia" w:hint="eastAsia"/>
                <w:b/>
              </w:rPr>
            </w:pPr>
            <w:r>
              <w:rPr>
                <w:rFonts w:ascii="宋体" w:hAnsi="宋体" w:cstheme="minorEastAsia" w:hint="eastAsia"/>
                <w:b/>
              </w:rPr>
              <w:t>简要技术需求或服务要求</w:t>
            </w:r>
          </w:p>
        </w:tc>
      </w:tr>
      <w:tr w:rsidR="00EE2036" w14:paraId="5FA40231" w14:textId="77777777">
        <w:trPr>
          <w:trHeight w:val="688"/>
          <w:jc w:val="center"/>
        </w:trPr>
        <w:tc>
          <w:tcPr>
            <w:tcW w:w="988" w:type="dxa"/>
            <w:tcBorders>
              <w:top w:val="single" w:sz="4" w:space="0" w:color="auto"/>
              <w:left w:val="single" w:sz="4" w:space="0" w:color="auto"/>
              <w:bottom w:val="single" w:sz="4" w:space="0" w:color="auto"/>
              <w:right w:val="single" w:sz="4" w:space="0" w:color="auto"/>
            </w:tcBorders>
            <w:noWrap/>
            <w:vAlign w:val="center"/>
          </w:tcPr>
          <w:p w14:paraId="0BBED1D4" w14:textId="77777777" w:rsidR="00EE2036" w:rsidRDefault="008E442C">
            <w:pPr>
              <w:spacing w:line="360" w:lineRule="auto"/>
              <w:jc w:val="center"/>
              <w:textAlignment w:val="center"/>
              <w:rPr>
                <w:rFonts w:ascii="宋体" w:hAnsi="宋体" w:cs="宋体" w:hint="eastAsia"/>
              </w:rPr>
            </w:pPr>
            <w:bookmarkStart w:id="13" w:name="_Hlk210916769"/>
            <w:r>
              <w:rPr>
                <w:rFonts w:ascii="宋体" w:hAnsi="宋体" w:hint="eastAsia"/>
                <w:kern w:val="0"/>
              </w:rPr>
              <w:t>1</w:t>
            </w:r>
          </w:p>
        </w:tc>
        <w:tc>
          <w:tcPr>
            <w:tcW w:w="1417" w:type="dxa"/>
            <w:tcBorders>
              <w:top w:val="single" w:sz="4" w:space="0" w:color="auto"/>
              <w:left w:val="single" w:sz="4" w:space="0" w:color="auto"/>
              <w:bottom w:val="single" w:sz="4" w:space="0" w:color="auto"/>
              <w:right w:val="single" w:sz="4" w:space="0" w:color="auto"/>
            </w:tcBorders>
            <w:noWrap/>
            <w:vAlign w:val="center"/>
          </w:tcPr>
          <w:p w14:paraId="328479B9" w14:textId="77777777" w:rsidR="00EE2036" w:rsidRDefault="008E442C">
            <w:pPr>
              <w:spacing w:line="360" w:lineRule="auto"/>
              <w:jc w:val="center"/>
              <w:textAlignment w:val="center"/>
              <w:rPr>
                <w:rFonts w:ascii="宋体" w:hAnsi="宋体" w:cs="宋体" w:hint="eastAsia"/>
                <w:highlight w:val="yellow"/>
              </w:rPr>
            </w:pPr>
            <w:r>
              <w:rPr>
                <w:rFonts w:ascii="宋体" w:hAnsi="宋体" w:cs="宋体" w:hint="eastAsia"/>
              </w:rPr>
              <w:t>专线服务2</w:t>
            </w:r>
          </w:p>
        </w:tc>
        <w:tc>
          <w:tcPr>
            <w:tcW w:w="1418" w:type="dxa"/>
            <w:tcBorders>
              <w:top w:val="single" w:sz="4" w:space="0" w:color="auto"/>
              <w:left w:val="single" w:sz="4" w:space="0" w:color="auto"/>
              <w:bottom w:val="single" w:sz="4" w:space="0" w:color="auto"/>
              <w:right w:val="single" w:sz="4" w:space="0" w:color="auto"/>
            </w:tcBorders>
            <w:vAlign w:val="center"/>
          </w:tcPr>
          <w:p w14:paraId="1F3E8188" w14:textId="77777777" w:rsidR="00EE2036" w:rsidRDefault="008E442C">
            <w:pPr>
              <w:spacing w:line="360" w:lineRule="auto"/>
              <w:jc w:val="center"/>
              <w:textAlignment w:val="center"/>
              <w:rPr>
                <w:rFonts w:ascii="宋体" w:hAnsi="宋体" w:hint="eastAsia"/>
                <w:kern w:val="0"/>
              </w:rPr>
            </w:pPr>
            <w:r>
              <w:rPr>
                <w:rFonts w:ascii="宋体" w:hAnsi="宋体" w:hint="eastAsia"/>
                <w:kern w:val="0"/>
              </w:rPr>
              <w:t>年</w:t>
            </w:r>
          </w:p>
        </w:tc>
        <w:tc>
          <w:tcPr>
            <w:tcW w:w="1134" w:type="dxa"/>
            <w:tcBorders>
              <w:top w:val="single" w:sz="4" w:space="0" w:color="auto"/>
              <w:left w:val="single" w:sz="4" w:space="0" w:color="auto"/>
              <w:bottom w:val="single" w:sz="4" w:space="0" w:color="auto"/>
              <w:right w:val="single" w:sz="4" w:space="0" w:color="auto"/>
            </w:tcBorders>
            <w:noWrap/>
            <w:vAlign w:val="center"/>
          </w:tcPr>
          <w:p w14:paraId="3BFBF148" w14:textId="77777777" w:rsidR="00EE2036" w:rsidRDefault="008E442C">
            <w:pPr>
              <w:spacing w:line="360" w:lineRule="auto"/>
              <w:jc w:val="center"/>
              <w:textAlignment w:val="center"/>
              <w:rPr>
                <w:rFonts w:ascii="宋体" w:hAnsi="宋体" w:hint="eastAsia"/>
                <w:kern w:val="0"/>
              </w:rPr>
            </w:pPr>
            <w:r>
              <w:rPr>
                <w:rFonts w:ascii="宋体" w:hAnsi="宋体" w:hint="eastAsia"/>
                <w:kern w:val="0"/>
              </w:rPr>
              <w:t>3</w:t>
            </w:r>
          </w:p>
        </w:tc>
        <w:tc>
          <w:tcPr>
            <w:tcW w:w="3820" w:type="dxa"/>
            <w:tcBorders>
              <w:top w:val="single" w:sz="4" w:space="0" w:color="auto"/>
              <w:left w:val="single" w:sz="4" w:space="0" w:color="auto"/>
              <w:bottom w:val="single" w:sz="4" w:space="0" w:color="auto"/>
              <w:right w:val="single" w:sz="4" w:space="0" w:color="auto"/>
            </w:tcBorders>
            <w:noWrap/>
            <w:vAlign w:val="center"/>
          </w:tcPr>
          <w:p w14:paraId="4B643DCF" w14:textId="77777777" w:rsidR="00EE2036" w:rsidRDefault="008E442C">
            <w:pPr>
              <w:widowControl/>
              <w:tabs>
                <w:tab w:val="left" w:pos="3780"/>
              </w:tabs>
              <w:spacing w:line="360" w:lineRule="auto"/>
              <w:ind w:rightChars="50" w:right="120"/>
              <w:jc w:val="center"/>
              <w:textAlignment w:val="center"/>
              <w:rPr>
                <w:rFonts w:ascii="宋体" w:hAnsi="宋体" w:hint="eastAsia"/>
                <w:kern w:val="0"/>
              </w:rPr>
            </w:pPr>
            <w:r>
              <w:rPr>
                <w:rFonts w:ascii="宋体" w:hAnsi="宋体" w:hint="eastAsia"/>
                <w:kern w:val="0"/>
              </w:rPr>
              <w:t>专线数量预计355条</w:t>
            </w:r>
          </w:p>
        </w:tc>
      </w:tr>
    </w:tbl>
    <w:bookmarkEnd w:id="13"/>
    <w:p w14:paraId="31F50365" w14:textId="77777777" w:rsidR="00EE2036" w:rsidRDefault="008E442C">
      <w:pPr>
        <w:snapToGrid w:val="0"/>
        <w:spacing w:line="360" w:lineRule="auto"/>
        <w:ind w:firstLineChars="200" w:firstLine="480"/>
        <w:rPr>
          <w:rFonts w:ascii="宋体" w:hAnsi="宋体" w:cs="宋体" w:hint="eastAsia"/>
        </w:rPr>
      </w:pPr>
      <w:r>
        <w:rPr>
          <w:rFonts w:ascii="宋体" w:hAnsi="宋体" w:cs="宋体" w:hint="eastAsia"/>
        </w:rPr>
        <w:t>3.</w:t>
      </w:r>
      <w:bookmarkStart w:id="14" w:name="_Hlk78746644"/>
      <w:r>
        <w:rPr>
          <w:rFonts w:ascii="宋体" w:hAnsi="宋体" w:cs="宋体" w:hint="eastAsia"/>
        </w:rPr>
        <w:t>本项目评标、授标均以包为单位。投标人须以包为单位进行投标，不得拆分投标。不完整投标将被视为无效投标。</w:t>
      </w:r>
    </w:p>
    <w:bookmarkEnd w:id="14"/>
    <w:p w14:paraId="1F8FFB42" w14:textId="77777777" w:rsidR="00EE2036" w:rsidRDefault="008E442C">
      <w:pPr>
        <w:snapToGrid w:val="0"/>
        <w:spacing w:line="360" w:lineRule="auto"/>
        <w:ind w:firstLineChars="200" w:firstLine="482"/>
        <w:rPr>
          <w:rFonts w:ascii="宋体" w:hAnsi="宋体" w:hint="eastAsia"/>
          <w:b/>
        </w:rPr>
      </w:pPr>
      <w:r>
        <w:rPr>
          <w:rFonts w:ascii="宋体" w:hAnsi="宋体" w:hint="eastAsia"/>
          <w:b/>
        </w:rPr>
        <w:t>二、投标人的资格条件：</w:t>
      </w:r>
    </w:p>
    <w:p w14:paraId="71A6C3FA" w14:textId="77777777" w:rsidR="00EE2036" w:rsidRDefault="008E442C">
      <w:pPr>
        <w:snapToGrid w:val="0"/>
        <w:spacing w:line="360" w:lineRule="auto"/>
        <w:ind w:firstLineChars="200" w:firstLine="480"/>
        <w:rPr>
          <w:rFonts w:ascii="宋体" w:hAnsi="宋体" w:cs="宋体" w:hint="eastAsia"/>
        </w:rPr>
      </w:pPr>
      <w:bookmarkStart w:id="15" w:name="OLE_LINK4"/>
      <w:r>
        <w:rPr>
          <w:rFonts w:ascii="宋体" w:hAnsi="宋体" w:cs="宋体" w:hint="eastAsia"/>
        </w:rPr>
        <w:t>（一）信用核查</w:t>
      </w:r>
    </w:p>
    <w:p w14:paraId="25B94615" w14:textId="77777777" w:rsidR="00EE2036" w:rsidRDefault="008E442C">
      <w:pPr>
        <w:snapToGrid w:val="0"/>
        <w:spacing w:line="360" w:lineRule="auto"/>
        <w:ind w:firstLineChars="200" w:firstLine="480"/>
        <w:rPr>
          <w:rFonts w:ascii="宋体" w:hAnsi="宋体" w:cs="宋体" w:hint="eastAsia"/>
        </w:rPr>
      </w:pPr>
      <w:r>
        <w:rPr>
          <w:rFonts w:ascii="宋体" w:hAnsi="宋体" w:cs="宋体" w:hint="eastAsia"/>
        </w:rPr>
        <w:t>必须为未被列入信用中国网站(www.creditchina.gov.cn)、中国政府采购网(www.ccgp.gov.cn)渠道信用记录失信被执行人、重大税收违法案件当事人名单、政府采购严重违法失信行为记录名单的投标人，否则其投标将被拒绝。</w:t>
      </w:r>
    </w:p>
    <w:p w14:paraId="4FC25BA2" w14:textId="77777777" w:rsidR="00EE2036" w:rsidRDefault="008E442C">
      <w:pPr>
        <w:snapToGrid w:val="0"/>
        <w:spacing w:line="360" w:lineRule="auto"/>
        <w:ind w:firstLineChars="200" w:firstLine="480"/>
        <w:rPr>
          <w:rFonts w:ascii="宋体" w:hAnsi="宋体" w:cs="宋体" w:hint="eastAsia"/>
        </w:rPr>
      </w:pPr>
      <w:r>
        <w:rPr>
          <w:rFonts w:ascii="宋体" w:hAnsi="宋体" w:cs="宋体" w:hint="eastAsia"/>
        </w:rPr>
        <w:t>（二）符合《中华人民共和国政府采购法》第二十二条的规定,投标人必须在投标文件中提供下述资格证明文件，否则按无效投标处理：</w:t>
      </w:r>
    </w:p>
    <w:p w14:paraId="6E42450B" w14:textId="77777777" w:rsidR="00EE2036" w:rsidRDefault="008E442C">
      <w:pPr>
        <w:snapToGrid w:val="0"/>
        <w:spacing w:line="360" w:lineRule="auto"/>
        <w:ind w:firstLineChars="200" w:firstLine="480"/>
        <w:rPr>
          <w:rFonts w:ascii="宋体" w:hAnsi="宋体" w:cs="宋体" w:hint="eastAsia"/>
        </w:rPr>
      </w:pPr>
      <w:r>
        <w:rPr>
          <w:rFonts w:ascii="宋体" w:hAnsi="宋体" w:cs="宋体" w:hint="eastAsia"/>
        </w:rPr>
        <w:t>1、法人或者其他组织的营业执照等证明文件，自然人的身份证明；</w:t>
      </w:r>
    </w:p>
    <w:p w14:paraId="7F5FA61C" w14:textId="77777777" w:rsidR="00EE2036" w:rsidRDefault="008E442C">
      <w:pPr>
        <w:snapToGrid w:val="0"/>
        <w:spacing w:line="360" w:lineRule="auto"/>
        <w:ind w:firstLineChars="200" w:firstLine="480"/>
        <w:rPr>
          <w:rFonts w:ascii="宋体" w:hAnsi="宋体" w:cs="宋体" w:hint="eastAsia"/>
        </w:rPr>
      </w:pPr>
      <w:r>
        <w:rPr>
          <w:rFonts w:ascii="宋体" w:hAnsi="宋体" w:cs="宋体" w:hint="eastAsia"/>
        </w:rPr>
        <w:t>2、财务状况报告，依法缴纳税收和社会保障资金的相关材料；(供应商应提供书面承诺)</w:t>
      </w:r>
    </w:p>
    <w:p w14:paraId="13748EC3" w14:textId="77777777" w:rsidR="00EE2036" w:rsidRDefault="008E442C">
      <w:pPr>
        <w:snapToGrid w:val="0"/>
        <w:spacing w:line="360" w:lineRule="auto"/>
        <w:ind w:firstLineChars="200" w:firstLine="480"/>
        <w:rPr>
          <w:rFonts w:ascii="宋体" w:hAnsi="宋体" w:cs="宋体" w:hint="eastAsia"/>
        </w:rPr>
      </w:pPr>
      <w:r>
        <w:rPr>
          <w:rFonts w:ascii="宋体" w:hAnsi="宋体" w:cs="宋体" w:hint="eastAsia"/>
        </w:rPr>
        <w:lastRenderedPageBreak/>
        <w:t>3、具备履行合同所必需的设备和专业技术能力的证明材料；(供应商应提供书面承诺)</w:t>
      </w:r>
    </w:p>
    <w:p w14:paraId="79959BCA" w14:textId="77777777" w:rsidR="00EE2036" w:rsidRDefault="008E442C">
      <w:pPr>
        <w:snapToGrid w:val="0"/>
        <w:spacing w:line="360" w:lineRule="auto"/>
        <w:ind w:firstLineChars="200" w:firstLine="480"/>
        <w:rPr>
          <w:rFonts w:ascii="宋体" w:hAnsi="宋体" w:cs="宋体" w:hint="eastAsia"/>
        </w:rPr>
      </w:pPr>
      <w:r>
        <w:rPr>
          <w:rFonts w:ascii="宋体" w:hAnsi="宋体" w:cs="宋体" w:hint="eastAsia"/>
        </w:rPr>
        <w:t>4、参加政府采购活动前3年内在经营活动中没有重大违法记录的书面声明；(供应商应提供书面承诺)</w:t>
      </w:r>
    </w:p>
    <w:p w14:paraId="7B868320" w14:textId="77777777" w:rsidR="00EE2036" w:rsidRDefault="008E442C">
      <w:pPr>
        <w:snapToGrid w:val="0"/>
        <w:spacing w:line="360" w:lineRule="auto"/>
        <w:ind w:firstLineChars="200" w:firstLine="480"/>
        <w:rPr>
          <w:rFonts w:ascii="宋体" w:hAnsi="宋体" w:cs="宋体" w:hint="eastAsia"/>
        </w:rPr>
      </w:pPr>
      <w:r>
        <w:rPr>
          <w:rFonts w:ascii="宋体" w:hAnsi="宋体" w:cs="宋体" w:hint="eastAsia"/>
        </w:rPr>
        <w:t>5、具备法律、行政法规规定的其他条件的证明材料。</w:t>
      </w:r>
    </w:p>
    <w:bookmarkEnd w:id="15"/>
    <w:p w14:paraId="72614E72" w14:textId="77777777" w:rsidR="00EE2036" w:rsidRDefault="008E442C">
      <w:pPr>
        <w:spacing w:line="360" w:lineRule="auto"/>
        <w:ind w:firstLineChars="200" w:firstLine="482"/>
        <w:rPr>
          <w:rFonts w:ascii="宋体" w:hAnsi="宋体" w:hint="eastAsia"/>
          <w:b/>
        </w:rPr>
      </w:pPr>
      <w:r>
        <w:rPr>
          <w:rFonts w:ascii="宋体" w:hAnsi="宋体" w:hint="eastAsia"/>
          <w:b/>
        </w:rPr>
        <w:t>三、获取招标文件</w:t>
      </w:r>
    </w:p>
    <w:p w14:paraId="1A0B53F1" w14:textId="38509A56" w:rsidR="00EE2036" w:rsidRDefault="008E442C">
      <w:pPr>
        <w:snapToGrid w:val="0"/>
        <w:spacing w:line="360" w:lineRule="auto"/>
        <w:ind w:firstLineChars="200" w:firstLine="480"/>
        <w:rPr>
          <w:rFonts w:ascii="宋体" w:hAnsi="宋体" w:cs="宋体" w:hint="eastAsia"/>
        </w:rPr>
      </w:pPr>
      <w:r>
        <w:rPr>
          <w:rFonts w:ascii="宋体" w:hAnsi="宋体" w:cs="宋体" w:hint="eastAsia"/>
        </w:rPr>
        <w:t>时间：2026年2月5日至2026年2月14日，每天上午9:00至11:30，下午13:00至17:00。（北京时间，法定节假日除外）</w:t>
      </w:r>
    </w:p>
    <w:p w14:paraId="3FA00703" w14:textId="77777777" w:rsidR="00EE2036" w:rsidRDefault="008E442C">
      <w:pPr>
        <w:snapToGrid w:val="0"/>
        <w:spacing w:line="360" w:lineRule="auto"/>
        <w:ind w:firstLineChars="200" w:firstLine="480"/>
        <w:rPr>
          <w:rFonts w:ascii="宋体" w:hAnsi="宋体" w:cs="宋体" w:hint="eastAsia"/>
        </w:rPr>
      </w:pPr>
      <w:r>
        <w:rPr>
          <w:rFonts w:ascii="宋体" w:hAnsi="宋体" w:cs="宋体" w:hint="eastAsia"/>
        </w:rPr>
        <w:t>地点：北京市京发招标有限公司714室（北京市东城区崇文门外大街90号）。</w:t>
      </w:r>
    </w:p>
    <w:p w14:paraId="7939DC59" w14:textId="77777777" w:rsidR="00EE2036" w:rsidRDefault="008E442C">
      <w:pPr>
        <w:snapToGrid w:val="0"/>
        <w:spacing w:line="360" w:lineRule="auto"/>
        <w:ind w:firstLineChars="200" w:firstLine="480"/>
        <w:rPr>
          <w:rFonts w:ascii="宋体" w:hAnsi="宋体" w:cs="宋体" w:hint="eastAsia"/>
        </w:rPr>
      </w:pPr>
      <w:r>
        <w:rPr>
          <w:rFonts w:ascii="宋体" w:hAnsi="宋体" w:cs="宋体" w:hint="eastAsia"/>
        </w:rPr>
        <w:t>方式：现场领购或邮箱领购，标书售价为每包的售价，售后不退。其他详见“五、其他补充事宜”。</w:t>
      </w:r>
    </w:p>
    <w:p w14:paraId="3BC72F81" w14:textId="77777777" w:rsidR="00EE2036" w:rsidRDefault="008E442C">
      <w:pPr>
        <w:snapToGrid w:val="0"/>
        <w:spacing w:line="360" w:lineRule="auto"/>
        <w:ind w:firstLineChars="200" w:firstLine="480"/>
        <w:rPr>
          <w:rFonts w:ascii="宋体" w:hAnsi="宋体" w:cs="宋体" w:hint="eastAsia"/>
        </w:rPr>
      </w:pPr>
      <w:r>
        <w:rPr>
          <w:rFonts w:ascii="宋体" w:hAnsi="宋体" w:cs="宋体" w:hint="eastAsia"/>
        </w:rPr>
        <w:t>售价：200元（现金或银行公对公汇款），本公告包含的招标文件售价总和。</w:t>
      </w:r>
    </w:p>
    <w:p w14:paraId="6376345D" w14:textId="77777777" w:rsidR="00EE2036" w:rsidRDefault="008E442C">
      <w:pPr>
        <w:spacing w:line="360" w:lineRule="auto"/>
        <w:ind w:firstLineChars="200" w:firstLine="482"/>
        <w:rPr>
          <w:rFonts w:ascii="宋体" w:hAnsi="宋体" w:hint="eastAsia"/>
          <w:b/>
        </w:rPr>
      </w:pPr>
      <w:r>
        <w:rPr>
          <w:rFonts w:ascii="宋体" w:hAnsi="宋体" w:hint="eastAsia"/>
          <w:b/>
        </w:rPr>
        <w:t>四、提交投标文件截止时间、开标时间和地点</w:t>
      </w:r>
    </w:p>
    <w:p w14:paraId="48C3BF15" w14:textId="763E085B" w:rsidR="00EE2036" w:rsidRDefault="008E442C">
      <w:pPr>
        <w:snapToGrid w:val="0"/>
        <w:spacing w:line="360" w:lineRule="auto"/>
        <w:ind w:leftChars="200" w:left="2100" w:hangingChars="675" w:hanging="1620"/>
        <w:rPr>
          <w:rFonts w:ascii="宋体" w:hAnsi="宋体" w:cs="宋体" w:hint="eastAsia"/>
        </w:rPr>
      </w:pPr>
      <w:r>
        <w:rPr>
          <w:rFonts w:ascii="宋体" w:hAnsi="宋体" w:cs="宋体" w:hint="eastAsia"/>
        </w:rPr>
        <w:t>提交投标文件截止时间：2026年2月26日09点30分（北京时间）</w:t>
      </w:r>
    </w:p>
    <w:p w14:paraId="188666AB" w14:textId="1B780DF2" w:rsidR="00EE2036" w:rsidRDefault="008E442C">
      <w:pPr>
        <w:snapToGrid w:val="0"/>
        <w:spacing w:line="360" w:lineRule="auto"/>
        <w:ind w:leftChars="200" w:left="2100" w:hangingChars="675" w:hanging="1620"/>
        <w:rPr>
          <w:rFonts w:ascii="宋体" w:hAnsi="宋体" w:cs="宋体" w:hint="eastAsia"/>
        </w:rPr>
      </w:pPr>
      <w:r>
        <w:rPr>
          <w:rFonts w:ascii="宋体" w:hAnsi="宋体" w:cs="宋体" w:hint="eastAsia"/>
        </w:rPr>
        <w:t>开标时间：2026年2月26日09点30分（北京时间）</w:t>
      </w:r>
    </w:p>
    <w:p w14:paraId="771D6005" w14:textId="67BBB269" w:rsidR="00EE2036" w:rsidRDefault="008E442C">
      <w:pPr>
        <w:snapToGrid w:val="0"/>
        <w:spacing w:line="360" w:lineRule="auto"/>
        <w:ind w:leftChars="200" w:left="480"/>
        <w:jc w:val="left"/>
        <w:rPr>
          <w:rFonts w:ascii="宋体" w:hAnsi="宋体" w:cs="宋体" w:hint="eastAsia"/>
        </w:rPr>
      </w:pPr>
      <w:r>
        <w:rPr>
          <w:rFonts w:ascii="宋体" w:hAnsi="宋体" w:cs="宋体" w:hint="eastAsia"/>
        </w:rPr>
        <w:t>地点：北京市东城区崇文门外大街90号（北京市京发招标有限公司408会议室）。</w:t>
      </w:r>
    </w:p>
    <w:p w14:paraId="37EA7035" w14:textId="77777777" w:rsidR="00EE2036" w:rsidRDefault="008E442C">
      <w:pPr>
        <w:spacing w:line="360" w:lineRule="auto"/>
        <w:ind w:firstLineChars="200" w:firstLine="482"/>
        <w:rPr>
          <w:rFonts w:ascii="宋体" w:hAnsi="宋体" w:hint="eastAsia"/>
          <w:b/>
        </w:rPr>
      </w:pPr>
      <w:r>
        <w:rPr>
          <w:rFonts w:ascii="宋体" w:hAnsi="宋体" w:hint="eastAsia"/>
          <w:b/>
        </w:rPr>
        <w:t>五、其他补充事宜</w:t>
      </w:r>
    </w:p>
    <w:p w14:paraId="37DF843C" w14:textId="77777777" w:rsidR="00EE2036" w:rsidRDefault="008E442C">
      <w:pPr>
        <w:snapToGrid w:val="0"/>
        <w:spacing w:line="360" w:lineRule="auto"/>
        <w:ind w:firstLineChars="200" w:firstLine="480"/>
        <w:rPr>
          <w:rFonts w:ascii="宋体" w:hAnsi="宋体" w:cs="宋体" w:hint="eastAsia"/>
        </w:rPr>
      </w:pPr>
      <w:bookmarkStart w:id="16" w:name="_Hlk29981914"/>
      <w:r>
        <w:rPr>
          <w:rFonts w:ascii="宋体" w:hAnsi="宋体" w:cs="宋体" w:hint="eastAsia"/>
        </w:rPr>
        <w:t>1.获取招标文件相关事宜：</w:t>
      </w:r>
    </w:p>
    <w:p w14:paraId="14E0C99E" w14:textId="77777777" w:rsidR="00EE2036" w:rsidRDefault="008E442C">
      <w:pPr>
        <w:snapToGrid w:val="0"/>
        <w:spacing w:line="360" w:lineRule="auto"/>
        <w:ind w:firstLineChars="200" w:firstLine="480"/>
        <w:rPr>
          <w:rFonts w:ascii="宋体" w:hAnsi="宋体" w:hint="eastAsia"/>
        </w:rPr>
      </w:pPr>
      <w:r>
        <w:rPr>
          <w:rFonts w:ascii="宋体" w:hAnsi="宋体" w:cs="宋体" w:hint="eastAsia"/>
        </w:rPr>
        <w:t>（1）</w:t>
      </w:r>
      <w:r>
        <w:rPr>
          <w:rFonts w:ascii="宋体" w:hAnsi="宋体" w:hint="eastAsia"/>
        </w:rPr>
        <w:t>现场领购：</w:t>
      </w:r>
    </w:p>
    <w:p w14:paraId="0EA36162" w14:textId="77777777" w:rsidR="00EE2036" w:rsidRDefault="008E442C">
      <w:pPr>
        <w:snapToGrid w:val="0"/>
        <w:spacing w:line="360" w:lineRule="auto"/>
        <w:ind w:firstLineChars="200" w:firstLine="480"/>
        <w:rPr>
          <w:rFonts w:ascii="宋体" w:hAnsi="宋体" w:hint="eastAsia"/>
        </w:rPr>
      </w:pPr>
      <w:r>
        <w:rPr>
          <w:rFonts w:ascii="宋体" w:hAnsi="宋体" w:hint="eastAsia"/>
        </w:rPr>
        <w:t>提供以下文件：潜在投标人须携带法定代表人身份证明书原件（法定代表人参加领取时提供）或法定代表人授权委托书原件及授权代表的本人身份证原件及复印件加盖公章，现场现金缴纳标书款、登记备案，并领取招标文件完成现场领购。</w:t>
      </w:r>
    </w:p>
    <w:p w14:paraId="2CDB9BCF" w14:textId="77777777" w:rsidR="00EE2036" w:rsidRDefault="008E442C">
      <w:pPr>
        <w:snapToGrid w:val="0"/>
        <w:spacing w:line="360" w:lineRule="auto"/>
        <w:ind w:firstLineChars="200" w:firstLine="480"/>
        <w:rPr>
          <w:rFonts w:ascii="宋体" w:hAnsi="宋体" w:cs="宋体" w:hint="eastAsia"/>
        </w:rPr>
      </w:pPr>
      <w:r>
        <w:rPr>
          <w:rFonts w:ascii="宋体" w:hAnsi="宋体" w:cs="宋体" w:hint="eastAsia"/>
        </w:rPr>
        <w:t>（2）邮箱领购：</w:t>
      </w:r>
    </w:p>
    <w:p w14:paraId="7FF5184E" w14:textId="77777777" w:rsidR="00EE2036" w:rsidRDefault="008E442C">
      <w:pPr>
        <w:snapToGrid w:val="0"/>
        <w:spacing w:line="360" w:lineRule="auto"/>
        <w:ind w:firstLineChars="200" w:firstLine="480"/>
        <w:rPr>
          <w:rFonts w:ascii="宋体" w:hAnsi="宋体" w:cs="宋体" w:hint="eastAsia"/>
        </w:rPr>
      </w:pPr>
      <w:r>
        <w:rPr>
          <w:rFonts w:ascii="宋体" w:hAnsi="宋体" w:cs="宋体" w:hint="eastAsia"/>
        </w:rPr>
        <w:t>提供以下文件：将</w:t>
      </w:r>
      <w:r>
        <w:rPr>
          <w:rFonts w:ascii="宋体" w:hAnsi="宋体" w:cs="宋体" w:hint="eastAsia"/>
          <w:b/>
        </w:rPr>
        <w:t>现场领购须携带资料</w:t>
      </w:r>
      <w:r>
        <w:rPr>
          <w:rFonts w:ascii="宋体" w:hAnsi="宋体" w:cs="宋体" w:hint="eastAsia"/>
        </w:rPr>
        <w:t>的扫描件、银行汇款回单(公对公汇款)、联系人姓名及联系</w:t>
      </w:r>
      <w:r>
        <w:fldChar w:fldCharType="begin"/>
      </w:r>
      <w:r>
        <w:instrText>HYPERLINK "mailto:</w:instrText>
      </w:r>
      <w:r>
        <w:instrText>电话发送至</w:instrText>
      </w:r>
      <w:r>
        <w:instrText>1015100908@qq.com"</w:instrText>
      </w:r>
      <w:r>
        <w:fldChar w:fldCharType="separate"/>
      </w:r>
      <w:r>
        <w:rPr>
          <w:rFonts w:ascii="宋体" w:hAnsi="宋体" w:cs="宋体" w:hint="eastAsia"/>
        </w:rPr>
        <w:t>电话发送至</w:t>
      </w:r>
      <w:r>
        <w:fldChar w:fldCharType="end"/>
      </w:r>
      <w:r>
        <w:rPr>
          <w:rFonts w:ascii="宋体" w:hAnsi="宋体" w:cs="宋体"/>
        </w:rPr>
        <w:t>bjjfzb@aliyun.com</w:t>
      </w:r>
      <w:r>
        <w:rPr>
          <w:rFonts w:ascii="宋体" w:hAnsi="宋体" w:cs="宋体" w:hint="eastAsia"/>
        </w:rPr>
        <w:t>邮箱（邮件主题“项目名称+公司名称”），我公司查收后通过邮箱发送招标文件完成邮箱领购。</w:t>
      </w:r>
    </w:p>
    <w:p w14:paraId="78B26CCE" w14:textId="77777777" w:rsidR="00EE2036" w:rsidRDefault="008E442C">
      <w:pPr>
        <w:snapToGrid w:val="0"/>
        <w:spacing w:line="360" w:lineRule="auto"/>
        <w:ind w:firstLineChars="200" w:firstLine="480"/>
        <w:rPr>
          <w:rFonts w:ascii="宋体" w:hAnsi="宋体" w:cs="宋体" w:hint="eastAsia"/>
        </w:rPr>
      </w:pPr>
      <w:r>
        <w:rPr>
          <w:rFonts w:ascii="宋体" w:hAnsi="宋体" w:cs="宋体" w:hint="eastAsia"/>
        </w:rPr>
        <w:t>（</w:t>
      </w:r>
      <w:r>
        <w:rPr>
          <w:rFonts w:ascii="宋体" w:hAnsi="宋体" w:cs="宋体"/>
        </w:rPr>
        <w:t>3</w:t>
      </w:r>
      <w:r>
        <w:rPr>
          <w:rFonts w:ascii="宋体" w:hAnsi="宋体" w:cs="宋体" w:hint="eastAsia"/>
        </w:rPr>
        <w:t>）</w:t>
      </w:r>
      <w:proofErr w:type="gramStart"/>
      <w:r>
        <w:rPr>
          <w:rFonts w:ascii="宋体" w:hAnsi="宋体" w:cs="宋体" w:hint="eastAsia"/>
        </w:rPr>
        <w:t>标书款</w:t>
      </w:r>
      <w:proofErr w:type="gramEnd"/>
      <w:r>
        <w:rPr>
          <w:rFonts w:ascii="宋体" w:hAnsi="宋体" w:cs="宋体" w:hint="eastAsia"/>
        </w:rPr>
        <w:t>发票：文件获取截止之日后第一个工作日统一开具电子发票（普票），以邮件形式发至各潜在投标人登记的邮箱上。</w:t>
      </w:r>
    </w:p>
    <w:p w14:paraId="7005206E" w14:textId="77777777" w:rsidR="00EE2036" w:rsidRDefault="008E442C">
      <w:pPr>
        <w:snapToGrid w:val="0"/>
        <w:spacing w:line="360" w:lineRule="auto"/>
        <w:ind w:firstLineChars="200" w:firstLine="480"/>
        <w:rPr>
          <w:rFonts w:ascii="宋体" w:hAnsi="宋体" w:cs="宋体" w:hint="eastAsia"/>
        </w:rPr>
      </w:pPr>
      <w:r>
        <w:rPr>
          <w:rFonts w:ascii="宋体" w:hAnsi="宋体" w:cs="宋体"/>
        </w:rPr>
        <w:t>2</w:t>
      </w:r>
      <w:r>
        <w:rPr>
          <w:rFonts w:ascii="宋体" w:hAnsi="宋体" w:cs="宋体" w:hint="eastAsia"/>
        </w:rPr>
        <w:t>.投标文件逾期送达或未按招标文件要求密封的，采购人和采购代理机构将予拒</w:t>
      </w:r>
      <w:r>
        <w:rPr>
          <w:rFonts w:ascii="宋体" w:hAnsi="宋体" w:cs="宋体" w:hint="eastAsia"/>
        </w:rPr>
        <w:lastRenderedPageBreak/>
        <w:t>收。</w:t>
      </w:r>
    </w:p>
    <w:p w14:paraId="0FBA1712" w14:textId="77777777" w:rsidR="00EE2036" w:rsidRDefault="008E442C">
      <w:pPr>
        <w:snapToGrid w:val="0"/>
        <w:spacing w:line="360" w:lineRule="auto"/>
        <w:ind w:firstLineChars="200" w:firstLine="480"/>
        <w:rPr>
          <w:rFonts w:ascii="宋体" w:hAnsi="宋体" w:cs="宋体" w:hint="eastAsia"/>
          <w:b/>
        </w:rPr>
      </w:pPr>
      <w:r>
        <w:rPr>
          <w:rFonts w:ascii="宋体" w:hAnsi="宋体" w:cs="宋体" w:hint="eastAsia"/>
        </w:rPr>
        <w:t>3</w:t>
      </w:r>
      <w:r>
        <w:rPr>
          <w:rFonts w:ascii="宋体" w:hAnsi="宋体" w:cs="宋体"/>
        </w:rPr>
        <w:t>.</w:t>
      </w:r>
      <w:r>
        <w:rPr>
          <w:rFonts w:ascii="宋体" w:hAnsi="宋体" w:cs="宋体" w:hint="eastAsia"/>
        </w:rPr>
        <w:t xml:space="preserve"> </w:t>
      </w:r>
      <w:proofErr w:type="gramStart"/>
      <w:r>
        <w:rPr>
          <w:rFonts w:ascii="宋体" w:hAnsi="宋体" w:cs="宋体" w:hint="eastAsia"/>
        </w:rPr>
        <w:t>本包采用</w:t>
      </w:r>
      <w:proofErr w:type="gramEnd"/>
      <w:r>
        <w:rPr>
          <w:rFonts w:ascii="宋体" w:hAnsi="宋体" w:cs="宋体" w:hint="eastAsia"/>
          <w:b/>
        </w:rPr>
        <w:t>“兼投不兼中”原则</w:t>
      </w:r>
    </w:p>
    <w:p w14:paraId="7113D1CC" w14:textId="77777777" w:rsidR="00EE2036" w:rsidRDefault="008E442C">
      <w:pPr>
        <w:snapToGrid w:val="0"/>
        <w:spacing w:line="360" w:lineRule="auto"/>
        <w:ind w:firstLineChars="200" w:firstLine="480"/>
        <w:rPr>
          <w:rFonts w:ascii="宋体" w:hAnsi="宋体" w:cs="宋体" w:hint="eastAsia"/>
        </w:rPr>
      </w:pPr>
      <w:bookmarkStart w:id="17" w:name="OLE_LINK8"/>
      <w:r>
        <w:rPr>
          <w:rFonts w:ascii="宋体" w:hAnsi="宋体" w:cs="宋体" w:hint="eastAsia"/>
        </w:rPr>
        <w:t>同一投标人针对包1、包2、包3</w:t>
      </w:r>
      <w:proofErr w:type="gramStart"/>
      <w:r>
        <w:rPr>
          <w:rFonts w:ascii="宋体" w:hAnsi="宋体" w:cs="宋体" w:hint="eastAsia"/>
        </w:rPr>
        <w:t>兼投不兼</w:t>
      </w:r>
      <w:proofErr w:type="gramEnd"/>
      <w:r>
        <w:rPr>
          <w:rFonts w:ascii="宋体" w:hAnsi="宋体" w:cs="宋体" w:hint="eastAsia"/>
        </w:rPr>
        <w:t>中（本项目将按照包1、包2、包3的顺序依次评标，某投标人在包1中综合得分排名第一，则优先中标包1，不再在其他包件中进行评审。如其中某个包件废标，</w:t>
      </w:r>
      <w:proofErr w:type="gramStart"/>
      <w:r>
        <w:rPr>
          <w:rFonts w:ascii="宋体" w:hAnsi="宋体" w:cs="宋体" w:hint="eastAsia"/>
        </w:rPr>
        <w:t>废标包件</w:t>
      </w:r>
      <w:proofErr w:type="gramEnd"/>
      <w:r>
        <w:rPr>
          <w:rFonts w:ascii="宋体" w:hAnsi="宋体" w:cs="宋体" w:hint="eastAsia"/>
        </w:rPr>
        <w:t>优先级调整至最后，例如包1</w:t>
      </w:r>
      <w:proofErr w:type="gramStart"/>
      <w:r>
        <w:rPr>
          <w:rFonts w:ascii="宋体" w:hAnsi="宋体" w:cs="宋体" w:hint="eastAsia"/>
        </w:rPr>
        <w:t>废标后</w:t>
      </w:r>
      <w:proofErr w:type="gramEnd"/>
      <w:r>
        <w:rPr>
          <w:rFonts w:ascii="宋体" w:hAnsi="宋体" w:cs="宋体" w:hint="eastAsia"/>
        </w:rPr>
        <w:t>，评标顺序自动调整为包2、包3、包1（重新启动））。</w:t>
      </w:r>
    </w:p>
    <w:bookmarkEnd w:id="17"/>
    <w:p w14:paraId="20646B29" w14:textId="77777777" w:rsidR="00EE2036" w:rsidRDefault="008E442C">
      <w:pPr>
        <w:snapToGrid w:val="0"/>
        <w:spacing w:line="360" w:lineRule="auto"/>
        <w:ind w:firstLineChars="200" w:firstLine="480"/>
        <w:rPr>
          <w:rFonts w:ascii="宋体" w:hAnsi="宋体" w:cs="宋体" w:hint="eastAsia"/>
        </w:rPr>
      </w:pPr>
      <w:r>
        <w:rPr>
          <w:rFonts w:ascii="宋体" w:hAnsi="宋体" w:cs="宋体" w:hint="eastAsia"/>
        </w:rPr>
        <w:t>4.采购代理机构账户信息</w:t>
      </w:r>
    </w:p>
    <w:bookmarkEnd w:id="16"/>
    <w:p w14:paraId="476FB4AC" w14:textId="77777777" w:rsidR="00EE2036" w:rsidRDefault="008E442C">
      <w:pPr>
        <w:snapToGrid w:val="0"/>
        <w:spacing w:line="360" w:lineRule="auto"/>
        <w:ind w:firstLineChars="200" w:firstLine="480"/>
        <w:rPr>
          <w:rFonts w:ascii="宋体" w:hAnsi="宋体" w:cs="宋体" w:hint="eastAsia"/>
        </w:rPr>
      </w:pPr>
      <w:r>
        <w:rPr>
          <w:rFonts w:ascii="宋体" w:hAnsi="宋体" w:cs="宋体" w:hint="eastAsia"/>
        </w:rPr>
        <w:t>账户名称：北京市京发招标有限公司</w:t>
      </w:r>
    </w:p>
    <w:p w14:paraId="23730DD7" w14:textId="77777777" w:rsidR="00EE2036" w:rsidRDefault="008E442C">
      <w:pPr>
        <w:widowControl/>
        <w:snapToGrid w:val="0"/>
        <w:spacing w:line="360" w:lineRule="auto"/>
        <w:ind w:firstLineChars="200" w:firstLine="480"/>
        <w:jc w:val="left"/>
        <w:rPr>
          <w:rFonts w:ascii="宋体" w:hAnsi="宋体" w:cs="宋体" w:hint="eastAsia"/>
        </w:rPr>
      </w:pPr>
      <w:r>
        <w:rPr>
          <w:rFonts w:ascii="宋体" w:hAnsi="宋体" w:cs="宋体" w:hint="eastAsia"/>
        </w:rPr>
        <w:t>开户银行：招商银行北京分行崇文门支行</w:t>
      </w:r>
    </w:p>
    <w:p w14:paraId="0FE6C567" w14:textId="77777777" w:rsidR="00EE2036" w:rsidRDefault="008E442C">
      <w:pPr>
        <w:widowControl/>
        <w:snapToGrid w:val="0"/>
        <w:spacing w:line="360" w:lineRule="auto"/>
        <w:ind w:firstLineChars="200" w:firstLine="480"/>
        <w:jc w:val="left"/>
        <w:rPr>
          <w:rFonts w:ascii="宋体" w:hAnsi="宋体" w:cs="宋体" w:hint="eastAsia"/>
        </w:rPr>
      </w:pPr>
      <w:r>
        <w:rPr>
          <w:rFonts w:ascii="宋体" w:hAnsi="宋体" w:cs="宋体" w:hint="eastAsia"/>
        </w:rPr>
        <w:t>开户账号：</w:t>
      </w:r>
      <w:r>
        <w:rPr>
          <w:rFonts w:ascii="宋体" w:hAnsi="宋体" w:cs="宋体"/>
        </w:rPr>
        <w:t>1109188167106010000000012</w:t>
      </w:r>
    </w:p>
    <w:p w14:paraId="232FC128" w14:textId="77777777" w:rsidR="00EE2036" w:rsidRDefault="008E442C">
      <w:pPr>
        <w:spacing w:line="360" w:lineRule="auto"/>
        <w:ind w:firstLineChars="200" w:firstLine="482"/>
        <w:rPr>
          <w:rFonts w:ascii="宋体" w:hAnsi="宋体" w:hint="eastAsia"/>
          <w:b/>
        </w:rPr>
      </w:pPr>
      <w:r>
        <w:rPr>
          <w:rFonts w:ascii="宋体" w:hAnsi="宋体" w:hint="eastAsia"/>
          <w:b/>
        </w:rPr>
        <w:t>六、对本次招标提出询问，请按以下方式联系</w:t>
      </w:r>
    </w:p>
    <w:p w14:paraId="7A11F2F8" w14:textId="77777777" w:rsidR="00EE2036" w:rsidRDefault="008E442C">
      <w:pPr>
        <w:widowControl/>
        <w:spacing w:line="360" w:lineRule="auto"/>
        <w:ind w:firstLineChars="200" w:firstLine="480"/>
        <w:jc w:val="left"/>
        <w:rPr>
          <w:rFonts w:ascii="宋体" w:hAnsi="宋体" w:hint="eastAsia"/>
          <w:bCs/>
        </w:rPr>
      </w:pPr>
      <w:r>
        <w:rPr>
          <w:rFonts w:ascii="宋体" w:hAnsi="宋体"/>
          <w:bCs/>
        </w:rPr>
        <w:t>1.</w:t>
      </w:r>
      <w:r>
        <w:rPr>
          <w:rFonts w:ascii="宋体" w:hAnsi="宋体" w:hint="eastAsia"/>
          <w:bCs/>
        </w:rPr>
        <w:t>采购人信息</w:t>
      </w:r>
    </w:p>
    <w:p w14:paraId="1DA31353" w14:textId="77777777" w:rsidR="00EE2036" w:rsidRDefault="008E442C">
      <w:pPr>
        <w:spacing w:line="360" w:lineRule="auto"/>
        <w:ind w:firstLineChars="200" w:firstLine="480"/>
        <w:jc w:val="left"/>
        <w:rPr>
          <w:rFonts w:ascii="宋体" w:hAnsi="宋体" w:hint="eastAsia"/>
        </w:rPr>
      </w:pPr>
      <w:r>
        <w:rPr>
          <w:rFonts w:ascii="宋体" w:hAnsi="宋体"/>
        </w:rPr>
        <w:t>名称：</w:t>
      </w:r>
      <w:r>
        <w:rPr>
          <w:rFonts w:ascii="宋体" w:hAnsi="宋体" w:hint="eastAsia"/>
        </w:rPr>
        <w:t>网联清算有限公司</w:t>
      </w:r>
    </w:p>
    <w:p w14:paraId="14291B1E" w14:textId="77777777" w:rsidR="00EE2036" w:rsidRDefault="008E442C">
      <w:pPr>
        <w:spacing w:line="360" w:lineRule="auto"/>
        <w:ind w:firstLineChars="200" w:firstLine="480"/>
        <w:jc w:val="left"/>
        <w:rPr>
          <w:rFonts w:ascii="宋体" w:hAnsi="宋体" w:hint="eastAsia"/>
        </w:rPr>
      </w:pPr>
      <w:r>
        <w:rPr>
          <w:rFonts w:ascii="宋体" w:hAnsi="宋体"/>
        </w:rPr>
        <w:t>地址：</w:t>
      </w:r>
      <w:r>
        <w:rPr>
          <w:rFonts w:ascii="宋体" w:hAnsi="宋体" w:hint="eastAsia"/>
        </w:rPr>
        <w:t>北京市西城区北三环中路甲29号院3号楼</w:t>
      </w:r>
    </w:p>
    <w:p w14:paraId="0801F7B6" w14:textId="77777777" w:rsidR="00EE2036" w:rsidRDefault="008E442C">
      <w:pPr>
        <w:spacing w:line="360" w:lineRule="auto"/>
        <w:ind w:firstLineChars="200" w:firstLine="480"/>
        <w:rPr>
          <w:rFonts w:ascii="宋体" w:hAnsi="宋体" w:hint="eastAsia"/>
        </w:rPr>
      </w:pPr>
      <w:r>
        <w:rPr>
          <w:rFonts w:ascii="宋体" w:hAnsi="宋体"/>
        </w:rPr>
        <w:t>联系方式：</w:t>
      </w:r>
      <w:r>
        <w:rPr>
          <w:rFonts w:ascii="宋体" w:hAnsi="宋体" w:hint="eastAsia"/>
        </w:rPr>
        <w:t>郭老师，010-68148647</w:t>
      </w:r>
    </w:p>
    <w:p w14:paraId="4E88C23B" w14:textId="77777777" w:rsidR="00EE2036" w:rsidRDefault="008E442C">
      <w:pPr>
        <w:widowControl/>
        <w:snapToGrid w:val="0"/>
        <w:spacing w:line="360" w:lineRule="auto"/>
        <w:ind w:leftChars="100" w:left="240" w:firstLineChars="100" w:firstLine="240"/>
        <w:jc w:val="left"/>
        <w:rPr>
          <w:rFonts w:ascii="宋体" w:hAnsi="宋体" w:cs="宋体" w:hint="eastAsia"/>
        </w:rPr>
      </w:pPr>
      <w:r>
        <w:rPr>
          <w:rFonts w:ascii="宋体" w:hAnsi="宋体" w:cs="宋体" w:hint="eastAsia"/>
        </w:rPr>
        <w:t>2.采购代理机构信息</w:t>
      </w:r>
    </w:p>
    <w:p w14:paraId="6F90255A" w14:textId="77777777" w:rsidR="00EE2036" w:rsidRDefault="008E442C">
      <w:pPr>
        <w:widowControl/>
        <w:snapToGrid w:val="0"/>
        <w:spacing w:line="360" w:lineRule="auto"/>
        <w:ind w:leftChars="100" w:left="240" w:firstLineChars="100" w:firstLine="240"/>
        <w:jc w:val="left"/>
        <w:rPr>
          <w:rFonts w:ascii="宋体" w:hAnsi="宋体" w:cs="宋体" w:hint="eastAsia"/>
        </w:rPr>
      </w:pPr>
      <w:r>
        <w:rPr>
          <w:rFonts w:ascii="宋体" w:hAnsi="宋体" w:cs="宋体" w:hint="eastAsia"/>
        </w:rPr>
        <w:t>名称：北京市京发招标有限公司</w:t>
      </w:r>
    </w:p>
    <w:p w14:paraId="07F5D852" w14:textId="77777777" w:rsidR="00EE2036" w:rsidRDefault="008E442C">
      <w:pPr>
        <w:widowControl/>
        <w:snapToGrid w:val="0"/>
        <w:spacing w:line="360" w:lineRule="auto"/>
        <w:ind w:leftChars="100" w:left="240" w:firstLineChars="100" w:firstLine="240"/>
        <w:jc w:val="left"/>
        <w:rPr>
          <w:rFonts w:ascii="宋体" w:hAnsi="宋体" w:cs="宋体" w:hint="eastAsia"/>
        </w:rPr>
      </w:pPr>
      <w:r>
        <w:rPr>
          <w:rFonts w:ascii="宋体" w:hAnsi="宋体" w:cs="宋体" w:hint="eastAsia"/>
        </w:rPr>
        <w:t>地址：北京市东城区崇文门外大街90号</w:t>
      </w:r>
    </w:p>
    <w:p w14:paraId="7D78878B" w14:textId="77777777" w:rsidR="00EE2036" w:rsidRDefault="008E442C">
      <w:pPr>
        <w:widowControl/>
        <w:snapToGrid w:val="0"/>
        <w:spacing w:line="360" w:lineRule="auto"/>
        <w:ind w:leftChars="100" w:left="240" w:firstLineChars="100" w:firstLine="240"/>
        <w:jc w:val="left"/>
        <w:rPr>
          <w:rFonts w:ascii="宋体" w:hAnsi="宋体" w:cs="宋体" w:hint="eastAsia"/>
        </w:rPr>
      </w:pPr>
      <w:r>
        <w:rPr>
          <w:rFonts w:ascii="宋体" w:hAnsi="宋体" w:cs="宋体" w:hint="eastAsia"/>
        </w:rPr>
        <w:t>联系方式：许长赟、聂婷婷、金明月，010-67118164、010-67187788</w:t>
      </w:r>
    </w:p>
    <w:p w14:paraId="13F4E3D3" w14:textId="77777777" w:rsidR="00EE2036" w:rsidRDefault="008E442C">
      <w:pPr>
        <w:widowControl/>
        <w:snapToGrid w:val="0"/>
        <w:spacing w:line="360" w:lineRule="auto"/>
        <w:ind w:leftChars="100" w:left="240" w:firstLineChars="100" w:firstLine="240"/>
        <w:jc w:val="left"/>
        <w:rPr>
          <w:rFonts w:ascii="宋体" w:hAnsi="宋体" w:cs="宋体" w:hint="eastAsia"/>
        </w:rPr>
      </w:pPr>
      <w:r>
        <w:rPr>
          <w:rFonts w:ascii="宋体" w:hAnsi="宋体" w:cs="宋体" w:hint="eastAsia"/>
        </w:rPr>
        <w:t>3.项目联系人：许长赟、聂婷婷、金明月</w:t>
      </w:r>
    </w:p>
    <w:p w14:paraId="34D4C0BD" w14:textId="77777777" w:rsidR="00EE2036" w:rsidRDefault="008E442C">
      <w:pPr>
        <w:spacing w:line="360" w:lineRule="auto"/>
        <w:ind w:firstLineChars="200" w:firstLine="480"/>
      </w:pPr>
      <w:r>
        <w:rPr>
          <w:rFonts w:ascii="宋体" w:hAnsi="宋体" w:cs="宋体" w:hint="eastAsia"/>
        </w:rPr>
        <w:t>电话：010-67118164、010-67187788</w:t>
      </w:r>
    </w:p>
    <w:p w14:paraId="60F2D725" w14:textId="77777777" w:rsidR="00EE2036" w:rsidRDefault="00EE2036">
      <w:pPr>
        <w:spacing w:line="360" w:lineRule="auto"/>
        <w:ind w:firstLineChars="200" w:firstLine="480"/>
      </w:pPr>
    </w:p>
    <w:p w14:paraId="5F348107" w14:textId="77777777" w:rsidR="00EE2036" w:rsidRDefault="00EE2036">
      <w:pPr>
        <w:widowControl/>
        <w:snapToGrid w:val="0"/>
        <w:spacing w:line="480" w:lineRule="exact"/>
        <w:ind w:firstLineChars="200" w:firstLine="480"/>
        <w:jc w:val="left"/>
        <w:rPr>
          <w:rFonts w:ascii="宋体" w:hAnsi="宋体" w:cs="宋体" w:hint="eastAsia"/>
        </w:rPr>
        <w:sectPr w:rsidR="00EE2036">
          <w:headerReference w:type="default" r:id="rId10"/>
          <w:footerReference w:type="default" r:id="rId11"/>
          <w:pgSz w:w="11906" w:h="16838"/>
          <w:pgMar w:top="1440" w:right="1418" w:bottom="1440" w:left="1701" w:header="851" w:footer="992" w:gutter="0"/>
          <w:cols w:space="720"/>
          <w:docGrid w:linePitch="312"/>
        </w:sectPr>
      </w:pPr>
    </w:p>
    <w:p w14:paraId="7C46DA88" w14:textId="77777777" w:rsidR="00EE2036" w:rsidRDefault="008E442C">
      <w:pPr>
        <w:pStyle w:val="1"/>
        <w:rPr>
          <w:rFonts w:ascii="宋体" w:hAnsi="宋体" w:hint="eastAsia"/>
        </w:rPr>
      </w:pPr>
      <w:bookmarkStart w:id="18" w:name="_Toc31486"/>
      <w:bookmarkStart w:id="19" w:name="_Toc213417121"/>
      <w:bookmarkStart w:id="20" w:name="_Toc30377"/>
      <w:r>
        <w:rPr>
          <w:rFonts w:ascii="宋体" w:hAnsi="宋体" w:hint="eastAsia"/>
        </w:rPr>
        <w:lastRenderedPageBreak/>
        <w:t>第二章 投标人须知</w:t>
      </w:r>
      <w:bookmarkEnd w:id="18"/>
      <w:bookmarkEnd w:id="19"/>
      <w:bookmarkEnd w:id="20"/>
    </w:p>
    <w:p w14:paraId="453A9050" w14:textId="77777777" w:rsidR="00EE2036" w:rsidRDefault="008E442C">
      <w:pPr>
        <w:autoSpaceDE w:val="0"/>
        <w:autoSpaceDN w:val="0"/>
        <w:adjustRightInd w:val="0"/>
        <w:spacing w:line="480" w:lineRule="atLeast"/>
        <w:jc w:val="center"/>
        <w:outlineLvl w:val="1"/>
        <w:rPr>
          <w:rFonts w:ascii="宋体" w:hAnsi="宋体" w:cs="宋体" w:hint="eastAsia"/>
          <w:b/>
          <w:kern w:val="0"/>
          <w:sz w:val="32"/>
          <w:szCs w:val="32"/>
        </w:rPr>
      </w:pPr>
      <w:bookmarkStart w:id="21" w:name="_Toc22916"/>
      <w:bookmarkStart w:id="22" w:name="_Toc213417122"/>
      <w:bookmarkStart w:id="23" w:name="_Toc9222"/>
      <w:bookmarkStart w:id="24" w:name="_Toc7370"/>
      <w:bookmarkStart w:id="25" w:name="_Toc6057"/>
      <w:bookmarkStart w:id="26" w:name="_Toc129789779"/>
      <w:r>
        <w:rPr>
          <w:rFonts w:ascii="宋体" w:hAnsi="宋体" w:cs="宋体" w:hint="eastAsia"/>
          <w:b/>
          <w:kern w:val="0"/>
          <w:sz w:val="32"/>
          <w:szCs w:val="32"/>
        </w:rPr>
        <w:t>投标人须知前附表</w:t>
      </w:r>
      <w:bookmarkEnd w:id="21"/>
      <w:bookmarkEnd w:id="22"/>
      <w:bookmarkEnd w:id="23"/>
      <w:bookmarkEnd w:id="24"/>
      <w:bookmarkEnd w:id="25"/>
      <w:bookmarkEnd w:id="26"/>
    </w:p>
    <w:p w14:paraId="72BF1F1B" w14:textId="77777777" w:rsidR="00EE2036" w:rsidRDefault="008E442C">
      <w:pPr>
        <w:autoSpaceDE w:val="0"/>
        <w:autoSpaceDN w:val="0"/>
        <w:adjustRightInd w:val="0"/>
        <w:snapToGrid w:val="0"/>
        <w:spacing w:line="480" w:lineRule="atLeast"/>
        <w:ind w:firstLineChars="200" w:firstLine="480"/>
        <w:jc w:val="left"/>
        <w:rPr>
          <w:rFonts w:ascii="宋体" w:hAnsi="宋体" w:cs="宋体" w:hint="eastAsia"/>
          <w:kern w:val="0"/>
        </w:rPr>
      </w:pPr>
      <w:bookmarkStart w:id="27" w:name="_Toc8206"/>
      <w:bookmarkStart w:id="28" w:name="_Toc29045"/>
      <w:r>
        <w:rPr>
          <w:rFonts w:ascii="宋体" w:hAnsi="宋体" w:cs="宋体" w:hint="eastAsia"/>
          <w:kern w:val="0"/>
        </w:rPr>
        <w:t>注：本表是对投标人须知的具体补充和修改，如有矛盾，应以本表为准。</w:t>
      </w:r>
      <w:bookmarkEnd w:id="27"/>
      <w:bookmarkEnd w:id="28"/>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2268"/>
        <w:gridCol w:w="6237"/>
      </w:tblGrid>
      <w:tr w:rsidR="00EE2036" w14:paraId="5A9F57B1" w14:textId="77777777">
        <w:trPr>
          <w:trHeight w:val="567"/>
          <w:tblHeader/>
          <w:jc w:val="center"/>
        </w:trPr>
        <w:tc>
          <w:tcPr>
            <w:tcW w:w="964" w:type="dxa"/>
            <w:noWrap/>
            <w:vAlign w:val="center"/>
          </w:tcPr>
          <w:p w14:paraId="29194B0B" w14:textId="77777777" w:rsidR="00EE2036" w:rsidRDefault="008E442C">
            <w:pPr>
              <w:autoSpaceDE w:val="0"/>
              <w:autoSpaceDN w:val="0"/>
              <w:adjustRightInd w:val="0"/>
              <w:snapToGrid w:val="0"/>
              <w:spacing w:line="440" w:lineRule="exact"/>
              <w:jc w:val="center"/>
              <w:rPr>
                <w:rFonts w:ascii="宋体" w:hAnsi="宋体" w:cs="宋体" w:hint="eastAsia"/>
                <w:kern w:val="0"/>
              </w:rPr>
            </w:pPr>
            <w:r>
              <w:rPr>
                <w:rFonts w:ascii="宋体" w:hAnsi="宋体" w:cs="宋体" w:hint="eastAsia"/>
                <w:kern w:val="0"/>
              </w:rPr>
              <w:t>条款号</w:t>
            </w:r>
          </w:p>
        </w:tc>
        <w:tc>
          <w:tcPr>
            <w:tcW w:w="2268" w:type="dxa"/>
            <w:noWrap/>
            <w:vAlign w:val="center"/>
          </w:tcPr>
          <w:p w14:paraId="4A609EC4" w14:textId="77777777" w:rsidR="00EE2036" w:rsidRDefault="008E442C">
            <w:pPr>
              <w:autoSpaceDE w:val="0"/>
              <w:autoSpaceDN w:val="0"/>
              <w:adjustRightInd w:val="0"/>
              <w:snapToGrid w:val="0"/>
              <w:spacing w:line="440" w:lineRule="exact"/>
              <w:jc w:val="center"/>
              <w:rPr>
                <w:rFonts w:ascii="宋体" w:hAnsi="宋体" w:cs="宋体" w:hint="eastAsia"/>
                <w:kern w:val="0"/>
              </w:rPr>
            </w:pPr>
            <w:r>
              <w:rPr>
                <w:rFonts w:ascii="宋体" w:hAnsi="宋体" w:cs="宋体" w:hint="eastAsia"/>
                <w:kern w:val="0"/>
              </w:rPr>
              <w:t>条款名称</w:t>
            </w:r>
          </w:p>
        </w:tc>
        <w:tc>
          <w:tcPr>
            <w:tcW w:w="6237" w:type="dxa"/>
            <w:noWrap/>
            <w:vAlign w:val="center"/>
          </w:tcPr>
          <w:p w14:paraId="77B7A0C3" w14:textId="77777777" w:rsidR="00EE2036" w:rsidRDefault="008E442C">
            <w:pPr>
              <w:autoSpaceDE w:val="0"/>
              <w:autoSpaceDN w:val="0"/>
              <w:adjustRightInd w:val="0"/>
              <w:snapToGrid w:val="0"/>
              <w:spacing w:line="440" w:lineRule="exact"/>
              <w:jc w:val="center"/>
              <w:rPr>
                <w:rFonts w:ascii="宋体" w:hAnsi="宋体" w:cs="宋体" w:hint="eastAsia"/>
                <w:kern w:val="0"/>
              </w:rPr>
            </w:pPr>
            <w:r>
              <w:rPr>
                <w:rFonts w:ascii="宋体" w:hAnsi="宋体" w:cs="宋体" w:hint="eastAsia"/>
                <w:kern w:val="0"/>
              </w:rPr>
              <w:t>编列内容</w:t>
            </w:r>
          </w:p>
        </w:tc>
      </w:tr>
      <w:tr w:rsidR="00EE2036" w14:paraId="082F9B3F" w14:textId="77777777">
        <w:trPr>
          <w:trHeight w:val="567"/>
          <w:jc w:val="center"/>
        </w:trPr>
        <w:tc>
          <w:tcPr>
            <w:tcW w:w="964" w:type="dxa"/>
            <w:noWrap/>
            <w:vAlign w:val="center"/>
          </w:tcPr>
          <w:p w14:paraId="2DF40F12" w14:textId="77777777" w:rsidR="00EE2036" w:rsidRDefault="008E442C">
            <w:pPr>
              <w:autoSpaceDE w:val="0"/>
              <w:autoSpaceDN w:val="0"/>
              <w:adjustRightInd w:val="0"/>
              <w:snapToGrid w:val="0"/>
              <w:spacing w:line="440" w:lineRule="exact"/>
              <w:jc w:val="center"/>
              <w:rPr>
                <w:rFonts w:ascii="宋体" w:hAnsi="宋体" w:cs="宋体" w:hint="eastAsia"/>
                <w:kern w:val="0"/>
              </w:rPr>
            </w:pPr>
            <w:r>
              <w:rPr>
                <w:rFonts w:ascii="宋体" w:hAnsi="宋体" w:cs="宋体" w:hint="eastAsia"/>
                <w:kern w:val="0"/>
              </w:rPr>
              <w:t>1.1</w:t>
            </w:r>
          </w:p>
        </w:tc>
        <w:tc>
          <w:tcPr>
            <w:tcW w:w="2268" w:type="dxa"/>
            <w:noWrap/>
            <w:vAlign w:val="center"/>
          </w:tcPr>
          <w:p w14:paraId="06F3035A" w14:textId="77777777" w:rsidR="00EE2036" w:rsidRDefault="008E442C">
            <w:pPr>
              <w:autoSpaceDE w:val="0"/>
              <w:autoSpaceDN w:val="0"/>
              <w:adjustRightInd w:val="0"/>
              <w:snapToGrid w:val="0"/>
              <w:spacing w:line="440" w:lineRule="exact"/>
              <w:jc w:val="left"/>
              <w:rPr>
                <w:rFonts w:ascii="宋体" w:hAnsi="宋体" w:cs="宋体" w:hint="eastAsia"/>
                <w:kern w:val="0"/>
              </w:rPr>
            </w:pPr>
            <w:r>
              <w:rPr>
                <w:rFonts w:ascii="宋体" w:hAnsi="宋体" w:cs="宋体" w:hint="eastAsia"/>
                <w:kern w:val="0"/>
              </w:rPr>
              <w:t>采购人名称及采购代理机构名称</w:t>
            </w:r>
          </w:p>
        </w:tc>
        <w:tc>
          <w:tcPr>
            <w:tcW w:w="6237" w:type="dxa"/>
            <w:noWrap/>
            <w:vAlign w:val="center"/>
          </w:tcPr>
          <w:p w14:paraId="33D4570F" w14:textId="77777777" w:rsidR="00EE2036" w:rsidRDefault="008E442C">
            <w:pPr>
              <w:autoSpaceDE w:val="0"/>
              <w:autoSpaceDN w:val="0"/>
              <w:adjustRightInd w:val="0"/>
              <w:snapToGrid w:val="0"/>
              <w:spacing w:line="440" w:lineRule="exact"/>
              <w:jc w:val="left"/>
              <w:rPr>
                <w:rFonts w:ascii="宋体" w:hAnsi="宋体" w:cs="宋体" w:hint="eastAsia"/>
                <w:kern w:val="0"/>
              </w:rPr>
            </w:pPr>
            <w:r>
              <w:rPr>
                <w:rFonts w:ascii="宋体" w:hAnsi="宋体" w:cs="宋体" w:hint="eastAsia"/>
                <w:kern w:val="0"/>
              </w:rPr>
              <w:t>采购人名称：网联清算有限公司</w:t>
            </w:r>
          </w:p>
          <w:p w14:paraId="741C993C" w14:textId="77777777" w:rsidR="00EE2036" w:rsidRDefault="008E442C">
            <w:pPr>
              <w:autoSpaceDE w:val="0"/>
              <w:autoSpaceDN w:val="0"/>
              <w:adjustRightInd w:val="0"/>
              <w:snapToGrid w:val="0"/>
              <w:spacing w:line="440" w:lineRule="exact"/>
              <w:jc w:val="left"/>
              <w:rPr>
                <w:rFonts w:ascii="宋体" w:hAnsi="宋体" w:hint="eastAsia"/>
              </w:rPr>
            </w:pPr>
            <w:r>
              <w:rPr>
                <w:rFonts w:ascii="宋体" w:hAnsi="宋体" w:cs="宋体" w:hint="eastAsia"/>
                <w:kern w:val="0"/>
              </w:rPr>
              <w:t>采购代理机构名称：北京市京发招标有限公司</w:t>
            </w:r>
          </w:p>
        </w:tc>
      </w:tr>
      <w:tr w:rsidR="00EE2036" w14:paraId="2FB92C91" w14:textId="77777777">
        <w:trPr>
          <w:trHeight w:val="567"/>
          <w:jc w:val="center"/>
        </w:trPr>
        <w:tc>
          <w:tcPr>
            <w:tcW w:w="964" w:type="dxa"/>
            <w:noWrap/>
            <w:vAlign w:val="center"/>
          </w:tcPr>
          <w:p w14:paraId="25636A86" w14:textId="77777777" w:rsidR="00EE2036" w:rsidRDefault="008E442C">
            <w:pPr>
              <w:autoSpaceDE w:val="0"/>
              <w:autoSpaceDN w:val="0"/>
              <w:adjustRightInd w:val="0"/>
              <w:snapToGrid w:val="0"/>
              <w:spacing w:line="440" w:lineRule="exact"/>
              <w:jc w:val="center"/>
              <w:rPr>
                <w:rFonts w:ascii="宋体" w:hAnsi="宋体" w:cs="宋体" w:hint="eastAsia"/>
                <w:kern w:val="0"/>
              </w:rPr>
            </w:pPr>
            <w:r>
              <w:rPr>
                <w:rFonts w:ascii="宋体" w:hAnsi="宋体" w:cs="宋体" w:hint="eastAsia"/>
                <w:kern w:val="0"/>
              </w:rPr>
              <w:t>1.3</w:t>
            </w:r>
          </w:p>
        </w:tc>
        <w:tc>
          <w:tcPr>
            <w:tcW w:w="2268" w:type="dxa"/>
            <w:noWrap/>
            <w:vAlign w:val="center"/>
          </w:tcPr>
          <w:p w14:paraId="71FA57B7" w14:textId="77777777" w:rsidR="00EE2036" w:rsidRDefault="008E442C">
            <w:pPr>
              <w:autoSpaceDE w:val="0"/>
              <w:autoSpaceDN w:val="0"/>
              <w:adjustRightInd w:val="0"/>
              <w:snapToGrid w:val="0"/>
              <w:spacing w:line="440" w:lineRule="exact"/>
              <w:jc w:val="left"/>
              <w:rPr>
                <w:rFonts w:ascii="宋体" w:hAnsi="宋体" w:cs="宋体" w:hint="eastAsia"/>
                <w:kern w:val="0"/>
              </w:rPr>
            </w:pPr>
            <w:r>
              <w:rPr>
                <w:rFonts w:ascii="宋体" w:hAnsi="宋体" w:cs="宋体" w:hint="eastAsia"/>
                <w:kern w:val="0"/>
              </w:rPr>
              <w:t>项目基本情况</w:t>
            </w:r>
          </w:p>
        </w:tc>
        <w:tc>
          <w:tcPr>
            <w:tcW w:w="6237" w:type="dxa"/>
            <w:noWrap/>
            <w:vAlign w:val="center"/>
          </w:tcPr>
          <w:p w14:paraId="2C03FACC" w14:textId="77777777" w:rsidR="00EE2036" w:rsidRDefault="008E442C">
            <w:pPr>
              <w:autoSpaceDE w:val="0"/>
              <w:autoSpaceDN w:val="0"/>
              <w:adjustRightInd w:val="0"/>
              <w:snapToGrid w:val="0"/>
              <w:spacing w:line="440" w:lineRule="exact"/>
              <w:jc w:val="left"/>
              <w:rPr>
                <w:rFonts w:ascii="宋体" w:hAnsi="宋体" w:cs="宋体" w:hint="eastAsia"/>
                <w:kern w:val="0"/>
              </w:rPr>
            </w:pPr>
            <w:r>
              <w:rPr>
                <w:rFonts w:ascii="宋体" w:hAnsi="宋体" w:cs="宋体" w:hint="eastAsia"/>
                <w:kern w:val="0"/>
              </w:rPr>
              <w:t>具体要求详见第四章采购需求及第五章合同条款与格式。</w:t>
            </w:r>
          </w:p>
        </w:tc>
      </w:tr>
      <w:tr w:rsidR="00EE2036" w14:paraId="6581D4A9" w14:textId="77777777">
        <w:trPr>
          <w:trHeight w:val="567"/>
          <w:jc w:val="center"/>
        </w:trPr>
        <w:tc>
          <w:tcPr>
            <w:tcW w:w="964" w:type="dxa"/>
            <w:noWrap/>
            <w:vAlign w:val="center"/>
          </w:tcPr>
          <w:p w14:paraId="6DEF82F3" w14:textId="77777777" w:rsidR="00EE2036" w:rsidRDefault="008E442C">
            <w:pPr>
              <w:autoSpaceDE w:val="0"/>
              <w:autoSpaceDN w:val="0"/>
              <w:adjustRightInd w:val="0"/>
              <w:snapToGrid w:val="0"/>
              <w:spacing w:line="440" w:lineRule="exact"/>
              <w:jc w:val="center"/>
              <w:rPr>
                <w:rFonts w:ascii="宋体" w:hAnsi="宋体" w:cs="宋体" w:hint="eastAsia"/>
                <w:kern w:val="0"/>
              </w:rPr>
            </w:pPr>
            <w:r>
              <w:rPr>
                <w:rFonts w:ascii="宋体" w:hAnsi="宋体" w:cs="宋体" w:hint="eastAsia"/>
                <w:kern w:val="0"/>
              </w:rPr>
              <w:t>5.1</w:t>
            </w:r>
          </w:p>
        </w:tc>
        <w:tc>
          <w:tcPr>
            <w:tcW w:w="2268" w:type="dxa"/>
            <w:noWrap/>
            <w:vAlign w:val="center"/>
          </w:tcPr>
          <w:p w14:paraId="187FA109" w14:textId="77777777" w:rsidR="00EE2036" w:rsidRDefault="008E442C">
            <w:pPr>
              <w:autoSpaceDE w:val="0"/>
              <w:autoSpaceDN w:val="0"/>
              <w:adjustRightInd w:val="0"/>
              <w:snapToGrid w:val="0"/>
              <w:spacing w:line="440" w:lineRule="exact"/>
              <w:jc w:val="left"/>
              <w:rPr>
                <w:rFonts w:ascii="宋体" w:hAnsi="宋体" w:cs="宋体" w:hint="eastAsia"/>
                <w:kern w:val="0"/>
              </w:rPr>
            </w:pPr>
            <w:r>
              <w:rPr>
                <w:rFonts w:ascii="宋体" w:hAnsi="宋体" w:cs="宋体" w:hint="eastAsia"/>
                <w:kern w:val="0"/>
              </w:rPr>
              <w:t>合格投标人</w:t>
            </w:r>
          </w:p>
        </w:tc>
        <w:tc>
          <w:tcPr>
            <w:tcW w:w="6237" w:type="dxa"/>
            <w:noWrap/>
            <w:vAlign w:val="center"/>
          </w:tcPr>
          <w:p w14:paraId="35A4A97E" w14:textId="77777777" w:rsidR="00EE2036" w:rsidRDefault="008E442C">
            <w:pPr>
              <w:autoSpaceDE w:val="0"/>
              <w:autoSpaceDN w:val="0"/>
              <w:adjustRightInd w:val="0"/>
              <w:snapToGrid w:val="0"/>
              <w:spacing w:line="440" w:lineRule="exact"/>
              <w:jc w:val="left"/>
              <w:rPr>
                <w:rFonts w:ascii="宋体" w:hAnsi="宋体" w:cs="宋体" w:hint="eastAsia"/>
                <w:kern w:val="0"/>
              </w:rPr>
            </w:pPr>
            <w:r>
              <w:rPr>
                <w:rFonts w:ascii="宋体" w:hAnsi="宋体" w:cs="宋体" w:hint="eastAsia"/>
                <w:kern w:val="0"/>
              </w:rPr>
              <w:t>（一）信用核查</w:t>
            </w:r>
          </w:p>
          <w:p w14:paraId="090716CD" w14:textId="77777777" w:rsidR="00EE2036" w:rsidRDefault="008E442C">
            <w:pPr>
              <w:autoSpaceDE w:val="0"/>
              <w:autoSpaceDN w:val="0"/>
              <w:adjustRightInd w:val="0"/>
              <w:snapToGrid w:val="0"/>
              <w:spacing w:line="440" w:lineRule="exact"/>
              <w:jc w:val="left"/>
              <w:rPr>
                <w:rFonts w:ascii="宋体" w:hAnsi="宋体" w:cs="宋体" w:hint="eastAsia"/>
                <w:kern w:val="0"/>
              </w:rPr>
            </w:pPr>
            <w:r>
              <w:rPr>
                <w:rFonts w:ascii="宋体" w:hAnsi="宋体" w:cs="宋体" w:hint="eastAsia"/>
                <w:kern w:val="0"/>
              </w:rPr>
              <w:t>必须为未被列入信用中国网站(www.creditchina.gov.cn)、中国政府采购网(www.ccgp.gov.cn)渠道信用记录失信被执行人、重大税收违法案件当事人名单、政府采购严重违法失信行为记录名单的投标人，否则其投标将被拒绝。</w:t>
            </w:r>
          </w:p>
          <w:p w14:paraId="700269A5" w14:textId="77777777" w:rsidR="00EE2036" w:rsidRDefault="008E442C">
            <w:pPr>
              <w:autoSpaceDE w:val="0"/>
              <w:autoSpaceDN w:val="0"/>
              <w:adjustRightInd w:val="0"/>
              <w:snapToGrid w:val="0"/>
              <w:spacing w:line="440" w:lineRule="exact"/>
              <w:jc w:val="left"/>
              <w:rPr>
                <w:rFonts w:ascii="宋体" w:hAnsi="宋体" w:cs="宋体" w:hint="eastAsia"/>
                <w:kern w:val="0"/>
              </w:rPr>
            </w:pPr>
            <w:r>
              <w:rPr>
                <w:rFonts w:ascii="宋体" w:hAnsi="宋体" w:cs="宋体" w:hint="eastAsia"/>
                <w:kern w:val="0"/>
              </w:rPr>
              <w:t>（二）符合《中华人民共和国政府采购法》第二十二条的规定,投标人必须在投标文件中提供下述资格证明文件，否则按无效投标处理：</w:t>
            </w:r>
          </w:p>
          <w:p w14:paraId="279BE178" w14:textId="77777777" w:rsidR="00EE2036" w:rsidRDefault="008E442C">
            <w:pPr>
              <w:autoSpaceDE w:val="0"/>
              <w:autoSpaceDN w:val="0"/>
              <w:adjustRightInd w:val="0"/>
              <w:snapToGrid w:val="0"/>
              <w:spacing w:line="440" w:lineRule="exact"/>
              <w:jc w:val="left"/>
              <w:rPr>
                <w:rFonts w:ascii="宋体" w:hAnsi="宋体" w:cs="宋体" w:hint="eastAsia"/>
                <w:kern w:val="0"/>
              </w:rPr>
            </w:pPr>
            <w:r>
              <w:rPr>
                <w:rFonts w:ascii="宋体" w:hAnsi="宋体" w:cs="宋体" w:hint="eastAsia"/>
                <w:kern w:val="0"/>
              </w:rPr>
              <w:t>1、法人或者其他组织的营业执照等证明文件，自然人的身份证明；</w:t>
            </w:r>
          </w:p>
          <w:p w14:paraId="22257C42" w14:textId="77777777" w:rsidR="00EE2036" w:rsidRDefault="008E442C">
            <w:pPr>
              <w:autoSpaceDE w:val="0"/>
              <w:autoSpaceDN w:val="0"/>
              <w:adjustRightInd w:val="0"/>
              <w:snapToGrid w:val="0"/>
              <w:spacing w:line="440" w:lineRule="exact"/>
              <w:jc w:val="left"/>
              <w:rPr>
                <w:rFonts w:ascii="宋体" w:hAnsi="宋体" w:cs="宋体" w:hint="eastAsia"/>
                <w:kern w:val="0"/>
              </w:rPr>
            </w:pPr>
            <w:r>
              <w:rPr>
                <w:rFonts w:ascii="宋体" w:hAnsi="宋体" w:cs="宋体" w:hint="eastAsia"/>
                <w:kern w:val="0"/>
              </w:rPr>
              <w:t>2、财务状况报告，依法缴纳税收和社会保障资金的相关材料；(供应商应提供书面承诺)</w:t>
            </w:r>
          </w:p>
          <w:p w14:paraId="131CA448" w14:textId="77777777" w:rsidR="00EE2036" w:rsidRDefault="008E442C">
            <w:pPr>
              <w:autoSpaceDE w:val="0"/>
              <w:autoSpaceDN w:val="0"/>
              <w:adjustRightInd w:val="0"/>
              <w:snapToGrid w:val="0"/>
              <w:spacing w:line="440" w:lineRule="exact"/>
              <w:jc w:val="left"/>
              <w:rPr>
                <w:rFonts w:ascii="宋体" w:hAnsi="宋体" w:cs="宋体" w:hint="eastAsia"/>
                <w:kern w:val="0"/>
              </w:rPr>
            </w:pPr>
            <w:r>
              <w:rPr>
                <w:rFonts w:ascii="宋体" w:hAnsi="宋体" w:cs="宋体" w:hint="eastAsia"/>
                <w:kern w:val="0"/>
              </w:rPr>
              <w:t>3、具备履行合同所必需的设备和专业技术能力的证明材料；(供应商应提供书面承诺)</w:t>
            </w:r>
          </w:p>
          <w:p w14:paraId="4CD70964" w14:textId="77777777" w:rsidR="00EE2036" w:rsidRDefault="008E442C">
            <w:pPr>
              <w:autoSpaceDE w:val="0"/>
              <w:autoSpaceDN w:val="0"/>
              <w:adjustRightInd w:val="0"/>
              <w:snapToGrid w:val="0"/>
              <w:spacing w:line="440" w:lineRule="exact"/>
              <w:jc w:val="left"/>
              <w:rPr>
                <w:rFonts w:ascii="宋体" w:hAnsi="宋体" w:cs="宋体" w:hint="eastAsia"/>
                <w:kern w:val="0"/>
              </w:rPr>
            </w:pPr>
            <w:r>
              <w:rPr>
                <w:rFonts w:ascii="宋体" w:hAnsi="宋体" w:cs="宋体" w:hint="eastAsia"/>
                <w:kern w:val="0"/>
              </w:rPr>
              <w:t>4、参加政府采购活动前3年内在经营活动中没有重大违法记录的书面声明；(供应商应提供书面承诺)</w:t>
            </w:r>
          </w:p>
          <w:p w14:paraId="073A6002" w14:textId="77777777" w:rsidR="00EE2036" w:rsidRDefault="008E442C">
            <w:pPr>
              <w:autoSpaceDE w:val="0"/>
              <w:autoSpaceDN w:val="0"/>
              <w:adjustRightInd w:val="0"/>
              <w:snapToGrid w:val="0"/>
              <w:spacing w:line="440" w:lineRule="exact"/>
              <w:jc w:val="left"/>
              <w:rPr>
                <w:rFonts w:ascii="宋体" w:hAnsi="宋体" w:cs="宋体" w:hint="eastAsia"/>
                <w:kern w:val="0"/>
              </w:rPr>
            </w:pPr>
            <w:r>
              <w:rPr>
                <w:rFonts w:ascii="宋体" w:hAnsi="宋体" w:cs="宋体" w:hint="eastAsia"/>
                <w:kern w:val="0"/>
              </w:rPr>
              <w:t>5、具备法律、行政法规规定的其他条件的证明材料。</w:t>
            </w:r>
          </w:p>
        </w:tc>
      </w:tr>
      <w:tr w:rsidR="00EE2036" w14:paraId="444FB653" w14:textId="77777777">
        <w:trPr>
          <w:trHeight w:val="1119"/>
          <w:jc w:val="center"/>
        </w:trPr>
        <w:tc>
          <w:tcPr>
            <w:tcW w:w="964" w:type="dxa"/>
            <w:noWrap/>
            <w:vAlign w:val="center"/>
          </w:tcPr>
          <w:p w14:paraId="40C8507B" w14:textId="77777777" w:rsidR="00EE2036" w:rsidRDefault="008E442C">
            <w:pPr>
              <w:autoSpaceDE w:val="0"/>
              <w:autoSpaceDN w:val="0"/>
              <w:adjustRightInd w:val="0"/>
              <w:snapToGrid w:val="0"/>
              <w:spacing w:line="440" w:lineRule="exact"/>
              <w:jc w:val="center"/>
              <w:rPr>
                <w:rFonts w:ascii="宋体" w:hAnsi="宋体" w:cs="宋体" w:hint="eastAsia"/>
                <w:kern w:val="0"/>
              </w:rPr>
            </w:pPr>
            <w:r>
              <w:rPr>
                <w:rFonts w:ascii="宋体" w:hAnsi="宋体" w:cs="宋体" w:hint="eastAsia"/>
                <w:kern w:val="0"/>
              </w:rPr>
              <w:t>5.2</w:t>
            </w:r>
          </w:p>
        </w:tc>
        <w:tc>
          <w:tcPr>
            <w:tcW w:w="2268" w:type="dxa"/>
            <w:noWrap/>
            <w:vAlign w:val="center"/>
          </w:tcPr>
          <w:p w14:paraId="5FC4468A" w14:textId="77777777" w:rsidR="00EE2036" w:rsidRDefault="008E442C">
            <w:pPr>
              <w:autoSpaceDE w:val="0"/>
              <w:autoSpaceDN w:val="0"/>
              <w:adjustRightInd w:val="0"/>
              <w:snapToGrid w:val="0"/>
              <w:spacing w:line="440" w:lineRule="exact"/>
              <w:jc w:val="left"/>
              <w:rPr>
                <w:rFonts w:ascii="宋体" w:hAnsi="宋体" w:cs="宋体" w:hint="eastAsia"/>
                <w:kern w:val="0"/>
              </w:rPr>
            </w:pPr>
            <w:r>
              <w:rPr>
                <w:rFonts w:ascii="宋体" w:hAnsi="宋体" w:cs="宋体" w:hint="eastAsia"/>
                <w:kern w:val="0"/>
              </w:rPr>
              <w:t>是否专门面向中小企业预留采购份额</w:t>
            </w:r>
          </w:p>
        </w:tc>
        <w:tc>
          <w:tcPr>
            <w:tcW w:w="6237" w:type="dxa"/>
            <w:noWrap/>
            <w:vAlign w:val="center"/>
          </w:tcPr>
          <w:p w14:paraId="07D2FD65" w14:textId="77777777" w:rsidR="00EE2036" w:rsidRDefault="008E442C">
            <w:pPr>
              <w:autoSpaceDE w:val="0"/>
              <w:autoSpaceDN w:val="0"/>
              <w:adjustRightInd w:val="0"/>
              <w:snapToGrid w:val="0"/>
              <w:spacing w:line="440" w:lineRule="exact"/>
              <w:jc w:val="left"/>
              <w:rPr>
                <w:rFonts w:ascii="宋体" w:hAnsi="宋体" w:cs="宋体" w:hint="eastAsia"/>
                <w:kern w:val="0"/>
              </w:rPr>
            </w:pPr>
            <w:r>
              <w:rPr>
                <w:rFonts w:ascii="宋体" w:hAnsi="宋体" w:cs="宋体" w:hint="eastAsia"/>
                <w:kern w:val="0"/>
              </w:rPr>
              <w:t>不涉及</w:t>
            </w:r>
          </w:p>
        </w:tc>
      </w:tr>
      <w:tr w:rsidR="00EE2036" w14:paraId="70166869" w14:textId="77777777">
        <w:trPr>
          <w:trHeight w:val="567"/>
          <w:jc w:val="center"/>
        </w:trPr>
        <w:tc>
          <w:tcPr>
            <w:tcW w:w="964" w:type="dxa"/>
            <w:noWrap/>
            <w:vAlign w:val="center"/>
          </w:tcPr>
          <w:p w14:paraId="4112758E" w14:textId="77777777" w:rsidR="00EE2036" w:rsidRDefault="008E442C">
            <w:pPr>
              <w:autoSpaceDE w:val="0"/>
              <w:autoSpaceDN w:val="0"/>
              <w:adjustRightInd w:val="0"/>
              <w:snapToGrid w:val="0"/>
              <w:spacing w:line="440" w:lineRule="exact"/>
              <w:jc w:val="center"/>
              <w:rPr>
                <w:rFonts w:ascii="宋体" w:hAnsi="宋体" w:cs="宋体" w:hint="eastAsia"/>
                <w:kern w:val="0"/>
              </w:rPr>
            </w:pPr>
            <w:r>
              <w:rPr>
                <w:rFonts w:ascii="宋体" w:hAnsi="宋体" w:cs="宋体" w:hint="eastAsia"/>
                <w:kern w:val="0"/>
              </w:rPr>
              <w:t>6</w:t>
            </w:r>
          </w:p>
        </w:tc>
        <w:tc>
          <w:tcPr>
            <w:tcW w:w="2268" w:type="dxa"/>
            <w:noWrap/>
            <w:vAlign w:val="center"/>
          </w:tcPr>
          <w:p w14:paraId="7C349589" w14:textId="77777777" w:rsidR="00EE2036" w:rsidRDefault="008E442C">
            <w:pPr>
              <w:autoSpaceDE w:val="0"/>
              <w:autoSpaceDN w:val="0"/>
              <w:adjustRightInd w:val="0"/>
              <w:snapToGrid w:val="0"/>
              <w:spacing w:line="440" w:lineRule="exact"/>
              <w:jc w:val="left"/>
              <w:rPr>
                <w:rFonts w:ascii="宋体" w:hAnsi="宋体" w:cs="宋体" w:hint="eastAsia"/>
                <w:kern w:val="0"/>
              </w:rPr>
            </w:pPr>
            <w:r>
              <w:rPr>
                <w:rFonts w:ascii="宋体" w:hAnsi="宋体" w:cs="宋体" w:hint="eastAsia"/>
                <w:kern w:val="0"/>
              </w:rPr>
              <w:t>分包</w:t>
            </w:r>
          </w:p>
        </w:tc>
        <w:tc>
          <w:tcPr>
            <w:tcW w:w="6237" w:type="dxa"/>
            <w:noWrap/>
            <w:vAlign w:val="center"/>
          </w:tcPr>
          <w:p w14:paraId="08599784" w14:textId="77777777" w:rsidR="00EE2036" w:rsidRDefault="008E442C">
            <w:pPr>
              <w:autoSpaceDE w:val="0"/>
              <w:autoSpaceDN w:val="0"/>
              <w:adjustRightInd w:val="0"/>
              <w:snapToGrid w:val="0"/>
              <w:spacing w:line="440" w:lineRule="exact"/>
              <w:jc w:val="left"/>
              <w:rPr>
                <w:rFonts w:ascii="宋体" w:hAnsi="宋体" w:cs="宋体" w:hint="eastAsia"/>
              </w:rPr>
            </w:pPr>
            <w:r>
              <w:rPr>
                <w:rFonts w:ascii="宋体" w:hAnsi="宋体" w:cs="宋体" w:hint="eastAsia"/>
              </w:rPr>
              <w:t>不允许</w:t>
            </w:r>
          </w:p>
        </w:tc>
      </w:tr>
      <w:tr w:rsidR="00EE2036" w14:paraId="233643AE" w14:textId="77777777">
        <w:trPr>
          <w:trHeight w:val="1917"/>
          <w:jc w:val="center"/>
        </w:trPr>
        <w:tc>
          <w:tcPr>
            <w:tcW w:w="964" w:type="dxa"/>
            <w:noWrap/>
            <w:vAlign w:val="center"/>
          </w:tcPr>
          <w:p w14:paraId="26B06C99" w14:textId="77777777" w:rsidR="00EE2036" w:rsidRDefault="008E442C">
            <w:pPr>
              <w:autoSpaceDE w:val="0"/>
              <w:autoSpaceDN w:val="0"/>
              <w:adjustRightInd w:val="0"/>
              <w:snapToGrid w:val="0"/>
              <w:spacing w:line="440" w:lineRule="exact"/>
              <w:jc w:val="center"/>
              <w:rPr>
                <w:rFonts w:ascii="宋体" w:hAnsi="宋体" w:cs="宋体" w:hint="eastAsia"/>
                <w:kern w:val="0"/>
              </w:rPr>
            </w:pPr>
            <w:r>
              <w:rPr>
                <w:rFonts w:ascii="宋体" w:hAnsi="宋体" w:cs="宋体" w:hint="eastAsia"/>
                <w:kern w:val="0"/>
              </w:rPr>
              <w:lastRenderedPageBreak/>
              <w:t>13</w:t>
            </w:r>
          </w:p>
        </w:tc>
        <w:tc>
          <w:tcPr>
            <w:tcW w:w="2268" w:type="dxa"/>
            <w:noWrap/>
            <w:vAlign w:val="center"/>
          </w:tcPr>
          <w:p w14:paraId="5942E526" w14:textId="77777777" w:rsidR="00EE2036" w:rsidRDefault="008E442C">
            <w:pPr>
              <w:autoSpaceDE w:val="0"/>
              <w:autoSpaceDN w:val="0"/>
              <w:adjustRightInd w:val="0"/>
              <w:snapToGrid w:val="0"/>
              <w:spacing w:line="440" w:lineRule="exact"/>
              <w:jc w:val="left"/>
              <w:rPr>
                <w:rFonts w:ascii="宋体" w:hAnsi="宋体" w:cs="宋体" w:hint="eastAsia"/>
                <w:kern w:val="0"/>
              </w:rPr>
            </w:pPr>
            <w:r>
              <w:rPr>
                <w:rFonts w:ascii="宋体" w:hAnsi="宋体" w:cs="宋体" w:hint="eastAsia"/>
                <w:kern w:val="0"/>
              </w:rPr>
              <w:t>核心产品</w:t>
            </w:r>
          </w:p>
        </w:tc>
        <w:tc>
          <w:tcPr>
            <w:tcW w:w="6237" w:type="dxa"/>
            <w:noWrap/>
            <w:vAlign w:val="center"/>
          </w:tcPr>
          <w:p w14:paraId="765DCC27" w14:textId="77777777" w:rsidR="00EE2036" w:rsidRDefault="008E442C">
            <w:pPr>
              <w:autoSpaceDE w:val="0"/>
              <w:autoSpaceDN w:val="0"/>
              <w:adjustRightInd w:val="0"/>
              <w:snapToGrid w:val="0"/>
              <w:spacing w:line="440" w:lineRule="exact"/>
              <w:jc w:val="left"/>
              <w:rPr>
                <w:rFonts w:ascii="宋体" w:hAnsi="宋体" w:cs="宋体" w:hint="eastAsia"/>
                <w:kern w:val="0"/>
              </w:rPr>
            </w:pPr>
            <w:r>
              <w:rPr>
                <w:rFonts w:ascii="宋体" w:hAnsi="宋体" w:cs="宋体" w:hint="eastAsia"/>
                <w:kern w:val="0"/>
              </w:rPr>
              <w:t>■服务采购（不适用）</w:t>
            </w:r>
          </w:p>
          <w:p w14:paraId="076DDCD9" w14:textId="77777777" w:rsidR="00EE2036" w:rsidRDefault="008E442C">
            <w:pPr>
              <w:autoSpaceDE w:val="0"/>
              <w:autoSpaceDN w:val="0"/>
              <w:adjustRightInd w:val="0"/>
              <w:snapToGrid w:val="0"/>
              <w:spacing w:line="440" w:lineRule="exact"/>
              <w:jc w:val="left"/>
              <w:rPr>
                <w:rFonts w:ascii="宋体" w:hAnsi="宋体" w:cs="宋体" w:hint="eastAsia"/>
                <w:kern w:val="0"/>
              </w:rPr>
            </w:pPr>
            <w:r>
              <w:rPr>
                <w:rFonts w:ascii="宋体" w:hAnsi="宋体" w:cs="宋体" w:hint="eastAsia"/>
                <w:kern w:val="0"/>
              </w:rPr>
              <w:t>□单一产品采购</w:t>
            </w:r>
          </w:p>
          <w:p w14:paraId="1CBE1ADF" w14:textId="77777777" w:rsidR="00EE2036" w:rsidRDefault="008E442C">
            <w:pPr>
              <w:autoSpaceDE w:val="0"/>
              <w:autoSpaceDN w:val="0"/>
              <w:adjustRightInd w:val="0"/>
              <w:snapToGrid w:val="0"/>
              <w:spacing w:line="440" w:lineRule="exact"/>
              <w:jc w:val="left"/>
              <w:rPr>
                <w:rFonts w:ascii="宋体" w:hAnsi="宋体" w:cs="宋体" w:hint="eastAsia"/>
                <w:kern w:val="0"/>
              </w:rPr>
            </w:pPr>
            <w:r>
              <w:rPr>
                <w:rFonts w:ascii="宋体" w:hAnsi="宋体" w:cs="宋体" w:hint="eastAsia"/>
                <w:kern w:val="0"/>
              </w:rPr>
              <w:t>□非单一产品采购，核心产品为：</w:t>
            </w:r>
            <w:r>
              <w:rPr>
                <w:rFonts w:ascii="宋体" w:hAnsi="宋体" w:cs="宋体"/>
                <w:kern w:val="0"/>
                <w:u w:val="single"/>
              </w:rPr>
              <w:t xml:space="preserve">/ </w:t>
            </w:r>
          </w:p>
          <w:p w14:paraId="44198CAB" w14:textId="77777777" w:rsidR="00EE2036" w:rsidRDefault="008E442C">
            <w:pPr>
              <w:autoSpaceDE w:val="0"/>
              <w:autoSpaceDN w:val="0"/>
              <w:adjustRightInd w:val="0"/>
              <w:snapToGrid w:val="0"/>
              <w:spacing w:line="440" w:lineRule="exact"/>
              <w:jc w:val="left"/>
              <w:rPr>
                <w:rFonts w:ascii="宋体" w:hAnsi="宋体" w:hint="eastAsia"/>
              </w:rPr>
            </w:pPr>
            <w:r>
              <w:rPr>
                <w:rFonts w:ascii="宋体" w:hAnsi="宋体" w:hint="eastAsia"/>
                <w:b/>
                <w:bCs/>
              </w:rPr>
              <w:t>提供相同品牌产品</w:t>
            </w:r>
            <w:r>
              <w:rPr>
                <w:rFonts w:ascii="宋体" w:hAnsi="宋体"/>
                <w:b/>
                <w:bCs/>
              </w:rPr>
              <w:t>(</w:t>
            </w:r>
            <w:r>
              <w:rPr>
                <w:rFonts w:ascii="宋体" w:hAnsi="宋体" w:hint="eastAsia"/>
                <w:b/>
                <w:bCs/>
              </w:rPr>
              <w:t>核心产品品牌相同</w:t>
            </w:r>
            <w:r>
              <w:rPr>
                <w:rFonts w:ascii="宋体" w:hAnsi="宋体"/>
                <w:b/>
                <w:bCs/>
              </w:rPr>
              <w:t>)</w:t>
            </w:r>
            <w:r>
              <w:rPr>
                <w:rFonts w:ascii="宋体" w:hAnsi="宋体" w:hint="eastAsia"/>
                <w:b/>
                <w:bCs/>
              </w:rPr>
              <w:t>的不同投标人，评审得分相同的</w:t>
            </w:r>
            <w:r>
              <w:rPr>
                <w:rFonts w:ascii="宋体" w:hAnsi="宋体"/>
                <w:b/>
                <w:bCs/>
              </w:rPr>
              <w:t>,</w:t>
            </w:r>
            <w:r>
              <w:rPr>
                <w:rFonts w:ascii="宋体" w:hAnsi="宋体" w:hint="eastAsia"/>
                <w:b/>
                <w:bCs/>
              </w:rPr>
              <w:t>评标委员会按照以下方式确定一个投标人获得中标人推荐资格</w:t>
            </w:r>
            <w:r>
              <w:rPr>
                <w:rFonts w:ascii="宋体" w:hAnsi="宋体"/>
                <w:b/>
                <w:bCs/>
              </w:rPr>
              <w:t>:</w:t>
            </w:r>
            <w:r>
              <w:rPr>
                <w:rFonts w:ascii="宋体" w:hAnsi="宋体" w:hint="eastAsia"/>
                <w:b/>
                <w:bCs/>
              </w:rPr>
              <w:t>评审后得分最高的同品牌投标人为中标候选人；评审得分相同的，以最终报价较低者为中标候选人</w:t>
            </w:r>
            <w:r>
              <w:rPr>
                <w:rFonts w:ascii="宋体" w:hAnsi="宋体"/>
                <w:b/>
                <w:bCs/>
              </w:rPr>
              <w:t>;</w:t>
            </w:r>
            <w:r>
              <w:rPr>
                <w:rFonts w:ascii="宋体" w:hAnsi="宋体" w:hint="eastAsia"/>
                <w:b/>
                <w:bCs/>
              </w:rPr>
              <w:t>得分且最终报价均相同的，以技术及服务部分得分高者为中标候选人。</w:t>
            </w:r>
          </w:p>
        </w:tc>
      </w:tr>
      <w:tr w:rsidR="00EE2036" w14:paraId="5D368AE3" w14:textId="77777777">
        <w:trPr>
          <w:trHeight w:val="3114"/>
          <w:jc w:val="center"/>
        </w:trPr>
        <w:tc>
          <w:tcPr>
            <w:tcW w:w="964" w:type="dxa"/>
            <w:noWrap/>
            <w:vAlign w:val="center"/>
          </w:tcPr>
          <w:p w14:paraId="2DCFB657" w14:textId="77777777" w:rsidR="00EE2036" w:rsidRDefault="008E442C">
            <w:pPr>
              <w:autoSpaceDE w:val="0"/>
              <w:autoSpaceDN w:val="0"/>
              <w:adjustRightInd w:val="0"/>
              <w:snapToGrid w:val="0"/>
              <w:spacing w:line="440" w:lineRule="exact"/>
              <w:jc w:val="center"/>
              <w:rPr>
                <w:rFonts w:ascii="宋体" w:hAnsi="宋体" w:cs="宋体" w:hint="eastAsia"/>
                <w:kern w:val="0"/>
              </w:rPr>
            </w:pPr>
            <w:r>
              <w:rPr>
                <w:rFonts w:ascii="宋体" w:hAnsi="宋体" w:cs="宋体" w:hint="eastAsia"/>
                <w:kern w:val="0"/>
              </w:rPr>
              <w:t>16</w:t>
            </w:r>
          </w:p>
        </w:tc>
        <w:tc>
          <w:tcPr>
            <w:tcW w:w="2268" w:type="dxa"/>
            <w:noWrap/>
            <w:vAlign w:val="center"/>
          </w:tcPr>
          <w:p w14:paraId="1492E1AE" w14:textId="77777777" w:rsidR="00EE2036" w:rsidRDefault="008E442C">
            <w:pPr>
              <w:autoSpaceDE w:val="0"/>
              <w:autoSpaceDN w:val="0"/>
              <w:adjustRightInd w:val="0"/>
              <w:snapToGrid w:val="0"/>
              <w:spacing w:line="440" w:lineRule="exact"/>
              <w:outlineLvl w:val="0"/>
              <w:rPr>
                <w:rFonts w:ascii="宋体" w:hAnsi="宋体" w:cs="宋体" w:hint="eastAsia"/>
                <w:kern w:val="0"/>
              </w:rPr>
            </w:pPr>
            <w:bookmarkStart w:id="29" w:name="_Toc5691"/>
            <w:bookmarkStart w:id="30" w:name="_Toc213417123"/>
            <w:bookmarkStart w:id="31" w:name="_Toc20336"/>
            <w:bookmarkStart w:id="32" w:name="_Toc129789780"/>
            <w:bookmarkStart w:id="33" w:name="_Toc16191"/>
            <w:bookmarkStart w:id="34" w:name="_Toc25594"/>
            <w:bookmarkStart w:id="35" w:name="_Toc31338"/>
            <w:r>
              <w:rPr>
                <w:rFonts w:ascii="宋体" w:hAnsi="宋体" w:cs="宋体" w:hint="eastAsia"/>
                <w:kern w:val="0"/>
              </w:rPr>
              <w:t>接收质疑函的方式和联系方式</w:t>
            </w:r>
            <w:bookmarkEnd w:id="29"/>
            <w:bookmarkEnd w:id="30"/>
            <w:bookmarkEnd w:id="31"/>
            <w:bookmarkEnd w:id="32"/>
            <w:bookmarkEnd w:id="33"/>
            <w:bookmarkEnd w:id="34"/>
            <w:bookmarkEnd w:id="35"/>
          </w:p>
        </w:tc>
        <w:tc>
          <w:tcPr>
            <w:tcW w:w="6237" w:type="dxa"/>
            <w:noWrap/>
            <w:vAlign w:val="center"/>
          </w:tcPr>
          <w:p w14:paraId="61E87AEB" w14:textId="77777777" w:rsidR="00EE2036" w:rsidRDefault="008E442C">
            <w:pPr>
              <w:autoSpaceDE w:val="0"/>
              <w:autoSpaceDN w:val="0"/>
              <w:adjustRightInd w:val="0"/>
              <w:snapToGrid w:val="0"/>
              <w:spacing w:line="440" w:lineRule="exact"/>
              <w:rPr>
                <w:rFonts w:ascii="宋体" w:hAnsi="宋体" w:cs="宋体" w:hint="eastAsia"/>
                <w:kern w:val="0"/>
              </w:rPr>
            </w:pPr>
            <w:proofErr w:type="gramStart"/>
            <w:r>
              <w:rPr>
                <w:rFonts w:ascii="宋体" w:hAnsi="宋体" w:cs="宋体" w:hint="eastAsia"/>
                <w:kern w:val="0"/>
              </w:rPr>
              <w:t>质疑函应以</w:t>
            </w:r>
            <w:proofErr w:type="gramEnd"/>
            <w:r>
              <w:rPr>
                <w:rFonts w:ascii="宋体" w:hAnsi="宋体" w:cs="宋体" w:hint="eastAsia"/>
                <w:kern w:val="0"/>
              </w:rPr>
              <w:t>书面形式送达（派人送达或邮寄送达均可）；质疑函的内容和格式应当符合《政府采购质疑和投诉办法》的要求。</w:t>
            </w:r>
          </w:p>
          <w:p w14:paraId="2EC077BE" w14:textId="77777777" w:rsidR="00EE2036" w:rsidRDefault="008E442C">
            <w:pPr>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t>联系部门：北京市京发招标有限公司</w:t>
            </w:r>
          </w:p>
          <w:p w14:paraId="28BE7CDB" w14:textId="77777777" w:rsidR="00EE2036" w:rsidRDefault="008E442C">
            <w:pPr>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t>联系人：许长赟、聂婷婷、金明月</w:t>
            </w:r>
          </w:p>
          <w:p w14:paraId="2EC8A651" w14:textId="77777777" w:rsidR="00EE2036" w:rsidRDefault="008E442C">
            <w:pPr>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t>联系电话：010-67118164、010-67187788</w:t>
            </w:r>
          </w:p>
          <w:p w14:paraId="62A13336" w14:textId="77777777" w:rsidR="00EE2036" w:rsidRDefault="008E442C">
            <w:pPr>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t>通讯地址：北京市东城区崇文门外大街90号7</w:t>
            </w:r>
            <w:r>
              <w:rPr>
                <w:rFonts w:ascii="宋体" w:hAnsi="宋体" w:cs="宋体"/>
                <w:kern w:val="0"/>
              </w:rPr>
              <w:t>14</w:t>
            </w:r>
            <w:r>
              <w:rPr>
                <w:rFonts w:ascii="宋体" w:hAnsi="宋体" w:cs="宋体" w:hint="eastAsia"/>
                <w:kern w:val="0"/>
              </w:rPr>
              <w:t>室</w:t>
            </w:r>
          </w:p>
        </w:tc>
      </w:tr>
      <w:tr w:rsidR="00EE2036" w14:paraId="4B783760" w14:textId="77777777">
        <w:trPr>
          <w:trHeight w:val="567"/>
          <w:jc w:val="center"/>
        </w:trPr>
        <w:tc>
          <w:tcPr>
            <w:tcW w:w="964" w:type="dxa"/>
            <w:noWrap/>
            <w:vAlign w:val="center"/>
          </w:tcPr>
          <w:p w14:paraId="107B125D" w14:textId="77777777" w:rsidR="00EE2036" w:rsidRDefault="008E442C">
            <w:pPr>
              <w:autoSpaceDE w:val="0"/>
              <w:autoSpaceDN w:val="0"/>
              <w:adjustRightInd w:val="0"/>
              <w:snapToGrid w:val="0"/>
              <w:spacing w:line="440" w:lineRule="exact"/>
              <w:jc w:val="center"/>
              <w:rPr>
                <w:rFonts w:ascii="宋体" w:hAnsi="宋体" w:cs="宋体" w:hint="eastAsia"/>
                <w:kern w:val="0"/>
              </w:rPr>
            </w:pPr>
            <w:r>
              <w:rPr>
                <w:rFonts w:ascii="宋体" w:hAnsi="宋体" w:cs="宋体" w:hint="eastAsia"/>
                <w:kern w:val="0"/>
              </w:rPr>
              <w:t>17</w:t>
            </w:r>
          </w:p>
        </w:tc>
        <w:tc>
          <w:tcPr>
            <w:tcW w:w="2268" w:type="dxa"/>
            <w:noWrap/>
            <w:vAlign w:val="center"/>
          </w:tcPr>
          <w:p w14:paraId="5C7C42D7" w14:textId="77777777" w:rsidR="00EE2036" w:rsidRDefault="008E442C">
            <w:pPr>
              <w:autoSpaceDE w:val="0"/>
              <w:autoSpaceDN w:val="0"/>
              <w:adjustRightInd w:val="0"/>
              <w:snapToGrid w:val="0"/>
              <w:spacing w:line="440" w:lineRule="exact"/>
              <w:outlineLvl w:val="0"/>
              <w:rPr>
                <w:rFonts w:ascii="宋体" w:hAnsi="宋体" w:cs="宋体" w:hint="eastAsia"/>
                <w:kern w:val="0"/>
              </w:rPr>
            </w:pPr>
            <w:bookmarkStart w:id="36" w:name="_Toc129789781"/>
            <w:bookmarkStart w:id="37" w:name="_Toc213417124"/>
            <w:r>
              <w:rPr>
                <w:rFonts w:ascii="宋体" w:hAnsi="宋体" w:cs="宋体" w:hint="eastAsia"/>
                <w:kern w:val="0"/>
              </w:rPr>
              <w:t>投标文件组成</w:t>
            </w:r>
            <w:bookmarkEnd w:id="36"/>
            <w:bookmarkEnd w:id="37"/>
          </w:p>
        </w:tc>
        <w:tc>
          <w:tcPr>
            <w:tcW w:w="6237" w:type="dxa"/>
            <w:noWrap/>
            <w:vAlign w:val="center"/>
          </w:tcPr>
          <w:p w14:paraId="261D0FC5" w14:textId="77777777" w:rsidR="00EE2036" w:rsidRDefault="008E442C">
            <w:pPr>
              <w:autoSpaceDE w:val="0"/>
              <w:autoSpaceDN w:val="0"/>
              <w:adjustRightInd w:val="0"/>
              <w:snapToGrid w:val="0"/>
              <w:spacing w:line="440" w:lineRule="exact"/>
              <w:rPr>
                <w:rFonts w:ascii="宋体" w:hAnsi="宋体" w:cs="宋体" w:hint="eastAsia"/>
                <w:kern w:val="0"/>
              </w:rPr>
            </w:pPr>
            <w:r>
              <w:rPr>
                <w:rFonts w:ascii="宋体" w:hAnsi="宋体" w:cs="宋体" w:hint="eastAsia"/>
              </w:rPr>
              <w:t>★</w:t>
            </w:r>
            <w:r>
              <w:rPr>
                <w:rFonts w:ascii="宋体" w:hAnsi="宋体" w:cs="宋体" w:hint="eastAsia"/>
                <w:kern w:val="0"/>
              </w:rPr>
              <w:t>（1）投标书；</w:t>
            </w:r>
          </w:p>
          <w:p w14:paraId="43F2ADFE" w14:textId="77777777" w:rsidR="00EE2036" w:rsidRDefault="008E442C">
            <w:pPr>
              <w:autoSpaceDE w:val="0"/>
              <w:autoSpaceDN w:val="0"/>
              <w:adjustRightInd w:val="0"/>
              <w:snapToGrid w:val="0"/>
              <w:spacing w:line="440" w:lineRule="exact"/>
              <w:rPr>
                <w:rFonts w:ascii="宋体" w:hAnsi="宋体" w:cs="宋体" w:hint="eastAsia"/>
                <w:kern w:val="0"/>
              </w:rPr>
            </w:pPr>
            <w:r>
              <w:rPr>
                <w:rFonts w:ascii="宋体" w:hAnsi="宋体" w:cs="宋体" w:hint="eastAsia"/>
              </w:rPr>
              <w:t>★</w:t>
            </w:r>
            <w:r>
              <w:rPr>
                <w:rFonts w:ascii="宋体" w:hAnsi="宋体" w:cs="宋体" w:hint="eastAsia"/>
                <w:kern w:val="0"/>
              </w:rPr>
              <w:t>（2）报价表；</w:t>
            </w:r>
          </w:p>
          <w:p w14:paraId="5009B04E" w14:textId="77777777" w:rsidR="00EE2036" w:rsidRDefault="008E442C">
            <w:pPr>
              <w:autoSpaceDE w:val="0"/>
              <w:autoSpaceDN w:val="0"/>
              <w:adjustRightInd w:val="0"/>
              <w:snapToGrid w:val="0"/>
              <w:spacing w:line="440" w:lineRule="exact"/>
              <w:rPr>
                <w:rFonts w:ascii="宋体" w:hAnsi="宋体" w:cs="宋体" w:hint="eastAsia"/>
                <w:kern w:val="0"/>
              </w:rPr>
            </w:pPr>
            <w:r>
              <w:rPr>
                <w:rFonts w:ascii="宋体" w:hAnsi="宋体" w:cs="宋体" w:hint="eastAsia"/>
              </w:rPr>
              <w:t>★</w:t>
            </w:r>
            <w:r>
              <w:rPr>
                <w:rFonts w:ascii="宋体" w:hAnsi="宋体" w:cs="宋体" w:hint="eastAsia"/>
                <w:kern w:val="0"/>
              </w:rPr>
              <w:t>（</w:t>
            </w:r>
            <w:r>
              <w:rPr>
                <w:rFonts w:ascii="宋体" w:hAnsi="宋体" w:cs="宋体"/>
                <w:kern w:val="0"/>
              </w:rPr>
              <w:t>3</w:t>
            </w:r>
            <w:r>
              <w:rPr>
                <w:rFonts w:ascii="宋体" w:hAnsi="宋体" w:cs="宋体" w:hint="eastAsia"/>
                <w:kern w:val="0"/>
              </w:rPr>
              <w:t>）投标分项报价表；</w:t>
            </w:r>
          </w:p>
          <w:p w14:paraId="1EBD81AC" w14:textId="77777777" w:rsidR="00EE2036" w:rsidRDefault="008E442C">
            <w:pPr>
              <w:autoSpaceDE w:val="0"/>
              <w:autoSpaceDN w:val="0"/>
              <w:adjustRightInd w:val="0"/>
              <w:snapToGrid w:val="0"/>
              <w:spacing w:line="440" w:lineRule="exact"/>
              <w:rPr>
                <w:rFonts w:ascii="宋体" w:hAnsi="宋体" w:cs="宋体" w:hint="eastAsia"/>
                <w:kern w:val="0"/>
              </w:rPr>
            </w:pPr>
            <w:r>
              <w:rPr>
                <w:rFonts w:ascii="宋体" w:hAnsi="宋体" w:cs="宋体" w:hint="eastAsia"/>
              </w:rPr>
              <w:t>★</w:t>
            </w:r>
            <w:r>
              <w:rPr>
                <w:rFonts w:ascii="宋体" w:hAnsi="宋体" w:cs="宋体" w:hint="eastAsia"/>
                <w:kern w:val="0"/>
              </w:rPr>
              <w:t>（4）合同条款偏离表；</w:t>
            </w:r>
          </w:p>
          <w:p w14:paraId="67245516" w14:textId="77777777" w:rsidR="00EE2036" w:rsidRDefault="008E442C">
            <w:pPr>
              <w:autoSpaceDE w:val="0"/>
              <w:autoSpaceDN w:val="0"/>
              <w:adjustRightInd w:val="0"/>
              <w:snapToGrid w:val="0"/>
              <w:spacing w:line="440" w:lineRule="exact"/>
              <w:rPr>
                <w:rFonts w:ascii="宋体" w:hAnsi="宋体" w:cs="宋体" w:hint="eastAsia"/>
                <w:kern w:val="0"/>
              </w:rPr>
            </w:pPr>
            <w:r>
              <w:rPr>
                <w:rFonts w:ascii="宋体" w:hAnsi="宋体" w:cs="宋体" w:hint="eastAsia"/>
              </w:rPr>
              <w:t>★</w:t>
            </w:r>
            <w:r>
              <w:rPr>
                <w:rFonts w:ascii="宋体" w:hAnsi="宋体" w:cs="宋体" w:hint="eastAsia"/>
                <w:kern w:val="0"/>
              </w:rPr>
              <w:t>（5）采购需求逐项应答表；</w:t>
            </w:r>
          </w:p>
          <w:p w14:paraId="77E11045" w14:textId="77777777" w:rsidR="00EE2036" w:rsidRDefault="008E442C">
            <w:pPr>
              <w:autoSpaceDE w:val="0"/>
              <w:autoSpaceDN w:val="0"/>
              <w:adjustRightInd w:val="0"/>
              <w:snapToGrid w:val="0"/>
              <w:spacing w:line="440" w:lineRule="exact"/>
              <w:rPr>
                <w:rFonts w:ascii="宋体" w:hAnsi="宋体" w:cs="宋体" w:hint="eastAsia"/>
                <w:kern w:val="0"/>
              </w:rPr>
            </w:pPr>
            <w:bookmarkStart w:id="38" w:name="OLE_LINK3"/>
            <w:r>
              <w:rPr>
                <w:rFonts w:ascii="宋体" w:hAnsi="宋体" w:cs="宋体" w:hint="eastAsia"/>
              </w:rPr>
              <w:t>★</w:t>
            </w:r>
            <w:bookmarkEnd w:id="38"/>
            <w:r>
              <w:rPr>
                <w:rFonts w:ascii="宋体" w:hAnsi="宋体" w:cs="宋体" w:hint="eastAsia"/>
                <w:kern w:val="0"/>
              </w:rPr>
              <w:t>（</w:t>
            </w:r>
            <w:r>
              <w:rPr>
                <w:rFonts w:ascii="宋体" w:hAnsi="宋体" w:cs="宋体"/>
                <w:kern w:val="0"/>
              </w:rPr>
              <w:t>6</w:t>
            </w:r>
            <w:r>
              <w:rPr>
                <w:rFonts w:ascii="宋体" w:hAnsi="宋体" w:cs="宋体" w:hint="eastAsia"/>
                <w:kern w:val="0"/>
              </w:rPr>
              <w:t>）法定代表人身份证明；</w:t>
            </w:r>
          </w:p>
          <w:p w14:paraId="103A1AC2" w14:textId="77777777" w:rsidR="00EE2036" w:rsidRDefault="008E442C">
            <w:pPr>
              <w:autoSpaceDE w:val="0"/>
              <w:autoSpaceDN w:val="0"/>
              <w:adjustRightInd w:val="0"/>
              <w:snapToGrid w:val="0"/>
              <w:spacing w:line="440" w:lineRule="exact"/>
              <w:rPr>
                <w:rFonts w:ascii="宋体" w:hAnsi="宋体" w:cs="宋体" w:hint="eastAsia"/>
                <w:kern w:val="0"/>
              </w:rPr>
            </w:pPr>
            <w:r>
              <w:rPr>
                <w:rFonts w:ascii="宋体" w:hAnsi="宋体" w:cs="宋体" w:hint="eastAsia"/>
              </w:rPr>
              <w:t>★</w:t>
            </w:r>
            <w:r>
              <w:rPr>
                <w:rFonts w:ascii="宋体" w:hAnsi="宋体" w:cs="宋体" w:hint="eastAsia"/>
                <w:kern w:val="0"/>
              </w:rPr>
              <w:t>（</w:t>
            </w:r>
            <w:r>
              <w:rPr>
                <w:rFonts w:ascii="宋体" w:hAnsi="宋体" w:cs="宋体"/>
                <w:kern w:val="0"/>
              </w:rPr>
              <w:t>7</w:t>
            </w:r>
            <w:r>
              <w:rPr>
                <w:rFonts w:ascii="宋体" w:hAnsi="宋体" w:cs="宋体" w:hint="eastAsia"/>
                <w:kern w:val="0"/>
              </w:rPr>
              <w:t>）授权委托书（若投标文件中签字之处均为法定代表人本人签署可不提供）；</w:t>
            </w:r>
          </w:p>
          <w:p w14:paraId="20214957" w14:textId="77777777" w:rsidR="00EE2036" w:rsidRDefault="008E442C">
            <w:pPr>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t>（</w:t>
            </w:r>
            <w:r>
              <w:rPr>
                <w:rFonts w:ascii="宋体" w:hAnsi="宋体" w:cs="宋体"/>
                <w:kern w:val="0"/>
              </w:rPr>
              <w:t>8</w:t>
            </w:r>
            <w:r>
              <w:rPr>
                <w:rFonts w:ascii="宋体" w:hAnsi="宋体" w:cs="宋体" w:hint="eastAsia"/>
                <w:kern w:val="0"/>
              </w:rPr>
              <w:t>）投标保证金；</w:t>
            </w:r>
          </w:p>
          <w:p w14:paraId="38073F4F" w14:textId="77777777" w:rsidR="00EE2036" w:rsidRDefault="008E442C">
            <w:pPr>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t>（</w:t>
            </w:r>
            <w:r>
              <w:rPr>
                <w:rFonts w:ascii="宋体" w:hAnsi="宋体" w:cs="宋体"/>
                <w:kern w:val="0"/>
              </w:rPr>
              <w:t>9</w:t>
            </w:r>
            <w:r>
              <w:rPr>
                <w:rFonts w:ascii="宋体" w:hAnsi="宋体" w:cs="宋体" w:hint="eastAsia"/>
                <w:kern w:val="0"/>
              </w:rPr>
              <w:t>）投标人基本情况表；</w:t>
            </w:r>
          </w:p>
          <w:p w14:paraId="09149617" w14:textId="77777777" w:rsidR="00EE2036" w:rsidRDefault="008E442C">
            <w:pPr>
              <w:autoSpaceDE w:val="0"/>
              <w:autoSpaceDN w:val="0"/>
              <w:adjustRightInd w:val="0"/>
              <w:snapToGrid w:val="0"/>
              <w:spacing w:line="440" w:lineRule="exact"/>
              <w:rPr>
                <w:rFonts w:ascii="宋体" w:hAnsi="宋体" w:cs="宋体" w:hint="eastAsia"/>
                <w:kern w:val="0"/>
              </w:rPr>
            </w:pPr>
            <w:r>
              <w:rPr>
                <w:rFonts w:ascii="宋体" w:hAnsi="宋体" w:cs="宋体" w:hint="eastAsia"/>
              </w:rPr>
              <w:t>★</w:t>
            </w:r>
            <w:r>
              <w:rPr>
                <w:rFonts w:ascii="宋体" w:hAnsi="宋体" w:cs="宋体" w:hint="eastAsia"/>
                <w:kern w:val="0"/>
              </w:rPr>
              <w:t>（</w:t>
            </w:r>
            <w:r>
              <w:rPr>
                <w:rFonts w:ascii="宋体" w:hAnsi="宋体" w:cs="宋体"/>
                <w:kern w:val="0"/>
              </w:rPr>
              <w:t>10</w:t>
            </w:r>
            <w:r>
              <w:rPr>
                <w:rFonts w:ascii="宋体" w:hAnsi="宋体" w:cs="宋体" w:hint="eastAsia"/>
                <w:kern w:val="0"/>
              </w:rPr>
              <w:t>）资格证明文件（详见第六章投标文件格式）；</w:t>
            </w:r>
          </w:p>
          <w:p w14:paraId="75CEA268" w14:textId="77777777" w:rsidR="00EE2036" w:rsidRDefault="008E442C">
            <w:pPr>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t>（1</w:t>
            </w:r>
            <w:r>
              <w:rPr>
                <w:rFonts w:ascii="宋体" w:hAnsi="宋体" w:cs="宋体"/>
                <w:kern w:val="0"/>
              </w:rPr>
              <w:t>1</w:t>
            </w:r>
            <w:r>
              <w:rPr>
                <w:rFonts w:ascii="宋体" w:hAnsi="宋体" w:cs="宋体" w:hint="eastAsia"/>
                <w:kern w:val="0"/>
              </w:rPr>
              <w:t>）业绩一览表；</w:t>
            </w:r>
          </w:p>
          <w:p w14:paraId="13395683" w14:textId="77777777" w:rsidR="00EE2036" w:rsidRDefault="008E442C">
            <w:pPr>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t>（</w:t>
            </w:r>
            <w:r>
              <w:rPr>
                <w:rFonts w:ascii="宋体" w:hAnsi="宋体" w:cs="宋体"/>
                <w:kern w:val="0"/>
              </w:rPr>
              <w:t>12</w:t>
            </w:r>
            <w:r>
              <w:rPr>
                <w:rFonts w:ascii="宋体" w:hAnsi="宋体" w:cs="宋体" w:hint="eastAsia"/>
                <w:kern w:val="0"/>
              </w:rPr>
              <w:t>）对于服务要求的响应及相关支持性文件及实施方案；</w:t>
            </w:r>
          </w:p>
          <w:p w14:paraId="19B89444" w14:textId="77777777" w:rsidR="00EE2036" w:rsidRDefault="008E442C">
            <w:pPr>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t>（</w:t>
            </w:r>
            <w:r>
              <w:rPr>
                <w:rFonts w:ascii="宋体" w:hAnsi="宋体" w:cs="宋体"/>
                <w:kern w:val="0"/>
              </w:rPr>
              <w:t>13</w:t>
            </w:r>
            <w:r>
              <w:rPr>
                <w:rFonts w:ascii="宋体" w:hAnsi="宋体" w:cs="宋体" w:hint="eastAsia"/>
                <w:kern w:val="0"/>
              </w:rPr>
              <w:t>）售后服务方案；</w:t>
            </w:r>
          </w:p>
          <w:p w14:paraId="3F693079" w14:textId="77777777" w:rsidR="00EE2036" w:rsidRDefault="008E442C">
            <w:pPr>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lastRenderedPageBreak/>
              <w:t>（1</w:t>
            </w:r>
            <w:r>
              <w:rPr>
                <w:rFonts w:ascii="宋体" w:hAnsi="宋体" w:cs="宋体"/>
                <w:kern w:val="0"/>
              </w:rPr>
              <w:t>4</w:t>
            </w:r>
            <w:r>
              <w:rPr>
                <w:rFonts w:ascii="宋体" w:hAnsi="宋体" w:cs="宋体" w:hint="eastAsia"/>
                <w:kern w:val="0"/>
              </w:rPr>
              <w:t>）投标人服务承诺（如有）；</w:t>
            </w:r>
          </w:p>
          <w:p w14:paraId="4175662D" w14:textId="77777777" w:rsidR="00EE2036" w:rsidRDefault="008E442C">
            <w:pPr>
              <w:autoSpaceDE w:val="0"/>
              <w:autoSpaceDN w:val="0"/>
              <w:adjustRightInd w:val="0"/>
              <w:snapToGrid w:val="0"/>
              <w:spacing w:line="440" w:lineRule="exact"/>
              <w:rPr>
                <w:rFonts w:ascii="宋体" w:hAnsi="宋体" w:cs="宋体" w:hint="eastAsia"/>
                <w:kern w:val="0"/>
              </w:rPr>
            </w:pPr>
            <w:r>
              <w:rPr>
                <w:rFonts w:ascii="宋体" w:hAnsi="宋体" w:hint="eastAsia"/>
              </w:rPr>
              <w:t>★</w:t>
            </w:r>
            <w:r>
              <w:rPr>
                <w:rFonts w:ascii="宋体" w:hAnsi="宋体" w:cs="宋体" w:hint="eastAsia"/>
                <w:kern w:val="0"/>
              </w:rPr>
              <w:t>（1</w:t>
            </w:r>
            <w:r>
              <w:rPr>
                <w:rFonts w:ascii="宋体" w:hAnsi="宋体" w:cs="宋体"/>
                <w:kern w:val="0"/>
              </w:rPr>
              <w:t>5</w:t>
            </w:r>
            <w:r>
              <w:rPr>
                <w:rFonts w:ascii="宋体" w:hAnsi="宋体" w:cs="宋体" w:hint="eastAsia"/>
                <w:kern w:val="0"/>
              </w:rPr>
              <w:t>）两者一致性的承诺书（实质性格式）。</w:t>
            </w:r>
          </w:p>
          <w:p w14:paraId="4FDDAC7B" w14:textId="77777777" w:rsidR="00EE2036" w:rsidRDefault="008E442C">
            <w:pPr>
              <w:autoSpaceDE w:val="0"/>
              <w:autoSpaceDN w:val="0"/>
              <w:adjustRightInd w:val="0"/>
              <w:snapToGrid w:val="0"/>
              <w:spacing w:line="440" w:lineRule="exact"/>
              <w:ind w:firstLineChars="200" w:firstLine="480"/>
              <w:rPr>
                <w:rFonts w:ascii="宋体" w:hAnsi="宋体" w:cs="宋体" w:hint="eastAsia"/>
                <w:kern w:val="0"/>
              </w:rPr>
            </w:pPr>
            <w:r>
              <w:rPr>
                <w:rFonts w:ascii="宋体" w:hAnsi="宋体" w:cs="宋体" w:hint="eastAsia"/>
                <w:kern w:val="0"/>
              </w:rPr>
              <w:t>投标人认为需要提供的其他文件。</w:t>
            </w:r>
          </w:p>
          <w:p w14:paraId="062EC640" w14:textId="77777777" w:rsidR="00EE2036" w:rsidRDefault="008E442C">
            <w:pPr>
              <w:pStyle w:val="2"/>
              <w:ind w:leftChars="0" w:left="0" w:firstLineChars="0" w:firstLine="0"/>
              <w:rPr>
                <w:rFonts w:ascii="宋体" w:hAnsi="宋体" w:hint="eastAsia"/>
              </w:rPr>
            </w:pPr>
            <w:r>
              <w:rPr>
                <w:rFonts w:ascii="宋体" w:hAnsi="宋体" w:hint="eastAsia"/>
              </w:rPr>
              <w:t>未提供上述标注星号“★”的文件，投标无效。</w:t>
            </w:r>
          </w:p>
        </w:tc>
      </w:tr>
      <w:tr w:rsidR="00EE2036" w14:paraId="093E4FE9" w14:textId="77777777">
        <w:trPr>
          <w:trHeight w:val="567"/>
          <w:jc w:val="center"/>
        </w:trPr>
        <w:tc>
          <w:tcPr>
            <w:tcW w:w="964" w:type="dxa"/>
            <w:noWrap/>
            <w:vAlign w:val="center"/>
          </w:tcPr>
          <w:p w14:paraId="5DF14B92" w14:textId="77777777" w:rsidR="00EE2036" w:rsidRDefault="008E442C">
            <w:pPr>
              <w:autoSpaceDE w:val="0"/>
              <w:autoSpaceDN w:val="0"/>
              <w:adjustRightInd w:val="0"/>
              <w:snapToGrid w:val="0"/>
              <w:spacing w:line="440" w:lineRule="exact"/>
              <w:jc w:val="center"/>
              <w:rPr>
                <w:rFonts w:ascii="宋体" w:hAnsi="宋体" w:cs="宋体" w:hint="eastAsia"/>
                <w:kern w:val="0"/>
              </w:rPr>
            </w:pPr>
            <w:r>
              <w:rPr>
                <w:rFonts w:ascii="宋体" w:hAnsi="宋体" w:cs="宋体" w:hint="eastAsia"/>
                <w:kern w:val="0"/>
              </w:rPr>
              <w:lastRenderedPageBreak/>
              <w:t>18.1</w:t>
            </w:r>
          </w:p>
        </w:tc>
        <w:tc>
          <w:tcPr>
            <w:tcW w:w="2268" w:type="dxa"/>
            <w:noWrap/>
            <w:vAlign w:val="center"/>
          </w:tcPr>
          <w:p w14:paraId="0CECF6E2" w14:textId="77777777" w:rsidR="00EE2036" w:rsidRDefault="008E442C">
            <w:pPr>
              <w:autoSpaceDE w:val="0"/>
              <w:autoSpaceDN w:val="0"/>
              <w:adjustRightInd w:val="0"/>
              <w:snapToGrid w:val="0"/>
              <w:spacing w:line="440" w:lineRule="exact"/>
              <w:outlineLvl w:val="0"/>
              <w:rPr>
                <w:rFonts w:ascii="宋体" w:hAnsi="宋体" w:cs="宋体" w:hint="eastAsia"/>
                <w:kern w:val="0"/>
              </w:rPr>
            </w:pPr>
            <w:bookmarkStart w:id="39" w:name="_Toc129789782"/>
            <w:bookmarkStart w:id="40" w:name="_Toc213417125"/>
            <w:r>
              <w:rPr>
                <w:rFonts w:ascii="宋体" w:hAnsi="宋体" w:cs="宋体" w:hint="eastAsia"/>
                <w:kern w:val="0"/>
              </w:rPr>
              <w:t>投标报价</w:t>
            </w:r>
            <w:bookmarkEnd w:id="39"/>
            <w:bookmarkEnd w:id="40"/>
          </w:p>
        </w:tc>
        <w:tc>
          <w:tcPr>
            <w:tcW w:w="6237" w:type="dxa"/>
            <w:noWrap/>
            <w:vAlign w:val="center"/>
          </w:tcPr>
          <w:p w14:paraId="79C80394" w14:textId="77777777" w:rsidR="00EE2036" w:rsidRDefault="008E442C">
            <w:pPr>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t>投标人应按照招标文件第六章提供的报价表及投标分项报价表格式进行投标报价，投标报价货币为人民币，投标报价应包括满足采购需求的全部费用，税费均应包含在投标总价中。</w:t>
            </w:r>
          </w:p>
        </w:tc>
      </w:tr>
      <w:tr w:rsidR="00EE2036" w14:paraId="5FF1893E" w14:textId="77777777">
        <w:trPr>
          <w:trHeight w:val="567"/>
          <w:jc w:val="center"/>
        </w:trPr>
        <w:tc>
          <w:tcPr>
            <w:tcW w:w="964" w:type="dxa"/>
            <w:noWrap/>
            <w:vAlign w:val="center"/>
          </w:tcPr>
          <w:p w14:paraId="368C5CF6" w14:textId="77777777" w:rsidR="00EE2036" w:rsidRDefault="008E442C">
            <w:pPr>
              <w:autoSpaceDE w:val="0"/>
              <w:autoSpaceDN w:val="0"/>
              <w:adjustRightInd w:val="0"/>
              <w:snapToGrid w:val="0"/>
              <w:spacing w:line="440" w:lineRule="exact"/>
              <w:jc w:val="center"/>
              <w:rPr>
                <w:rFonts w:ascii="宋体" w:hAnsi="宋体" w:cs="宋体" w:hint="eastAsia"/>
                <w:kern w:val="0"/>
              </w:rPr>
            </w:pPr>
            <w:r>
              <w:rPr>
                <w:rFonts w:ascii="宋体" w:hAnsi="宋体" w:cs="宋体" w:hint="eastAsia"/>
                <w:kern w:val="0"/>
              </w:rPr>
              <w:t>19.2</w:t>
            </w:r>
          </w:p>
        </w:tc>
        <w:tc>
          <w:tcPr>
            <w:tcW w:w="2268" w:type="dxa"/>
            <w:noWrap/>
            <w:vAlign w:val="center"/>
          </w:tcPr>
          <w:p w14:paraId="41D70F80" w14:textId="77777777" w:rsidR="00EE2036" w:rsidRDefault="008E442C">
            <w:pPr>
              <w:autoSpaceDE w:val="0"/>
              <w:autoSpaceDN w:val="0"/>
              <w:adjustRightInd w:val="0"/>
              <w:snapToGrid w:val="0"/>
              <w:spacing w:line="440" w:lineRule="exact"/>
              <w:outlineLvl w:val="0"/>
              <w:rPr>
                <w:rFonts w:ascii="宋体" w:hAnsi="宋体" w:cs="宋体" w:hint="eastAsia"/>
                <w:kern w:val="0"/>
              </w:rPr>
            </w:pPr>
            <w:bookmarkStart w:id="41" w:name="_Toc213417126"/>
            <w:bookmarkStart w:id="42" w:name="_Toc32749"/>
            <w:bookmarkStart w:id="43" w:name="_Toc1731"/>
            <w:bookmarkStart w:id="44" w:name="_Toc195921788"/>
            <w:bookmarkStart w:id="45" w:name="_Toc10933"/>
            <w:bookmarkStart w:id="46" w:name="_Toc1710"/>
            <w:bookmarkStart w:id="47" w:name="_Toc5055"/>
            <w:bookmarkStart w:id="48" w:name="_Toc129789783"/>
            <w:r>
              <w:rPr>
                <w:rFonts w:ascii="宋体" w:hAnsi="宋体" w:cs="宋体" w:hint="eastAsia"/>
                <w:kern w:val="0"/>
              </w:rPr>
              <w:t>投标有效期</w:t>
            </w:r>
            <w:bookmarkEnd w:id="41"/>
            <w:bookmarkEnd w:id="42"/>
            <w:bookmarkEnd w:id="43"/>
            <w:bookmarkEnd w:id="44"/>
            <w:bookmarkEnd w:id="45"/>
            <w:bookmarkEnd w:id="46"/>
            <w:bookmarkEnd w:id="47"/>
            <w:bookmarkEnd w:id="48"/>
          </w:p>
        </w:tc>
        <w:tc>
          <w:tcPr>
            <w:tcW w:w="6237" w:type="dxa"/>
            <w:noWrap/>
            <w:vAlign w:val="center"/>
          </w:tcPr>
          <w:p w14:paraId="727A7BF0" w14:textId="77777777" w:rsidR="00EE2036" w:rsidRDefault="008E442C">
            <w:pPr>
              <w:autoSpaceDE w:val="0"/>
              <w:autoSpaceDN w:val="0"/>
              <w:adjustRightInd w:val="0"/>
              <w:snapToGrid w:val="0"/>
              <w:spacing w:line="440" w:lineRule="exact"/>
              <w:rPr>
                <w:rFonts w:ascii="宋体" w:hAnsi="宋体" w:cs="宋体" w:hint="eastAsia"/>
                <w:kern w:val="0"/>
              </w:rPr>
            </w:pPr>
            <w:r>
              <w:rPr>
                <w:rFonts w:ascii="宋体" w:hAnsi="宋体" w:cs="宋体" w:hint="eastAsia"/>
                <w:kern w:val="0"/>
                <w:u w:val="single"/>
              </w:rPr>
              <w:t xml:space="preserve"> 90 </w:t>
            </w:r>
            <w:proofErr w:type="gramStart"/>
            <w:r>
              <w:rPr>
                <w:rFonts w:ascii="宋体" w:hAnsi="宋体" w:cs="宋体" w:hint="eastAsia"/>
                <w:kern w:val="0"/>
              </w:rPr>
              <w:t>日历天</w:t>
            </w:r>
            <w:proofErr w:type="gramEnd"/>
          </w:p>
        </w:tc>
      </w:tr>
      <w:tr w:rsidR="00EE2036" w14:paraId="399A3468" w14:textId="77777777">
        <w:trPr>
          <w:trHeight w:val="567"/>
          <w:jc w:val="center"/>
        </w:trPr>
        <w:tc>
          <w:tcPr>
            <w:tcW w:w="964" w:type="dxa"/>
            <w:noWrap/>
            <w:vAlign w:val="center"/>
          </w:tcPr>
          <w:p w14:paraId="502AEE75" w14:textId="77777777" w:rsidR="00EE2036" w:rsidRDefault="008E442C">
            <w:pPr>
              <w:autoSpaceDE w:val="0"/>
              <w:autoSpaceDN w:val="0"/>
              <w:adjustRightInd w:val="0"/>
              <w:snapToGrid w:val="0"/>
              <w:spacing w:line="440" w:lineRule="exact"/>
              <w:jc w:val="center"/>
              <w:rPr>
                <w:rFonts w:ascii="宋体" w:hAnsi="宋体" w:cs="宋体" w:hint="eastAsia"/>
                <w:kern w:val="0"/>
              </w:rPr>
            </w:pPr>
            <w:r>
              <w:rPr>
                <w:rFonts w:ascii="宋体" w:hAnsi="宋体" w:cs="宋体" w:hint="eastAsia"/>
                <w:kern w:val="0"/>
              </w:rPr>
              <w:t>20</w:t>
            </w:r>
          </w:p>
        </w:tc>
        <w:tc>
          <w:tcPr>
            <w:tcW w:w="2268" w:type="dxa"/>
            <w:noWrap/>
            <w:vAlign w:val="center"/>
          </w:tcPr>
          <w:p w14:paraId="1A0ADDAA" w14:textId="77777777" w:rsidR="00EE2036" w:rsidRDefault="008E442C">
            <w:pPr>
              <w:autoSpaceDE w:val="0"/>
              <w:autoSpaceDN w:val="0"/>
              <w:adjustRightInd w:val="0"/>
              <w:snapToGrid w:val="0"/>
              <w:spacing w:line="440" w:lineRule="exact"/>
              <w:outlineLvl w:val="0"/>
              <w:rPr>
                <w:rFonts w:ascii="宋体" w:hAnsi="宋体" w:cs="宋体" w:hint="eastAsia"/>
                <w:kern w:val="0"/>
              </w:rPr>
            </w:pPr>
            <w:bookmarkStart w:id="49" w:name="_Toc5482"/>
            <w:bookmarkStart w:id="50" w:name="_Toc12380"/>
            <w:bookmarkStart w:id="51" w:name="_Toc6872"/>
            <w:bookmarkStart w:id="52" w:name="_Toc129789784"/>
            <w:bookmarkStart w:id="53" w:name="_Toc195921789"/>
            <w:bookmarkStart w:id="54" w:name="_Toc213417127"/>
            <w:bookmarkStart w:id="55" w:name="_Toc12209"/>
            <w:bookmarkStart w:id="56" w:name="_Toc31305"/>
            <w:r>
              <w:rPr>
                <w:rFonts w:ascii="宋体" w:hAnsi="宋体" w:cs="宋体" w:hint="eastAsia"/>
                <w:kern w:val="0"/>
              </w:rPr>
              <w:t>投标保证金</w:t>
            </w:r>
            <w:bookmarkEnd w:id="49"/>
            <w:bookmarkEnd w:id="50"/>
            <w:bookmarkEnd w:id="51"/>
            <w:bookmarkEnd w:id="52"/>
            <w:bookmarkEnd w:id="53"/>
            <w:bookmarkEnd w:id="54"/>
            <w:bookmarkEnd w:id="55"/>
            <w:bookmarkEnd w:id="56"/>
          </w:p>
        </w:tc>
        <w:tc>
          <w:tcPr>
            <w:tcW w:w="6237" w:type="dxa"/>
            <w:noWrap/>
            <w:vAlign w:val="center"/>
          </w:tcPr>
          <w:p w14:paraId="2DE69076" w14:textId="77777777" w:rsidR="00EE2036" w:rsidRDefault="008E442C">
            <w:pPr>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t>投标人可自主选择以支票、汇票、本票或者金融机构、担保机构出具的保函等非现金形式缴纳或提交投标保证金。</w:t>
            </w:r>
          </w:p>
          <w:p w14:paraId="0140C035" w14:textId="77777777" w:rsidR="00EE2036" w:rsidRDefault="008E442C">
            <w:pPr>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t>采用电汇方式提交投标保证金时，请按以下内容办理：</w:t>
            </w:r>
          </w:p>
          <w:p w14:paraId="2C1A73B8" w14:textId="77777777" w:rsidR="00EE2036" w:rsidRDefault="008E442C">
            <w:pPr>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t>投标保证金的金额：</w:t>
            </w:r>
            <w:r>
              <w:rPr>
                <w:rFonts w:ascii="宋体" w:hAnsi="宋体" w:cs="宋体"/>
                <w:kern w:val="0"/>
              </w:rPr>
              <w:t>210000</w:t>
            </w:r>
            <w:r>
              <w:rPr>
                <w:rFonts w:ascii="宋体" w:hAnsi="宋体" w:cs="宋体" w:hint="eastAsia"/>
                <w:kern w:val="0"/>
              </w:rPr>
              <w:t>元</w:t>
            </w:r>
          </w:p>
          <w:p w14:paraId="0DD611BF" w14:textId="77777777" w:rsidR="00EE2036" w:rsidRDefault="008E442C">
            <w:pPr>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t>接收保证金开户行、账号：</w:t>
            </w:r>
          </w:p>
          <w:p w14:paraId="68737854" w14:textId="77777777" w:rsidR="00EE2036" w:rsidRDefault="008E442C">
            <w:pPr>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t>账户名称：北京市京发招标有限公司</w:t>
            </w:r>
          </w:p>
          <w:p w14:paraId="30DC2FF5" w14:textId="77777777" w:rsidR="00EE2036" w:rsidRDefault="008E442C">
            <w:pPr>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t>开户银行：招商银行北京分行崇文门支行</w:t>
            </w:r>
          </w:p>
          <w:p w14:paraId="0A288859" w14:textId="77777777" w:rsidR="00EE2036" w:rsidRDefault="008E442C">
            <w:pPr>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t>账号：</w:t>
            </w:r>
            <w:r>
              <w:rPr>
                <w:rFonts w:ascii="宋体" w:hAnsi="宋体" w:cs="宋体"/>
                <w:kern w:val="0"/>
              </w:rPr>
              <w:t>1109188167106010000000012</w:t>
            </w:r>
          </w:p>
          <w:p w14:paraId="5003769A" w14:textId="77777777" w:rsidR="00EE2036" w:rsidRDefault="008E442C">
            <w:pPr>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t>行号：308100005184</w:t>
            </w:r>
          </w:p>
          <w:p w14:paraId="5D53D351" w14:textId="77777777" w:rsidR="00EE2036" w:rsidRDefault="008E442C">
            <w:pPr>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t>注：以汇款方式递交投标保证金须在电汇凭据附言栏中写明项目编号+</w:t>
            </w:r>
            <w:proofErr w:type="gramStart"/>
            <w:r>
              <w:rPr>
                <w:rFonts w:ascii="宋体" w:hAnsi="宋体" w:cs="宋体" w:hint="eastAsia"/>
                <w:kern w:val="0"/>
              </w:rPr>
              <w:t>包号</w:t>
            </w:r>
            <w:proofErr w:type="gramEnd"/>
            <w:r>
              <w:rPr>
                <w:rFonts w:ascii="宋体" w:hAnsi="宋体" w:cs="宋体" w:hint="eastAsia"/>
                <w:kern w:val="0"/>
              </w:rPr>
              <w:t>+用途（保证金）（若</w:t>
            </w:r>
            <w:proofErr w:type="gramStart"/>
            <w:r>
              <w:rPr>
                <w:rFonts w:ascii="宋体" w:hAnsi="宋体" w:cs="宋体" w:hint="eastAsia"/>
                <w:kern w:val="0"/>
              </w:rPr>
              <w:t>附言栏有字数</w:t>
            </w:r>
            <w:proofErr w:type="gramEnd"/>
            <w:r>
              <w:rPr>
                <w:rFonts w:ascii="宋体" w:hAnsi="宋体" w:cs="宋体" w:hint="eastAsia"/>
                <w:kern w:val="0"/>
              </w:rPr>
              <w:t>限制，可简写），否则，因款项用途不明导致投标无效等后果由投标人自行承担。</w:t>
            </w:r>
          </w:p>
          <w:p w14:paraId="2FE9DB98" w14:textId="77777777" w:rsidR="00EE2036" w:rsidRDefault="008E442C" w:rsidP="00D25E9C">
            <w:pPr>
              <w:pStyle w:val="2"/>
              <w:spacing w:line="360" w:lineRule="auto"/>
              <w:ind w:leftChars="0" w:left="0" w:firstLineChars="0" w:firstLine="0"/>
            </w:pPr>
            <w:r>
              <w:rPr>
                <w:rFonts w:ascii="宋体" w:hAnsi="宋体" w:hint="eastAsia"/>
              </w:rPr>
              <w:t>特别说明：若供应商参与本项目采购并已按要求缴纳保证金的，在提供有效的保证金沿用承诺后，可直接转为本次投标保证金，无需再次缴纳。</w:t>
            </w:r>
          </w:p>
        </w:tc>
      </w:tr>
      <w:tr w:rsidR="00EE2036" w14:paraId="64BE829C" w14:textId="77777777">
        <w:trPr>
          <w:trHeight w:val="567"/>
          <w:jc w:val="center"/>
        </w:trPr>
        <w:tc>
          <w:tcPr>
            <w:tcW w:w="964" w:type="dxa"/>
            <w:noWrap/>
            <w:vAlign w:val="center"/>
          </w:tcPr>
          <w:p w14:paraId="6BD9399E" w14:textId="77777777" w:rsidR="00EE2036" w:rsidRDefault="008E442C">
            <w:pPr>
              <w:autoSpaceDE w:val="0"/>
              <w:autoSpaceDN w:val="0"/>
              <w:adjustRightInd w:val="0"/>
              <w:snapToGrid w:val="0"/>
              <w:spacing w:line="440" w:lineRule="exact"/>
              <w:jc w:val="center"/>
              <w:rPr>
                <w:rFonts w:ascii="宋体" w:hAnsi="宋体" w:cs="宋体" w:hint="eastAsia"/>
                <w:kern w:val="0"/>
              </w:rPr>
            </w:pPr>
            <w:r>
              <w:rPr>
                <w:rFonts w:ascii="宋体" w:hAnsi="宋体" w:cs="宋体" w:hint="eastAsia"/>
                <w:kern w:val="0"/>
              </w:rPr>
              <w:t>21.2</w:t>
            </w:r>
          </w:p>
        </w:tc>
        <w:tc>
          <w:tcPr>
            <w:tcW w:w="2268" w:type="dxa"/>
            <w:noWrap/>
            <w:vAlign w:val="center"/>
          </w:tcPr>
          <w:p w14:paraId="07845950" w14:textId="77777777" w:rsidR="00EE2036" w:rsidRDefault="008E442C">
            <w:pPr>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t>签字或盖章要求</w:t>
            </w:r>
          </w:p>
        </w:tc>
        <w:tc>
          <w:tcPr>
            <w:tcW w:w="6237" w:type="dxa"/>
            <w:noWrap/>
            <w:vAlign w:val="center"/>
          </w:tcPr>
          <w:p w14:paraId="7B630FBA" w14:textId="77777777" w:rsidR="00EE2036" w:rsidRDefault="008E442C">
            <w:pPr>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t>（1）投标文件中要求加盖</w:t>
            </w:r>
            <w:proofErr w:type="gramStart"/>
            <w:r>
              <w:rPr>
                <w:rFonts w:ascii="宋体" w:hAnsi="宋体" w:cs="宋体" w:hint="eastAsia"/>
                <w:kern w:val="0"/>
              </w:rPr>
              <w:t>单位章处均应</w:t>
            </w:r>
            <w:proofErr w:type="gramEnd"/>
            <w:r>
              <w:rPr>
                <w:rFonts w:ascii="宋体" w:hAnsi="宋体" w:cs="宋体" w:hint="eastAsia"/>
                <w:kern w:val="0"/>
              </w:rPr>
              <w:t>为单位公章</w:t>
            </w:r>
            <w:bookmarkStart w:id="57" w:name="OLE_LINK28"/>
            <w:r>
              <w:rPr>
                <w:rFonts w:ascii="宋体" w:hAnsi="宋体" w:cs="宋体" w:hint="eastAsia"/>
                <w:kern w:val="0"/>
              </w:rPr>
              <w:t>或投标专用章（须取得公章授权）</w:t>
            </w:r>
            <w:bookmarkEnd w:id="57"/>
            <w:r>
              <w:rPr>
                <w:rFonts w:ascii="宋体" w:hAnsi="宋体" w:cs="宋体" w:hint="eastAsia"/>
                <w:kern w:val="0"/>
              </w:rPr>
              <w:t>。联合体投标时，投标书、联合体协议需加盖联合体各方公章。</w:t>
            </w:r>
          </w:p>
          <w:p w14:paraId="225F3F38" w14:textId="77777777" w:rsidR="00EE2036" w:rsidRDefault="008E442C">
            <w:pPr>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t>投标文件中要求“签字”指签字人亲笔签字或加盖签字人</w:t>
            </w:r>
            <w:r>
              <w:rPr>
                <w:rFonts w:ascii="宋体" w:hAnsi="宋体" w:cs="宋体" w:hint="eastAsia"/>
                <w:kern w:val="0"/>
              </w:rPr>
              <w:lastRenderedPageBreak/>
              <w:t>的人名章或手签章。</w:t>
            </w:r>
          </w:p>
          <w:p w14:paraId="3B090982" w14:textId="77777777" w:rsidR="00EE2036" w:rsidRDefault="008E442C">
            <w:pPr>
              <w:autoSpaceDE w:val="0"/>
              <w:autoSpaceDN w:val="0"/>
              <w:adjustRightInd w:val="0"/>
              <w:snapToGrid w:val="0"/>
              <w:spacing w:line="440" w:lineRule="exact"/>
            </w:pPr>
            <w:r>
              <w:rPr>
                <w:rFonts w:hint="eastAsia"/>
              </w:rPr>
              <w:t>（</w:t>
            </w:r>
            <w:r>
              <w:rPr>
                <w:rFonts w:hint="eastAsia"/>
              </w:rPr>
              <w:t>2</w:t>
            </w:r>
            <w:r>
              <w:rPr>
                <w:rFonts w:hint="eastAsia"/>
              </w:rPr>
              <w:t>）</w:t>
            </w:r>
            <w:r>
              <w:rPr>
                <w:rFonts w:ascii="宋体" w:hAnsi="宋体" w:cs="宋体" w:hint="eastAsia"/>
                <w:kern w:val="0"/>
              </w:rPr>
              <w:t>投标文件中要求“盖章”指单位公章或经授权有效的投标专用章（授权相关材料格式自拟）。</w:t>
            </w:r>
          </w:p>
        </w:tc>
      </w:tr>
      <w:tr w:rsidR="00EE2036" w14:paraId="7A19B34C" w14:textId="77777777">
        <w:trPr>
          <w:trHeight w:val="567"/>
          <w:jc w:val="center"/>
        </w:trPr>
        <w:tc>
          <w:tcPr>
            <w:tcW w:w="964" w:type="dxa"/>
            <w:noWrap/>
            <w:vAlign w:val="center"/>
          </w:tcPr>
          <w:p w14:paraId="7BA59853" w14:textId="77777777" w:rsidR="00EE2036" w:rsidRDefault="008E442C">
            <w:pPr>
              <w:autoSpaceDE w:val="0"/>
              <w:autoSpaceDN w:val="0"/>
              <w:adjustRightInd w:val="0"/>
              <w:snapToGrid w:val="0"/>
              <w:spacing w:line="440" w:lineRule="exact"/>
              <w:jc w:val="center"/>
              <w:rPr>
                <w:rFonts w:ascii="宋体" w:hAnsi="宋体" w:cs="宋体" w:hint="eastAsia"/>
                <w:kern w:val="0"/>
              </w:rPr>
            </w:pPr>
            <w:r>
              <w:rPr>
                <w:rFonts w:ascii="宋体" w:hAnsi="宋体" w:cs="宋体" w:hint="eastAsia"/>
                <w:kern w:val="0"/>
              </w:rPr>
              <w:lastRenderedPageBreak/>
              <w:t>21.3</w:t>
            </w:r>
          </w:p>
        </w:tc>
        <w:tc>
          <w:tcPr>
            <w:tcW w:w="2268" w:type="dxa"/>
            <w:noWrap/>
            <w:vAlign w:val="center"/>
          </w:tcPr>
          <w:p w14:paraId="1AD19972" w14:textId="77777777" w:rsidR="00EE2036" w:rsidRDefault="008E442C">
            <w:pPr>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t>投标文件正、副本份数及投标文件电子版份数</w:t>
            </w:r>
          </w:p>
        </w:tc>
        <w:tc>
          <w:tcPr>
            <w:tcW w:w="6237" w:type="dxa"/>
            <w:noWrap/>
            <w:vAlign w:val="center"/>
          </w:tcPr>
          <w:p w14:paraId="75F87677" w14:textId="77777777" w:rsidR="00EE2036" w:rsidRDefault="008E442C">
            <w:pPr>
              <w:pStyle w:val="113"/>
              <w:adjustRightInd w:val="0"/>
              <w:snapToGrid w:val="0"/>
              <w:spacing w:before="0" w:after="0" w:line="440" w:lineRule="exact"/>
              <w:ind w:firstLineChars="0" w:firstLine="0"/>
              <w:rPr>
                <w:rFonts w:ascii="宋体" w:eastAsia="宋体" w:hAnsi="宋体" w:cs="宋体" w:hint="eastAsia"/>
                <w:color w:val="auto"/>
                <w:kern w:val="0"/>
                <w:szCs w:val="24"/>
                <w:lang w:val="en-US"/>
              </w:rPr>
            </w:pPr>
            <w:r>
              <w:rPr>
                <w:rFonts w:ascii="宋体" w:eastAsia="宋体" w:hAnsi="宋体" w:cs="宋体" w:hint="eastAsia"/>
                <w:color w:val="auto"/>
                <w:kern w:val="0"/>
                <w:szCs w:val="24"/>
                <w:lang w:val="en-US"/>
              </w:rPr>
              <w:t>（1）投标文件正本</w:t>
            </w:r>
            <w:r>
              <w:rPr>
                <w:rFonts w:ascii="宋体" w:eastAsia="宋体" w:hAnsi="宋体" w:cs="宋体" w:hint="eastAsia"/>
                <w:color w:val="auto"/>
                <w:kern w:val="0"/>
                <w:szCs w:val="24"/>
                <w:u w:val="single"/>
                <w:lang w:val="en-US"/>
              </w:rPr>
              <w:t>1</w:t>
            </w:r>
            <w:r>
              <w:rPr>
                <w:rFonts w:ascii="宋体" w:eastAsia="宋体" w:hAnsi="宋体" w:cs="宋体" w:hint="eastAsia"/>
                <w:color w:val="auto"/>
                <w:kern w:val="0"/>
                <w:szCs w:val="24"/>
                <w:lang w:val="en-US"/>
              </w:rPr>
              <w:t>份</w:t>
            </w:r>
          </w:p>
          <w:p w14:paraId="57E59B14" w14:textId="77777777" w:rsidR="00EE2036" w:rsidRDefault="008E442C">
            <w:pPr>
              <w:pStyle w:val="113"/>
              <w:adjustRightInd w:val="0"/>
              <w:snapToGrid w:val="0"/>
              <w:spacing w:before="0" w:after="0" w:line="440" w:lineRule="exact"/>
              <w:ind w:firstLineChars="0" w:firstLine="0"/>
              <w:rPr>
                <w:rFonts w:ascii="宋体" w:eastAsia="宋体" w:hAnsi="宋体" w:cs="宋体" w:hint="eastAsia"/>
                <w:color w:val="auto"/>
                <w:kern w:val="0"/>
                <w:szCs w:val="24"/>
                <w:lang w:val="en-US"/>
              </w:rPr>
            </w:pPr>
            <w:r>
              <w:rPr>
                <w:rFonts w:ascii="宋体" w:eastAsia="宋体" w:hAnsi="宋体" w:cs="宋体" w:hint="eastAsia"/>
                <w:color w:val="auto"/>
                <w:kern w:val="0"/>
                <w:szCs w:val="24"/>
                <w:lang w:val="en-US"/>
              </w:rPr>
              <w:t>（2）投标文件副本</w:t>
            </w:r>
            <w:r>
              <w:rPr>
                <w:rFonts w:ascii="宋体" w:eastAsia="宋体" w:hAnsi="宋体" w:cs="宋体"/>
                <w:color w:val="auto"/>
                <w:kern w:val="0"/>
                <w:szCs w:val="24"/>
                <w:u w:val="single"/>
                <w:lang w:val="en-US"/>
              </w:rPr>
              <w:t>6</w:t>
            </w:r>
            <w:r>
              <w:rPr>
                <w:rFonts w:ascii="宋体" w:eastAsia="宋体" w:hAnsi="宋体" w:cs="宋体" w:hint="eastAsia"/>
                <w:color w:val="auto"/>
                <w:kern w:val="0"/>
                <w:szCs w:val="24"/>
                <w:lang w:val="en-US"/>
              </w:rPr>
              <w:t>份；</w:t>
            </w:r>
          </w:p>
          <w:p w14:paraId="1E7B452E" w14:textId="77777777" w:rsidR="00EE2036" w:rsidRDefault="008E442C">
            <w:pPr>
              <w:pStyle w:val="113"/>
              <w:autoSpaceDE w:val="0"/>
              <w:autoSpaceDN w:val="0"/>
              <w:adjustRightInd w:val="0"/>
              <w:snapToGrid w:val="0"/>
              <w:spacing w:before="0" w:after="0" w:line="440" w:lineRule="exact"/>
              <w:ind w:firstLineChars="0" w:firstLine="0"/>
              <w:rPr>
                <w:rFonts w:ascii="宋体" w:eastAsia="宋体" w:hAnsi="宋体" w:cs="宋体" w:hint="eastAsia"/>
                <w:color w:val="auto"/>
                <w:kern w:val="0"/>
                <w:szCs w:val="24"/>
                <w:lang w:val="en-US"/>
              </w:rPr>
            </w:pPr>
            <w:r>
              <w:rPr>
                <w:rFonts w:ascii="宋体" w:eastAsia="宋体" w:hAnsi="宋体" w:cs="宋体" w:hint="eastAsia"/>
                <w:color w:val="auto"/>
                <w:kern w:val="0"/>
                <w:szCs w:val="24"/>
                <w:lang w:val="en-US"/>
              </w:rPr>
              <w:t>（3）投标文件电子文档</w:t>
            </w:r>
            <w:r>
              <w:rPr>
                <w:rFonts w:ascii="宋体" w:eastAsia="宋体" w:hAnsi="宋体" w:cs="宋体" w:hint="eastAsia"/>
                <w:color w:val="auto"/>
                <w:kern w:val="0"/>
                <w:szCs w:val="24"/>
                <w:u w:val="single"/>
                <w:lang w:val="en-US"/>
              </w:rPr>
              <w:t>1</w:t>
            </w:r>
            <w:r>
              <w:rPr>
                <w:rFonts w:ascii="宋体" w:eastAsia="宋体" w:hAnsi="宋体" w:cs="宋体" w:hint="eastAsia"/>
                <w:color w:val="auto"/>
                <w:kern w:val="0"/>
                <w:szCs w:val="24"/>
                <w:lang w:val="en-US"/>
              </w:rPr>
              <w:t>份（U盘存储介质，内容包括签字盖章后的PDF版扫描</w:t>
            </w:r>
            <w:proofErr w:type="gramStart"/>
            <w:r>
              <w:rPr>
                <w:rFonts w:ascii="宋体" w:eastAsia="宋体" w:hAnsi="宋体" w:cs="宋体" w:hint="eastAsia"/>
                <w:color w:val="auto"/>
                <w:kern w:val="0"/>
                <w:szCs w:val="24"/>
                <w:lang w:val="en-US"/>
              </w:rPr>
              <w:t>件电子</w:t>
            </w:r>
            <w:proofErr w:type="gramEnd"/>
            <w:r>
              <w:rPr>
                <w:rFonts w:ascii="宋体" w:eastAsia="宋体" w:hAnsi="宋体" w:cs="宋体" w:hint="eastAsia"/>
                <w:color w:val="auto"/>
                <w:kern w:val="0"/>
                <w:szCs w:val="24"/>
                <w:lang w:val="en-US"/>
              </w:rPr>
              <w:t>文件，单独密封提交）。</w:t>
            </w:r>
          </w:p>
        </w:tc>
      </w:tr>
      <w:tr w:rsidR="00EE2036" w14:paraId="4D71BB97" w14:textId="77777777">
        <w:trPr>
          <w:trHeight w:val="567"/>
          <w:jc w:val="center"/>
        </w:trPr>
        <w:tc>
          <w:tcPr>
            <w:tcW w:w="964" w:type="dxa"/>
            <w:noWrap/>
            <w:vAlign w:val="center"/>
          </w:tcPr>
          <w:p w14:paraId="470076A6" w14:textId="77777777" w:rsidR="00EE2036" w:rsidRDefault="008E442C">
            <w:pPr>
              <w:autoSpaceDE w:val="0"/>
              <w:autoSpaceDN w:val="0"/>
              <w:adjustRightInd w:val="0"/>
              <w:snapToGrid w:val="0"/>
              <w:spacing w:line="440" w:lineRule="exact"/>
              <w:jc w:val="center"/>
              <w:rPr>
                <w:rFonts w:ascii="宋体" w:hAnsi="宋体" w:cs="宋体" w:hint="eastAsia"/>
                <w:kern w:val="0"/>
              </w:rPr>
            </w:pPr>
            <w:r>
              <w:rPr>
                <w:rFonts w:ascii="宋体" w:hAnsi="宋体" w:cs="宋体" w:hint="eastAsia"/>
                <w:kern w:val="0"/>
              </w:rPr>
              <w:t>21.4</w:t>
            </w:r>
          </w:p>
        </w:tc>
        <w:tc>
          <w:tcPr>
            <w:tcW w:w="2268" w:type="dxa"/>
            <w:noWrap/>
            <w:vAlign w:val="center"/>
          </w:tcPr>
          <w:p w14:paraId="77D4AADF" w14:textId="77777777" w:rsidR="00EE2036" w:rsidRDefault="008E442C">
            <w:pPr>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t>装订方式</w:t>
            </w:r>
          </w:p>
        </w:tc>
        <w:tc>
          <w:tcPr>
            <w:tcW w:w="6237" w:type="dxa"/>
            <w:noWrap/>
            <w:vAlign w:val="center"/>
          </w:tcPr>
          <w:p w14:paraId="34AC34C8" w14:textId="77777777" w:rsidR="00EE2036" w:rsidRDefault="008E442C">
            <w:pPr>
              <w:pStyle w:val="113"/>
              <w:spacing w:before="0" w:after="0" w:line="440" w:lineRule="exact"/>
              <w:ind w:firstLineChars="0" w:firstLine="0"/>
              <w:rPr>
                <w:rFonts w:ascii="宋体" w:eastAsia="宋体" w:hAnsi="宋体" w:cs="宋体" w:hint="eastAsia"/>
                <w:color w:val="auto"/>
                <w:kern w:val="0"/>
                <w:szCs w:val="24"/>
                <w:lang w:val="en-US"/>
              </w:rPr>
            </w:pPr>
            <w:r>
              <w:rPr>
                <w:rFonts w:ascii="宋体" w:eastAsia="宋体" w:hAnsi="宋体" w:cs="宋体" w:hint="eastAsia"/>
                <w:color w:val="auto"/>
                <w:kern w:val="0"/>
                <w:szCs w:val="24"/>
                <w:lang w:val="en-US"/>
              </w:rPr>
              <w:t>所有投标文件采用不可拆装</w:t>
            </w:r>
            <w:proofErr w:type="gramStart"/>
            <w:r>
              <w:rPr>
                <w:rFonts w:ascii="宋体" w:eastAsia="宋体" w:hAnsi="宋体" w:cs="宋体" w:hint="eastAsia"/>
                <w:color w:val="auto"/>
                <w:kern w:val="0"/>
                <w:szCs w:val="24"/>
                <w:lang w:val="en-US"/>
              </w:rPr>
              <w:t>的胶订方式</w:t>
            </w:r>
            <w:proofErr w:type="gramEnd"/>
            <w:r>
              <w:rPr>
                <w:rFonts w:ascii="宋体" w:eastAsia="宋体" w:hAnsi="宋体" w:cs="宋体" w:hint="eastAsia"/>
                <w:color w:val="auto"/>
                <w:kern w:val="0"/>
                <w:szCs w:val="24"/>
                <w:lang w:val="en-US"/>
              </w:rPr>
              <w:t>装订。</w:t>
            </w:r>
          </w:p>
        </w:tc>
      </w:tr>
      <w:tr w:rsidR="00EE2036" w14:paraId="1622F24B" w14:textId="77777777">
        <w:trPr>
          <w:trHeight w:val="567"/>
          <w:jc w:val="center"/>
        </w:trPr>
        <w:tc>
          <w:tcPr>
            <w:tcW w:w="964" w:type="dxa"/>
            <w:noWrap/>
            <w:vAlign w:val="center"/>
          </w:tcPr>
          <w:p w14:paraId="1F366F04" w14:textId="77777777" w:rsidR="00EE2036" w:rsidRDefault="008E442C">
            <w:pPr>
              <w:autoSpaceDE w:val="0"/>
              <w:autoSpaceDN w:val="0"/>
              <w:adjustRightInd w:val="0"/>
              <w:snapToGrid w:val="0"/>
              <w:spacing w:line="440" w:lineRule="exact"/>
              <w:jc w:val="center"/>
              <w:rPr>
                <w:rFonts w:ascii="宋体" w:hAnsi="宋体" w:cs="宋体" w:hint="eastAsia"/>
                <w:kern w:val="0"/>
              </w:rPr>
            </w:pPr>
            <w:r>
              <w:rPr>
                <w:rFonts w:ascii="宋体" w:hAnsi="宋体" w:cs="宋体" w:hint="eastAsia"/>
                <w:kern w:val="0"/>
              </w:rPr>
              <w:t>22.2</w:t>
            </w:r>
          </w:p>
        </w:tc>
        <w:tc>
          <w:tcPr>
            <w:tcW w:w="2268" w:type="dxa"/>
            <w:noWrap/>
            <w:vAlign w:val="center"/>
          </w:tcPr>
          <w:p w14:paraId="064DBA28" w14:textId="77777777" w:rsidR="00EE2036" w:rsidRDefault="008E442C">
            <w:pPr>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t>封套上写明</w:t>
            </w:r>
          </w:p>
        </w:tc>
        <w:tc>
          <w:tcPr>
            <w:tcW w:w="6237" w:type="dxa"/>
            <w:noWrap/>
            <w:vAlign w:val="center"/>
          </w:tcPr>
          <w:p w14:paraId="6EEB51DE" w14:textId="77777777" w:rsidR="00EE2036" w:rsidRDefault="008E442C">
            <w:pPr>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t>1.项目名称、项目编号及“在开标时间之前不得启封”的字样；</w:t>
            </w:r>
          </w:p>
          <w:p w14:paraId="54B09A79" w14:textId="77777777" w:rsidR="00EE2036" w:rsidRDefault="008E442C">
            <w:pPr>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t>2.投标人名称和地址，并加盖投标人公章。</w:t>
            </w:r>
          </w:p>
        </w:tc>
      </w:tr>
      <w:tr w:rsidR="00EE2036" w14:paraId="0DB80063" w14:textId="77777777">
        <w:trPr>
          <w:trHeight w:val="567"/>
          <w:jc w:val="center"/>
        </w:trPr>
        <w:tc>
          <w:tcPr>
            <w:tcW w:w="964" w:type="dxa"/>
            <w:noWrap/>
            <w:vAlign w:val="center"/>
          </w:tcPr>
          <w:p w14:paraId="55B5F505" w14:textId="77777777" w:rsidR="00EE2036" w:rsidRDefault="008E442C">
            <w:pPr>
              <w:autoSpaceDE w:val="0"/>
              <w:autoSpaceDN w:val="0"/>
              <w:adjustRightInd w:val="0"/>
              <w:snapToGrid w:val="0"/>
              <w:spacing w:line="440" w:lineRule="exact"/>
              <w:jc w:val="center"/>
              <w:rPr>
                <w:rFonts w:ascii="宋体" w:hAnsi="宋体" w:cs="宋体" w:hint="eastAsia"/>
                <w:kern w:val="0"/>
              </w:rPr>
            </w:pPr>
            <w:r>
              <w:rPr>
                <w:rFonts w:ascii="宋体" w:hAnsi="宋体" w:cs="宋体" w:hint="eastAsia"/>
                <w:kern w:val="0"/>
              </w:rPr>
              <w:t>2</w:t>
            </w:r>
            <w:r>
              <w:rPr>
                <w:rFonts w:ascii="宋体" w:hAnsi="宋体" w:cs="宋体"/>
                <w:kern w:val="0"/>
              </w:rPr>
              <w:t>5</w:t>
            </w:r>
          </w:p>
        </w:tc>
        <w:tc>
          <w:tcPr>
            <w:tcW w:w="2268" w:type="dxa"/>
            <w:noWrap/>
            <w:vAlign w:val="center"/>
          </w:tcPr>
          <w:p w14:paraId="4085AF7C" w14:textId="77777777" w:rsidR="00EE2036" w:rsidRDefault="008E442C">
            <w:pPr>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t>开标时间和地点</w:t>
            </w:r>
          </w:p>
        </w:tc>
        <w:tc>
          <w:tcPr>
            <w:tcW w:w="6237" w:type="dxa"/>
            <w:noWrap/>
            <w:vAlign w:val="center"/>
          </w:tcPr>
          <w:p w14:paraId="63AA0CC0" w14:textId="77777777" w:rsidR="00EE2036" w:rsidRDefault="008E442C">
            <w:pPr>
              <w:spacing w:line="360" w:lineRule="auto"/>
              <w:jc w:val="left"/>
              <w:rPr>
                <w:rFonts w:ascii="宋体" w:hAnsi="宋体" w:hint="eastAsia"/>
              </w:rPr>
            </w:pPr>
            <w:r>
              <w:rPr>
                <w:rFonts w:ascii="宋体" w:hAnsi="宋体" w:hint="eastAsia"/>
              </w:rPr>
              <w:t>详见第一章投标邀请。</w:t>
            </w:r>
          </w:p>
        </w:tc>
      </w:tr>
      <w:tr w:rsidR="00EE2036" w14:paraId="4DD853E0" w14:textId="77777777">
        <w:trPr>
          <w:trHeight w:val="567"/>
          <w:jc w:val="center"/>
        </w:trPr>
        <w:tc>
          <w:tcPr>
            <w:tcW w:w="964" w:type="dxa"/>
            <w:noWrap/>
            <w:vAlign w:val="center"/>
          </w:tcPr>
          <w:p w14:paraId="66F39940" w14:textId="77777777" w:rsidR="00EE2036" w:rsidRDefault="008E442C">
            <w:pPr>
              <w:autoSpaceDE w:val="0"/>
              <w:autoSpaceDN w:val="0"/>
              <w:adjustRightInd w:val="0"/>
              <w:snapToGrid w:val="0"/>
              <w:spacing w:line="440" w:lineRule="exact"/>
              <w:jc w:val="center"/>
              <w:rPr>
                <w:rFonts w:ascii="宋体" w:hAnsi="宋体" w:cs="宋体" w:hint="eastAsia"/>
                <w:kern w:val="0"/>
              </w:rPr>
            </w:pPr>
            <w:r>
              <w:rPr>
                <w:rFonts w:ascii="宋体" w:hAnsi="宋体" w:cs="宋体" w:hint="eastAsia"/>
                <w:kern w:val="0"/>
              </w:rPr>
              <w:t>29</w:t>
            </w:r>
          </w:p>
        </w:tc>
        <w:tc>
          <w:tcPr>
            <w:tcW w:w="2268" w:type="dxa"/>
            <w:noWrap/>
            <w:vAlign w:val="center"/>
          </w:tcPr>
          <w:p w14:paraId="2A4B0A70" w14:textId="77777777" w:rsidR="00EE2036" w:rsidRDefault="008E442C">
            <w:pPr>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t>资格审查主体</w:t>
            </w:r>
          </w:p>
        </w:tc>
        <w:tc>
          <w:tcPr>
            <w:tcW w:w="6237" w:type="dxa"/>
            <w:noWrap/>
            <w:vAlign w:val="center"/>
          </w:tcPr>
          <w:p w14:paraId="1BDC2A87" w14:textId="77777777" w:rsidR="00EE2036" w:rsidRDefault="008E442C">
            <w:pPr>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t>□采购人</w:t>
            </w:r>
          </w:p>
          <w:p w14:paraId="68584D97" w14:textId="77777777" w:rsidR="00EE2036" w:rsidRDefault="008E442C">
            <w:pPr>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t>□采购人委托的采购代理机构</w:t>
            </w:r>
          </w:p>
          <w:p w14:paraId="1EA57DD0" w14:textId="77777777" w:rsidR="00EE2036" w:rsidRDefault="008E442C">
            <w:pPr>
              <w:autoSpaceDE w:val="0"/>
              <w:autoSpaceDN w:val="0"/>
              <w:adjustRightInd w:val="0"/>
              <w:snapToGrid w:val="0"/>
              <w:spacing w:line="440" w:lineRule="exact"/>
              <w:rPr>
                <w:rFonts w:ascii="宋体" w:hAnsi="宋体" w:cs="宋体" w:hint="eastAsia"/>
                <w:kern w:val="0"/>
              </w:rPr>
            </w:pPr>
            <w:r>
              <w:rPr>
                <w:rFonts w:ascii="宋体" w:hAnsi="宋体" w:cs="宋体" w:hint="eastAsia"/>
              </w:rPr>
              <w:t>■</w:t>
            </w:r>
            <w:r>
              <w:rPr>
                <w:rFonts w:ascii="宋体" w:hAnsi="宋体" w:cs="宋体" w:hint="eastAsia"/>
                <w:kern w:val="0"/>
              </w:rPr>
              <w:t>采购人和采购代理机构</w:t>
            </w:r>
          </w:p>
        </w:tc>
      </w:tr>
      <w:tr w:rsidR="00EE2036" w14:paraId="61ADB35E" w14:textId="77777777">
        <w:trPr>
          <w:trHeight w:val="567"/>
          <w:jc w:val="center"/>
        </w:trPr>
        <w:tc>
          <w:tcPr>
            <w:tcW w:w="964" w:type="dxa"/>
            <w:noWrap/>
            <w:vAlign w:val="center"/>
          </w:tcPr>
          <w:p w14:paraId="7F16A4DE" w14:textId="77777777" w:rsidR="00EE2036" w:rsidRDefault="008E442C">
            <w:pPr>
              <w:autoSpaceDE w:val="0"/>
              <w:autoSpaceDN w:val="0"/>
              <w:adjustRightInd w:val="0"/>
              <w:snapToGrid w:val="0"/>
              <w:spacing w:line="440" w:lineRule="exact"/>
              <w:jc w:val="center"/>
              <w:rPr>
                <w:rFonts w:ascii="宋体" w:hAnsi="宋体" w:cs="宋体" w:hint="eastAsia"/>
                <w:kern w:val="0"/>
              </w:rPr>
            </w:pPr>
            <w:r>
              <w:rPr>
                <w:rFonts w:ascii="宋体" w:hAnsi="宋体" w:cs="宋体" w:hint="eastAsia"/>
                <w:kern w:val="0"/>
              </w:rPr>
              <w:t>32</w:t>
            </w:r>
          </w:p>
        </w:tc>
        <w:tc>
          <w:tcPr>
            <w:tcW w:w="2268" w:type="dxa"/>
            <w:noWrap/>
            <w:vAlign w:val="center"/>
          </w:tcPr>
          <w:p w14:paraId="22BFD974" w14:textId="77777777" w:rsidR="00EE2036" w:rsidRDefault="008E442C">
            <w:pPr>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t>同品牌评审得分相同时确定中标候选人的主体</w:t>
            </w:r>
          </w:p>
        </w:tc>
        <w:tc>
          <w:tcPr>
            <w:tcW w:w="6237" w:type="dxa"/>
            <w:noWrap/>
            <w:vAlign w:val="center"/>
          </w:tcPr>
          <w:p w14:paraId="3505F3E9" w14:textId="77777777" w:rsidR="00EE2036" w:rsidRDefault="008E442C">
            <w:pPr>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t>□采购人</w:t>
            </w:r>
          </w:p>
          <w:p w14:paraId="406AF109" w14:textId="77777777" w:rsidR="00EE2036" w:rsidRDefault="008E442C">
            <w:pPr>
              <w:autoSpaceDE w:val="0"/>
              <w:autoSpaceDN w:val="0"/>
              <w:adjustRightInd w:val="0"/>
              <w:snapToGrid w:val="0"/>
              <w:spacing w:line="440" w:lineRule="exact"/>
              <w:rPr>
                <w:rFonts w:ascii="宋体" w:hAnsi="宋体" w:cs="宋体" w:hint="eastAsia"/>
                <w:kern w:val="0"/>
              </w:rPr>
            </w:pPr>
            <w:r>
              <w:rPr>
                <w:rFonts w:ascii="宋体" w:hAnsi="宋体" w:cs="宋体" w:hint="eastAsia"/>
              </w:rPr>
              <w:t>■</w:t>
            </w:r>
            <w:r>
              <w:rPr>
                <w:rFonts w:ascii="宋体" w:hAnsi="宋体" w:cs="宋体" w:hint="eastAsia"/>
                <w:kern w:val="0"/>
              </w:rPr>
              <w:t>采购人委托评标委员会</w:t>
            </w:r>
          </w:p>
        </w:tc>
      </w:tr>
      <w:tr w:rsidR="00EE2036" w14:paraId="122A64FB" w14:textId="77777777">
        <w:trPr>
          <w:trHeight w:val="567"/>
          <w:jc w:val="center"/>
        </w:trPr>
        <w:tc>
          <w:tcPr>
            <w:tcW w:w="964" w:type="dxa"/>
            <w:noWrap/>
            <w:vAlign w:val="center"/>
          </w:tcPr>
          <w:p w14:paraId="5FC719D4" w14:textId="77777777" w:rsidR="00EE2036" w:rsidRDefault="008E442C">
            <w:pPr>
              <w:autoSpaceDE w:val="0"/>
              <w:autoSpaceDN w:val="0"/>
              <w:adjustRightInd w:val="0"/>
              <w:snapToGrid w:val="0"/>
              <w:spacing w:line="440" w:lineRule="exact"/>
              <w:jc w:val="center"/>
              <w:rPr>
                <w:rFonts w:ascii="宋体" w:hAnsi="宋体" w:cs="宋体" w:hint="eastAsia"/>
                <w:kern w:val="0"/>
              </w:rPr>
            </w:pPr>
            <w:r>
              <w:rPr>
                <w:rFonts w:ascii="宋体" w:hAnsi="宋体" w:cs="宋体" w:hint="eastAsia"/>
                <w:kern w:val="0"/>
              </w:rPr>
              <w:t>36</w:t>
            </w:r>
          </w:p>
        </w:tc>
        <w:tc>
          <w:tcPr>
            <w:tcW w:w="2268" w:type="dxa"/>
            <w:noWrap/>
            <w:vAlign w:val="center"/>
          </w:tcPr>
          <w:p w14:paraId="7436BD71" w14:textId="77777777" w:rsidR="00EE2036" w:rsidRDefault="008E442C">
            <w:pPr>
              <w:autoSpaceDE w:val="0"/>
              <w:autoSpaceDN w:val="0"/>
              <w:adjustRightInd w:val="0"/>
              <w:snapToGrid w:val="0"/>
              <w:spacing w:line="440" w:lineRule="exact"/>
              <w:outlineLvl w:val="0"/>
              <w:rPr>
                <w:rFonts w:ascii="宋体" w:hAnsi="宋体" w:cs="宋体" w:hint="eastAsia"/>
                <w:kern w:val="0"/>
              </w:rPr>
            </w:pPr>
            <w:bookmarkStart w:id="58" w:name="_Toc27209"/>
            <w:bookmarkStart w:id="59" w:name="_Toc213417128"/>
            <w:bookmarkStart w:id="60" w:name="_Toc2244"/>
            <w:bookmarkStart w:id="61" w:name="_Toc129789785"/>
            <w:bookmarkStart w:id="62" w:name="_Toc23042"/>
            <w:bookmarkStart w:id="63" w:name="_Toc2854"/>
            <w:bookmarkStart w:id="64" w:name="_Toc28567"/>
            <w:r>
              <w:rPr>
                <w:rFonts w:ascii="宋体" w:hAnsi="宋体" w:cs="宋体" w:hint="eastAsia"/>
                <w:kern w:val="0"/>
              </w:rPr>
              <w:t>推荐的中标候选人数量</w:t>
            </w:r>
            <w:bookmarkEnd w:id="58"/>
            <w:bookmarkEnd w:id="59"/>
            <w:bookmarkEnd w:id="60"/>
            <w:bookmarkEnd w:id="61"/>
            <w:bookmarkEnd w:id="62"/>
            <w:bookmarkEnd w:id="63"/>
            <w:bookmarkEnd w:id="64"/>
          </w:p>
        </w:tc>
        <w:tc>
          <w:tcPr>
            <w:tcW w:w="6237" w:type="dxa"/>
            <w:noWrap/>
            <w:vAlign w:val="center"/>
          </w:tcPr>
          <w:p w14:paraId="730E99AD" w14:textId="77777777" w:rsidR="00EE2036" w:rsidRDefault="008E442C">
            <w:pPr>
              <w:autoSpaceDE w:val="0"/>
              <w:autoSpaceDN w:val="0"/>
              <w:adjustRightInd w:val="0"/>
              <w:snapToGrid w:val="0"/>
              <w:spacing w:line="440" w:lineRule="exact"/>
              <w:rPr>
                <w:rFonts w:ascii="宋体" w:hAnsi="宋体" w:cs="宋体" w:hint="eastAsia"/>
                <w:kern w:val="0"/>
              </w:rPr>
            </w:pPr>
            <w:r>
              <w:rPr>
                <w:rFonts w:ascii="宋体" w:hAnsi="宋体" w:cs="宋体" w:hint="eastAsia"/>
                <w:kern w:val="0"/>
                <w:u w:val="single"/>
              </w:rPr>
              <w:t xml:space="preserve"> 3 </w:t>
            </w:r>
            <w:r>
              <w:rPr>
                <w:rFonts w:ascii="宋体" w:hAnsi="宋体" w:cs="宋体" w:hint="eastAsia"/>
                <w:kern w:val="0"/>
              </w:rPr>
              <w:t>名</w:t>
            </w:r>
          </w:p>
        </w:tc>
      </w:tr>
      <w:tr w:rsidR="00EE2036" w14:paraId="04CB0AAD" w14:textId="77777777">
        <w:trPr>
          <w:trHeight w:val="567"/>
          <w:jc w:val="center"/>
        </w:trPr>
        <w:tc>
          <w:tcPr>
            <w:tcW w:w="964" w:type="dxa"/>
            <w:noWrap/>
            <w:vAlign w:val="center"/>
          </w:tcPr>
          <w:p w14:paraId="7F70B0A5" w14:textId="77777777" w:rsidR="00EE2036" w:rsidRDefault="008E442C">
            <w:pPr>
              <w:autoSpaceDE w:val="0"/>
              <w:autoSpaceDN w:val="0"/>
              <w:adjustRightInd w:val="0"/>
              <w:snapToGrid w:val="0"/>
              <w:spacing w:line="440" w:lineRule="exact"/>
              <w:jc w:val="center"/>
              <w:rPr>
                <w:rFonts w:ascii="宋体" w:hAnsi="宋体" w:cs="宋体" w:hint="eastAsia"/>
                <w:kern w:val="0"/>
              </w:rPr>
            </w:pPr>
            <w:r>
              <w:rPr>
                <w:rFonts w:ascii="宋体" w:hAnsi="宋体" w:cs="宋体" w:hint="eastAsia"/>
                <w:kern w:val="0"/>
              </w:rPr>
              <w:t>36</w:t>
            </w:r>
          </w:p>
        </w:tc>
        <w:tc>
          <w:tcPr>
            <w:tcW w:w="2268" w:type="dxa"/>
            <w:noWrap/>
            <w:vAlign w:val="center"/>
          </w:tcPr>
          <w:p w14:paraId="2135A460" w14:textId="77777777" w:rsidR="00EE2036" w:rsidRDefault="008E442C">
            <w:pPr>
              <w:autoSpaceDE w:val="0"/>
              <w:autoSpaceDN w:val="0"/>
              <w:adjustRightInd w:val="0"/>
              <w:snapToGrid w:val="0"/>
              <w:spacing w:line="440" w:lineRule="exact"/>
              <w:outlineLvl w:val="0"/>
              <w:rPr>
                <w:rFonts w:ascii="宋体" w:hAnsi="宋体" w:cs="宋体" w:hint="eastAsia"/>
                <w:kern w:val="0"/>
              </w:rPr>
            </w:pPr>
            <w:bookmarkStart w:id="65" w:name="_Toc129789786"/>
            <w:bookmarkStart w:id="66" w:name="_Toc213417129"/>
            <w:bookmarkStart w:id="67" w:name="_Toc12092"/>
            <w:bookmarkStart w:id="68" w:name="_Toc25132"/>
            <w:bookmarkStart w:id="69" w:name="_Toc31909"/>
            <w:r>
              <w:rPr>
                <w:rFonts w:ascii="宋体" w:hAnsi="宋体" w:cs="宋体" w:hint="eastAsia"/>
                <w:kern w:val="0"/>
              </w:rPr>
              <w:t>中标候选人并列的</w:t>
            </w:r>
            <w:bookmarkEnd w:id="65"/>
            <w:bookmarkEnd w:id="66"/>
          </w:p>
          <w:p w14:paraId="21EFC939" w14:textId="77777777" w:rsidR="00EE2036" w:rsidRDefault="008E442C">
            <w:pPr>
              <w:autoSpaceDE w:val="0"/>
              <w:autoSpaceDN w:val="0"/>
              <w:adjustRightInd w:val="0"/>
              <w:snapToGrid w:val="0"/>
              <w:spacing w:line="440" w:lineRule="exact"/>
              <w:outlineLvl w:val="0"/>
              <w:rPr>
                <w:rFonts w:ascii="宋体" w:hAnsi="宋体" w:cs="宋体" w:hint="eastAsia"/>
                <w:kern w:val="0"/>
              </w:rPr>
            </w:pPr>
            <w:bookmarkStart w:id="70" w:name="_Toc129789787"/>
            <w:bookmarkStart w:id="71" w:name="_Toc213417130"/>
            <w:r>
              <w:rPr>
                <w:rFonts w:ascii="宋体" w:hAnsi="宋体" w:cs="宋体" w:hint="eastAsia"/>
                <w:kern w:val="0"/>
              </w:rPr>
              <w:t>确定中标人的方式</w:t>
            </w:r>
            <w:bookmarkEnd w:id="67"/>
            <w:bookmarkEnd w:id="68"/>
            <w:bookmarkEnd w:id="69"/>
            <w:bookmarkEnd w:id="70"/>
            <w:bookmarkEnd w:id="71"/>
          </w:p>
        </w:tc>
        <w:tc>
          <w:tcPr>
            <w:tcW w:w="6237" w:type="dxa"/>
            <w:noWrap/>
            <w:vAlign w:val="center"/>
          </w:tcPr>
          <w:p w14:paraId="07075B17" w14:textId="77777777" w:rsidR="00EE2036" w:rsidRDefault="008E442C">
            <w:pPr>
              <w:widowControl/>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t>采购人是否委托评标委员会确定中标人：</w:t>
            </w:r>
          </w:p>
          <w:p w14:paraId="403E2A7E" w14:textId="77777777" w:rsidR="00EE2036" w:rsidRDefault="008E442C">
            <w:pPr>
              <w:widowControl/>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t>■否</w:t>
            </w:r>
          </w:p>
          <w:p w14:paraId="2BF0F2E6" w14:textId="77777777" w:rsidR="00EE2036" w:rsidRDefault="008E442C">
            <w:pPr>
              <w:widowControl/>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t>□是</w:t>
            </w:r>
          </w:p>
          <w:p w14:paraId="55A33433" w14:textId="77777777" w:rsidR="00EE2036" w:rsidRDefault="008E442C">
            <w:pPr>
              <w:widowControl/>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t>中标候选人并列的，按照以下方式确定中标人：</w:t>
            </w:r>
          </w:p>
          <w:p w14:paraId="71166FC7" w14:textId="77777777" w:rsidR="00EE2036" w:rsidRDefault="008E442C">
            <w:pPr>
              <w:widowControl/>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t>综合得分相同的，按投标报价由低到高顺序排列；综合得分且投标报价均相同的，以技术部分得分高者为中标人；综合得分、投标报价及技术部分得分均相同者，随机抽取。</w:t>
            </w:r>
          </w:p>
        </w:tc>
      </w:tr>
      <w:tr w:rsidR="00EE2036" w14:paraId="08D55F83" w14:textId="77777777">
        <w:trPr>
          <w:trHeight w:val="567"/>
          <w:jc w:val="center"/>
        </w:trPr>
        <w:tc>
          <w:tcPr>
            <w:tcW w:w="964" w:type="dxa"/>
            <w:noWrap/>
            <w:vAlign w:val="center"/>
          </w:tcPr>
          <w:p w14:paraId="7C65392E" w14:textId="77777777" w:rsidR="00EE2036" w:rsidRDefault="008E442C">
            <w:pPr>
              <w:autoSpaceDE w:val="0"/>
              <w:autoSpaceDN w:val="0"/>
              <w:adjustRightInd w:val="0"/>
              <w:snapToGrid w:val="0"/>
              <w:spacing w:line="440" w:lineRule="exact"/>
              <w:jc w:val="center"/>
              <w:rPr>
                <w:rFonts w:ascii="宋体" w:hAnsi="宋体" w:cs="宋体" w:hint="eastAsia"/>
                <w:kern w:val="0"/>
              </w:rPr>
            </w:pPr>
            <w:r>
              <w:rPr>
                <w:rFonts w:ascii="宋体" w:hAnsi="宋体" w:cs="宋体" w:hint="eastAsia"/>
                <w:kern w:val="0"/>
              </w:rPr>
              <w:t>39</w:t>
            </w:r>
          </w:p>
        </w:tc>
        <w:tc>
          <w:tcPr>
            <w:tcW w:w="2268" w:type="dxa"/>
            <w:noWrap/>
            <w:vAlign w:val="center"/>
          </w:tcPr>
          <w:p w14:paraId="524F8B9A" w14:textId="77777777" w:rsidR="00EE2036" w:rsidRDefault="008E442C">
            <w:pPr>
              <w:autoSpaceDE w:val="0"/>
              <w:autoSpaceDN w:val="0"/>
              <w:adjustRightInd w:val="0"/>
              <w:snapToGrid w:val="0"/>
              <w:spacing w:line="440" w:lineRule="exact"/>
              <w:outlineLvl w:val="0"/>
              <w:rPr>
                <w:rFonts w:ascii="宋体" w:hAnsi="宋体" w:cs="宋体" w:hint="eastAsia"/>
                <w:kern w:val="0"/>
              </w:rPr>
            </w:pPr>
            <w:bookmarkStart w:id="72" w:name="_Toc213417131"/>
            <w:bookmarkStart w:id="73" w:name="_Toc129789788"/>
            <w:r>
              <w:rPr>
                <w:rFonts w:ascii="宋体" w:hAnsi="宋体" w:cs="宋体" w:hint="eastAsia"/>
                <w:kern w:val="0"/>
              </w:rPr>
              <w:t>履约保证金</w:t>
            </w:r>
            <w:bookmarkEnd w:id="72"/>
            <w:bookmarkEnd w:id="73"/>
          </w:p>
        </w:tc>
        <w:tc>
          <w:tcPr>
            <w:tcW w:w="6237" w:type="dxa"/>
            <w:noWrap/>
            <w:vAlign w:val="center"/>
          </w:tcPr>
          <w:p w14:paraId="50AB7061" w14:textId="77777777" w:rsidR="00EE2036" w:rsidRDefault="008E442C">
            <w:pPr>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t>1.履约保证金的金额：本项目不涉及。</w:t>
            </w:r>
          </w:p>
          <w:p w14:paraId="5C03267B" w14:textId="77777777" w:rsidR="00EE2036" w:rsidRDefault="008E442C">
            <w:pPr>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t>2.提交履约保证金时间：/</w:t>
            </w:r>
          </w:p>
          <w:p w14:paraId="7FE83670" w14:textId="77777777" w:rsidR="00EE2036" w:rsidRDefault="008E442C">
            <w:pPr>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lastRenderedPageBreak/>
              <w:t>3.履约保证金的形式：/。</w:t>
            </w:r>
          </w:p>
          <w:p w14:paraId="0A7D6D43" w14:textId="77777777" w:rsidR="00EE2036" w:rsidRDefault="008E442C">
            <w:pPr>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t>4.有效期及退还：/。</w:t>
            </w:r>
          </w:p>
        </w:tc>
      </w:tr>
      <w:tr w:rsidR="00EE2036" w14:paraId="4E7AB4C6" w14:textId="77777777">
        <w:trPr>
          <w:trHeight w:val="2814"/>
          <w:jc w:val="center"/>
        </w:trPr>
        <w:tc>
          <w:tcPr>
            <w:tcW w:w="964" w:type="dxa"/>
            <w:noWrap/>
            <w:vAlign w:val="center"/>
          </w:tcPr>
          <w:p w14:paraId="7CBDD298" w14:textId="77777777" w:rsidR="00EE2036" w:rsidRDefault="008E442C">
            <w:pPr>
              <w:autoSpaceDE w:val="0"/>
              <w:autoSpaceDN w:val="0"/>
              <w:adjustRightInd w:val="0"/>
              <w:snapToGrid w:val="0"/>
              <w:spacing w:line="440" w:lineRule="exact"/>
              <w:jc w:val="center"/>
              <w:rPr>
                <w:rFonts w:ascii="宋体" w:hAnsi="宋体" w:cs="宋体" w:hint="eastAsia"/>
                <w:kern w:val="0"/>
              </w:rPr>
            </w:pPr>
            <w:r>
              <w:rPr>
                <w:rFonts w:ascii="宋体" w:hAnsi="宋体" w:cs="宋体" w:hint="eastAsia"/>
                <w:kern w:val="0"/>
              </w:rPr>
              <w:lastRenderedPageBreak/>
              <w:t>47</w:t>
            </w:r>
          </w:p>
        </w:tc>
        <w:tc>
          <w:tcPr>
            <w:tcW w:w="2268" w:type="dxa"/>
            <w:noWrap/>
            <w:vAlign w:val="center"/>
          </w:tcPr>
          <w:p w14:paraId="1944FF4B" w14:textId="77777777" w:rsidR="00EE2036" w:rsidRDefault="008E442C">
            <w:pPr>
              <w:widowControl/>
              <w:autoSpaceDE w:val="0"/>
              <w:autoSpaceDN w:val="0"/>
              <w:adjustRightInd w:val="0"/>
              <w:snapToGrid w:val="0"/>
              <w:spacing w:line="440" w:lineRule="exact"/>
              <w:rPr>
                <w:rFonts w:ascii="宋体" w:hAnsi="宋体" w:cs="宋体" w:hint="eastAsia"/>
                <w:kern w:val="0"/>
                <w:highlight w:val="yellow"/>
              </w:rPr>
            </w:pPr>
            <w:r>
              <w:rPr>
                <w:rFonts w:ascii="宋体" w:hAnsi="宋体" w:cs="宋体" w:hint="eastAsia"/>
                <w:kern w:val="0"/>
              </w:rPr>
              <w:t>招标服务费</w:t>
            </w:r>
          </w:p>
        </w:tc>
        <w:tc>
          <w:tcPr>
            <w:tcW w:w="6237" w:type="dxa"/>
            <w:noWrap/>
            <w:vAlign w:val="center"/>
          </w:tcPr>
          <w:p w14:paraId="07028D48" w14:textId="77777777" w:rsidR="00EE2036" w:rsidRDefault="008E442C">
            <w:pPr>
              <w:widowControl/>
              <w:autoSpaceDE w:val="0"/>
              <w:autoSpaceDN w:val="0"/>
              <w:adjustRightInd w:val="0"/>
              <w:snapToGrid w:val="0"/>
              <w:spacing w:line="440" w:lineRule="exact"/>
              <w:rPr>
                <w:rFonts w:ascii="宋体" w:hAnsi="宋体" w:cs="宋体" w:hint="eastAsia"/>
                <w:kern w:val="0"/>
              </w:rPr>
            </w:pPr>
            <w:bookmarkStart w:id="74" w:name="OLE_LINK2"/>
            <w:r>
              <w:rPr>
                <w:rFonts w:ascii="宋体" w:hAnsi="宋体" w:cs="宋体" w:hint="eastAsia"/>
                <w:kern w:val="0"/>
              </w:rPr>
              <w:t>收费对象：中标人；</w:t>
            </w:r>
          </w:p>
          <w:p w14:paraId="07F2BD01" w14:textId="77777777" w:rsidR="00EE2036" w:rsidRDefault="008E442C">
            <w:pPr>
              <w:pStyle w:val="2"/>
              <w:widowControl/>
              <w:spacing w:after="0" w:line="440" w:lineRule="exact"/>
              <w:ind w:leftChars="0" w:left="0" w:firstLineChars="0" w:firstLine="0"/>
              <w:rPr>
                <w:rFonts w:ascii="宋体" w:hAnsi="宋体" w:cs="宋体" w:hint="eastAsia"/>
                <w:kern w:val="0"/>
              </w:rPr>
            </w:pPr>
            <w:r>
              <w:rPr>
                <w:rFonts w:ascii="宋体" w:hAnsi="宋体" w:cs="宋体" w:hint="eastAsia"/>
                <w:kern w:val="0"/>
              </w:rPr>
              <w:t>收费标准：以中标人的投标报价为计算基数，参照“国家计委关于印发《招标代理服务收费管理暂行办法》的通知”（计价格[2002]1980号）服务类的收费标准的7</w:t>
            </w:r>
            <w:r>
              <w:rPr>
                <w:rFonts w:ascii="宋体" w:hAnsi="宋体" w:cs="宋体"/>
                <w:kern w:val="0"/>
              </w:rPr>
              <w:t>5%</w:t>
            </w:r>
            <w:r>
              <w:rPr>
                <w:rFonts w:ascii="宋体" w:hAnsi="宋体" w:cs="宋体" w:hint="eastAsia"/>
                <w:kern w:val="0"/>
              </w:rPr>
              <w:t>折扣收取，采用差额定率累进计费方式计算。</w:t>
            </w:r>
          </w:p>
          <w:p w14:paraId="06498B89" w14:textId="77777777" w:rsidR="00EE2036" w:rsidRDefault="008E442C">
            <w:pPr>
              <w:pStyle w:val="2"/>
              <w:widowControl/>
              <w:spacing w:after="0" w:line="440" w:lineRule="exact"/>
              <w:ind w:leftChars="0" w:left="0" w:firstLineChars="0" w:firstLine="0"/>
              <w:rPr>
                <w:rFonts w:ascii="宋体" w:hAnsi="宋体" w:cs="宋体" w:hint="eastAsia"/>
                <w:kern w:val="0"/>
              </w:rPr>
            </w:pPr>
            <w:r>
              <w:rPr>
                <w:rFonts w:ascii="宋体" w:hAnsi="宋体" w:cs="宋体" w:hint="eastAsia"/>
                <w:kern w:val="0"/>
              </w:rPr>
              <w:t>缴纳时间：中标通知书发出之日起5个工作日内。</w:t>
            </w:r>
            <w:bookmarkEnd w:id="74"/>
          </w:p>
        </w:tc>
      </w:tr>
      <w:tr w:rsidR="00EE2036" w14:paraId="7EF84B31" w14:textId="77777777">
        <w:trPr>
          <w:trHeight w:val="567"/>
          <w:jc w:val="center"/>
        </w:trPr>
        <w:tc>
          <w:tcPr>
            <w:tcW w:w="964" w:type="dxa"/>
            <w:noWrap/>
            <w:vAlign w:val="center"/>
          </w:tcPr>
          <w:p w14:paraId="5475FE00" w14:textId="77777777" w:rsidR="00EE2036" w:rsidRDefault="008E442C">
            <w:pPr>
              <w:autoSpaceDE w:val="0"/>
              <w:autoSpaceDN w:val="0"/>
              <w:adjustRightInd w:val="0"/>
              <w:snapToGrid w:val="0"/>
              <w:spacing w:line="440" w:lineRule="exact"/>
              <w:jc w:val="center"/>
              <w:rPr>
                <w:rFonts w:ascii="宋体" w:hAnsi="宋体" w:cs="宋体" w:hint="eastAsia"/>
                <w:kern w:val="0"/>
              </w:rPr>
            </w:pPr>
            <w:r>
              <w:rPr>
                <w:rFonts w:ascii="宋体" w:hAnsi="宋体" w:cs="宋体" w:hint="eastAsia"/>
                <w:kern w:val="0"/>
              </w:rPr>
              <w:t>49.1</w:t>
            </w:r>
          </w:p>
        </w:tc>
        <w:tc>
          <w:tcPr>
            <w:tcW w:w="2268" w:type="dxa"/>
            <w:noWrap/>
            <w:vAlign w:val="center"/>
          </w:tcPr>
          <w:p w14:paraId="4D9E1952" w14:textId="77777777" w:rsidR="00EE2036" w:rsidRDefault="008E442C">
            <w:pPr>
              <w:widowControl/>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t>现场考察</w:t>
            </w:r>
          </w:p>
        </w:tc>
        <w:tc>
          <w:tcPr>
            <w:tcW w:w="6237" w:type="dxa"/>
            <w:noWrap/>
            <w:vAlign w:val="center"/>
          </w:tcPr>
          <w:p w14:paraId="453E3807" w14:textId="77777777" w:rsidR="00EE2036" w:rsidRDefault="008E442C">
            <w:pPr>
              <w:widowControl/>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t>不组织</w:t>
            </w:r>
          </w:p>
        </w:tc>
      </w:tr>
      <w:tr w:rsidR="00EE2036" w14:paraId="330EF0B2" w14:textId="77777777">
        <w:trPr>
          <w:trHeight w:val="706"/>
          <w:jc w:val="center"/>
        </w:trPr>
        <w:tc>
          <w:tcPr>
            <w:tcW w:w="964" w:type="dxa"/>
            <w:noWrap/>
            <w:vAlign w:val="center"/>
          </w:tcPr>
          <w:p w14:paraId="16699129" w14:textId="77777777" w:rsidR="00EE2036" w:rsidRDefault="008E442C">
            <w:pPr>
              <w:autoSpaceDE w:val="0"/>
              <w:autoSpaceDN w:val="0"/>
              <w:adjustRightInd w:val="0"/>
              <w:snapToGrid w:val="0"/>
              <w:spacing w:line="440" w:lineRule="exact"/>
              <w:jc w:val="center"/>
              <w:rPr>
                <w:rFonts w:ascii="宋体" w:hAnsi="宋体" w:cs="宋体" w:hint="eastAsia"/>
                <w:kern w:val="0"/>
              </w:rPr>
            </w:pPr>
            <w:r>
              <w:rPr>
                <w:rFonts w:ascii="宋体" w:hAnsi="宋体" w:cs="宋体" w:hint="eastAsia"/>
                <w:kern w:val="0"/>
              </w:rPr>
              <w:t>49.2</w:t>
            </w:r>
          </w:p>
        </w:tc>
        <w:tc>
          <w:tcPr>
            <w:tcW w:w="2268" w:type="dxa"/>
            <w:noWrap/>
            <w:vAlign w:val="center"/>
          </w:tcPr>
          <w:p w14:paraId="6AF29D32" w14:textId="77777777" w:rsidR="00EE2036" w:rsidRDefault="008E442C">
            <w:pPr>
              <w:widowControl/>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t>开标前答疑会</w:t>
            </w:r>
          </w:p>
        </w:tc>
        <w:tc>
          <w:tcPr>
            <w:tcW w:w="6237" w:type="dxa"/>
            <w:noWrap/>
            <w:vAlign w:val="center"/>
          </w:tcPr>
          <w:p w14:paraId="7885760E" w14:textId="77777777" w:rsidR="00EE2036" w:rsidRDefault="008E442C">
            <w:pPr>
              <w:widowControl/>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t>不召开</w:t>
            </w:r>
          </w:p>
        </w:tc>
      </w:tr>
      <w:tr w:rsidR="00EE2036" w14:paraId="272DC94D" w14:textId="77777777">
        <w:trPr>
          <w:trHeight w:val="567"/>
          <w:jc w:val="center"/>
        </w:trPr>
        <w:tc>
          <w:tcPr>
            <w:tcW w:w="964" w:type="dxa"/>
            <w:noWrap/>
            <w:vAlign w:val="center"/>
          </w:tcPr>
          <w:p w14:paraId="5F34AF02" w14:textId="77777777" w:rsidR="00EE2036" w:rsidRDefault="008E442C">
            <w:pPr>
              <w:autoSpaceDE w:val="0"/>
              <w:autoSpaceDN w:val="0"/>
              <w:adjustRightInd w:val="0"/>
              <w:snapToGrid w:val="0"/>
              <w:spacing w:line="440" w:lineRule="exact"/>
              <w:jc w:val="center"/>
              <w:rPr>
                <w:rFonts w:ascii="宋体" w:hAnsi="宋体" w:cs="宋体" w:hint="eastAsia"/>
                <w:kern w:val="0"/>
              </w:rPr>
            </w:pPr>
            <w:r>
              <w:rPr>
                <w:rFonts w:ascii="宋体" w:hAnsi="宋体" w:cs="宋体" w:hint="eastAsia"/>
                <w:kern w:val="0"/>
              </w:rPr>
              <w:t>49.3</w:t>
            </w:r>
          </w:p>
        </w:tc>
        <w:tc>
          <w:tcPr>
            <w:tcW w:w="2268" w:type="dxa"/>
            <w:noWrap/>
            <w:vAlign w:val="center"/>
          </w:tcPr>
          <w:p w14:paraId="032AD179" w14:textId="77777777" w:rsidR="00EE2036" w:rsidRDefault="008E442C">
            <w:pPr>
              <w:widowControl/>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t>样品</w:t>
            </w:r>
          </w:p>
        </w:tc>
        <w:tc>
          <w:tcPr>
            <w:tcW w:w="6237" w:type="dxa"/>
            <w:noWrap/>
            <w:vAlign w:val="center"/>
          </w:tcPr>
          <w:p w14:paraId="1CB2B818" w14:textId="77777777" w:rsidR="00EE2036" w:rsidRDefault="008E442C">
            <w:pPr>
              <w:widowControl/>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t>投标样品递交：</w:t>
            </w:r>
          </w:p>
          <w:p w14:paraId="0F4D3FD9" w14:textId="77777777" w:rsidR="00EE2036" w:rsidRDefault="008E442C">
            <w:pPr>
              <w:widowControl/>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t>▇不需要</w:t>
            </w:r>
          </w:p>
          <w:p w14:paraId="21972B1F" w14:textId="77777777" w:rsidR="00EE2036" w:rsidRDefault="008E442C">
            <w:pPr>
              <w:widowControl/>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t>□需要，具体要求如下：</w:t>
            </w:r>
          </w:p>
          <w:p w14:paraId="3F5DFC15" w14:textId="77777777" w:rsidR="00EE2036" w:rsidRDefault="008E442C">
            <w:pPr>
              <w:widowControl/>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t>（1）样品制作的标准和要求：_________；</w:t>
            </w:r>
          </w:p>
          <w:p w14:paraId="139C97D6" w14:textId="77777777" w:rsidR="00EE2036" w:rsidRDefault="008E442C">
            <w:pPr>
              <w:widowControl/>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t>（2）是否需要随样品提交相关检测报告：</w:t>
            </w:r>
          </w:p>
          <w:p w14:paraId="797996EC" w14:textId="77777777" w:rsidR="00EE2036" w:rsidRDefault="008E442C">
            <w:pPr>
              <w:widowControl/>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t>□不需要</w:t>
            </w:r>
          </w:p>
          <w:p w14:paraId="489FE60D" w14:textId="77777777" w:rsidR="00EE2036" w:rsidRDefault="008E442C">
            <w:pPr>
              <w:widowControl/>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t>□需要</w:t>
            </w:r>
          </w:p>
          <w:p w14:paraId="3949668D" w14:textId="77777777" w:rsidR="00EE2036" w:rsidRDefault="008E442C">
            <w:pPr>
              <w:widowControl/>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t>（3）样品递交要求：_________；</w:t>
            </w:r>
          </w:p>
          <w:p w14:paraId="4FF0034B" w14:textId="77777777" w:rsidR="00EE2036" w:rsidRDefault="008E442C">
            <w:pPr>
              <w:widowControl/>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t>（4）未中标人样品退还：_________；</w:t>
            </w:r>
          </w:p>
          <w:p w14:paraId="45BB2671" w14:textId="77777777" w:rsidR="00EE2036" w:rsidRDefault="008E442C">
            <w:pPr>
              <w:widowControl/>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t>（5）中标人样品保管、封存及退还：_________；</w:t>
            </w:r>
          </w:p>
          <w:p w14:paraId="37BEA0DB" w14:textId="77777777" w:rsidR="00EE2036" w:rsidRDefault="008E442C">
            <w:pPr>
              <w:widowControl/>
              <w:autoSpaceDE w:val="0"/>
              <w:autoSpaceDN w:val="0"/>
              <w:adjustRightInd w:val="0"/>
              <w:snapToGrid w:val="0"/>
              <w:spacing w:line="440" w:lineRule="exact"/>
              <w:rPr>
                <w:rFonts w:ascii="宋体" w:hAnsi="宋体" w:cs="宋体" w:hint="eastAsia"/>
                <w:kern w:val="0"/>
              </w:rPr>
            </w:pPr>
            <w:r>
              <w:rPr>
                <w:rFonts w:ascii="宋体" w:hAnsi="宋体" w:cs="宋体" w:hint="eastAsia"/>
                <w:kern w:val="0"/>
              </w:rPr>
              <w:t>（6）其他要求（如有）：_________。</w:t>
            </w:r>
          </w:p>
        </w:tc>
      </w:tr>
      <w:tr w:rsidR="00EE2036" w14:paraId="0C4A69C9" w14:textId="77777777">
        <w:trPr>
          <w:trHeight w:val="567"/>
          <w:jc w:val="center"/>
        </w:trPr>
        <w:tc>
          <w:tcPr>
            <w:tcW w:w="964" w:type="dxa"/>
            <w:noWrap/>
            <w:vAlign w:val="center"/>
          </w:tcPr>
          <w:p w14:paraId="22905D5A" w14:textId="77777777" w:rsidR="00EE2036" w:rsidRDefault="00EE2036">
            <w:pPr>
              <w:autoSpaceDE w:val="0"/>
              <w:autoSpaceDN w:val="0"/>
              <w:adjustRightInd w:val="0"/>
              <w:snapToGrid w:val="0"/>
              <w:spacing w:line="440" w:lineRule="exact"/>
              <w:jc w:val="center"/>
              <w:rPr>
                <w:rFonts w:ascii="宋体" w:hAnsi="宋体" w:cs="宋体" w:hint="eastAsia"/>
                <w:kern w:val="0"/>
              </w:rPr>
            </w:pPr>
          </w:p>
        </w:tc>
        <w:tc>
          <w:tcPr>
            <w:tcW w:w="2268" w:type="dxa"/>
            <w:noWrap/>
            <w:vAlign w:val="center"/>
          </w:tcPr>
          <w:p w14:paraId="1759F906" w14:textId="77777777" w:rsidR="00EE2036" w:rsidRDefault="008E442C">
            <w:pPr>
              <w:widowControl/>
              <w:autoSpaceDE w:val="0"/>
              <w:autoSpaceDN w:val="0"/>
              <w:adjustRightInd w:val="0"/>
              <w:snapToGrid w:val="0"/>
              <w:spacing w:line="440" w:lineRule="exact"/>
              <w:rPr>
                <w:rFonts w:ascii="宋体" w:hAnsi="宋体" w:cs="宋体" w:hint="eastAsia"/>
                <w:kern w:val="0"/>
              </w:rPr>
            </w:pPr>
            <w:r>
              <w:rPr>
                <w:rFonts w:ascii="宋体" w:hAnsi="宋体" w:hint="eastAsia"/>
              </w:rPr>
              <w:t>其他补充说明</w:t>
            </w:r>
          </w:p>
        </w:tc>
        <w:tc>
          <w:tcPr>
            <w:tcW w:w="6237" w:type="dxa"/>
            <w:noWrap/>
            <w:vAlign w:val="center"/>
          </w:tcPr>
          <w:p w14:paraId="71B31EEA" w14:textId="77777777" w:rsidR="00EE2036" w:rsidRDefault="008E442C">
            <w:pPr>
              <w:jc w:val="left"/>
              <w:rPr>
                <w:rFonts w:ascii="宋体" w:hAnsi="宋体" w:hint="eastAsia"/>
                <w:b/>
                <w:bCs/>
              </w:rPr>
            </w:pPr>
            <w:r>
              <w:rPr>
                <w:rFonts w:ascii="宋体" w:hAnsi="宋体" w:hint="eastAsia"/>
                <w:b/>
                <w:bCs/>
              </w:rPr>
              <w:t>1</w:t>
            </w:r>
            <w:r>
              <w:rPr>
                <w:rFonts w:ascii="宋体" w:hAnsi="宋体"/>
                <w:b/>
                <w:bCs/>
              </w:rPr>
              <w:t>.</w:t>
            </w:r>
            <w:r>
              <w:rPr>
                <w:rFonts w:ascii="宋体" w:hAnsi="宋体" w:hint="eastAsia"/>
                <w:b/>
                <w:bCs/>
              </w:rPr>
              <w:t>投标人法定代表人/负责人参加开标的，应随身携带有效身份证件相关证明材料；投标人授权代表参加开标的，应随身携带身份证件相关证明材料、法人授权书（原件或复印件）。</w:t>
            </w:r>
          </w:p>
          <w:p w14:paraId="7FB5D8A3" w14:textId="77777777" w:rsidR="00EE2036" w:rsidRDefault="008E442C">
            <w:pPr>
              <w:jc w:val="left"/>
              <w:rPr>
                <w:rFonts w:ascii="宋体" w:hAnsi="宋体" w:hint="eastAsia"/>
                <w:b/>
                <w:bCs/>
              </w:rPr>
            </w:pPr>
            <w:r>
              <w:rPr>
                <w:rFonts w:ascii="宋体" w:hAnsi="宋体"/>
                <w:b/>
                <w:bCs/>
              </w:rPr>
              <w:t>2.</w:t>
            </w:r>
            <w:r>
              <w:rPr>
                <w:rFonts w:ascii="宋体" w:hAnsi="宋体" w:hint="eastAsia"/>
                <w:b/>
                <w:bCs/>
              </w:rPr>
              <w:t>未按规定密封的投标文件，采购人或采购代理机构可以拒收。</w:t>
            </w:r>
          </w:p>
          <w:p w14:paraId="7E44D920" w14:textId="77777777" w:rsidR="00EE2036" w:rsidRDefault="008E442C">
            <w:pPr>
              <w:jc w:val="left"/>
              <w:rPr>
                <w:rFonts w:ascii="宋体" w:hAnsi="宋体" w:hint="eastAsia"/>
                <w:b/>
                <w:bCs/>
              </w:rPr>
            </w:pPr>
            <w:r>
              <w:rPr>
                <w:rFonts w:ascii="宋体" w:hAnsi="宋体"/>
                <w:b/>
                <w:bCs/>
              </w:rPr>
              <w:t>3.</w:t>
            </w:r>
            <w:r>
              <w:rPr>
                <w:rFonts w:ascii="宋体" w:hAnsi="宋体" w:hint="eastAsia"/>
                <w:b/>
                <w:bCs/>
              </w:rPr>
              <w:t>投标人存在下列情形之一的任何机构，不得参与本项目投标：</w:t>
            </w:r>
          </w:p>
          <w:p w14:paraId="324AA0D4" w14:textId="77777777" w:rsidR="00EE2036" w:rsidRDefault="008E442C">
            <w:pPr>
              <w:jc w:val="left"/>
              <w:rPr>
                <w:rFonts w:ascii="宋体" w:hAnsi="宋体" w:hint="eastAsia"/>
                <w:b/>
                <w:bCs/>
              </w:rPr>
            </w:pPr>
            <w:r>
              <w:rPr>
                <w:rFonts w:ascii="宋体" w:hAnsi="宋体" w:hint="eastAsia"/>
                <w:b/>
                <w:bCs/>
              </w:rPr>
              <w:t>1）为本次采购项目提供整体设计、规范编制或者项目管理、监理、检测等服务的单位；</w:t>
            </w:r>
          </w:p>
          <w:p w14:paraId="7408B6C2" w14:textId="77777777" w:rsidR="00EE2036" w:rsidRDefault="008E442C">
            <w:pPr>
              <w:jc w:val="left"/>
              <w:rPr>
                <w:rFonts w:ascii="宋体" w:hAnsi="宋体" w:hint="eastAsia"/>
                <w:b/>
                <w:bCs/>
              </w:rPr>
            </w:pPr>
            <w:r>
              <w:rPr>
                <w:rFonts w:ascii="宋体" w:hAnsi="宋体" w:hint="eastAsia"/>
                <w:b/>
                <w:bCs/>
              </w:rPr>
              <w:t>2）单位负责人为同一人或者存在直接控股、管理关系的</w:t>
            </w:r>
            <w:r>
              <w:rPr>
                <w:rFonts w:ascii="宋体" w:hAnsi="宋体" w:hint="eastAsia"/>
                <w:b/>
                <w:bCs/>
              </w:rPr>
              <w:lastRenderedPageBreak/>
              <w:t>不同供应商，不得参加同一合同项下的政府采购活动。</w:t>
            </w:r>
          </w:p>
          <w:p w14:paraId="0D583733" w14:textId="77777777" w:rsidR="00EE2036" w:rsidRDefault="008E442C">
            <w:pPr>
              <w:pStyle w:val="2"/>
              <w:ind w:leftChars="0" w:left="0" w:firstLineChars="0" w:firstLine="0"/>
            </w:pPr>
            <w:r>
              <w:rPr>
                <w:b/>
              </w:rPr>
              <w:t>4</w:t>
            </w:r>
            <w:r>
              <w:rPr>
                <w:rFonts w:hint="eastAsia"/>
                <w:b/>
              </w:rPr>
              <w:t>、同一投标人针对包</w:t>
            </w:r>
            <w:r>
              <w:rPr>
                <w:rFonts w:hint="eastAsia"/>
                <w:b/>
              </w:rPr>
              <w:t>1</w:t>
            </w:r>
            <w:r>
              <w:rPr>
                <w:rFonts w:hint="eastAsia"/>
                <w:b/>
              </w:rPr>
              <w:t>、包</w:t>
            </w:r>
            <w:r>
              <w:rPr>
                <w:rFonts w:hint="eastAsia"/>
                <w:b/>
              </w:rPr>
              <w:t>2</w:t>
            </w:r>
            <w:r>
              <w:rPr>
                <w:rFonts w:hint="eastAsia"/>
                <w:b/>
              </w:rPr>
              <w:t>、包</w:t>
            </w:r>
            <w:r>
              <w:rPr>
                <w:rFonts w:hint="eastAsia"/>
                <w:b/>
              </w:rPr>
              <w:t>3</w:t>
            </w:r>
            <w:proofErr w:type="gramStart"/>
            <w:r>
              <w:rPr>
                <w:rFonts w:hint="eastAsia"/>
                <w:b/>
              </w:rPr>
              <w:t>兼投不兼</w:t>
            </w:r>
            <w:proofErr w:type="gramEnd"/>
            <w:r>
              <w:rPr>
                <w:rFonts w:hint="eastAsia"/>
                <w:b/>
              </w:rPr>
              <w:t>中（本项目将按照包</w:t>
            </w:r>
            <w:r>
              <w:rPr>
                <w:rFonts w:hint="eastAsia"/>
                <w:b/>
              </w:rPr>
              <w:t>1</w:t>
            </w:r>
            <w:r>
              <w:rPr>
                <w:rFonts w:hint="eastAsia"/>
                <w:b/>
              </w:rPr>
              <w:t>、包</w:t>
            </w:r>
            <w:r>
              <w:rPr>
                <w:rFonts w:hint="eastAsia"/>
                <w:b/>
              </w:rPr>
              <w:t>2</w:t>
            </w:r>
            <w:r>
              <w:rPr>
                <w:rFonts w:hint="eastAsia"/>
                <w:b/>
              </w:rPr>
              <w:t>、包</w:t>
            </w:r>
            <w:r>
              <w:rPr>
                <w:rFonts w:hint="eastAsia"/>
                <w:b/>
              </w:rPr>
              <w:t>3</w:t>
            </w:r>
            <w:r>
              <w:rPr>
                <w:rFonts w:hint="eastAsia"/>
                <w:b/>
              </w:rPr>
              <w:t>的顺序依次评标，某投标人在包</w:t>
            </w:r>
            <w:r>
              <w:rPr>
                <w:rFonts w:hint="eastAsia"/>
                <w:b/>
              </w:rPr>
              <w:t>1</w:t>
            </w:r>
            <w:r>
              <w:rPr>
                <w:rFonts w:hint="eastAsia"/>
                <w:b/>
              </w:rPr>
              <w:t>中综合得分排名第一，则优先中标包</w:t>
            </w:r>
            <w:r>
              <w:rPr>
                <w:rFonts w:hint="eastAsia"/>
                <w:b/>
              </w:rPr>
              <w:t>1</w:t>
            </w:r>
            <w:r>
              <w:rPr>
                <w:rFonts w:hint="eastAsia"/>
                <w:b/>
              </w:rPr>
              <w:t>，不再在其他包件中进行评审。如其中某个包件废标，</w:t>
            </w:r>
            <w:proofErr w:type="gramStart"/>
            <w:r>
              <w:rPr>
                <w:rFonts w:hint="eastAsia"/>
                <w:b/>
              </w:rPr>
              <w:t>废标包件</w:t>
            </w:r>
            <w:proofErr w:type="gramEnd"/>
            <w:r>
              <w:rPr>
                <w:rFonts w:hint="eastAsia"/>
                <w:b/>
              </w:rPr>
              <w:t>优先级调整至最后，例如包</w:t>
            </w:r>
            <w:r>
              <w:rPr>
                <w:rFonts w:hint="eastAsia"/>
                <w:b/>
              </w:rPr>
              <w:t>1</w:t>
            </w:r>
            <w:proofErr w:type="gramStart"/>
            <w:r>
              <w:rPr>
                <w:rFonts w:hint="eastAsia"/>
                <w:b/>
              </w:rPr>
              <w:t>废标后</w:t>
            </w:r>
            <w:proofErr w:type="gramEnd"/>
            <w:r>
              <w:rPr>
                <w:rFonts w:hint="eastAsia"/>
                <w:b/>
              </w:rPr>
              <w:t>，评标顺序自动调整为包</w:t>
            </w:r>
            <w:r>
              <w:rPr>
                <w:rFonts w:hint="eastAsia"/>
                <w:b/>
              </w:rPr>
              <w:t>2</w:t>
            </w:r>
            <w:r>
              <w:rPr>
                <w:rFonts w:hint="eastAsia"/>
                <w:b/>
              </w:rPr>
              <w:t>、包</w:t>
            </w:r>
            <w:r>
              <w:rPr>
                <w:rFonts w:hint="eastAsia"/>
                <w:b/>
              </w:rPr>
              <w:t>3</w:t>
            </w:r>
            <w:r>
              <w:rPr>
                <w:rFonts w:hint="eastAsia"/>
                <w:b/>
              </w:rPr>
              <w:t>、包</w:t>
            </w:r>
            <w:r>
              <w:rPr>
                <w:rFonts w:hint="eastAsia"/>
                <w:b/>
              </w:rPr>
              <w:t>1</w:t>
            </w:r>
            <w:r>
              <w:rPr>
                <w:rFonts w:hint="eastAsia"/>
                <w:b/>
              </w:rPr>
              <w:t>（重新启动））。</w:t>
            </w:r>
          </w:p>
        </w:tc>
      </w:tr>
    </w:tbl>
    <w:p w14:paraId="1DC8F7B9" w14:textId="77777777" w:rsidR="00EE2036" w:rsidRDefault="008E442C">
      <w:pPr>
        <w:autoSpaceDE w:val="0"/>
        <w:autoSpaceDN w:val="0"/>
        <w:adjustRightInd w:val="0"/>
        <w:spacing w:line="480" w:lineRule="atLeast"/>
        <w:jc w:val="center"/>
        <w:outlineLvl w:val="1"/>
        <w:rPr>
          <w:rFonts w:ascii="宋体" w:hAnsi="宋体" w:cs="宋体" w:hint="eastAsia"/>
          <w:kern w:val="0"/>
          <w:sz w:val="28"/>
          <w:szCs w:val="28"/>
        </w:rPr>
      </w:pPr>
      <w:r>
        <w:rPr>
          <w:rFonts w:ascii="宋体" w:hAnsi="宋体" w:cs="宋体" w:hint="eastAsia"/>
          <w:kern w:val="0"/>
        </w:rPr>
        <w:lastRenderedPageBreak/>
        <w:br w:type="page"/>
      </w:r>
      <w:bookmarkStart w:id="75" w:name="_Toc213417132"/>
      <w:bookmarkStart w:id="76" w:name="_Toc129789789"/>
      <w:r>
        <w:rPr>
          <w:rFonts w:ascii="宋体" w:hAnsi="宋体" w:cs="宋体" w:hint="eastAsia"/>
          <w:b/>
          <w:kern w:val="0"/>
          <w:sz w:val="32"/>
          <w:szCs w:val="32"/>
        </w:rPr>
        <w:lastRenderedPageBreak/>
        <w:t>投标人须知</w:t>
      </w:r>
      <w:bookmarkEnd w:id="75"/>
      <w:bookmarkEnd w:id="76"/>
    </w:p>
    <w:p w14:paraId="41D4346C" w14:textId="77777777" w:rsidR="00EE2036" w:rsidRDefault="008E442C">
      <w:pPr>
        <w:numPr>
          <w:ilvl w:val="0"/>
          <w:numId w:val="2"/>
        </w:numPr>
        <w:autoSpaceDE w:val="0"/>
        <w:autoSpaceDN w:val="0"/>
        <w:adjustRightInd w:val="0"/>
        <w:spacing w:line="520" w:lineRule="exact"/>
        <w:ind w:firstLine="0"/>
        <w:jc w:val="center"/>
        <w:outlineLvl w:val="1"/>
        <w:rPr>
          <w:rFonts w:ascii="宋体" w:hAnsi="宋体" w:cs="宋体" w:hint="eastAsia"/>
          <w:b/>
          <w:kern w:val="0"/>
          <w:sz w:val="28"/>
          <w:szCs w:val="28"/>
        </w:rPr>
      </w:pPr>
      <w:bookmarkStart w:id="77" w:name="_Toc129789790"/>
      <w:bookmarkStart w:id="78" w:name="_Toc213417133"/>
      <w:r>
        <w:rPr>
          <w:rFonts w:ascii="宋体" w:hAnsi="宋体" w:cs="宋体" w:hint="eastAsia"/>
          <w:b/>
          <w:kern w:val="0"/>
          <w:sz w:val="28"/>
          <w:szCs w:val="28"/>
        </w:rPr>
        <w:t>总则</w:t>
      </w:r>
      <w:bookmarkEnd w:id="77"/>
      <w:bookmarkEnd w:id="78"/>
    </w:p>
    <w:p w14:paraId="04EBE044" w14:textId="77777777" w:rsidR="00EE2036" w:rsidRDefault="008E442C">
      <w:pPr>
        <w:numPr>
          <w:ilvl w:val="0"/>
          <w:numId w:val="3"/>
        </w:numPr>
        <w:autoSpaceDE w:val="0"/>
        <w:autoSpaceDN w:val="0"/>
        <w:adjustRightInd w:val="0"/>
        <w:snapToGrid w:val="0"/>
        <w:spacing w:line="520" w:lineRule="exact"/>
        <w:rPr>
          <w:rFonts w:ascii="宋体" w:hAnsi="宋体" w:cs="宋体" w:hint="eastAsia"/>
          <w:kern w:val="0"/>
        </w:rPr>
      </w:pPr>
      <w:bookmarkStart w:id="79" w:name="_Toc195921794"/>
      <w:r>
        <w:rPr>
          <w:rFonts w:ascii="宋体" w:hAnsi="宋体" w:cs="宋体" w:hint="eastAsia"/>
          <w:kern w:val="0"/>
        </w:rPr>
        <w:t>项目概况</w:t>
      </w:r>
      <w:bookmarkEnd w:id="79"/>
    </w:p>
    <w:p w14:paraId="680739B0" w14:textId="77777777" w:rsidR="00EE2036" w:rsidRDefault="008E442C">
      <w:pPr>
        <w:numPr>
          <w:ilvl w:val="1"/>
          <w:numId w:val="4"/>
        </w:numPr>
        <w:autoSpaceDE w:val="0"/>
        <w:autoSpaceDN w:val="0"/>
        <w:adjustRightInd w:val="0"/>
        <w:snapToGrid w:val="0"/>
        <w:spacing w:line="520" w:lineRule="exact"/>
        <w:ind w:left="426" w:hanging="426"/>
        <w:rPr>
          <w:rFonts w:ascii="宋体" w:hAnsi="宋体" w:cs="宋体" w:hint="eastAsia"/>
          <w:kern w:val="0"/>
        </w:rPr>
      </w:pPr>
      <w:r>
        <w:rPr>
          <w:rFonts w:ascii="宋体" w:hAnsi="宋体" w:cs="宋体" w:hint="eastAsia"/>
          <w:kern w:val="0"/>
        </w:rPr>
        <w:t>参照《中华人民共和国政府采购法》和《中华人民共和国政府采购法实施条例》等有关法律、法规和规章的规定，对本招标项目进行招标。采购人、采购代理机构：指依法进行政府采购的国家机关、事业单位、团体组织，及其委托的采购代理机构。本项目采购人、采购代理机构见投标人须知前附表。</w:t>
      </w:r>
    </w:p>
    <w:p w14:paraId="783CFC7C" w14:textId="77777777" w:rsidR="00EE2036" w:rsidRDefault="008E442C">
      <w:pPr>
        <w:numPr>
          <w:ilvl w:val="1"/>
          <w:numId w:val="4"/>
        </w:numPr>
        <w:autoSpaceDE w:val="0"/>
        <w:autoSpaceDN w:val="0"/>
        <w:adjustRightInd w:val="0"/>
        <w:snapToGrid w:val="0"/>
        <w:spacing w:line="520" w:lineRule="exact"/>
        <w:rPr>
          <w:rFonts w:ascii="宋体" w:hAnsi="宋体" w:cs="宋体" w:hint="eastAsia"/>
          <w:kern w:val="0"/>
        </w:rPr>
      </w:pPr>
      <w:r>
        <w:rPr>
          <w:rFonts w:ascii="宋体" w:hAnsi="宋体" w:cs="宋体" w:hint="eastAsia"/>
          <w:kern w:val="0"/>
        </w:rPr>
        <w:t>采购服务名称：见投标邀请。</w:t>
      </w:r>
    </w:p>
    <w:p w14:paraId="56AF224C" w14:textId="77777777" w:rsidR="00EE2036" w:rsidRDefault="008E442C">
      <w:pPr>
        <w:numPr>
          <w:ilvl w:val="0"/>
          <w:numId w:val="3"/>
        </w:numPr>
        <w:autoSpaceDE w:val="0"/>
        <w:autoSpaceDN w:val="0"/>
        <w:adjustRightInd w:val="0"/>
        <w:snapToGrid w:val="0"/>
        <w:spacing w:line="520" w:lineRule="exact"/>
        <w:rPr>
          <w:rFonts w:ascii="宋体" w:hAnsi="宋体" w:cs="宋体" w:hint="eastAsia"/>
          <w:kern w:val="0"/>
        </w:rPr>
      </w:pPr>
      <w:bookmarkStart w:id="80" w:name="_Toc195921795"/>
      <w:r>
        <w:rPr>
          <w:rFonts w:ascii="宋体" w:hAnsi="宋体" w:cs="宋体" w:hint="eastAsia"/>
          <w:kern w:val="0"/>
        </w:rPr>
        <w:t>采购预算</w:t>
      </w:r>
      <w:bookmarkEnd w:id="80"/>
      <w:r>
        <w:rPr>
          <w:rFonts w:ascii="宋体" w:hAnsi="宋体" w:cs="宋体" w:hint="eastAsia"/>
          <w:kern w:val="0"/>
        </w:rPr>
        <w:t>：见投标邀请。</w:t>
      </w:r>
    </w:p>
    <w:p w14:paraId="17C3A430" w14:textId="77777777" w:rsidR="00EE2036" w:rsidRDefault="008E442C">
      <w:pPr>
        <w:numPr>
          <w:ilvl w:val="0"/>
          <w:numId w:val="3"/>
        </w:numPr>
        <w:autoSpaceDE w:val="0"/>
        <w:autoSpaceDN w:val="0"/>
        <w:adjustRightInd w:val="0"/>
        <w:snapToGrid w:val="0"/>
        <w:spacing w:line="520" w:lineRule="exact"/>
        <w:rPr>
          <w:rFonts w:ascii="宋体" w:hAnsi="宋体" w:cs="宋体" w:hint="eastAsia"/>
          <w:kern w:val="0"/>
        </w:rPr>
      </w:pPr>
      <w:bookmarkStart w:id="81" w:name="_Toc195921796"/>
      <w:r>
        <w:rPr>
          <w:rFonts w:ascii="宋体" w:hAnsi="宋体" w:cs="宋体" w:hint="eastAsia"/>
          <w:kern w:val="0"/>
        </w:rPr>
        <w:t>最高限价（如有）：见投标邀请。</w:t>
      </w:r>
      <w:bookmarkEnd w:id="81"/>
    </w:p>
    <w:p w14:paraId="477E9277" w14:textId="77777777" w:rsidR="00EE2036" w:rsidRDefault="008E442C">
      <w:pPr>
        <w:numPr>
          <w:ilvl w:val="0"/>
          <w:numId w:val="3"/>
        </w:numPr>
        <w:autoSpaceDE w:val="0"/>
        <w:autoSpaceDN w:val="0"/>
        <w:adjustRightInd w:val="0"/>
        <w:snapToGrid w:val="0"/>
        <w:spacing w:line="520" w:lineRule="exact"/>
        <w:rPr>
          <w:rFonts w:ascii="宋体" w:hAnsi="宋体" w:cs="宋体" w:hint="eastAsia"/>
          <w:kern w:val="0"/>
        </w:rPr>
      </w:pPr>
      <w:r>
        <w:rPr>
          <w:rFonts w:ascii="宋体" w:hAnsi="宋体" w:cs="宋体" w:hint="eastAsia"/>
          <w:kern w:val="0"/>
        </w:rPr>
        <w:t>采购需求：见投标邀请。</w:t>
      </w:r>
    </w:p>
    <w:p w14:paraId="5DC5AE94" w14:textId="77777777" w:rsidR="00EE2036" w:rsidRDefault="008E442C">
      <w:pPr>
        <w:numPr>
          <w:ilvl w:val="0"/>
          <w:numId w:val="3"/>
        </w:numPr>
        <w:autoSpaceDE w:val="0"/>
        <w:autoSpaceDN w:val="0"/>
        <w:adjustRightInd w:val="0"/>
        <w:snapToGrid w:val="0"/>
        <w:spacing w:line="520" w:lineRule="exact"/>
        <w:rPr>
          <w:rFonts w:ascii="宋体" w:hAnsi="宋体" w:cs="宋体" w:hint="eastAsia"/>
          <w:kern w:val="0"/>
        </w:rPr>
      </w:pPr>
      <w:r>
        <w:rPr>
          <w:rFonts w:ascii="宋体" w:hAnsi="宋体" w:cs="宋体" w:hint="eastAsia"/>
          <w:kern w:val="0"/>
        </w:rPr>
        <w:t>投标人：指响应招标、参加投标竞争的法人、其他组织或者自然人。</w:t>
      </w:r>
    </w:p>
    <w:p w14:paraId="03C74B52" w14:textId="77777777" w:rsidR="00EE2036" w:rsidRDefault="008E442C">
      <w:pPr>
        <w:numPr>
          <w:ilvl w:val="1"/>
          <w:numId w:val="5"/>
        </w:numPr>
        <w:autoSpaceDE w:val="0"/>
        <w:autoSpaceDN w:val="0"/>
        <w:adjustRightInd w:val="0"/>
        <w:snapToGrid w:val="0"/>
        <w:spacing w:line="520" w:lineRule="exact"/>
        <w:rPr>
          <w:rFonts w:ascii="宋体" w:hAnsi="宋体" w:cs="宋体" w:hint="eastAsia"/>
          <w:kern w:val="0"/>
        </w:rPr>
      </w:pPr>
      <w:bookmarkStart w:id="82" w:name="_Ref426956497"/>
      <w:r>
        <w:rPr>
          <w:rFonts w:ascii="宋体" w:hAnsi="宋体" w:cs="宋体" w:hint="eastAsia"/>
          <w:kern w:val="0"/>
        </w:rPr>
        <w:t>合格的投标人应具备条件：</w:t>
      </w:r>
      <w:bookmarkEnd w:id="82"/>
      <w:r>
        <w:rPr>
          <w:rFonts w:ascii="宋体" w:hAnsi="宋体" w:cs="宋体" w:hint="eastAsia"/>
          <w:kern w:val="0"/>
        </w:rPr>
        <w:t>见投标人须知前附表。</w:t>
      </w:r>
    </w:p>
    <w:p w14:paraId="0FA13D51" w14:textId="77777777" w:rsidR="00EE2036" w:rsidRDefault="008E442C">
      <w:pPr>
        <w:numPr>
          <w:ilvl w:val="1"/>
          <w:numId w:val="5"/>
        </w:numPr>
        <w:autoSpaceDE w:val="0"/>
        <w:autoSpaceDN w:val="0"/>
        <w:adjustRightInd w:val="0"/>
        <w:snapToGrid w:val="0"/>
        <w:spacing w:line="520" w:lineRule="exact"/>
        <w:rPr>
          <w:rFonts w:ascii="宋体" w:hAnsi="宋体" w:cs="宋体" w:hint="eastAsia"/>
          <w:kern w:val="0"/>
        </w:rPr>
      </w:pPr>
      <w:r>
        <w:rPr>
          <w:rFonts w:ascii="宋体" w:hAnsi="宋体" w:cs="宋体" w:hint="eastAsia"/>
          <w:kern w:val="0"/>
        </w:rPr>
        <w:t>是否专门面向中小企业预留采购份额：见投标人须知前附表。</w:t>
      </w:r>
    </w:p>
    <w:p w14:paraId="37BA0C91" w14:textId="77777777" w:rsidR="00EE2036" w:rsidRDefault="008E442C">
      <w:pPr>
        <w:numPr>
          <w:ilvl w:val="1"/>
          <w:numId w:val="5"/>
        </w:numPr>
        <w:autoSpaceDE w:val="0"/>
        <w:autoSpaceDN w:val="0"/>
        <w:adjustRightInd w:val="0"/>
        <w:snapToGrid w:val="0"/>
        <w:spacing w:line="520" w:lineRule="exact"/>
        <w:ind w:left="426" w:hanging="426"/>
        <w:rPr>
          <w:rFonts w:ascii="宋体" w:hAnsi="宋体" w:cs="宋体" w:hint="eastAsia"/>
          <w:kern w:val="0"/>
        </w:rPr>
      </w:pPr>
      <w:r>
        <w:rPr>
          <w:rFonts w:ascii="宋体" w:hAnsi="宋体" w:cs="宋体" w:hint="eastAsia"/>
          <w:kern w:val="0"/>
        </w:rPr>
        <w:t>投标人应当遵循公平竞争的原则，不得恶意串通，不得妨碍其他投标人的竞争行为，不得损害采购人或者其他投标人的合法权益。</w:t>
      </w:r>
    </w:p>
    <w:p w14:paraId="7780DCBB" w14:textId="77777777" w:rsidR="00EE2036" w:rsidRDefault="008E442C">
      <w:pPr>
        <w:numPr>
          <w:ilvl w:val="1"/>
          <w:numId w:val="5"/>
        </w:numPr>
        <w:autoSpaceDE w:val="0"/>
        <w:autoSpaceDN w:val="0"/>
        <w:adjustRightInd w:val="0"/>
        <w:snapToGrid w:val="0"/>
        <w:spacing w:line="520" w:lineRule="exact"/>
        <w:rPr>
          <w:rFonts w:ascii="宋体" w:hAnsi="宋体" w:cs="宋体" w:hint="eastAsia"/>
          <w:kern w:val="0"/>
        </w:rPr>
      </w:pPr>
      <w:r>
        <w:rPr>
          <w:rFonts w:ascii="宋体" w:hAnsi="宋体" w:cs="宋体" w:hint="eastAsia"/>
          <w:kern w:val="0"/>
        </w:rPr>
        <w:t>投标人不得以向采购人、评标委员会成员行贿或者采取其他不正当手段谋取中标。</w:t>
      </w:r>
    </w:p>
    <w:p w14:paraId="25A0EBC5" w14:textId="77777777" w:rsidR="00EE2036" w:rsidRDefault="008E442C">
      <w:pPr>
        <w:numPr>
          <w:ilvl w:val="1"/>
          <w:numId w:val="5"/>
        </w:numPr>
        <w:autoSpaceDE w:val="0"/>
        <w:autoSpaceDN w:val="0"/>
        <w:adjustRightInd w:val="0"/>
        <w:snapToGrid w:val="0"/>
        <w:spacing w:line="520" w:lineRule="exact"/>
        <w:rPr>
          <w:rFonts w:ascii="宋体" w:hAnsi="宋体" w:cs="宋体" w:hint="eastAsia"/>
          <w:kern w:val="0"/>
        </w:rPr>
      </w:pPr>
      <w:r>
        <w:rPr>
          <w:rFonts w:ascii="宋体" w:hAnsi="宋体" w:cs="宋体" w:hint="eastAsia"/>
          <w:kern w:val="0"/>
        </w:rPr>
        <w:t>本项目将执行在政府采购活动中查询及使用信用记录的规定，具体要求为：</w:t>
      </w:r>
    </w:p>
    <w:p w14:paraId="2981A588" w14:textId="77777777" w:rsidR="00EE2036" w:rsidRDefault="008E442C">
      <w:pPr>
        <w:numPr>
          <w:ilvl w:val="0"/>
          <w:numId w:val="6"/>
        </w:numPr>
        <w:tabs>
          <w:tab w:val="left" w:pos="993"/>
        </w:tabs>
        <w:autoSpaceDE w:val="0"/>
        <w:autoSpaceDN w:val="0"/>
        <w:adjustRightInd w:val="0"/>
        <w:snapToGrid w:val="0"/>
        <w:spacing w:line="520" w:lineRule="exact"/>
        <w:ind w:left="1201" w:hanging="917"/>
        <w:rPr>
          <w:rFonts w:ascii="宋体" w:hAnsi="宋体" w:cs="宋体" w:hint="eastAsia"/>
        </w:rPr>
      </w:pPr>
      <w:r>
        <w:rPr>
          <w:rFonts w:ascii="宋体" w:hAnsi="宋体" w:cs="宋体" w:hint="eastAsia"/>
        </w:rPr>
        <w:t>信用信息查询的截止时点：投标截止时间以后、资格审查阶段采购人或采购代理机构的实际查询时间。</w:t>
      </w:r>
    </w:p>
    <w:p w14:paraId="6DB81863" w14:textId="77777777" w:rsidR="00EE2036" w:rsidRDefault="008E442C">
      <w:pPr>
        <w:numPr>
          <w:ilvl w:val="0"/>
          <w:numId w:val="6"/>
        </w:numPr>
        <w:tabs>
          <w:tab w:val="left" w:pos="993"/>
        </w:tabs>
        <w:autoSpaceDE w:val="0"/>
        <w:autoSpaceDN w:val="0"/>
        <w:adjustRightInd w:val="0"/>
        <w:snapToGrid w:val="0"/>
        <w:spacing w:line="520" w:lineRule="exact"/>
        <w:ind w:left="1201" w:hanging="917"/>
        <w:rPr>
          <w:rFonts w:ascii="宋体" w:hAnsi="宋体" w:cs="宋体" w:hint="eastAsia"/>
        </w:rPr>
      </w:pPr>
      <w:r>
        <w:rPr>
          <w:rFonts w:ascii="宋体" w:hAnsi="宋体" w:cs="宋体" w:hint="eastAsia"/>
        </w:rPr>
        <w:t xml:space="preserve">查询渠道：详见投标邀请； </w:t>
      </w:r>
    </w:p>
    <w:p w14:paraId="4A8C80D4" w14:textId="77777777" w:rsidR="00EE2036" w:rsidRDefault="008E442C">
      <w:pPr>
        <w:numPr>
          <w:ilvl w:val="0"/>
          <w:numId w:val="6"/>
        </w:numPr>
        <w:tabs>
          <w:tab w:val="left" w:pos="993"/>
        </w:tabs>
        <w:autoSpaceDE w:val="0"/>
        <w:autoSpaceDN w:val="0"/>
        <w:adjustRightInd w:val="0"/>
        <w:snapToGrid w:val="0"/>
        <w:spacing w:line="520" w:lineRule="exact"/>
        <w:ind w:left="993" w:hanging="709"/>
        <w:rPr>
          <w:rFonts w:ascii="宋体" w:hAnsi="宋体" w:cs="宋体" w:hint="eastAsia"/>
        </w:rPr>
      </w:pPr>
      <w:r>
        <w:rPr>
          <w:rFonts w:ascii="宋体" w:hAnsi="宋体" w:cs="宋体" w:hint="eastAsia"/>
        </w:rPr>
        <w:t>信用信息查询记录和证据留存具体方式：将经查询存在不良信用记录的潜在投标人的查询结果网页截图作为查询记录和证据，与其他采购文件一并保存；</w:t>
      </w:r>
    </w:p>
    <w:p w14:paraId="0B373064" w14:textId="77777777" w:rsidR="00EE2036" w:rsidRDefault="008E442C">
      <w:pPr>
        <w:numPr>
          <w:ilvl w:val="0"/>
          <w:numId w:val="6"/>
        </w:numPr>
        <w:tabs>
          <w:tab w:val="left" w:pos="993"/>
        </w:tabs>
        <w:autoSpaceDE w:val="0"/>
        <w:autoSpaceDN w:val="0"/>
        <w:adjustRightInd w:val="0"/>
        <w:snapToGrid w:val="0"/>
        <w:spacing w:line="520" w:lineRule="exact"/>
        <w:ind w:left="993" w:hanging="709"/>
        <w:rPr>
          <w:rFonts w:ascii="宋体" w:hAnsi="宋体" w:cs="宋体" w:hint="eastAsia"/>
        </w:rPr>
      </w:pPr>
      <w:r>
        <w:rPr>
          <w:rFonts w:ascii="宋体" w:hAnsi="宋体" w:cs="宋体" w:hint="eastAsia"/>
        </w:rPr>
        <w:t>信用信息的使用规则：本项目的投标人在信用信息查询截止时点（含）</w:t>
      </w:r>
      <w:r>
        <w:rPr>
          <w:rFonts w:ascii="宋体" w:hAnsi="宋体" w:cs="宋体" w:hint="eastAsia"/>
        </w:rPr>
        <w:lastRenderedPageBreak/>
        <w:t>之前存在第一章投标邀请所述不良信用记录的，投标无效。</w:t>
      </w:r>
    </w:p>
    <w:p w14:paraId="5F482AF7" w14:textId="55FD2ECE" w:rsidR="00EE2036" w:rsidRDefault="008E442C">
      <w:pPr>
        <w:numPr>
          <w:ilvl w:val="1"/>
          <w:numId w:val="5"/>
        </w:numPr>
        <w:autoSpaceDE w:val="0"/>
        <w:autoSpaceDN w:val="0"/>
        <w:adjustRightInd w:val="0"/>
        <w:snapToGrid w:val="0"/>
        <w:spacing w:line="520" w:lineRule="exact"/>
        <w:ind w:left="426" w:hanging="426"/>
        <w:rPr>
          <w:rFonts w:ascii="宋体" w:hAnsi="宋体" w:cs="宋体" w:hint="eastAsia"/>
          <w:kern w:val="0"/>
        </w:rPr>
      </w:pPr>
      <w:r>
        <w:rPr>
          <w:rFonts w:ascii="宋体" w:hAnsi="宋体" w:cs="宋体" w:hint="eastAsia"/>
          <w:kern w:val="0"/>
        </w:rPr>
        <w:t>投标邀请规定接受联合体投标的，除应符合本章第</w:t>
      </w:r>
      <w:r>
        <w:rPr>
          <w:rFonts w:ascii="宋体" w:hAnsi="宋体"/>
        </w:rPr>
        <w:fldChar w:fldCharType="begin"/>
      </w:r>
      <w:r>
        <w:rPr>
          <w:rFonts w:ascii="宋体" w:hAnsi="宋体"/>
        </w:rPr>
        <w:instrText xml:space="preserve">REF _Ref426956497 \r \h \* MERGEFORMAT </w:instrText>
      </w:r>
      <w:r>
        <w:rPr>
          <w:rFonts w:ascii="宋体" w:hAnsi="宋体"/>
        </w:rPr>
      </w:r>
      <w:r>
        <w:rPr>
          <w:rFonts w:ascii="宋体" w:hAnsi="宋体"/>
        </w:rPr>
        <w:fldChar w:fldCharType="separate"/>
      </w:r>
      <w:r w:rsidR="00243A10" w:rsidRPr="00243A10">
        <w:rPr>
          <w:rFonts w:ascii="宋体" w:hAnsi="宋体" w:cs="宋体" w:hint="eastAsia"/>
          <w:kern w:val="0"/>
        </w:rPr>
        <w:t>5.1</w:t>
      </w:r>
      <w:r>
        <w:rPr>
          <w:rFonts w:ascii="宋体" w:hAnsi="宋体"/>
        </w:rPr>
        <w:fldChar w:fldCharType="end"/>
      </w:r>
      <w:r>
        <w:rPr>
          <w:rFonts w:ascii="宋体" w:hAnsi="宋体" w:cs="宋体" w:hint="eastAsia"/>
          <w:kern w:val="0"/>
        </w:rPr>
        <w:t>项和第5.5项的要求外，还应遵守以下规定：</w:t>
      </w:r>
    </w:p>
    <w:p w14:paraId="6EA5403C" w14:textId="77777777" w:rsidR="00EE2036" w:rsidRDefault="008E442C">
      <w:pPr>
        <w:numPr>
          <w:ilvl w:val="0"/>
          <w:numId w:val="7"/>
        </w:numPr>
        <w:tabs>
          <w:tab w:val="left" w:pos="1200"/>
        </w:tabs>
        <w:autoSpaceDE w:val="0"/>
        <w:autoSpaceDN w:val="0"/>
        <w:adjustRightInd w:val="0"/>
        <w:snapToGrid w:val="0"/>
        <w:spacing w:line="520" w:lineRule="exact"/>
        <w:ind w:left="1201" w:hanging="721"/>
        <w:rPr>
          <w:rFonts w:ascii="宋体" w:hAnsi="宋体" w:cs="宋体" w:hint="eastAsia"/>
        </w:rPr>
      </w:pPr>
      <w:r>
        <w:rPr>
          <w:rFonts w:ascii="宋体" w:hAnsi="宋体" w:cs="宋体" w:hint="eastAsia"/>
        </w:rPr>
        <w:t>联合体各方应按招标文件提供的格式签订联合体协议书，明确联合体牵头人和各方工作内容和义务；</w:t>
      </w:r>
    </w:p>
    <w:p w14:paraId="549E3D53" w14:textId="77777777" w:rsidR="00EE2036" w:rsidRDefault="008E442C">
      <w:pPr>
        <w:numPr>
          <w:ilvl w:val="0"/>
          <w:numId w:val="7"/>
        </w:numPr>
        <w:tabs>
          <w:tab w:val="left" w:pos="1200"/>
        </w:tabs>
        <w:autoSpaceDE w:val="0"/>
        <w:autoSpaceDN w:val="0"/>
        <w:adjustRightInd w:val="0"/>
        <w:snapToGrid w:val="0"/>
        <w:spacing w:line="520" w:lineRule="exact"/>
        <w:ind w:left="1201" w:hanging="721"/>
        <w:rPr>
          <w:rFonts w:ascii="宋体" w:hAnsi="宋体" w:cs="宋体" w:hint="eastAsia"/>
        </w:rPr>
      </w:pPr>
      <w:r>
        <w:rPr>
          <w:rFonts w:ascii="宋体" w:hAnsi="宋体" w:cs="宋体" w:hint="eastAsia"/>
        </w:rPr>
        <w:t>联合体中有同类资质的投标人按照联合体分工承担相同工作的，应当按照资质等级较低的投标人确定联合体的资质等级。</w:t>
      </w:r>
    </w:p>
    <w:p w14:paraId="55A378FC" w14:textId="77777777" w:rsidR="00EE2036" w:rsidRDefault="008E442C">
      <w:pPr>
        <w:numPr>
          <w:ilvl w:val="0"/>
          <w:numId w:val="7"/>
        </w:numPr>
        <w:tabs>
          <w:tab w:val="left" w:pos="1200"/>
        </w:tabs>
        <w:autoSpaceDE w:val="0"/>
        <w:autoSpaceDN w:val="0"/>
        <w:adjustRightInd w:val="0"/>
        <w:snapToGrid w:val="0"/>
        <w:spacing w:line="520" w:lineRule="exact"/>
        <w:ind w:left="1201" w:hanging="721"/>
        <w:rPr>
          <w:rFonts w:ascii="宋体" w:hAnsi="宋体" w:cs="宋体" w:hint="eastAsia"/>
        </w:rPr>
      </w:pPr>
      <w:r>
        <w:rPr>
          <w:rFonts w:ascii="宋体" w:hAnsi="宋体" w:cs="宋体" w:hint="eastAsia"/>
        </w:rPr>
        <w:t>联合体各方不得再单独参加或者与其他投标人另外组成联合体参加同一合同项下的投标。</w:t>
      </w:r>
    </w:p>
    <w:p w14:paraId="7B654199" w14:textId="77777777" w:rsidR="00EE2036" w:rsidRDefault="008E442C">
      <w:pPr>
        <w:numPr>
          <w:ilvl w:val="0"/>
          <w:numId w:val="7"/>
        </w:numPr>
        <w:tabs>
          <w:tab w:val="left" w:pos="1200"/>
        </w:tabs>
        <w:autoSpaceDE w:val="0"/>
        <w:autoSpaceDN w:val="0"/>
        <w:adjustRightInd w:val="0"/>
        <w:snapToGrid w:val="0"/>
        <w:spacing w:line="520" w:lineRule="exact"/>
        <w:ind w:left="1201" w:hanging="721"/>
        <w:rPr>
          <w:rFonts w:ascii="宋体" w:hAnsi="宋体" w:cs="宋体" w:hint="eastAsia"/>
        </w:rPr>
      </w:pPr>
      <w:r>
        <w:rPr>
          <w:rFonts w:ascii="宋体" w:hAnsi="宋体" w:cs="宋体" w:hint="eastAsia"/>
        </w:rPr>
        <w:t>联合体各方应当共同与采购人签订采购合同，就采购合同约定的事项对采购人承担连带责任。</w:t>
      </w:r>
    </w:p>
    <w:p w14:paraId="7692738E" w14:textId="77777777" w:rsidR="00EE2036" w:rsidRDefault="008E442C">
      <w:pPr>
        <w:numPr>
          <w:ilvl w:val="0"/>
          <w:numId w:val="3"/>
        </w:numPr>
        <w:autoSpaceDE w:val="0"/>
        <w:autoSpaceDN w:val="0"/>
        <w:adjustRightInd w:val="0"/>
        <w:snapToGrid w:val="0"/>
        <w:spacing w:line="520" w:lineRule="exact"/>
        <w:rPr>
          <w:rFonts w:ascii="宋体" w:hAnsi="宋体" w:cs="宋体" w:hint="eastAsia"/>
          <w:kern w:val="0"/>
        </w:rPr>
      </w:pPr>
      <w:r>
        <w:rPr>
          <w:rFonts w:ascii="宋体" w:hAnsi="宋体" w:cs="宋体" w:hint="eastAsia"/>
          <w:kern w:val="0"/>
        </w:rPr>
        <w:t>分包</w:t>
      </w:r>
    </w:p>
    <w:p w14:paraId="6B67FADB" w14:textId="77777777" w:rsidR="00EE2036" w:rsidRDefault="008E442C">
      <w:pPr>
        <w:autoSpaceDE w:val="0"/>
        <w:autoSpaceDN w:val="0"/>
        <w:adjustRightInd w:val="0"/>
        <w:snapToGrid w:val="0"/>
        <w:spacing w:line="520" w:lineRule="exact"/>
        <w:ind w:leftChars="200" w:left="480"/>
        <w:rPr>
          <w:rFonts w:ascii="宋体" w:hAnsi="宋体" w:cs="宋体" w:hint="eastAsia"/>
        </w:rPr>
      </w:pPr>
      <w:r>
        <w:rPr>
          <w:rFonts w:ascii="宋体" w:hAnsi="宋体" w:cs="宋体" w:hint="eastAsia"/>
        </w:rPr>
        <w:t>投标人根据招标文件的规定和采购项目的实际情况，拟在中标后将中标项目的非主体、非关键性工作分包的，应当在投标文件中载明分包承担主体，分包承担主体应当具备相应资质条件且不得再次分包。政府采购合同分包履行的，中标、成交投标人就采购项目和分包项目向采购人负责，分包人就分包项目承担责任。</w:t>
      </w:r>
    </w:p>
    <w:p w14:paraId="0F0F8F89" w14:textId="77777777" w:rsidR="00EE2036" w:rsidRDefault="008E442C">
      <w:pPr>
        <w:numPr>
          <w:ilvl w:val="0"/>
          <w:numId w:val="3"/>
        </w:numPr>
        <w:autoSpaceDE w:val="0"/>
        <w:autoSpaceDN w:val="0"/>
        <w:adjustRightInd w:val="0"/>
        <w:snapToGrid w:val="0"/>
        <w:spacing w:line="520" w:lineRule="exact"/>
        <w:rPr>
          <w:rFonts w:ascii="宋体" w:hAnsi="宋体" w:cs="宋体" w:hint="eastAsia"/>
          <w:kern w:val="0"/>
        </w:rPr>
      </w:pPr>
      <w:bookmarkStart w:id="83" w:name="_Toc195921799"/>
      <w:r>
        <w:rPr>
          <w:rFonts w:ascii="宋体" w:hAnsi="宋体" w:cs="宋体" w:hint="eastAsia"/>
          <w:kern w:val="0"/>
        </w:rPr>
        <w:t>合格的货物和服务</w:t>
      </w:r>
    </w:p>
    <w:p w14:paraId="63022481" w14:textId="3706A0CE" w:rsidR="00EE2036" w:rsidRDefault="008E442C">
      <w:pPr>
        <w:numPr>
          <w:ilvl w:val="1"/>
          <w:numId w:val="8"/>
        </w:numPr>
        <w:autoSpaceDE w:val="0"/>
        <w:autoSpaceDN w:val="0"/>
        <w:adjustRightInd w:val="0"/>
        <w:snapToGrid w:val="0"/>
        <w:spacing w:line="520" w:lineRule="exact"/>
        <w:rPr>
          <w:rFonts w:ascii="宋体" w:hAnsi="宋体" w:cs="宋体" w:hint="eastAsia"/>
          <w:kern w:val="0"/>
        </w:rPr>
      </w:pPr>
      <w:r>
        <w:rPr>
          <w:rFonts w:ascii="宋体" w:hAnsi="宋体" w:cs="宋体" w:hint="eastAsia"/>
          <w:kern w:val="0"/>
        </w:rPr>
        <w:t>合同中提供的所有货物，均应来自上述</w:t>
      </w:r>
      <w:r>
        <w:rPr>
          <w:rFonts w:ascii="宋体" w:hAnsi="宋体"/>
        </w:rPr>
        <w:fldChar w:fldCharType="begin"/>
      </w:r>
      <w:r>
        <w:rPr>
          <w:rFonts w:ascii="宋体" w:hAnsi="宋体"/>
        </w:rPr>
        <w:instrText xml:space="preserve">REF _Ref426956497 \r \h \* MERGEFORMAT </w:instrText>
      </w:r>
      <w:r>
        <w:rPr>
          <w:rFonts w:ascii="宋体" w:hAnsi="宋体"/>
        </w:rPr>
      </w:r>
      <w:r>
        <w:rPr>
          <w:rFonts w:ascii="宋体" w:hAnsi="宋体"/>
        </w:rPr>
        <w:fldChar w:fldCharType="separate"/>
      </w:r>
      <w:r w:rsidR="00243A10" w:rsidRPr="00243A10">
        <w:rPr>
          <w:rFonts w:ascii="宋体" w:hAnsi="宋体" w:cs="宋体" w:hint="eastAsia"/>
          <w:kern w:val="0"/>
        </w:rPr>
        <w:t>5.1</w:t>
      </w:r>
      <w:r>
        <w:rPr>
          <w:rFonts w:ascii="宋体" w:hAnsi="宋体"/>
        </w:rPr>
        <w:fldChar w:fldCharType="end"/>
      </w:r>
      <w:r>
        <w:rPr>
          <w:rFonts w:ascii="宋体" w:hAnsi="宋体" w:cs="宋体" w:hint="eastAsia"/>
          <w:kern w:val="0"/>
        </w:rPr>
        <w:t>项所规定的合格投标人。</w:t>
      </w:r>
    </w:p>
    <w:p w14:paraId="643F495E" w14:textId="77777777" w:rsidR="00EE2036" w:rsidRDefault="008E442C">
      <w:pPr>
        <w:numPr>
          <w:ilvl w:val="1"/>
          <w:numId w:val="8"/>
        </w:numPr>
        <w:autoSpaceDE w:val="0"/>
        <w:autoSpaceDN w:val="0"/>
        <w:adjustRightInd w:val="0"/>
        <w:snapToGrid w:val="0"/>
        <w:spacing w:line="520" w:lineRule="exact"/>
        <w:ind w:left="426" w:hanging="426"/>
        <w:rPr>
          <w:rFonts w:ascii="宋体" w:hAnsi="宋体" w:cs="宋体" w:hint="eastAsia"/>
          <w:kern w:val="0"/>
        </w:rPr>
      </w:pPr>
      <w:bookmarkStart w:id="84" w:name="_Ref495391292"/>
      <w:r>
        <w:rPr>
          <w:rFonts w:ascii="宋体" w:hAnsi="宋体" w:cs="宋体" w:hint="eastAsia"/>
          <w:kern w:val="0"/>
        </w:rPr>
        <w:t>货物系指投标人按招标文件规定，向采购人提供的符合招标文件要求的投标货物和以及招标文件要求的运输、保险、安装督导或安装、调试、技术培训、售后服务以及其他类似的义务。</w:t>
      </w:r>
      <w:bookmarkEnd w:id="84"/>
    </w:p>
    <w:p w14:paraId="6AEE998D" w14:textId="77777777" w:rsidR="00EE2036" w:rsidRDefault="008E442C">
      <w:pPr>
        <w:numPr>
          <w:ilvl w:val="1"/>
          <w:numId w:val="8"/>
        </w:numPr>
        <w:autoSpaceDE w:val="0"/>
        <w:autoSpaceDN w:val="0"/>
        <w:adjustRightInd w:val="0"/>
        <w:snapToGrid w:val="0"/>
        <w:spacing w:line="520" w:lineRule="exact"/>
        <w:ind w:left="426" w:hanging="426"/>
        <w:rPr>
          <w:rFonts w:ascii="宋体" w:hAnsi="宋体" w:cs="宋体" w:hint="eastAsia"/>
          <w:kern w:val="0"/>
        </w:rPr>
      </w:pPr>
      <w:r>
        <w:rPr>
          <w:rFonts w:ascii="宋体" w:hAnsi="宋体" w:cs="宋体" w:hint="eastAsia"/>
          <w:kern w:val="0"/>
        </w:rPr>
        <w:t>服务系指投标人按招标文件规定，向采购人提供的符合招标文件要求的全部服务和以及招标文件要求的其他类似的义务。</w:t>
      </w:r>
    </w:p>
    <w:p w14:paraId="5E85A078" w14:textId="77777777" w:rsidR="00EE2036" w:rsidRDefault="008E442C">
      <w:pPr>
        <w:numPr>
          <w:ilvl w:val="0"/>
          <w:numId w:val="3"/>
        </w:numPr>
        <w:autoSpaceDE w:val="0"/>
        <w:autoSpaceDN w:val="0"/>
        <w:adjustRightInd w:val="0"/>
        <w:snapToGrid w:val="0"/>
        <w:spacing w:line="520" w:lineRule="exact"/>
        <w:rPr>
          <w:rFonts w:ascii="宋体" w:hAnsi="宋体" w:cs="宋体" w:hint="eastAsia"/>
          <w:kern w:val="0"/>
        </w:rPr>
      </w:pPr>
      <w:r>
        <w:rPr>
          <w:rFonts w:ascii="宋体" w:hAnsi="宋体" w:cs="宋体" w:hint="eastAsia"/>
          <w:kern w:val="0"/>
        </w:rPr>
        <w:t>费用承担</w:t>
      </w:r>
      <w:bookmarkEnd w:id="83"/>
      <w:r>
        <w:rPr>
          <w:rFonts w:ascii="宋体" w:hAnsi="宋体" w:cs="宋体" w:hint="eastAsia"/>
          <w:kern w:val="0"/>
        </w:rPr>
        <w:t>：</w:t>
      </w:r>
      <w:r>
        <w:rPr>
          <w:rFonts w:ascii="宋体" w:hAnsi="宋体" w:cs="宋体" w:hint="eastAsia"/>
        </w:rPr>
        <w:t>投标人准备和参加投标活动发生的费用自理。</w:t>
      </w:r>
    </w:p>
    <w:p w14:paraId="476A0B50" w14:textId="77777777" w:rsidR="00EE2036" w:rsidRDefault="008E442C">
      <w:pPr>
        <w:numPr>
          <w:ilvl w:val="0"/>
          <w:numId w:val="3"/>
        </w:numPr>
        <w:autoSpaceDE w:val="0"/>
        <w:autoSpaceDN w:val="0"/>
        <w:adjustRightInd w:val="0"/>
        <w:snapToGrid w:val="0"/>
        <w:spacing w:line="520" w:lineRule="exact"/>
        <w:rPr>
          <w:rFonts w:ascii="宋体" w:hAnsi="宋体" w:cs="宋体" w:hint="eastAsia"/>
          <w:kern w:val="0"/>
        </w:rPr>
      </w:pPr>
      <w:bookmarkStart w:id="85" w:name="_Toc195921800"/>
      <w:r>
        <w:rPr>
          <w:rFonts w:ascii="宋体" w:hAnsi="宋体" w:cs="宋体" w:hint="eastAsia"/>
          <w:kern w:val="0"/>
        </w:rPr>
        <w:t>保密</w:t>
      </w:r>
      <w:bookmarkEnd w:id="85"/>
    </w:p>
    <w:p w14:paraId="4A40CF3C" w14:textId="77777777" w:rsidR="00EE2036" w:rsidRDefault="008E442C">
      <w:pPr>
        <w:autoSpaceDE w:val="0"/>
        <w:autoSpaceDN w:val="0"/>
        <w:adjustRightInd w:val="0"/>
        <w:snapToGrid w:val="0"/>
        <w:spacing w:line="520" w:lineRule="exact"/>
        <w:ind w:leftChars="200" w:left="480"/>
        <w:rPr>
          <w:rFonts w:ascii="宋体" w:hAnsi="宋体" w:cs="宋体" w:hint="eastAsia"/>
        </w:rPr>
      </w:pPr>
      <w:r>
        <w:rPr>
          <w:rFonts w:ascii="宋体" w:hAnsi="宋体" w:cs="宋体" w:hint="eastAsia"/>
        </w:rPr>
        <w:lastRenderedPageBreak/>
        <w:t>参与招标投标活动的各方应对招标文件和投标文件中的商业和技术等秘密保密，违者应对由此造成的后果承担法律责任。</w:t>
      </w:r>
    </w:p>
    <w:p w14:paraId="335AFC1A" w14:textId="77777777" w:rsidR="00EE2036" w:rsidRDefault="008E442C">
      <w:pPr>
        <w:numPr>
          <w:ilvl w:val="0"/>
          <w:numId w:val="3"/>
        </w:numPr>
        <w:autoSpaceDE w:val="0"/>
        <w:autoSpaceDN w:val="0"/>
        <w:adjustRightInd w:val="0"/>
        <w:snapToGrid w:val="0"/>
        <w:spacing w:line="520" w:lineRule="exact"/>
        <w:rPr>
          <w:rFonts w:ascii="宋体" w:hAnsi="宋体" w:cs="宋体" w:hint="eastAsia"/>
          <w:kern w:val="0"/>
        </w:rPr>
      </w:pPr>
      <w:bookmarkStart w:id="86" w:name="_Toc195921801"/>
      <w:r>
        <w:rPr>
          <w:rFonts w:ascii="宋体" w:hAnsi="宋体" w:cs="宋体" w:hint="eastAsia"/>
          <w:kern w:val="0"/>
        </w:rPr>
        <w:t>语言文字</w:t>
      </w:r>
      <w:bookmarkEnd w:id="86"/>
    </w:p>
    <w:p w14:paraId="448639FA" w14:textId="06FB25A1" w:rsidR="00EE2036" w:rsidRDefault="008E442C">
      <w:pPr>
        <w:autoSpaceDE w:val="0"/>
        <w:autoSpaceDN w:val="0"/>
        <w:adjustRightInd w:val="0"/>
        <w:snapToGrid w:val="0"/>
        <w:spacing w:line="520" w:lineRule="exact"/>
        <w:ind w:leftChars="200" w:left="480"/>
        <w:rPr>
          <w:rFonts w:ascii="宋体" w:hAnsi="宋体" w:cs="宋体" w:hint="eastAsia"/>
        </w:rPr>
      </w:pPr>
      <w:r>
        <w:rPr>
          <w:rFonts w:ascii="宋体" w:hAnsi="宋体" w:cs="宋体" w:hint="eastAsia"/>
        </w:rPr>
        <w:t>除专用术语外，与招标投标有关的语言均使用中文。专用术语应附有中文注释。</w:t>
      </w:r>
      <w:r w:rsidR="00EB3586">
        <w:rPr>
          <w:rFonts w:ascii="宋体" w:hAnsi="宋体" w:cs="宋体" w:hint="eastAsia"/>
        </w:rPr>
        <w:t xml:space="preserve"> </w:t>
      </w:r>
    </w:p>
    <w:p w14:paraId="6C6AFF10" w14:textId="77777777" w:rsidR="00EE2036" w:rsidRDefault="008E442C">
      <w:pPr>
        <w:numPr>
          <w:ilvl w:val="0"/>
          <w:numId w:val="3"/>
        </w:numPr>
        <w:autoSpaceDE w:val="0"/>
        <w:autoSpaceDN w:val="0"/>
        <w:adjustRightInd w:val="0"/>
        <w:snapToGrid w:val="0"/>
        <w:spacing w:line="520" w:lineRule="exact"/>
        <w:rPr>
          <w:rFonts w:ascii="宋体" w:hAnsi="宋体" w:cs="宋体" w:hint="eastAsia"/>
          <w:kern w:val="0"/>
        </w:rPr>
      </w:pPr>
      <w:bookmarkStart w:id="87" w:name="_Toc195921802"/>
      <w:r>
        <w:rPr>
          <w:rFonts w:ascii="宋体" w:hAnsi="宋体" w:cs="宋体" w:hint="eastAsia"/>
          <w:kern w:val="0"/>
        </w:rPr>
        <w:t>计量单位</w:t>
      </w:r>
      <w:bookmarkEnd w:id="87"/>
    </w:p>
    <w:p w14:paraId="5FC80172" w14:textId="77777777" w:rsidR="00EE2036" w:rsidRDefault="008E442C">
      <w:pPr>
        <w:autoSpaceDE w:val="0"/>
        <w:autoSpaceDN w:val="0"/>
        <w:adjustRightInd w:val="0"/>
        <w:snapToGrid w:val="0"/>
        <w:spacing w:line="520" w:lineRule="exact"/>
        <w:ind w:leftChars="6" w:left="14" w:firstLineChars="193" w:firstLine="463"/>
        <w:rPr>
          <w:rFonts w:ascii="宋体" w:hAnsi="宋体" w:cs="宋体" w:hint="eastAsia"/>
        </w:rPr>
      </w:pPr>
      <w:r>
        <w:rPr>
          <w:rFonts w:ascii="宋体" w:hAnsi="宋体" w:cs="宋体" w:hint="eastAsia"/>
        </w:rPr>
        <w:t>所有计量均采用中华人民共和国法定计量单位。</w:t>
      </w:r>
    </w:p>
    <w:p w14:paraId="16EC5D57" w14:textId="77777777" w:rsidR="00EE2036" w:rsidRDefault="008E442C">
      <w:pPr>
        <w:numPr>
          <w:ilvl w:val="0"/>
          <w:numId w:val="2"/>
        </w:numPr>
        <w:autoSpaceDE w:val="0"/>
        <w:autoSpaceDN w:val="0"/>
        <w:adjustRightInd w:val="0"/>
        <w:spacing w:line="520" w:lineRule="exact"/>
        <w:ind w:firstLine="0"/>
        <w:jc w:val="center"/>
        <w:outlineLvl w:val="1"/>
        <w:rPr>
          <w:rFonts w:ascii="宋体" w:hAnsi="宋体" w:cs="宋体" w:hint="eastAsia"/>
          <w:b/>
          <w:kern w:val="0"/>
          <w:sz w:val="28"/>
          <w:szCs w:val="28"/>
        </w:rPr>
      </w:pPr>
      <w:bookmarkStart w:id="88" w:name="_Toc19342"/>
      <w:bookmarkStart w:id="89" w:name="_Toc26072"/>
      <w:bookmarkStart w:id="90" w:name="_Toc195921807"/>
      <w:bookmarkStart w:id="91" w:name="_Toc29841"/>
      <w:bookmarkStart w:id="92" w:name="_Toc129789791"/>
      <w:bookmarkStart w:id="93" w:name="_Toc213417134"/>
      <w:bookmarkStart w:id="94" w:name="_Toc6136"/>
      <w:r>
        <w:rPr>
          <w:rFonts w:ascii="宋体" w:hAnsi="宋体" w:cs="宋体" w:hint="eastAsia"/>
          <w:b/>
          <w:kern w:val="0"/>
          <w:sz w:val="28"/>
          <w:szCs w:val="28"/>
        </w:rPr>
        <w:t>招标文件</w:t>
      </w:r>
      <w:bookmarkEnd w:id="88"/>
      <w:bookmarkEnd w:id="89"/>
      <w:bookmarkEnd w:id="90"/>
      <w:bookmarkEnd w:id="91"/>
      <w:bookmarkEnd w:id="92"/>
      <w:bookmarkEnd w:id="93"/>
      <w:bookmarkEnd w:id="94"/>
    </w:p>
    <w:p w14:paraId="04C58DCE" w14:textId="77777777" w:rsidR="00EE2036" w:rsidRDefault="008E442C">
      <w:pPr>
        <w:numPr>
          <w:ilvl w:val="0"/>
          <w:numId w:val="3"/>
        </w:numPr>
        <w:autoSpaceDE w:val="0"/>
        <w:autoSpaceDN w:val="0"/>
        <w:adjustRightInd w:val="0"/>
        <w:snapToGrid w:val="0"/>
        <w:spacing w:line="520" w:lineRule="exact"/>
        <w:rPr>
          <w:rFonts w:ascii="宋体" w:hAnsi="宋体" w:cs="宋体" w:hint="eastAsia"/>
          <w:kern w:val="0"/>
        </w:rPr>
      </w:pPr>
      <w:bookmarkStart w:id="95" w:name="_Toc195921808"/>
      <w:r>
        <w:rPr>
          <w:rFonts w:ascii="宋体" w:hAnsi="宋体" w:cs="宋体" w:hint="eastAsia"/>
          <w:kern w:val="0"/>
        </w:rPr>
        <w:t>招标文件的组成</w:t>
      </w:r>
      <w:bookmarkEnd w:id="95"/>
    </w:p>
    <w:p w14:paraId="29DDB7FB" w14:textId="77777777" w:rsidR="00EE2036" w:rsidRDefault="008E442C">
      <w:pPr>
        <w:autoSpaceDE w:val="0"/>
        <w:autoSpaceDN w:val="0"/>
        <w:adjustRightInd w:val="0"/>
        <w:snapToGrid w:val="0"/>
        <w:spacing w:line="520" w:lineRule="exact"/>
        <w:ind w:leftChars="6" w:left="14" w:firstLineChars="193" w:firstLine="463"/>
        <w:rPr>
          <w:rFonts w:ascii="宋体" w:hAnsi="宋体" w:cs="宋体" w:hint="eastAsia"/>
        </w:rPr>
      </w:pPr>
      <w:r>
        <w:rPr>
          <w:rFonts w:ascii="宋体" w:hAnsi="宋体" w:cs="宋体" w:hint="eastAsia"/>
        </w:rPr>
        <w:t>本招标文件包括：</w:t>
      </w:r>
    </w:p>
    <w:p w14:paraId="39E7EF1A" w14:textId="77777777" w:rsidR="00EE2036" w:rsidRDefault="008E442C">
      <w:pPr>
        <w:autoSpaceDE w:val="0"/>
        <w:autoSpaceDN w:val="0"/>
        <w:adjustRightInd w:val="0"/>
        <w:snapToGrid w:val="0"/>
        <w:spacing w:line="520" w:lineRule="exact"/>
        <w:ind w:leftChars="200" w:left="490" w:hanging="10"/>
        <w:rPr>
          <w:rFonts w:ascii="宋体" w:hAnsi="宋体" w:cs="宋体" w:hint="eastAsia"/>
          <w:kern w:val="0"/>
        </w:rPr>
      </w:pPr>
      <w:r>
        <w:rPr>
          <w:rFonts w:ascii="宋体" w:hAnsi="宋体" w:cs="宋体" w:hint="eastAsia"/>
          <w:kern w:val="0"/>
        </w:rPr>
        <w:t>（1）投标邀请；</w:t>
      </w:r>
    </w:p>
    <w:p w14:paraId="11CC86E6" w14:textId="77777777" w:rsidR="00EE2036" w:rsidRDefault="008E442C">
      <w:pPr>
        <w:autoSpaceDE w:val="0"/>
        <w:autoSpaceDN w:val="0"/>
        <w:adjustRightInd w:val="0"/>
        <w:snapToGrid w:val="0"/>
        <w:spacing w:line="520" w:lineRule="exact"/>
        <w:ind w:leftChars="200" w:left="490" w:hanging="10"/>
        <w:rPr>
          <w:rFonts w:ascii="宋体" w:hAnsi="宋体" w:cs="宋体" w:hint="eastAsia"/>
          <w:kern w:val="0"/>
        </w:rPr>
      </w:pPr>
      <w:r>
        <w:rPr>
          <w:rFonts w:ascii="宋体" w:hAnsi="宋体" w:cs="宋体" w:hint="eastAsia"/>
          <w:kern w:val="0"/>
        </w:rPr>
        <w:t>（2）投标人须知；</w:t>
      </w:r>
    </w:p>
    <w:p w14:paraId="6E5FDFD9" w14:textId="77777777" w:rsidR="00EE2036" w:rsidRDefault="008E442C">
      <w:pPr>
        <w:autoSpaceDE w:val="0"/>
        <w:autoSpaceDN w:val="0"/>
        <w:adjustRightInd w:val="0"/>
        <w:snapToGrid w:val="0"/>
        <w:spacing w:line="520" w:lineRule="exact"/>
        <w:ind w:leftChars="200" w:left="490" w:hanging="10"/>
        <w:rPr>
          <w:rFonts w:ascii="宋体" w:hAnsi="宋体" w:cs="宋体" w:hint="eastAsia"/>
          <w:kern w:val="0"/>
        </w:rPr>
      </w:pPr>
      <w:r>
        <w:rPr>
          <w:rFonts w:ascii="宋体" w:hAnsi="宋体" w:cs="宋体" w:hint="eastAsia"/>
          <w:kern w:val="0"/>
        </w:rPr>
        <w:t>（3）评标办法；</w:t>
      </w:r>
    </w:p>
    <w:p w14:paraId="6F1B6DCF" w14:textId="77777777" w:rsidR="00EE2036" w:rsidRDefault="008E442C">
      <w:pPr>
        <w:autoSpaceDE w:val="0"/>
        <w:autoSpaceDN w:val="0"/>
        <w:adjustRightInd w:val="0"/>
        <w:snapToGrid w:val="0"/>
        <w:spacing w:line="520" w:lineRule="exact"/>
        <w:ind w:leftChars="200" w:left="490" w:hanging="10"/>
        <w:rPr>
          <w:rFonts w:ascii="宋体" w:hAnsi="宋体" w:cs="宋体" w:hint="eastAsia"/>
          <w:kern w:val="0"/>
        </w:rPr>
      </w:pPr>
      <w:r>
        <w:rPr>
          <w:rFonts w:ascii="宋体" w:hAnsi="宋体" w:cs="宋体" w:hint="eastAsia"/>
          <w:kern w:val="0"/>
        </w:rPr>
        <w:t>（4）采购需求；</w:t>
      </w:r>
    </w:p>
    <w:p w14:paraId="0A508049" w14:textId="77777777" w:rsidR="00EE2036" w:rsidRDefault="008E442C">
      <w:pPr>
        <w:autoSpaceDE w:val="0"/>
        <w:autoSpaceDN w:val="0"/>
        <w:adjustRightInd w:val="0"/>
        <w:snapToGrid w:val="0"/>
        <w:spacing w:line="520" w:lineRule="exact"/>
        <w:ind w:leftChars="200" w:left="490" w:hanging="10"/>
        <w:rPr>
          <w:rFonts w:ascii="宋体" w:hAnsi="宋体" w:cs="宋体" w:hint="eastAsia"/>
          <w:kern w:val="0"/>
        </w:rPr>
      </w:pPr>
      <w:r>
        <w:rPr>
          <w:rFonts w:ascii="宋体" w:hAnsi="宋体" w:cs="宋体" w:hint="eastAsia"/>
          <w:kern w:val="0"/>
        </w:rPr>
        <w:t>（5）</w:t>
      </w:r>
      <w:r>
        <w:rPr>
          <w:rFonts w:ascii="宋体" w:hAnsi="宋体" w:cs="宋体" w:hint="eastAsia"/>
        </w:rPr>
        <w:t>合同条款与格式</w:t>
      </w:r>
      <w:r>
        <w:rPr>
          <w:rFonts w:ascii="宋体" w:hAnsi="宋体" w:cs="宋体" w:hint="eastAsia"/>
          <w:kern w:val="0"/>
        </w:rPr>
        <w:t>；</w:t>
      </w:r>
    </w:p>
    <w:p w14:paraId="4D561B27" w14:textId="77777777" w:rsidR="00EE2036" w:rsidRDefault="008E442C">
      <w:pPr>
        <w:autoSpaceDE w:val="0"/>
        <w:autoSpaceDN w:val="0"/>
        <w:adjustRightInd w:val="0"/>
        <w:snapToGrid w:val="0"/>
        <w:spacing w:line="520" w:lineRule="exact"/>
        <w:ind w:leftChars="200" w:left="490" w:hanging="10"/>
        <w:rPr>
          <w:rFonts w:ascii="宋体" w:hAnsi="宋体" w:cs="宋体" w:hint="eastAsia"/>
          <w:kern w:val="0"/>
        </w:rPr>
      </w:pPr>
      <w:r>
        <w:rPr>
          <w:rFonts w:ascii="宋体" w:hAnsi="宋体" w:cs="宋体" w:hint="eastAsia"/>
          <w:kern w:val="0"/>
        </w:rPr>
        <w:t>（6）投标文件格式。</w:t>
      </w:r>
    </w:p>
    <w:p w14:paraId="7B5C8E91" w14:textId="77777777" w:rsidR="00EE2036" w:rsidRDefault="008E442C">
      <w:pPr>
        <w:autoSpaceDE w:val="0"/>
        <w:autoSpaceDN w:val="0"/>
        <w:adjustRightInd w:val="0"/>
        <w:snapToGrid w:val="0"/>
        <w:spacing w:line="520" w:lineRule="exact"/>
        <w:ind w:leftChars="200" w:left="490" w:hanging="10"/>
        <w:rPr>
          <w:rFonts w:ascii="宋体" w:hAnsi="宋体" w:cs="宋体" w:hint="eastAsia"/>
          <w:kern w:val="0"/>
        </w:rPr>
      </w:pPr>
      <w:r>
        <w:rPr>
          <w:rFonts w:ascii="宋体" w:hAnsi="宋体" w:cs="宋体" w:hint="eastAsia"/>
          <w:kern w:val="0"/>
        </w:rPr>
        <w:t>根据本章第14款和第15款对招标文件所作的澄清、修改，构成招标文件的组成部分。</w:t>
      </w:r>
    </w:p>
    <w:p w14:paraId="28D643FE" w14:textId="77777777" w:rsidR="00EE2036" w:rsidRDefault="008E442C">
      <w:pPr>
        <w:numPr>
          <w:ilvl w:val="0"/>
          <w:numId w:val="3"/>
        </w:numPr>
        <w:autoSpaceDE w:val="0"/>
        <w:autoSpaceDN w:val="0"/>
        <w:adjustRightInd w:val="0"/>
        <w:snapToGrid w:val="0"/>
        <w:spacing w:line="520" w:lineRule="exact"/>
        <w:rPr>
          <w:rFonts w:ascii="宋体" w:hAnsi="宋体" w:cs="宋体" w:hint="eastAsia"/>
          <w:kern w:val="0"/>
        </w:rPr>
      </w:pPr>
      <w:bookmarkStart w:id="96" w:name="_Ref426441946"/>
      <w:bookmarkStart w:id="97" w:name="_Toc195921809"/>
      <w:r>
        <w:rPr>
          <w:rFonts w:ascii="宋体" w:hAnsi="宋体" w:cs="宋体" w:hint="eastAsia"/>
          <w:kern w:val="0"/>
        </w:rPr>
        <w:t>根据项目技术构成、产品价格比重等确定核心产品，核心产品见投标人须知前附表。</w:t>
      </w:r>
    </w:p>
    <w:p w14:paraId="3EFB2FBB" w14:textId="77777777" w:rsidR="00EE2036" w:rsidRDefault="008E442C">
      <w:pPr>
        <w:numPr>
          <w:ilvl w:val="0"/>
          <w:numId w:val="3"/>
        </w:numPr>
        <w:autoSpaceDE w:val="0"/>
        <w:autoSpaceDN w:val="0"/>
        <w:adjustRightInd w:val="0"/>
        <w:snapToGrid w:val="0"/>
        <w:spacing w:line="520" w:lineRule="exact"/>
        <w:rPr>
          <w:rFonts w:ascii="宋体" w:hAnsi="宋体" w:cs="宋体" w:hint="eastAsia"/>
          <w:kern w:val="0"/>
        </w:rPr>
      </w:pPr>
      <w:r>
        <w:rPr>
          <w:rFonts w:ascii="宋体" w:hAnsi="宋体" w:cs="宋体" w:hint="eastAsia"/>
          <w:kern w:val="0"/>
        </w:rPr>
        <w:t>招标文件的澄清</w:t>
      </w:r>
      <w:bookmarkEnd w:id="96"/>
      <w:bookmarkEnd w:id="97"/>
    </w:p>
    <w:p w14:paraId="4562E536" w14:textId="77777777" w:rsidR="00EE2036" w:rsidRDefault="008E442C">
      <w:pPr>
        <w:numPr>
          <w:ilvl w:val="1"/>
          <w:numId w:val="9"/>
        </w:numPr>
        <w:autoSpaceDE w:val="0"/>
        <w:autoSpaceDN w:val="0"/>
        <w:adjustRightInd w:val="0"/>
        <w:snapToGrid w:val="0"/>
        <w:spacing w:line="520" w:lineRule="exact"/>
        <w:rPr>
          <w:rFonts w:ascii="宋体" w:hAnsi="宋体" w:cs="宋体" w:hint="eastAsia"/>
          <w:kern w:val="0"/>
        </w:rPr>
      </w:pPr>
      <w:r>
        <w:rPr>
          <w:rFonts w:ascii="宋体" w:hAnsi="宋体" w:cs="宋体" w:hint="eastAsia"/>
          <w:kern w:val="0"/>
        </w:rPr>
        <w:t>投标人应仔细阅读和检查招标文件的全部内容。如发现缺页或附件不全，应及时向采购人或采购代理机构提出，以便补齐。</w:t>
      </w:r>
    </w:p>
    <w:p w14:paraId="7E001F02" w14:textId="77777777" w:rsidR="00EE2036" w:rsidRDefault="008E442C">
      <w:pPr>
        <w:numPr>
          <w:ilvl w:val="1"/>
          <w:numId w:val="9"/>
        </w:numPr>
        <w:autoSpaceDE w:val="0"/>
        <w:autoSpaceDN w:val="0"/>
        <w:adjustRightInd w:val="0"/>
        <w:snapToGrid w:val="0"/>
        <w:spacing w:line="520" w:lineRule="exact"/>
        <w:rPr>
          <w:rFonts w:ascii="宋体" w:hAnsi="宋体" w:cs="宋体" w:hint="eastAsia"/>
          <w:kern w:val="0"/>
        </w:rPr>
      </w:pPr>
      <w:r>
        <w:rPr>
          <w:rFonts w:ascii="宋体" w:hAnsi="宋体" w:cs="宋体" w:hint="eastAsia"/>
          <w:kern w:val="0"/>
        </w:rPr>
        <w:t>投标人如有疑问可以向采购人或采购代理机构提出询问，要求采购人对招标文件予以澄清。</w:t>
      </w:r>
    </w:p>
    <w:p w14:paraId="65B27A1F" w14:textId="77777777" w:rsidR="00EE2036" w:rsidRDefault="008E442C">
      <w:pPr>
        <w:numPr>
          <w:ilvl w:val="1"/>
          <w:numId w:val="9"/>
        </w:numPr>
        <w:autoSpaceDE w:val="0"/>
        <w:autoSpaceDN w:val="0"/>
        <w:adjustRightInd w:val="0"/>
        <w:snapToGrid w:val="0"/>
        <w:spacing w:line="520" w:lineRule="exact"/>
        <w:rPr>
          <w:rFonts w:ascii="宋体" w:hAnsi="宋体" w:cs="宋体" w:hint="eastAsia"/>
          <w:kern w:val="0"/>
        </w:rPr>
      </w:pPr>
      <w:r>
        <w:rPr>
          <w:rFonts w:ascii="宋体" w:hAnsi="宋体" w:cs="宋体" w:hint="eastAsia"/>
          <w:kern w:val="0"/>
        </w:rPr>
        <w:t>采购人或者采购代理机构可以对已发出的招标文件进行必要的澄清。该澄</w:t>
      </w:r>
      <w:r>
        <w:rPr>
          <w:rFonts w:ascii="宋体" w:hAnsi="宋体" w:cs="宋体" w:hint="eastAsia"/>
          <w:kern w:val="0"/>
        </w:rPr>
        <w:lastRenderedPageBreak/>
        <w:t>清在原公告发布媒体上发布澄清（更正）公告，同时以书面形式通知所有投标人。澄清的内容为招标文件的组成部分。投标人须在投标邀请中规定的投标截止日前，随时查询招标公告发布媒体的信息，获取对招标文件澄清的信息。采购人的澄清以书面形式通知投标人的，投标人应在收到该澄清的24小时内或根据澄清通知中要求的时间内予以确认。</w:t>
      </w:r>
    </w:p>
    <w:p w14:paraId="0B03F4C5" w14:textId="77777777" w:rsidR="00EE2036" w:rsidRDefault="008E442C">
      <w:pPr>
        <w:autoSpaceDE w:val="0"/>
        <w:autoSpaceDN w:val="0"/>
        <w:adjustRightInd w:val="0"/>
        <w:snapToGrid w:val="0"/>
        <w:spacing w:line="520" w:lineRule="exact"/>
        <w:ind w:leftChars="235" w:left="564"/>
        <w:rPr>
          <w:rFonts w:ascii="宋体" w:hAnsi="宋体" w:cs="宋体" w:hint="eastAsia"/>
          <w:kern w:val="0"/>
        </w:rPr>
      </w:pPr>
      <w:r>
        <w:rPr>
          <w:rFonts w:ascii="宋体" w:hAnsi="宋体" w:cs="宋体" w:hint="eastAsia"/>
        </w:rPr>
        <w:t>澄清的内容可能影响投标文件编制的，采购人或者采购代理机构在投标截止时间至少15日前，以书面形式通知所有获取招标文件的潜在投标人；不足15日的，采购人或者采购代理机构将顺延提交投标文件的截止时间。</w:t>
      </w:r>
    </w:p>
    <w:p w14:paraId="31D1E68F" w14:textId="77777777" w:rsidR="00EE2036" w:rsidRDefault="008E442C">
      <w:pPr>
        <w:numPr>
          <w:ilvl w:val="1"/>
          <w:numId w:val="9"/>
        </w:numPr>
        <w:autoSpaceDE w:val="0"/>
        <w:autoSpaceDN w:val="0"/>
        <w:adjustRightInd w:val="0"/>
        <w:snapToGrid w:val="0"/>
        <w:spacing w:line="520" w:lineRule="exact"/>
        <w:rPr>
          <w:rFonts w:ascii="宋体" w:hAnsi="宋体" w:cs="宋体" w:hint="eastAsia"/>
          <w:kern w:val="0"/>
        </w:rPr>
      </w:pPr>
      <w:r>
        <w:rPr>
          <w:rFonts w:ascii="宋体" w:hAnsi="宋体" w:cs="宋体" w:hint="eastAsia"/>
          <w:kern w:val="0"/>
        </w:rPr>
        <w:t>投标人在收到澄清文件后，应将加盖公章的回执以书面方式通知采购人，确认已收到该澄清。</w:t>
      </w:r>
    </w:p>
    <w:p w14:paraId="5C86D03E" w14:textId="77777777" w:rsidR="00EE2036" w:rsidRDefault="008E442C">
      <w:pPr>
        <w:numPr>
          <w:ilvl w:val="0"/>
          <w:numId w:val="3"/>
        </w:numPr>
        <w:autoSpaceDE w:val="0"/>
        <w:autoSpaceDN w:val="0"/>
        <w:adjustRightInd w:val="0"/>
        <w:snapToGrid w:val="0"/>
        <w:spacing w:line="520" w:lineRule="exact"/>
        <w:rPr>
          <w:rFonts w:ascii="宋体" w:hAnsi="宋体" w:cs="宋体" w:hint="eastAsia"/>
          <w:kern w:val="0"/>
        </w:rPr>
      </w:pPr>
      <w:bookmarkStart w:id="98" w:name="_Toc195921810"/>
      <w:bookmarkStart w:id="99" w:name="_Ref426441954"/>
      <w:r>
        <w:rPr>
          <w:rFonts w:ascii="宋体" w:hAnsi="宋体" w:cs="宋体" w:hint="eastAsia"/>
          <w:kern w:val="0"/>
        </w:rPr>
        <w:t>招标文件的修改</w:t>
      </w:r>
      <w:bookmarkEnd w:id="98"/>
      <w:bookmarkEnd w:id="99"/>
    </w:p>
    <w:p w14:paraId="3AEFC1A0" w14:textId="77777777" w:rsidR="00EE2036" w:rsidRDefault="008E442C">
      <w:pPr>
        <w:numPr>
          <w:ilvl w:val="1"/>
          <w:numId w:val="10"/>
        </w:numPr>
        <w:autoSpaceDE w:val="0"/>
        <w:autoSpaceDN w:val="0"/>
        <w:adjustRightInd w:val="0"/>
        <w:snapToGrid w:val="0"/>
        <w:spacing w:line="520" w:lineRule="exact"/>
        <w:rPr>
          <w:rFonts w:ascii="宋体" w:hAnsi="宋体" w:cs="宋体" w:hint="eastAsia"/>
          <w:kern w:val="0"/>
        </w:rPr>
      </w:pPr>
      <w:r>
        <w:rPr>
          <w:rFonts w:ascii="宋体" w:hAnsi="宋体" w:cs="宋体" w:hint="eastAsia"/>
          <w:kern w:val="0"/>
        </w:rPr>
        <w:t>采购人或者采购代理机构可以对已发出的招标文件进行必要的修改。该修改在原公告发布媒体上发布澄清（更正）公告，同时以书面形式通知所有投标人。修改的内容为招标文件的组成部分。投标人须在投标截止日前，随时查询招标公告发布媒体的信息，获取对招标文件修改的信息。采购人的修改以书面形式通知投标人的，投标人应在收到该修改通知的24小时内或根据修改通知中要求的时间内予以确认。</w:t>
      </w:r>
    </w:p>
    <w:p w14:paraId="1AE3EE92" w14:textId="77777777" w:rsidR="00EE2036" w:rsidRDefault="008E442C">
      <w:pPr>
        <w:autoSpaceDE w:val="0"/>
        <w:autoSpaceDN w:val="0"/>
        <w:adjustRightInd w:val="0"/>
        <w:snapToGrid w:val="0"/>
        <w:spacing w:line="520" w:lineRule="exact"/>
        <w:ind w:leftChars="236" w:left="566"/>
        <w:rPr>
          <w:rFonts w:ascii="宋体" w:hAnsi="宋体" w:cs="宋体" w:hint="eastAsia"/>
        </w:rPr>
      </w:pPr>
      <w:r>
        <w:rPr>
          <w:rFonts w:ascii="宋体" w:hAnsi="宋体" w:cs="宋体" w:hint="eastAsia"/>
        </w:rPr>
        <w:t>修改的内容可能影响投标文件编制的，采购人或者采购代理机构在投标截止时间至少15日前，以书面形式通知所有获取招标文件的潜在投标人；不足15日的，采购人或者采购代理机构将顺延提交投标文件的截止时间。</w:t>
      </w:r>
    </w:p>
    <w:p w14:paraId="3544098B" w14:textId="77777777" w:rsidR="00EE2036" w:rsidRDefault="008E442C">
      <w:pPr>
        <w:numPr>
          <w:ilvl w:val="1"/>
          <w:numId w:val="10"/>
        </w:numPr>
        <w:tabs>
          <w:tab w:val="left" w:pos="567"/>
        </w:tabs>
        <w:autoSpaceDE w:val="0"/>
        <w:autoSpaceDN w:val="0"/>
        <w:adjustRightInd w:val="0"/>
        <w:snapToGrid w:val="0"/>
        <w:spacing w:line="520" w:lineRule="exact"/>
        <w:rPr>
          <w:rFonts w:ascii="宋体" w:hAnsi="宋体" w:cs="宋体" w:hint="eastAsia"/>
          <w:kern w:val="0"/>
        </w:rPr>
      </w:pPr>
      <w:r>
        <w:rPr>
          <w:rFonts w:ascii="宋体" w:hAnsi="宋体" w:cs="宋体" w:hint="eastAsia"/>
          <w:kern w:val="0"/>
        </w:rPr>
        <w:t>投标人收到修改文件后，应将加盖公章的回执以书面方式通知采购人，确认已收到该修改。</w:t>
      </w:r>
    </w:p>
    <w:p w14:paraId="0E2EDD4F" w14:textId="77777777" w:rsidR="00EE2036" w:rsidRDefault="008E442C">
      <w:pPr>
        <w:numPr>
          <w:ilvl w:val="0"/>
          <w:numId w:val="3"/>
        </w:numPr>
        <w:autoSpaceDE w:val="0"/>
        <w:autoSpaceDN w:val="0"/>
        <w:adjustRightInd w:val="0"/>
        <w:snapToGrid w:val="0"/>
        <w:spacing w:line="520" w:lineRule="exact"/>
        <w:rPr>
          <w:rFonts w:ascii="宋体" w:hAnsi="宋体" w:cs="宋体" w:hint="eastAsia"/>
          <w:kern w:val="0"/>
        </w:rPr>
      </w:pPr>
      <w:r>
        <w:rPr>
          <w:rFonts w:ascii="宋体" w:hAnsi="宋体" w:cs="宋体" w:hint="eastAsia"/>
          <w:kern w:val="0"/>
        </w:rPr>
        <w:t>投标人认为采购文件使其权益受到损害的，在收到采购文件之日或采购文件公告期限届满之日起七个工作日内，按投标人须知前附表中接收质疑函的方式以书面形式一次性提出质疑。</w:t>
      </w:r>
    </w:p>
    <w:p w14:paraId="36ECE1F0" w14:textId="77777777" w:rsidR="00EE2036" w:rsidRDefault="008E442C">
      <w:pPr>
        <w:numPr>
          <w:ilvl w:val="0"/>
          <w:numId w:val="2"/>
        </w:numPr>
        <w:autoSpaceDE w:val="0"/>
        <w:autoSpaceDN w:val="0"/>
        <w:adjustRightInd w:val="0"/>
        <w:spacing w:line="520" w:lineRule="exact"/>
        <w:ind w:firstLine="0"/>
        <w:jc w:val="center"/>
        <w:outlineLvl w:val="1"/>
        <w:rPr>
          <w:rFonts w:ascii="宋体" w:hAnsi="宋体" w:cs="宋体" w:hint="eastAsia"/>
          <w:b/>
          <w:kern w:val="0"/>
          <w:sz w:val="28"/>
          <w:szCs w:val="28"/>
        </w:rPr>
      </w:pPr>
      <w:bookmarkStart w:id="100" w:name="_Toc195921811"/>
      <w:bookmarkStart w:id="101" w:name="_Toc53"/>
      <w:bookmarkStart w:id="102" w:name="_Toc25006"/>
      <w:bookmarkStart w:id="103" w:name="_Toc25864"/>
      <w:bookmarkStart w:id="104" w:name="_Toc22721"/>
      <w:bookmarkStart w:id="105" w:name="_Toc213417135"/>
      <w:bookmarkStart w:id="106" w:name="_Toc129789792"/>
      <w:r>
        <w:rPr>
          <w:rFonts w:ascii="宋体" w:hAnsi="宋体" w:cs="宋体" w:hint="eastAsia"/>
          <w:b/>
          <w:kern w:val="0"/>
          <w:sz w:val="28"/>
          <w:szCs w:val="28"/>
        </w:rPr>
        <w:t>投标文件</w:t>
      </w:r>
      <w:bookmarkEnd w:id="100"/>
      <w:bookmarkEnd w:id="101"/>
      <w:bookmarkEnd w:id="102"/>
      <w:bookmarkEnd w:id="103"/>
      <w:bookmarkEnd w:id="104"/>
      <w:bookmarkEnd w:id="105"/>
      <w:bookmarkEnd w:id="106"/>
    </w:p>
    <w:p w14:paraId="38A47D8B" w14:textId="77777777" w:rsidR="00EE2036" w:rsidRDefault="008E442C">
      <w:pPr>
        <w:numPr>
          <w:ilvl w:val="0"/>
          <w:numId w:val="3"/>
        </w:numPr>
        <w:autoSpaceDE w:val="0"/>
        <w:autoSpaceDN w:val="0"/>
        <w:adjustRightInd w:val="0"/>
        <w:snapToGrid w:val="0"/>
        <w:spacing w:line="520" w:lineRule="exact"/>
        <w:rPr>
          <w:rFonts w:ascii="宋体" w:hAnsi="宋体" w:cs="宋体" w:hint="eastAsia"/>
          <w:kern w:val="0"/>
        </w:rPr>
      </w:pPr>
      <w:bookmarkStart w:id="107" w:name="_Toc195921812"/>
      <w:r>
        <w:rPr>
          <w:rFonts w:ascii="宋体" w:hAnsi="宋体" w:cs="宋体" w:hint="eastAsia"/>
          <w:kern w:val="0"/>
        </w:rPr>
        <w:lastRenderedPageBreak/>
        <w:t>投标文件的组成</w:t>
      </w:r>
      <w:bookmarkEnd w:id="107"/>
      <w:r>
        <w:rPr>
          <w:rFonts w:ascii="宋体" w:hAnsi="宋体" w:cs="宋体" w:hint="eastAsia"/>
          <w:kern w:val="0"/>
        </w:rPr>
        <w:t>：详见投标人须知前附表。</w:t>
      </w:r>
    </w:p>
    <w:p w14:paraId="197110AB" w14:textId="77777777" w:rsidR="00EE2036" w:rsidRDefault="008E442C">
      <w:pPr>
        <w:numPr>
          <w:ilvl w:val="0"/>
          <w:numId w:val="3"/>
        </w:numPr>
        <w:autoSpaceDE w:val="0"/>
        <w:autoSpaceDN w:val="0"/>
        <w:adjustRightInd w:val="0"/>
        <w:snapToGrid w:val="0"/>
        <w:spacing w:line="520" w:lineRule="exact"/>
        <w:rPr>
          <w:rFonts w:ascii="宋体" w:hAnsi="宋体" w:cs="宋体" w:hint="eastAsia"/>
          <w:kern w:val="0"/>
        </w:rPr>
      </w:pPr>
      <w:bookmarkStart w:id="108" w:name="_Toc195921813"/>
      <w:r>
        <w:rPr>
          <w:rFonts w:ascii="宋体" w:hAnsi="宋体" w:cs="宋体" w:hint="eastAsia"/>
          <w:kern w:val="0"/>
        </w:rPr>
        <w:t>投标报价</w:t>
      </w:r>
      <w:bookmarkEnd w:id="108"/>
    </w:p>
    <w:p w14:paraId="21993B6D" w14:textId="77777777" w:rsidR="00EE2036" w:rsidRDefault="008E442C">
      <w:pPr>
        <w:numPr>
          <w:ilvl w:val="1"/>
          <w:numId w:val="11"/>
        </w:numPr>
        <w:tabs>
          <w:tab w:val="left" w:pos="567"/>
        </w:tabs>
        <w:autoSpaceDE w:val="0"/>
        <w:autoSpaceDN w:val="0"/>
        <w:adjustRightInd w:val="0"/>
        <w:snapToGrid w:val="0"/>
        <w:spacing w:line="520" w:lineRule="exact"/>
        <w:rPr>
          <w:rFonts w:ascii="宋体" w:hAnsi="宋体" w:cs="宋体" w:hint="eastAsia"/>
          <w:kern w:val="0"/>
        </w:rPr>
      </w:pPr>
      <w:bookmarkStart w:id="109" w:name="_Toc195921814"/>
      <w:r>
        <w:rPr>
          <w:rFonts w:ascii="宋体" w:hAnsi="宋体" w:cs="宋体" w:hint="eastAsia"/>
          <w:kern w:val="0"/>
        </w:rPr>
        <w:t>投标人报价格式详见投标人须知前附表。</w:t>
      </w:r>
    </w:p>
    <w:p w14:paraId="0E898D22" w14:textId="77777777" w:rsidR="00EE2036" w:rsidRDefault="008E442C">
      <w:pPr>
        <w:numPr>
          <w:ilvl w:val="1"/>
          <w:numId w:val="11"/>
        </w:numPr>
        <w:autoSpaceDE w:val="0"/>
        <w:autoSpaceDN w:val="0"/>
        <w:adjustRightInd w:val="0"/>
        <w:snapToGrid w:val="0"/>
        <w:spacing w:line="520" w:lineRule="exact"/>
        <w:rPr>
          <w:rFonts w:ascii="宋体" w:hAnsi="宋体" w:cs="宋体" w:hint="eastAsia"/>
          <w:kern w:val="0"/>
        </w:rPr>
      </w:pPr>
      <w:r>
        <w:rPr>
          <w:rFonts w:ascii="宋体" w:hAnsi="宋体" w:cs="宋体" w:hint="eastAsia"/>
          <w:kern w:val="0"/>
        </w:rPr>
        <w:t>所有根据合同或其它原因应由投标人支付的税款和其它应交纳的费用都应包括在投标人提交的投标价格中。</w:t>
      </w:r>
    </w:p>
    <w:p w14:paraId="4DF7FE3C" w14:textId="77777777" w:rsidR="00EE2036" w:rsidRDefault="008E442C">
      <w:pPr>
        <w:numPr>
          <w:ilvl w:val="1"/>
          <w:numId w:val="11"/>
        </w:numPr>
        <w:tabs>
          <w:tab w:val="left" w:pos="567"/>
        </w:tabs>
        <w:autoSpaceDE w:val="0"/>
        <w:autoSpaceDN w:val="0"/>
        <w:adjustRightInd w:val="0"/>
        <w:snapToGrid w:val="0"/>
        <w:spacing w:line="520" w:lineRule="exact"/>
        <w:rPr>
          <w:rFonts w:ascii="宋体" w:hAnsi="宋体" w:cs="宋体" w:hint="eastAsia"/>
          <w:kern w:val="0"/>
        </w:rPr>
      </w:pPr>
      <w:r>
        <w:rPr>
          <w:rFonts w:ascii="宋体" w:hAnsi="宋体" w:cs="宋体" w:hint="eastAsia"/>
          <w:kern w:val="0"/>
        </w:rPr>
        <w:t>报价应包含本项目所有税项。</w:t>
      </w:r>
    </w:p>
    <w:p w14:paraId="3DE11612" w14:textId="77777777" w:rsidR="00EE2036" w:rsidRDefault="008E442C">
      <w:pPr>
        <w:numPr>
          <w:ilvl w:val="1"/>
          <w:numId w:val="11"/>
        </w:numPr>
        <w:tabs>
          <w:tab w:val="left" w:pos="567"/>
        </w:tabs>
        <w:autoSpaceDE w:val="0"/>
        <w:autoSpaceDN w:val="0"/>
        <w:adjustRightInd w:val="0"/>
        <w:snapToGrid w:val="0"/>
        <w:spacing w:line="520" w:lineRule="exact"/>
        <w:rPr>
          <w:rFonts w:ascii="宋体" w:hAnsi="宋体" w:cs="宋体" w:hint="eastAsia"/>
          <w:kern w:val="0"/>
        </w:rPr>
      </w:pPr>
      <w:r>
        <w:rPr>
          <w:rFonts w:ascii="宋体" w:hAnsi="宋体" w:cs="宋体" w:hint="eastAsia"/>
          <w:kern w:val="0"/>
        </w:rPr>
        <w:t>投标人应仔细阅读所有招标文件，填报自己认为正确的报价。</w:t>
      </w:r>
    </w:p>
    <w:p w14:paraId="7F1874F2" w14:textId="77777777" w:rsidR="00EE2036" w:rsidRDefault="008E442C">
      <w:pPr>
        <w:numPr>
          <w:ilvl w:val="1"/>
          <w:numId w:val="11"/>
        </w:numPr>
        <w:tabs>
          <w:tab w:val="left" w:pos="567"/>
        </w:tabs>
        <w:autoSpaceDE w:val="0"/>
        <w:autoSpaceDN w:val="0"/>
        <w:adjustRightInd w:val="0"/>
        <w:snapToGrid w:val="0"/>
        <w:spacing w:line="520" w:lineRule="exact"/>
        <w:rPr>
          <w:rFonts w:ascii="宋体" w:hAnsi="宋体" w:cs="宋体" w:hint="eastAsia"/>
          <w:kern w:val="0"/>
        </w:rPr>
      </w:pPr>
      <w:r>
        <w:rPr>
          <w:rFonts w:ascii="宋体" w:hAnsi="宋体" w:cs="宋体" w:hint="eastAsia"/>
          <w:kern w:val="0"/>
        </w:rPr>
        <w:t>投标人对采购内容只允许有一个报价，采购人不接受任何有选择的报价。</w:t>
      </w:r>
    </w:p>
    <w:p w14:paraId="684B61E5" w14:textId="77777777" w:rsidR="00EE2036" w:rsidRDefault="008E442C">
      <w:pPr>
        <w:numPr>
          <w:ilvl w:val="1"/>
          <w:numId w:val="11"/>
        </w:numPr>
        <w:tabs>
          <w:tab w:val="left" w:pos="567"/>
        </w:tabs>
        <w:autoSpaceDE w:val="0"/>
        <w:autoSpaceDN w:val="0"/>
        <w:adjustRightInd w:val="0"/>
        <w:snapToGrid w:val="0"/>
        <w:spacing w:line="520" w:lineRule="exact"/>
        <w:rPr>
          <w:rFonts w:ascii="宋体" w:hAnsi="宋体" w:cs="宋体" w:hint="eastAsia"/>
          <w:kern w:val="0"/>
        </w:rPr>
      </w:pPr>
      <w:r>
        <w:rPr>
          <w:rFonts w:ascii="宋体" w:hAnsi="宋体" w:cs="宋体" w:hint="eastAsia"/>
          <w:kern w:val="0"/>
        </w:rPr>
        <w:t>投标人根据本招标文件的规定将投标价分成几部分，只是为了方便采购人对投标文件进行比较，并不限制采购人以上述任何条件订立合同的权力。</w:t>
      </w:r>
    </w:p>
    <w:p w14:paraId="2EF7834E" w14:textId="77777777" w:rsidR="00EE2036" w:rsidRDefault="008E442C">
      <w:pPr>
        <w:numPr>
          <w:ilvl w:val="1"/>
          <w:numId w:val="11"/>
        </w:numPr>
        <w:tabs>
          <w:tab w:val="left" w:pos="567"/>
        </w:tabs>
        <w:autoSpaceDE w:val="0"/>
        <w:autoSpaceDN w:val="0"/>
        <w:adjustRightInd w:val="0"/>
        <w:snapToGrid w:val="0"/>
        <w:spacing w:line="520" w:lineRule="exact"/>
        <w:rPr>
          <w:rFonts w:ascii="宋体" w:hAnsi="宋体" w:cs="宋体" w:hint="eastAsia"/>
          <w:kern w:val="0"/>
        </w:rPr>
      </w:pPr>
      <w:r>
        <w:rPr>
          <w:rFonts w:ascii="宋体" w:hAnsi="宋体" w:cs="宋体" w:hint="eastAsia"/>
          <w:kern w:val="0"/>
        </w:rPr>
        <w:t>除非合同另有约定，投标人所报的投标价在合同执行过程中是固定不变的，不得以任何理由予以变更。任何包含价格调整要求的投标，将被认为是非响应性投标而予以拒绝。</w:t>
      </w:r>
    </w:p>
    <w:p w14:paraId="68751D80" w14:textId="77777777" w:rsidR="00EE2036" w:rsidRDefault="008E442C">
      <w:pPr>
        <w:numPr>
          <w:ilvl w:val="0"/>
          <w:numId w:val="3"/>
        </w:numPr>
        <w:autoSpaceDE w:val="0"/>
        <w:autoSpaceDN w:val="0"/>
        <w:adjustRightInd w:val="0"/>
        <w:snapToGrid w:val="0"/>
        <w:spacing w:line="520" w:lineRule="exact"/>
        <w:rPr>
          <w:rFonts w:ascii="宋体" w:hAnsi="宋体" w:cs="宋体" w:hint="eastAsia"/>
          <w:kern w:val="0"/>
        </w:rPr>
      </w:pPr>
      <w:bookmarkStart w:id="110" w:name="_Ref421009326"/>
      <w:r>
        <w:rPr>
          <w:rFonts w:ascii="宋体" w:hAnsi="宋体" w:cs="宋体" w:hint="eastAsia"/>
          <w:kern w:val="0"/>
        </w:rPr>
        <w:t>投标有效期</w:t>
      </w:r>
      <w:bookmarkEnd w:id="109"/>
      <w:bookmarkEnd w:id="110"/>
    </w:p>
    <w:p w14:paraId="6FF9B35B" w14:textId="77777777" w:rsidR="00EE2036" w:rsidRDefault="008E442C">
      <w:pPr>
        <w:numPr>
          <w:ilvl w:val="1"/>
          <w:numId w:val="12"/>
        </w:numPr>
        <w:autoSpaceDE w:val="0"/>
        <w:autoSpaceDN w:val="0"/>
        <w:adjustRightInd w:val="0"/>
        <w:snapToGrid w:val="0"/>
        <w:spacing w:line="520" w:lineRule="exact"/>
        <w:rPr>
          <w:rFonts w:ascii="宋体" w:hAnsi="宋体" w:cs="宋体" w:hint="eastAsia"/>
          <w:kern w:val="0"/>
        </w:rPr>
      </w:pPr>
      <w:r>
        <w:rPr>
          <w:rFonts w:ascii="宋体" w:hAnsi="宋体" w:cs="宋体" w:hint="eastAsia"/>
          <w:kern w:val="0"/>
        </w:rPr>
        <w:t>本项目投标有效期见投标人须知前附表。投标有效期从提交投标文件的截止之日起算。投标文件中承诺的投标有效期应当不少于招标文件中载明的投标有效期。</w:t>
      </w:r>
    </w:p>
    <w:p w14:paraId="59628D90" w14:textId="77777777" w:rsidR="00EE2036" w:rsidRDefault="008E442C">
      <w:pPr>
        <w:numPr>
          <w:ilvl w:val="1"/>
          <w:numId w:val="12"/>
        </w:numPr>
        <w:autoSpaceDE w:val="0"/>
        <w:autoSpaceDN w:val="0"/>
        <w:adjustRightInd w:val="0"/>
        <w:snapToGrid w:val="0"/>
        <w:spacing w:line="520" w:lineRule="exact"/>
        <w:rPr>
          <w:rFonts w:ascii="宋体" w:hAnsi="宋体" w:cs="宋体" w:hint="eastAsia"/>
          <w:kern w:val="0"/>
        </w:rPr>
      </w:pPr>
      <w:r>
        <w:rPr>
          <w:rFonts w:ascii="宋体" w:hAnsi="宋体" w:cs="宋体" w:hint="eastAsia"/>
          <w:kern w:val="0"/>
        </w:rPr>
        <w:t>在投标人须知前附表规定的投标有效期内，投标人不得要求修改其投标文件。</w:t>
      </w:r>
    </w:p>
    <w:p w14:paraId="34DDAF8B" w14:textId="77777777" w:rsidR="00EE2036" w:rsidRDefault="008E442C">
      <w:pPr>
        <w:numPr>
          <w:ilvl w:val="0"/>
          <w:numId w:val="3"/>
        </w:numPr>
        <w:autoSpaceDE w:val="0"/>
        <w:autoSpaceDN w:val="0"/>
        <w:adjustRightInd w:val="0"/>
        <w:snapToGrid w:val="0"/>
        <w:spacing w:line="520" w:lineRule="exact"/>
        <w:rPr>
          <w:rFonts w:ascii="宋体" w:hAnsi="宋体" w:cs="宋体" w:hint="eastAsia"/>
          <w:kern w:val="0"/>
        </w:rPr>
      </w:pPr>
      <w:bookmarkStart w:id="111" w:name="_Toc195921815"/>
      <w:r>
        <w:rPr>
          <w:rFonts w:ascii="宋体" w:hAnsi="宋体" w:cs="宋体" w:hint="eastAsia"/>
          <w:kern w:val="0"/>
        </w:rPr>
        <w:t>投标保证金</w:t>
      </w:r>
      <w:bookmarkEnd w:id="111"/>
    </w:p>
    <w:p w14:paraId="37A4465B" w14:textId="77777777" w:rsidR="00EE2036" w:rsidRDefault="008E442C">
      <w:pPr>
        <w:numPr>
          <w:ilvl w:val="1"/>
          <w:numId w:val="13"/>
        </w:numPr>
        <w:autoSpaceDE w:val="0"/>
        <w:autoSpaceDN w:val="0"/>
        <w:adjustRightInd w:val="0"/>
        <w:snapToGrid w:val="0"/>
        <w:spacing w:line="520" w:lineRule="exact"/>
        <w:ind w:left="567"/>
        <w:rPr>
          <w:rFonts w:ascii="宋体" w:hAnsi="宋体" w:cs="宋体" w:hint="eastAsia"/>
          <w:kern w:val="0"/>
        </w:rPr>
      </w:pPr>
      <w:bookmarkStart w:id="112" w:name="_Ref419361076"/>
      <w:r>
        <w:rPr>
          <w:rFonts w:ascii="宋体" w:hAnsi="宋体" w:cs="宋体" w:hint="eastAsia"/>
          <w:kern w:val="0"/>
        </w:rPr>
        <w:t>投标人应按投标人须知前附表规定的金额、形式递交投标保证金，并作为其投标文件的组成部分。联合体投标的，可以由联合体中的一方或者共同提交投标保证金，以一方名义提交投标保证金的，对联合体各方均具有约束力。</w:t>
      </w:r>
      <w:bookmarkEnd w:id="112"/>
    </w:p>
    <w:p w14:paraId="342BE940" w14:textId="77777777" w:rsidR="00EE2036" w:rsidRDefault="008E442C">
      <w:pPr>
        <w:numPr>
          <w:ilvl w:val="1"/>
          <w:numId w:val="13"/>
        </w:numPr>
        <w:autoSpaceDE w:val="0"/>
        <w:autoSpaceDN w:val="0"/>
        <w:adjustRightInd w:val="0"/>
        <w:snapToGrid w:val="0"/>
        <w:spacing w:line="520" w:lineRule="exact"/>
        <w:ind w:left="567"/>
        <w:rPr>
          <w:rFonts w:ascii="宋体" w:hAnsi="宋体" w:cs="宋体" w:hint="eastAsia"/>
          <w:kern w:val="0"/>
        </w:rPr>
      </w:pPr>
      <w:r>
        <w:rPr>
          <w:rFonts w:ascii="宋体" w:hAnsi="宋体" w:cs="宋体" w:hint="eastAsia"/>
          <w:kern w:val="0"/>
        </w:rPr>
        <w:t>投标人不按本章要求提交投标保证金的，其投标文件无效。</w:t>
      </w:r>
    </w:p>
    <w:p w14:paraId="13A00E13" w14:textId="77777777" w:rsidR="00EE2036" w:rsidRDefault="008E442C">
      <w:pPr>
        <w:numPr>
          <w:ilvl w:val="1"/>
          <w:numId w:val="13"/>
        </w:numPr>
        <w:autoSpaceDE w:val="0"/>
        <w:autoSpaceDN w:val="0"/>
        <w:adjustRightInd w:val="0"/>
        <w:snapToGrid w:val="0"/>
        <w:spacing w:line="520" w:lineRule="exact"/>
        <w:ind w:left="567"/>
        <w:rPr>
          <w:rFonts w:ascii="宋体" w:hAnsi="宋体" w:cs="宋体" w:hint="eastAsia"/>
          <w:kern w:val="0"/>
        </w:rPr>
      </w:pPr>
      <w:bookmarkStart w:id="113" w:name="_Ref419361088"/>
      <w:r>
        <w:rPr>
          <w:rFonts w:ascii="宋体" w:hAnsi="宋体" w:cs="宋体"/>
          <w:kern w:val="0"/>
        </w:rPr>
        <w:t>投标保证金到账（保函提交）截止时间同投标截止时间。以支票、汇票、本</w:t>
      </w:r>
      <w:r>
        <w:rPr>
          <w:rFonts w:ascii="宋体" w:hAnsi="宋体" w:cs="宋体"/>
          <w:kern w:val="0"/>
        </w:rPr>
        <w:lastRenderedPageBreak/>
        <w:t>票、网上银行支付等形式提交投标保证金的，应在投标截止时间前到账；以金融机构、担保机构出具的保函等形式提交投标保证金的，应在投标截止时间前将原件提交至采购代理机构。由于到账时间晚于投标截止时间的，或者票据错误、印鉴不清等原因导致不能到账的，其投标无效。</w:t>
      </w:r>
      <w:bookmarkEnd w:id="113"/>
      <w:r>
        <w:rPr>
          <w:rFonts w:ascii="宋体" w:hAnsi="宋体" w:cs="宋体" w:hint="eastAsia"/>
          <w:kern w:val="0"/>
        </w:rPr>
        <w:t>投标保证金（保函）有效期同投标有效期。</w:t>
      </w:r>
    </w:p>
    <w:p w14:paraId="7E48AFDD" w14:textId="77777777" w:rsidR="00EE2036" w:rsidRDefault="008E442C">
      <w:pPr>
        <w:numPr>
          <w:ilvl w:val="1"/>
          <w:numId w:val="13"/>
        </w:numPr>
        <w:autoSpaceDE w:val="0"/>
        <w:autoSpaceDN w:val="0"/>
        <w:adjustRightInd w:val="0"/>
        <w:snapToGrid w:val="0"/>
        <w:spacing w:line="520" w:lineRule="exact"/>
        <w:ind w:left="567"/>
        <w:rPr>
          <w:rFonts w:ascii="宋体" w:hAnsi="宋体" w:cs="宋体" w:hint="eastAsia"/>
          <w:kern w:val="0"/>
        </w:rPr>
      </w:pPr>
      <w:r>
        <w:rPr>
          <w:rFonts w:ascii="宋体" w:hAnsi="宋体" w:cs="宋体" w:hint="eastAsia"/>
          <w:kern w:val="0"/>
        </w:rPr>
        <w:t>投标人在汇款时务必注明所投标项目的招标编号及用途，否则，因款项用途不明导致投标无效等后果由投标人自行承担。</w:t>
      </w:r>
    </w:p>
    <w:p w14:paraId="458F9DA2" w14:textId="77777777" w:rsidR="00EE2036" w:rsidRDefault="008E442C">
      <w:pPr>
        <w:numPr>
          <w:ilvl w:val="1"/>
          <w:numId w:val="13"/>
        </w:numPr>
        <w:autoSpaceDE w:val="0"/>
        <w:autoSpaceDN w:val="0"/>
        <w:adjustRightInd w:val="0"/>
        <w:snapToGrid w:val="0"/>
        <w:spacing w:line="520" w:lineRule="exact"/>
        <w:ind w:left="567"/>
        <w:rPr>
          <w:rFonts w:ascii="宋体" w:hAnsi="宋体" w:cs="宋体" w:hint="eastAsia"/>
          <w:kern w:val="0"/>
        </w:rPr>
      </w:pPr>
      <w:r>
        <w:rPr>
          <w:rFonts w:ascii="宋体" w:hAnsi="宋体" w:cs="宋体" w:hint="eastAsia"/>
          <w:kern w:val="0"/>
        </w:rPr>
        <w:t>采购人或者采购代理机构应当自中标通知书发出之日起5个工作日内退还未中标人的投标保证金。</w:t>
      </w:r>
    </w:p>
    <w:p w14:paraId="319F1C81" w14:textId="77777777" w:rsidR="00EE2036" w:rsidRDefault="008E442C">
      <w:pPr>
        <w:tabs>
          <w:tab w:val="left" w:pos="240"/>
        </w:tabs>
        <w:autoSpaceDE w:val="0"/>
        <w:autoSpaceDN w:val="0"/>
        <w:adjustRightInd w:val="0"/>
        <w:snapToGrid w:val="0"/>
        <w:spacing w:line="520" w:lineRule="exact"/>
        <w:ind w:leftChars="235" w:left="564"/>
        <w:rPr>
          <w:rFonts w:ascii="宋体" w:hAnsi="宋体" w:cs="宋体" w:hint="eastAsia"/>
          <w:kern w:val="0"/>
        </w:rPr>
      </w:pPr>
      <w:r>
        <w:rPr>
          <w:rFonts w:ascii="宋体" w:hAnsi="宋体" w:cs="宋体" w:hint="eastAsia"/>
          <w:kern w:val="0"/>
        </w:rPr>
        <w:t>采购人或者采购代理机构逾期退还投标保证金的，除退还投标保证金本金外，还应当按中国人民银行同期贷款基准利率上浮20％后的利率支付超期资金占用费，但因投标人自身原因导致无法及时退还的除外。</w:t>
      </w:r>
    </w:p>
    <w:p w14:paraId="401553BC" w14:textId="77777777" w:rsidR="00EE2036" w:rsidRDefault="008E442C">
      <w:pPr>
        <w:numPr>
          <w:ilvl w:val="1"/>
          <w:numId w:val="13"/>
        </w:numPr>
        <w:autoSpaceDE w:val="0"/>
        <w:autoSpaceDN w:val="0"/>
        <w:adjustRightInd w:val="0"/>
        <w:snapToGrid w:val="0"/>
        <w:spacing w:line="520" w:lineRule="exact"/>
        <w:ind w:left="567"/>
        <w:rPr>
          <w:rFonts w:ascii="宋体" w:hAnsi="宋体" w:cs="宋体" w:hint="eastAsia"/>
          <w:kern w:val="0"/>
        </w:rPr>
      </w:pPr>
      <w:r>
        <w:rPr>
          <w:rFonts w:ascii="宋体" w:hAnsi="宋体" w:cs="宋体" w:hint="eastAsia"/>
          <w:kern w:val="0"/>
        </w:rPr>
        <w:t>投标人有下列行为之一者，其投标保证金可不</w:t>
      </w:r>
      <w:proofErr w:type="gramStart"/>
      <w:r>
        <w:rPr>
          <w:rFonts w:ascii="宋体" w:hAnsi="宋体" w:cs="宋体" w:hint="eastAsia"/>
          <w:kern w:val="0"/>
        </w:rPr>
        <w:t>予退</w:t>
      </w:r>
      <w:proofErr w:type="gramEnd"/>
      <w:r>
        <w:rPr>
          <w:rFonts w:ascii="宋体" w:hAnsi="宋体" w:cs="宋体" w:hint="eastAsia"/>
          <w:kern w:val="0"/>
        </w:rPr>
        <w:t>还：</w:t>
      </w:r>
    </w:p>
    <w:p w14:paraId="0D3A2918" w14:textId="77777777" w:rsidR="00EE2036" w:rsidRDefault="008E442C">
      <w:pPr>
        <w:tabs>
          <w:tab w:val="left" w:pos="1200"/>
        </w:tabs>
        <w:autoSpaceDE w:val="0"/>
        <w:autoSpaceDN w:val="0"/>
        <w:adjustRightInd w:val="0"/>
        <w:snapToGrid w:val="0"/>
        <w:spacing w:line="520" w:lineRule="exact"/>
        <w:ind w:leftChars="296" w:left="1454" w:hangingChars="310" w:hanging="744"/>
        <w:rPr>
          <w:rFonts w:ascii="宋体" w:hAnsi="宋体" w:cs="宋体" w:hint="eastAsia"/>
          <w:kern w:val="0"/>
        </w:rPr>
      </w:pPr>
      <w:r>
        <w:rPr>
          <w:rFonts w:ascii="宋体" w:hAnsi="宋体" w:cs="宋体" w:hint="eastAsia"/>
          <w:kern w:val="0"/>
        </w:rPr>
        <w:t>（1）投标人在投标有效期内撤销投标文件的；</w:t>
      </w:r>
    </w:p>
    <w:p w14:paraId="0B473060" w14:textId="77777777" w:rsidR="00EE2036" w:rsidRDefault="008E442C">
      <w:pPr>
        <w:tabs>
          <w:tab w:val="left" w:pos="1200"/>
        </w:tabs>
        <w:autoSpaceDE w:val="0"/>
        <w:autoSpaceDN w:val="0"/>
        <w:adjustRightInd w:val="0"/>
        <w:snapToGrid w:val="0"/>
        <w:spacing w:line="520" w:lineRule="exact"/>
        <w:ind w:leftChars="296" w:left="1454" w:hangingChars="310" w:hanging="744"/>
        <w:rPr>
          <w:rFonts w:ascii="宋体" w:hAnsi="宋体" w:cs="宋体" w:hint="eastAsia"/>
          <w:kern w:val="0"/>
        </w:rPr>
      </w:pPr>
      <w:r>
        <w:rPr>
          <w:rFonts w:ascii="宋体" w:hAnsi="宋体" w:cs="宋体" w:hint="eastAsia"/>
          <w:kern w:val="0"/>
        </w:rPr>
        <w:t>（2）投标人在投标文件中提供虚假材料的；</w:t>
      </w:r>
    </w:p>
    <w:p w14:paraId="45177E42" w14:textId="77777777" w:rsidR="00EE2036" w:rsidRDefault="008E442C">
      <w:pPr>
        <w:tabs>
          <w:tab w:val="left" w:pos="1200"/>
        </w:tabs>
        <w:autoSpaceDE w:val="0"/>
        <w:autoSpaceDN w:val="0"/>
        <w:adjustRightInd w:val="0"/>
        <w:snapToGrid w:val="0"/>
        <w:spacing w:line="520" w:lineRule="exact"/>
        <w:ind w:leftChars="296" w:left="1454" w:hangingChars="310" w:hanging="744"/>
        <w:rPr>
          <w:rFonts w:ascii="宋体" w:hAnsi="宋体" w:cs="宋体" w:hint="eastAsia"/>
          <w:kern w:val="0"/>
        </w:rPr>
      </w:pPr>
      <w:r>
        <w:rPr>
          <w:rFonts w:ascii="宋体" w:hAnsi="宋体" w:cs="宋体" w:hint="eastAsia"/>
          <w:kern w:val="0"/>
        </w:rPr>
        <w:t>（3）除因不可抗力或招标文件认可的情形以外，中标人不与采购人签订合同的；</w:t>
      </w:r>
    </w:p>
    <w:p w14:paraId="31538A56" w14:textId="77777777" w:rsidR="00EE2036" w:rsidRDefault="008E442C">
      <w:pPr>
        <w:tabs>
          <w:tab w:val="left" w:pos="1200"/>
        </w:tabs>
        <w:autoSpaceDE w:val="0"/>
        <w:autoSpaceDN w:val="0"/>
        <w:adjustRightInd w:val="0"/>
        <w:snapToGrid w:val="0"/>
        <w:spacing w:line="520" w:lineRule="exact"/>
        <w:ind w:leftChars="296" w:left="1454" w:hangingChars="310" w:hanging="744"/>
        <w:rPr>
          <w:rFonts w:ascii="宋体" w:hAnsi="宋体" w:cs="宋体" w:hint="eastAsia"/>
          <w:kern w:val="0"/>
        </w:rPr>
      </w:pPr>
      <w:r>
        <w:rPr>
          <w:rFonts w:ascii="宋体" w:hAnsi="宋体" w:cs="宋体" w:hint="eastAsia"/>
          <w:kern w:val="0"/>
        </w:rPr>
        <w:t>（4）投标人与采购人、其他投标人或者采购代理机构恶意串通的；</w:t>
      </w:r>
    </w:p>
    <w:p w14:paraId="6CEECF58" w14:textId="77777777" w:rsidR="00EE2036" w:rsidRDefault="008E442C">
      <w:pPr>
        <w:tabs>
          <w:tab w:val="left" w:pos="1200"/>
        </w:tabs>
        <w:autoSpaceDE w:val="0"/>
        <w:autoSpaceDN w:val="0"/>
        <w:adjustRightInd w:val="0"/>
        <w:snapToGrid w:val="0"/>
        <w:spacing w:line="520" w:lineRule="exact"/>
        <w:ind w:leftChars="296" w:left="1454" w:hangingChars="310" w:hanging="744"/>
        <w:rPr>
          <w:rFonts w:ascii="宋体" w:hAnsi="宋体" w:cs="宋体" w:hint="eastAsia"/>
          <w:kern w:val="0"/>
        </w:rPr>
      </w:pPr>
      <w:r>
        <w:rPr>
          <w:rFonts w:ascii="宋体" w:hAnsi="宋体" w:cs="宋体" w:hint="eastAsia"/>
          <w:kern w:val="0"/>
        </w:rPr>
        <w:t>（5）招标文件规定应由中标人缴纳招标服务费而中标人未缴纳的，扣除相同金额以用于缴纳服务费；</w:t>
      </w:r>
    </w:p>
    <w:p w14:paraId="20955576" w14:textId="77777777" w:rsidR="00EE2036" w:rsidRDefault="008E442C">
      <w:pPr>
        <w:tabs>
          <w:tab w:val="left" w:pos="1200"/>
        </w:tabs>
        <w:autoSpaceDE w:val="0"/>
        <w:autoSpaceDN w:val="0"/>
        <w:adjustRightInd w:val="0"/>
        <w:snapToGrid w:val="0"/>
        <w:spacing w:line="520" w:lineRule="exact"/>
        <w:ind w:leftChars="296" w:left="1454" w:hangingChars="310" w:hanging="744"/>
        <w:rPr>
          <w:rFonts w:ascii="宋体" w:hAnsi="宋体" w:cs="宋体" w:hint="eastAsia"/>
          <w:kern w:val="0"/>
        </w:rPr>
      </w:pPr>
      <w:r>
        <w:rPr>
          <w:rFonts w:ascii="宋体" w:hAnsi="宋体" w:cs="宋体" w:hint="eastAsia"/>
          <w:kern w:val="0"/>
        </w:rPr>
        <w:t>（6）招标文件规定的其他情形；</w:t>
      </w:r>
    </w:p>
    <w:p w14:paraId="1BFC5853" w14:textId="77777777" w:rsidR="00EE2036" w:rsidRDefault="008E442C">
      <w:pPr>
        <w:tabs>
          <w:tab w:val="left" w:pos="1200"/>
        </w:tabs>
        <w:autoSpaceDE w:val="0"/>
        <w:autoSpaceDN w:val="0"/>
        <w:adjustRightInd w:val="0"/>
        <w:snapToGrid w:val="0"/>
        <w:spacing w:line="520" w:lineRule="exact"/>
        <w:ind w:leftChars="296" w:left="1454" w:hangingChars="310" w:hanging="744"/>
        <w:rPr>
          <w:rFonts w:ascii="宋体" w:hAnsi="宋体" w:cs="宋体" w:hint="eastAsia"/>
          <w:kern w:val="0"/>
        </w:rPr>
      </w:pPr>
      <w:r>
        <w:rPr>
          <w:rFonts w:ascii="宋体" w:hAnsi="宋体" w:cs="宋体" w:hint="eastAsia"/>
          <w:kern w:val="0"/>
        </w:rPr>
        <w:t>（7）存在其他违法违规行为的。</w:t>
      </w:r>
    </w:p>
    <w:p w14:paraId="3AD5346E" w14:textId="77777777" w:rsidR="00EE2036" w:rsidRDefault="008E442C">
      <w:pPr>
        <w:numPr>
          <w:ilvl w:val="0"/>
          <w:numId w:val="3"/>
        </w:numPr>
        <w:autoSpaceDE w:val="0"/>
        <w:autoSpaceDN w:val="0"/>
        <w:adjustRightInd w:val="0"/>
        <w:snapToGrid w:val="0"/>
        <w:spacing w:line="520" w:lineRule="exact"/>
        <w:rPr>
          <w:rFonts w:ascii="宋体" w:hAnsi="宋体" w:cs="宋体" w:hint="eastAsia"/>
          <w:kern w:val="0"/>
        </w:rPr>
      </w:pPr>
      <w:bookmarkStart w:id="114" w:name="_Toc195921818"/>
      <w:r>
        <w:rPr>
          <w:rFonts w:ascii="宋体" w:hAnsi="宋体" w:cs="宋体" w:hint="eastAsia"/>
          <w:kern w:val="0"/>
        </w:rPr>
        <w:t>投标文件的编制</w:t>
      </w:r>
      <w:bookmarkEnd w:id="114"/>
    </w:p>
    <w:p w14:paraId="2049365B" w14:textId="77777777" w:rsidR="00EE2036" w:rsidRDefault="008E442C">
      <w:pPr>
        <w:numPr>
          <w:ilvl w:val="1"/>
          <w:numId w:val="14"/>
        </w:numPr>
        <w:autoSpaceDE w:val="0"/>
        <w:autoSpaceDN w:val="0"/>
        <w:adjustRightInd w:val="0"/>
        <w:snapToGrid w:val="0"/>
        <w:spacing w:line="520" w:lineRule="exact"/>
        <w:rPr>
          <w:rFonts w:ascii="宋体" w:hAnsi="宋体" w:cs="宋体" w:hint="eastAsia"/>
          <w:kern w:val="0"/>
        </w:rPr>
      </w:pPr>
      <w:r>
        <w:rPr>
          <w:rFonts w:ascii="宋体" w:hAnsi="宋体" w:cs="宋体" w:hint="eastAsia"/>
          <w:kern w:val="0"/>
        </w:rPr>
        <w:t>投标文件应按第六章“投标文件格式”进行编写，如有必要，可以增加附页，作为投标文件的组成部分。投标人可以提出比招标文件要求更有利于采购人的承诺。</w:t>
      </w:r>
    </w:p>
    <w:p w14:paraId="33B70518" w14:textId="77777777" w:rsidR="00EE2036" w:rsidRDefault="008E442C">
      <w:pPr>
        <w:autoSpaceDE w:val="0"/>
        <w:autoSpaceDN w:val="0"/>
        <w:adjustRightInd w:val="0"/>
        <w:snapToGrid w:val="0"/>
        <w:spacing w:line="520" w:lineRule="exact"/>
        <w:ind w:leftChars="236" w:left="566"/>
        <w:rPr>
          <w:rFonts w:ascii="宋体" w:hAnsi="宋体" w:cs="宋体" w:hint="eastAsia"/>
        </w:rPr>
      </w:pPr>
      <w:r>
        <w:rPr>
          <w:rFonts w:ascii="宋体" w:hAnsi="宋体" w:cs="宋体" w:hint="eastAsia"/>
        </w:rPr>
        <w:lastRenderedPageBreak/>
        <w:t>投标文件应当对招标文件有关服务期、投标有效期、对招标范围以及采购项目的技术规格、数量、服务标准、验收等实质性内容</w:t>
      </w:r>
      <w:proofErr w:type="gramStart"/>
      <w:r>
        <w:rPr>
          <w:rFonts w:ascii="宋体" w:hAnsi="宋体" w:cs="宋体" w:hint="eastAsia"/>
        </w:rPr>
        <w:t>作出</w:t>
      </w:r>
      <w:proofErr w:type="gramEnd"/>
      <w:r>
        <w:rPr>
          <w:rFonts w:ascii="宋体" w:hAnsi="宋体" w:cs="宋体" w:hint="eastAsia"/>
        </w:rPr>
        <w:t>响应。</w:t>
      </w:r>
    </w:p>
    <w:p w14:paraId="0F4B40DD" w14:textId="77777777" w:rsidR="00EE2036" w:rsidRDefault="008E442C">
      <w:pPr>
        <w:numPr>
          <w:ilvl w:val="1"/>
          <w:numId w:val="14"/>
        </w:numPr>
        <w:autoSpaceDE w:val="0"/>
        <w:autoSpaceDN w:val="0"/>
        <w:adjustRightInd w:val="0"/>
        <w:snapToGrid w:val="0"/>
        <w:spacing w:line="520" w:lineRule="exact"/>
        <w:rPr>
          <w:rFonts w:ascii="宋体" w:hAnsi="宋体" w:cs="宋体" w:hint="eastAsia"/>
          <w:kern w:val="0"/>
        </w:rPr>
      </w:pPr>
      <w:r>
        <w:rPr>
          <w:rFonts w:ascii="宋体" w:hAnsi="宋体" w:cs="宋体" w:hint="eastAsia"/>
          <w:kern w:val="0"/>
        </w:rPr>
        <w:t>投标文件正本需打印或用不褪色墨水书写，投标人的法定代表人或经授权的代表须根据招标文件第六章的规定在投标文件中需要签字或盖章的位置签字（或加盖人名章或手签章）或加盖单位公章。授权代表须持有书面的“法定代表人授权书”（标准格式附后），并将其附在投标文件中。签字或盖章</w:t>
      </w:r>
      <w:proofErr w:type="gramStart"/>
      <w:r>
        <w:rPr>
          <w:rFonts w:ascii="宋体" w:hAnsi="宋体" w:cs="宋体" w:hint="eastAsia"/>
          <w:kern w:val="0"/>
        </w:rPr>
        <w:t>其他要</w:t>
      </w:r>
      <w:proofErr w:type="gramEnd"/>
      <w:r>
        <w:rPr>
          <w:rFonts w:ascii="宋体" w:hAnsi="宋体" w:cs="宋体" w:hint="eastAsia"/>
          <w:kern w:val="0"/>
        </w:rPr>
        <w:t>求见投标人须知前附表。</w:t>
      </w:r>
    </w:p>
    <w:p w14:paraId="55041B47" w14:textId="77777777" w:rsidR="00EE2036" w:rsidRDefault="008E442C">
      <w:pPr>
        <w:autoSpaceDE w:val="0"/>
        <w:autoSpaceDN w:val="0"/>
        <w:adjustRightInd w:val="0"/>
        <w:snapToGrid w:val="0"/>
        <w:spacing w:line="520" w:lineRule="exact"/>
        <w:ind w:leftChars="236" w:left="566"/>
        <w:rPr>
          <w:rFonts w:ascii="宋体" w:hAnsi="宋体" w:cs="宋体" w:hint="eastAsia"/>
        </w:rPr>
      </w:pPr>
      <w:r>
        <w:rPr>
          <w:rFonts w:ascii="宋体" w:hAnsi="宋体" w:cs="宋体" w:hint="eastAsia"/>
        </w:rPr>
        <w:t>投标截止时间前，如对投标文件进行了修改，包括对投标文件行间插字、涂改和增删，均应由投标人的法定代表人或经正式授权的代表在修改的每一页上签字。</w:t>
      </w:r>
    </w:p>
    <w:p w14:paraId="19974717" w14:textId="77777777" w:rsidR="00EE2036" w:rsidRDefault="008E442C">
      <w:pPr>
        <w:autoSpaceDE w:val="0"/>
        <w:autoSpaceDN w:val="0"/>
        <w:adjustRightInd w:val="0"/>
        <w:snapToGrid w:val="0"/>
        <w:spacing w:line="520" w:lineRule="exact"/>
        <w:ind w:leftChars="236" w:left="566"/>
        <w:rPr>
          <w:rFonts w:ascii="宋体" w:hAnsi="宋体" w:cs="宋体" w:hint="eastAsia"/>
        </w:rPr>
      </w:pPr>
      <w:r>
        <w:rPr>
          <w:rFonts w:ascii="宋体" w:hAnsi="宋体" w:cs="宋体" w:hint="eastAsia"/>
        </w:rPr>
        <w:t>投标文件的副本可采用正本的复印件。</w:t>
      </w:r>
    </w:p>
    <w:p w14:paraId="5B8EFE18" w14:textId="77777777" w:rsidR="00EE2036" w:rsidRDefault="008E442C">
      <w:pPr>
        <w:numPr>
          <w:ilvl w:val="1"/>
          <w:numId w:val="14"/>
        </w:numPr>
        <w:autoSpaceDE w:val="0"/>
        <w:autoSpaceDN w:val="0"/>
        <w:adjustRightInd w:val="0"/>
        <w:snapToGrid w:val="0"/>
        <w:spacing w:line="520" w:lineRule="exact"/>
        <w:rPr>
          <w:rFonts w:ascii="宋体" w:hAnsi="宋体" w:cs="宋体" w:hint="eastAsia"/>
          <w:kern w:val="0"/>
        </w:rPr>
      </w:pPr>
      <w:r>
        <w:rPr>
          <w:rFonts w:ascii="宋体" w:hAnsi="宋体" w:cs="宋体" w:hint="eastAsia"/>
          <w:kern w:val="0"/>
        </w:rPr>
        <w:t>投标文件正本一份，副本份数见投标人须知前附表。正本和副本的封面上应清楚地标记“正本”或“副本”的字样。当正本与副本或电子版不一致时，以正本为准。</w:t>
      </w:r>
    </w:p>
    <w:p w14:paraId="17B6B62A" w14:textId="77777777" w:rsidR="00EE2036" w:rsidRDefault="008E442C">
      <w:pPr>
        <w:numPr>
          <w:ilvl w:val="1"/>
          <w:numId w:val="14"/>
        </w:numPr>
        <w:autoSpaceDE w:val="0"/>
        <w:autoSpaceDN w:val="0"/>
        <w:adjustRightInd w:val="0"/>
        <w:snapToGrid w:val="0"/>
        <w:spacing w:line="520" w:lineRule="exact"/>
        <w:rPr>
          <w:rFonts w:ascii="宋体" w:hAnsi="宋体" w:cs="宋体" w:hint="eastAsia"/>
          <w:kern w:val="0"/>
        </w:rPr>
      </w:pPr>
      <w:r>
        <w:rPr>
          <w:rFonts w:ascii="宋体" w:hAnsi="宋体" w:cs="宋体" w:hint="eastAsia"/>
          <w:kern w:val="0"/>
        </w:rPr>
        <w:t>投标文件的正本与副本应分别装订成册，并编制目录，具体装订要求见投标人须知前附表规定。</w:t>
      </w:r>
    </w:p>
    <w:p w14:paraId="57771BC2" w14:textId="77777777" w:rsidR="00EE2036" w:rsidRDefault="008E442C">
      <w:pPr>
        <w:numPr>
          <w:ilvl w:val="0"/>
          <w:numId w:val="2"/>
        </w:numPr>
        <w:autoSpaceDE w:val="0"/>
        <w:autoSpaceDN w:val="0"/>
        <w:adjustRightInd w:val="0"/>
        <w:spacing w:line="520" w:lineRule="exact"/>
        <w:ind w:firstLine="0"/>
        <w:jc w:val="center"/>
        <w:outlineLvl w:val="1"/>
        <w:rPr>
          <w:rFonts w:ascii="宋体" w:hAnsi="宋体" w:cs="宋体" w:hint="eastAsia"/>
          <w:b/>
          <w:kern w:val="0"/>
          <w:sz w:val="28"/>
          <w:szCs w:val="28"/>
        </w:rPr>
      </w:pPr>
      <w:bookmarkStart w:id="115" w:name="_Toc213417136"/>
      <w:bookmarkStart w:id="116" w:name="_Toc20695"/>
      <w:bookmarkStart w:id="117" w:name="_Toc195921819"/>
      <w:bookmarkStart w:id="118" w:name="_Toc15970"/>
      <w:bookmarkStart w:id="119" w:name="_Toc129789793"/>
      <w:bookmarkStart w:id="120" w:name="_Toc12439"/>
      <w:bookmarkStart w:id="121" w:name="_Toc6139"/>
      <w:r>
        <w:rPr>
          <w:rFonts w:ascii="宋体" w:hAnsi="宋体" w:cs="宋体" w:hint="eastAsia"/>
          <w:b/>
          <w:kern w:val="0"/>
          <w:sz w:val="28"/>
          <w:szCs w:val="28"/>
        </w:rPr>
        <w:t>投标</w:t>
      </w:r>
      <w:bookmarkEnd w:id="115"/>
      <w:bookmarkEnd w:id="116"/>
      <w:bookmarkEnd w:id="117"/>
      <w:bookmarkEnd w:id="118"/>
      <w:bookmarkEnd w:id="119"/>
      <w:bookmarkEnd w:id="120"/>
      <w:bookmarkEnd w:id="121"/>
    </w:p>
    <w:p w14:paraId="0F70CBA7" w14:textId="77777777" w:rsidR="00EE2036" w:rsidRDefault="008E442C">
      <w:pPr>
        <w:numPr>
          <w:ilvl w:val="0"/>
          <w:numId w:val="3"/>
        </w:numPr>
        <w:autoSpaceDE w:val="0"/>
        <w:autoSpaceDN w:val="0"/>
        <w:adjustRightInd w:val="0"/>
        <w:snapToGrid w:val="0"/>
        <w:spacing w:line="520" w:lineRule="exact"/>
        <w:rPr>
          <w:rFonts w:ascii="宋体" w:hAnsi="宋体" w:cs="宋体" w:hint="eastAsia"/>
          <w:kern w:val="0"/>
        </w:rPr>
      </w:pPr>
      <w:bookmarkStart w:id="122" w:name="_Toc195921820"/>
      <w:r>
        <w:rPr>
          <w:rFonts w:ascii="宋体" w:hAnsi="宋体" w:cs="宋体" w:hint="eastAsia"/>
          <w:kern w:val="0"/>
        </w:rPr>
        <w:t>投标文件的密封和标记</w:t>
      </w:r>
      <w:bookmarkEnd w:id="122"/>
    </w:p>
    <w:p w14:paraId="754187E7" w14:textId="77777777" w:rsidR="00EE2036" w:rsidRDefault="008E442C">
      <w:pPr>
        <w:numPr>
          <w:ilvl w:val="1"/>
          <w:numId w:val="15"/>
        </w:numPr>
        <w:autoSpaceDE w:val="0"/>
        <w:autoSpaceDN w:val="0"/>
        <w:adjustRightInd w:val="0"/>
        <w:snapToGrid w:val="0"/>
        <w:spacing w:line="520" w:lineRule="exact"/>
        <w:rPr>
          <w:rFonts w:ascii="宋体" w:hAnsi="宋体" w:cs="宋体" w:hint="eastAsia"/>
          <w:kern w:val="0"/>
        </w:rPr>
      </w:pPr>
      <w:bookmarkStart w:id="123" w:name="_Ref421008470"/>
      <w:r>
        <w:rPr>
          <w:rFonts w:ascii="宋体" w:hAnsi="宋体" w:cs="宋体" w:hint="eastAsia"/>
          <w:kern w:val="0"/>
        </w:rPr>
        <w:t>投标文件应当密封。</w:t>
      </w:r>
      <w:bookmarkEnd w:id="123"/>
    </w:p>
    <w:p w14:paraId="6E0798A2" w14:textId="77777777" w:rsidR="00EE2036" w:rsidRDefault="008E442C">
      <w:pPr>
        <w:numPr>
          <w:ilvl w:val="1"/>
          <w:numId w:val="15"/>
        </w:numPr>
        <w:autoSpaceDE w:val="0"/>
        <w:autoSpaceDN w:val="0"/>
        <w:adjustRightInd w:val="0"/>
        <w:snapToGrid w:val="0"/>
        <w:spacing w:line="520" w:lineRule="exact"/>
        <w:rPr>
          <w:rFonts w:ascii="宋体" w:hAnsi="宋体" w:cs="宋体" w:hint="eastAsia"/>
          <w:kern w:val="0"/>
        </w:rPr>
      </w:pPr>
      <w:bookmarkStart w:id="124" w:name="_Ref421008478"/>
      <w:r>
        <w:rPr>
          <w:rFonts w:ascii="宋体" w:hAnsi="宋体" w:cs="宋体" w:hint="eastAsia"/>
          <w:kern w:val="0"/>
        </w:rPr>
        <w:t>投标文件的封套上应标识的其他内容见投标人须知前附表。</w:t>
      </w:r>
      <w:bookmarkEnd w:id="124"/>
    </w:p>
    <w:p w14:paraId="34777876" w14:textId="77777777" w:rsidR="00EE2036" w:rsidRDefault="008E442C">
      <w:pPr>
        <w:numPr>
          <w:ilvl w:val="1"/>
          <w:numId w:val="15"/>
        </w:numPr>
        <w:autoSpaceDE w:val="0"/>
        <w:autoSpaceDN w:val="0"/>
        <w:adjustRightInd w:val="0"/>
        <w:snapToGrid w:val="0"/>
        <w:spacing w:line="520" w:lineRule="exact"/>
        <w:rPr>
          <w:rFonts w:ascii="宋体" w:hAnsi="宋体" w:cs="宋体" w:hint="eastAsia"/>
          <w:kern w:val="0"/>
        </w:rPr>
      </w:pPr>
      <w:r>
        <w:rPr>
          <w:rFonts w:ascii="宋体" w:hAnsi="宋体" w:cs="宋体" w:hint="eastAsia"/>
          <w:kern w:val="0"/>
        </w:rPr>
        <w:t>未按本章要求密封和加写标识的投标文件，采购人不予接收。</w:t>
      </w:r>
    </w:p>
    <w:p w14:paraId="66551936" w14:textId="77777777" w:rsidR="00EE2036" w:rsidRDefault="008E442C">
      <w:pPr>
        <w:numPr>
          <w:ilvl w:val="0"/>
          <w:numId w:val="3"/>
        </w:numPr>
        <w:autoSpaceDE w:val="0"/>
        <w:autoSpaceDN w:val="0"/>
        <w:adjustRightInd w:val="0"/>
        <w:snapToGrid w:val="0"/>
        <w:spacing w:line="520" w:lineRule="exact"/>
        <w:rPr>
          <w:rFonts w:ascii="宋体" w:hAnsi="宋体" w:cs="宋体" w:hint="eastAsia"/>
          <w:kern w:val="0"/>
        </w:rPr>
      </w:pPr>
      <w:bookmarkStart w:id="125" w:name="_Toc195921821"/>
      <w:r>
        <w:rPr>
          <w:rFonts w:ascii="宋体" w:hAnsi="宋体" w:cs="宋体" w:hint="eastAsia"/>
          <w:kern w:val="0"/>
        </w:rPr>
        <w:t>投标文件的递交</w:t>
      </w:r>
      <w:bookmarkEnd w:id="125"/>
    </w:p>
    <w:p w14:paraId="69B51E5B" w14:textId="77777777" w:rsidR="00EE2036" w:rsidRDefault="008E442C">
      <w:pPr>
        <w:numPr>
          <w:ilvl w:val="1"/>
          <w:numId w:val="16"/>
        </w:numPr>
        <w:autoSpaceDE w:val="0"/>
        <w:autoSpaceDN w:val="0"/>
        <w:adjustRightInd w:val="0"/>
        <w:snapToGrid w:val="0"/>
        <w:spacing w:line="520" w:lineRule="exact"/>
        <w:rPr>
          <w:rFonts w:ascii="宋体" w:hAnsi="宋体" w:cs="宋体" w:hint="eastAsia"/>
          <w:kern w:val="0"/>
        </w:rPr>
      </w:pPr>
      <w:r>
        <w:rPr>
          <w:rFonts w:ascii="宋体" w:hAnsi="宋体" w:cs="宋体" w:hint="eastAsia"/>
          <w:kern w:val="0"/>
        </w:rPr>
        <w:t>投标人应在招标文件要求提交投标文件的截止时间之前，将投标文件密封送达投标地点。</w:t>
      </w:r>
    </w:p>
    <w:p w14:paraId="645A7EEB" w14:textId="77777777" w:rsidR="00EE2036" w:rsidRDefault="008E442C">
      <w:pPr>
        <w:numPr>
          <w:ilvl w:val="1"/>
          <w:numId w:val="16"/>
        </w:numPr>
        <w:autoSpaceDE w:val="0"/>
        <w:autoSpaceDN w:val="0"/>
        <w:adjustRightInd w:val="0"/>
        <w:snapToGrid w:val="0"/>
        <w:spacing w:line="520" w:lineRule="exact"/>
        <w:rPr>
          <w:rFonts w:ascii="宋体" w:hAnsi="宋体" w:cs="宋体" w:hint="eastAsia"/>
          <w:kern w:val="0"/>
        </w:rPr>
      </w:pPr>
      <w:r>
        <w:rPr>
          <w:rFonts w:ascii="宋体" w:hAnsi="宋体" w:cs="宋体" w:hint="eastAsia"/>
          <w:kern w:val="0"/>
        </w:rPr>
        <w:t>投标人递交投标文件的地点：见投标邀请。</w:t>
      </w:r>
    </w:p>
    <w:p w14:paraId="7EC3F2DB" w14:textId="77777777" w:rsidR="00EE2036" w:rsidRDefault="008E442C">
      <w:pPr>
        <w:numPr>
          <w:ilvl w:val="1"/>
          <w:numId w:val="16"/>
        </w:numPr>
        <w:autoSpaceDE w:val="0"/>
        <w:autoSpaceDN w:val="0"/>
        <w:adjustRightInd w:val="0"/>
        <w:snapToGrid w:val="0"/>
        <w:spacing w:line="520" w:lineRule="exact"/>
        <w:rPr>
          <w:rFonts w:ascii="宋体" w:hAnsi="宋体" w:cs="宋体" w:hint="eastAsia"/>
          <w:kern w:val="0"/>
        </w:rPr>
      </w:pPr>
      <w:r>
        <w:rPr>
          <w:rFonts w:ascii="宋体" w:hAnsi="宋体" w:cs="宋体" w:hint="eastAsia"/>
          <w:kern w:val="0"/>
        </w:rPr>
        <w:t>除投标人不足3家未开标情形外，投标人所递交的投标文件不予退还。</w:t>
      </w:r>
    </w:p>
    <w:p w14:paraId="3E48B491" w14:textId="77777777" w:rsidR="00EE2036" w:rsidRDefault="008E442C">
      <w:pPr>
        <w:numPr>
          <w:ilvl w:val="1"/>
          <w:numId w:val="16"/>
        </w:numPr>
        <w:autoSpaceDE w:val="0"/>
        <w:autoSpaceDN w:val="0"/>
        <w:adjustRightInd w:val="0"/>
        <w:snapToGrid w:val="0"/>
        <w:spacing w:line="520" w:lineRule="exact"/>
        <w:rPr>
          <w:rFonts w:ascii="宋体" w:hAnsi="宋体" w:cs="宋体" w:hint="eastAsia"/>
          <w:kern w:val="0"/>
        </w:rPr>
      </w:pPr>
      <w:r>
        <w:rPr>
          <w:rFonts w:ascii="宋体" w:hAnsi="宋体" w:cs="宋体" w:hint="eastAsia"/>
          <w:kern w:val="0"/>
        </w:rPr>
        <w:lastRenderedPageBreak/>
        <w:t>逾期送达或者未按照招标文件要求密封的投标文件，采购人、采购代理机构应当拒收。</w:t>
      </w:r>
    </w:p>
    <w:p w14:paraId="06440601" w14:textId="77777777" w:rsidR="00EE2036" w:rsidRDefault="008E442C">
      <w:pPr>
        <w:numPr>
          <w:ilvl w:val="0"/>
          <w:numId w:val="3"/>
        </w:numPr>
        <w:autoSpaceDE w:val="0"/>
        <w:autoSpaceDN w:val="0"/>
        <w:adjustRightInd w:val="0"/>
        <w:snapToGrid w:val="0"/>
        <w:spacing w:line="520" w:lineRule="exact"/>
        <w:rPr>
          <w:rFonts w:ascii="宋体" w:hAnsi="宋体" w:cs="宋体" w:hint="eastAsia"/>
          <w:kern w:val="0"/>
        </w:rPr>
      </w:pPr>
      <w:bookmarkStart w:id="126" w:name="_Toc195921822"/>
      <w:r>
        <w:rPr>
          <w:rFonts w:ascii="宋体" w:hAnsi="宋体" w:cs="宋体" w:hint="eastAsia"/>
          <w:kern w:val="0"/>
        </w:rPr>
        <w:t>投标文件的修改与撤回</w:t>
      </w:r>
      <w:bookmarkEnd w:id="126"/>
    </w:p>
    <w:p w14:paraId="7AA71A58" w14:textId="77777777" w:rsidR="00EE2036" w:rsidRDefault="008E442C">
      <w:pPr>
        <w:numPr>
          <w:ilvl w:val="1"/>
          <w:numId w:val="17"/>
        </w:numPr>
        <w:autoSpaceDE w:val="0"/>
        <w:autoSpaceDN w:val="0"/>
        <w:adjustRightInd w:val="0"/>
        <w:snapToGrid w:val="0"/>
        <w:spacing w:line="520" w:lineRule="exact"/>
        <w:rPr>
          <w:rFonts w:ascii="宋体" w:hAnsi="宋体" w:cs="宋体" w:hint="eastAsia"/>
          <w:kern w:val="0"/>
        </w:rPr>
      </w:pPr>
      <w:r>
        <w:rPr>
          <w:rFonts w:ascii="宋体" w:hAnsi="宋体" w:cs="宋体" w:hint="eastAsia"/>
          <w:kern w:val="0"/>
        </w:rPr>
        <w:t>在投标邀请规定的投标截止时间前，投标人可以修改或撤回已递交的投标文件，但应以书面形式通知采购人。</w:t>
      </w:r>
    </w:p>
    <w:p w14:paraId="77AA94D5" w14:textId="77777777" w:rsidR="00EE2036" w:rsidRDefault="008E442C">
      <w:pPr>
        <w:numPr>
          <w:ilvl w:val="1"/>
          <w:numId w:val="17"/>
        </w:numPr>
        <w:tabs>
          <w:tab w:val="left" w:pos="567"/>
        </w:tabs>
        <w:autoSpaceDE w:val="0"/>
        <w:autoSpaceDN w:val="0"/>
        <w:adjustRightInd w:val="0"/>
        <w:snapToGrid w:val="0"/>
        <w:spacing w:line="520" w:lineRule="exact"/>
        <w:rPr>
          <w:rFonts w:ascii="宋体" w:hAnsi="宋体" w:cs="宋体" w:hint="eastAsia"/>
          <w:kern w:val="0"/>
        </w:rPr>
      </w:pPr>
      <w:r>
        <w:rPr>
          <w:rFonts w:ascii="宋体" w:hAnsi="宋体" w:cs="宋体" w:hint="eastAsia"/>
          <w:kern w:val="0"/>
        </w:rPr>
        <w:t>修改的内容为投标文件的组成部分。修改的投标文件应按照本章规定进行编制、密封、标记和递交，并标明“修改”字样。</w:t>
      </w:r>
    </w:p>
    <w:p w14:paraId="661C9AC0" w14:textId="77777777" w:rsidR="00EE2036" w:rsidRDefault="008E442C">
      <w:pPr>
        <w:numPr>
          <w:ilvl w:val="0"/>
          <w:numId w:val="2"/>
        </w:numPr>
        <w:autoSpaceDE w:val="0"/>
        <w:autoSpaceDN w:val="0"/>
        <w:adjustRightInd w:val="0"/>
        <w:spacing w:line="520" w:lineRule="exact"/>
        <w:ind w:firstLine="0"/>
        <w:jc w:val="center"/>
        <w:outlineLvl w:val="1"/>
        <w:rPr>
          <w:rFonts w:ascii="宋体" w:hAnsi="宋体" w:cs="宋体" w:hint="eastAsia"/>
          <w:b/>
          <w:kern w:val="0"/>
          <w:sz w:val="28"/>
          <w:szCs w:val="28"/>
        </w:rPr>
      </w:pPr>
      <w:bookmarkStart w:id="127" w:name="_Toc129789794"/>
      <w:bookmarkStart w:id="128" w:name="_Toc854"/>
      <w:bookmarkStart w:id="129" w:name="_Toc213417137"/>
      <w:bookmarkStart w:id="130" w:name="_Toc3444"/>
      <w:bookmarkStart w:id="131" w:name="_Toc20765"/>
      <w:bookmarkStart w:id="132" w:name="_Toc16836"/>
      <w:bookmarkStart w:id="133" w:name="_Toc195921823"/>
      <w:r>
        <w:rPr>
          <w:rFonts w:ascii="宋体" w:hAnsi="宋体" w:cs="宋体" w:hint="eastAsia"/>
          <w:b/>
          <w:kern w:val="0"/>
          <w:sz w:val="28"/>
          <w:szCs w:val="28"/>
        </w:rPr>
        <w:t>开标</w:t>
      </w:r>
      <w:bookmarkEnd w:id="127"/>
      <w:bookmarkEnd w:id="128"/>
      <w:bookmarkEnd w:id="129"/>
      <w:bookmarkEnd w:id="130"/>
      <w:bookmarkEnd w:id="131"/>
      <w:bookmarkEnd w:id="132"/>
      <w:bookmarkEnd w:id="133"/>
    </w:p>
    <w:p w14:paraId="72699CD3" w14:textId="77777777" w:rsidR="00EE2036" w:rsidRDefault="008E442C">
      <w:pPr>
        <w:numPr>
          <w:ilvl w:val="0"/>
          <w:numId w:val="3"/>
        </w:numPr>
        <w:autoSpaceDE w:val="0"/>
        <w:autoSpaceDN w:val="0"/>
        <w:adjustRightInd w:val="0"/>
        <w:snapToGrid w:val="0"/>
        <w:spacing w:line="520" w:lineRule="exact"/>
        <w:rPr>
          <w:rFonts w:ascii="宋体" w:hAnsi="宋体" w:cs="宋体" w:hint="eastAsia"/>
          <w:kern w:val="0"/>
        </w:rPr>
      </w:pPr>
      <w:bookmarkStart w:id="134" w:name="_Toc195921824"/>
      <w:r>
        <w:rPr>
          <w:rFonts w:ascii="宋体" w:hAnsi="宋体" w:cs="宋体" w:hint="eastAsia"/>
          <w:kern w:val="0"/>
        </w:rPr>
        <w:t>开标时间和地点</w:t>
      </w:r>
      <w:bookmarkEnd w:id="134"/>
    </w:p>
    <w:p w14:paraId="58B24C21" w14:textId="77777777" w:rsidR="00EE2036" w:rsidRDefault="008E442C">
      <w:pPr>
        <w:autoSpaceDE w:val="0"/>
        <w:autoSpaceDN w:val="0"/>
        <w:adjustRightInd w:val="0"/>
        <w:snapToGrid w:val="0"/>
        <w:spacing w:line="520" w:lineRule="exact"/>
        <w:ind w:leftChars="200" w:left="480"/>
        <w:rPr>
          <w:rFonts w:ascii="宋体" w:hAnsi="宋体" w:cs="宋体" w:hint="eastAsia"/>
        </w:rPr>
      </w:pPr>
      <w:r>
        <w:rPr>
          <w:rFonts w:ascii="宋体" w:hAnsi="宋体" w:cs="宋体" w:hint="eastAsia"/>
        </w:rPr>
        <w:t>采购人在投标邀请规定的投标截止时间（开标时间）和地点公开开标，并邀请所有投标人的法定代表人或其委托代理人准时参加。投标人未能到场参加开标的，视同认可开标结果。</w:t>
      </w:r>
    </w:p>
    <w:p w14:paraId="4B1F6308" w14:textId="77777777" w:rsidR="00EE2036" w:rsidRDefault="008E442C">
      <w:pPr>
        <w:numPr>
          <w:ilvl w:val="0"/>
          <w:numId w:val="3"/>
        </w:numPr>
        <w:autoSpaceDE w:val="0"/>
        <w:autoSpaceDN w:val="0"/>
        <w:adjustRightInd w:val="0"/>
        <w:snapToGrid w:val="0"/>
        <w:spacing w:line="520" w:lineRule="exact"/>
        <w:rPr>
          <w:rFonts w:ascii="宋体" w:hAnsi="宋体" w:cs="宋体" w:hint="eastAsia"/>
          <w:kern w:val="0"/>
        </w:rPr>
      </w:pPr>
      <w:r>
        <w:rPr>
          <w:rFonts w:ascii="宋体" w:hAnsi="宋体" w:cs="宋体" w:hint="eastAsia"/>
          <w:kern w:val="0"/>
        </w:rPr>
        <w:t>开标时，应当由投标人或者其推选的代表检查投标文件的密封情况；经确认无误后，由采购人或者采购代理机构工作人员当众拆封，宣布投标人名称、投标价格和招标文件规定的需要宣布的其他内容。</w:t>
      </w:r>
    </w:p>
    <w:p w14:paraId="0E2709F8" w14:textId="77777777" w:rsidR="00EE2036" w:rsidRDefault="008E442C">
      <w:pPr>
        <w:autoSpaceDE w:val="0"/>
        <w:autoSpaceDN w:val="0"/>
        <w:adjustRightInd w:val="0"/>
        <w:snapToGrid w:val="0"/>
        <w:spacing w:line="520" w:lineRule="exact"/>
        <w:ind w:leftChars="200" w:left="480"/>
        <w:rPr>
          <w:rFonts w:ascii="宋体" w:hAnsi="宋体" w:cs="宋体" w:hint="eastAsia"/>
        </w:rPr>
      </w:pPr>
      <w:r>
        <w:rPr>
          <w:rFonts w:ascii="宋体" w:hAnsi="宋体" w:cs="宋体" w:hint="eastAsia"/>
        </w:rPr>
        <w:t>投标人不足3家的，不进行开标。</w:t>
      </w:r>
    </w:p>
    <w:p w14:paraId="0AB61D54" w14:textId="77777777" w:rsidR="00EE2036" w:rsidRDefault="008E442C">
      <w:pPr>
        <w:numPr>
          <w:ilvl w:val="0"/>
          <w:numId w:val="3"/>
        </w:numPr>
        <w:autoSpaceDE w:val="0"/>
        <w:autoSpaceDN w:val="0"/>
        <w:adjustRightInd w:val="0"/>
        <w:snapToGrid w:val="0"/>
        <w:spacing w:line="520" w:lineRule="exact"/>
        <w:rPr>
          <w:rFonts w:ascii="宋体" w:hAnsi="宋体" w:cs="宋体" w:hint="eastAsia"/>
          <w:kern w:val="0"/>
        </w:rPr>
      </w:pPr>
      <w:r>
        <w:rPr>
          <w:rFonts w:ascii="宋体" w:hAnsi="宋体" w:cs="宋体" w:hint="eastAsia"/>
          <w:kern w:val="0"/>
        </w:rPr>
        <w:t>开标过程由采购人或者采购代理机构负责记录，由参加开标的各投标人代表和相关工作人员签字确认后随采购文件一并存档。</w:t>
      </w:r>
    </w:p>
    <w:p w14:paraId="078FD5C4" w14:textId="77777777" w:rsidR="00EE2036" w:rsidRDefault="008E442C">
      <w:pPr>
        <w:autoSpaceDE w:val="0"/>
        <w:autoSpaceDN w:val="0"/>
        <w:adjustRightInd w:val="0"/>
        <w:snapToGrid w:val="0"/>
        <w:spacing w:line="520" w:lineRule="exact"/>
        <w:ind w:leftChars="200" w:left="480"/>
        <w:rPr>
          <w:rFonts w:ascii="宋体" w:hAnsi="宋体" w:cs="宋体" w:hint="eastAsia"/>
        </w:rPr>
      </w:pPr>
      <w:r>
        <w:rPr>
          <w:rFonts w:ascii="宋体" w:hAnsi="宋体" w:cs="宋体" w:hint="eastAsia"/>
        </w:rPr>
        <w:t>投标人代表对开标过程和开标记录有疑义，以及认为采购人、采购代理机构相关工作人员有需要回避的情形的，应当场提出询问或者回避申请。</w:t>
      </w:r>
    </w:p>
    <w:p w14:paraId="34088729" w14:textId="77777777" w:rsidR="00EE2036" w:rsidRDefault="008E442C">
      <w:pPr>
        <w:numPr>
          <w:ilvl w:val="0"/>
          <w:numId w:val="3"/>
        </w:numPr>
        <w:autoSpaceDE w:val="0"/>
        <w:autoSpaceDN w:val="0"/>
        <w:adjustRightInd w:val="0"/>
        <w:snapToGrid w:val="0"/>
        <w:spacing w:line="520" w:lineRule="exact"/>
        <w:rPr>
          <w:rFonts w:ascii="宋体" w:hAnsi="宋体" w:cs="宋体" w:hint="eastAsia"/>
          <w:kern w:val="0"/>
        </w:rPr>
      </w:pPr>
      <w:r>
        <w:rPr>
          <w:rFonts w:ascii="宋体" w:hAnsi="宋体" w:cs="宋体" w:hint="eastAsia"/>
          <w:kern w:val="0"/>
        </w:rPr>
        <w:t>投标人对开标过程有疑义的，在开标结束后七个工作日内，按本须知接收质疑函的方式以书面形式一次性提出质疑。</w:t>
      </w:r>
    </w:p>
    <w:p w14:paraId="46360A42" w14:textId="77777777" w:rsidR="00EE2036" w:rsidRDefault="008E442C">
      <w:pPr>
        <w:numPr>
          <w:ilvl w:val="0"/>
          <w:numId w:val="2"/>
        </w:numPr>
        <w:autoSpaceDE w:val="0"/>
        <w:autoSpaceDN w:val="0"/>
        <w:adjustRightInd w:val="0"/>
        <w:spacing w:line="520" w:lineRule="exact"/>
        <w:ind w:firstLine="0"/>
        <w:jc w:val="center"/>
        <w:outlineLvl w:val="1"/>
        <w:rPr>
          <w:rFonts w:ascii="宋体" w:hAnsi="宋体" w:cs="宋体" w:hint="eastAsia"/>
          <w:b/>
          <w:kern w:val="0"/>
          <w:sz w:val="28"/>
          <w:szCs w:val="28"/>
        </w:rPr>
      </w:pPr>
      <w:bookmarkStart w:id="135" w:name="_Toc28911"/>
      <w:bookmarkStart w:id="136" w:name="_Toc32761"/>
      <w:bookmarkStart w:id="137" w:name="_Toc129789795"/>
      <w:bookmarkStart w:id="138" w:name="_Toc213417138"/>
      <w:bookmarkStart w:id="139" w:name="_Toc6719"/>
      <w:bookmarkStart w:id="140" w:name="_Toc13167"/>
      <w:bookmarkStart w:id="141" w:name="_Toc195921826"/>
      <w:r>
        <w:rPr>
          <w:rFonts w:ascii="宋体" w:hAnsi="宋体" w:cs="宋体" w:hint="eastAsia"/>
          <w:b/>
          <w:kern w:val="0"/>
          <w:sz w:val="28"/>
          <w:szCs w:val="28"/>
        </w:rPr>
        <w:t>资格审查</w:t>
      </w:r>
      <w:bookmarkEnd w:id="135"/>
      <w:bookmarkEnd w:id="136"/>
      <w:bookmarkEnd w:id="137"/>
      <w:bookmarkEnd w:id="138"/>
      <w:bookmarkEnd w:id="139"/>
      <w:bookmarkEnd w:id="140"/>
    </w:p>
    <w:p w14:paraId="22346211" w14:textId="77777777" w:rsidR="00EE2036" w:rsidRDefault="008E442C">
      <w:pPr>
        <w:numPr>
          <w:ilvl w:val="0"/>
          <w:numId w:val="3"/>
        </w:numPr>
        <w:autoSpaceDE w:val="0"/>
        <w:autoSpaceDN w:val="0"/>
        <w:adjustRightInd w:val="0"/>
        <w:snapToGrid w:val="0"/>
        <w:spacing w:line="520" w:lineRule="exact"/>
        <w:rPr>
          <w:rFonts w:ascii="宋体" w:hAnsi="宋体" w:cs="宋体" w:hint="eastAsia"/>
          <w:kern w:val="0"/>
        </w:rPr>
      </w:pPr>
      <w:r>
        <w:rPr>
          <w:rFonts w:ascii="宋体" w:hAnsi="宋体" w:cs="宋体" w:hint="eastAsia"/>
          <w:kern w:val="0"/>
        </w:rPr>
        <w:t>开标结束后，采购人或者采购代理机构依法对投标人的资格进行审查。</w:t>
      </w:r>
    </w:p>
    <w:p w14:paraId="4EA2E2B8" w14:textId="77777777" w:rsidR="00EE2036" w:rsidRDefault="008E442C">
      <w:pPr>
        <w:autoSpaceDE w:val="0"/>
        <w:autoSpaceDN w:val="0"/>
        <w:adjustRightInd w:val="0"/>
        <w:snapToGrid w:val="0"/>
        <w:spacing w:line="520" w:lineRule="exact"/>
        <w:ind w:leftChars="6" w:left="14" w:firstLineChars="193" w:firstLine="463"/>
        <w:rPr>
          <w:rFonts w:ascii="宋体" w:hAnsi="宋体" w:cs="宋体" w:hint="eastAsia"/>
        </w:rPr>
      </w:pPr>
      <w:r>
        <w:rPr>
          <w:rFonts w:ascii="宋体" w:hAnsi="宋体" w:cs="宋体" w:hint="eastAsia"/>
        </w:rPr>
        <w:t>通过资格审查的投标人不足3家的，不得评标。</w:t>
      </w:r>
    </w:p>
    <w:p w14:paraId="59E07DB1" w14:textId="77777777" w:rsidR="00EE2036" w:rsidRDefault="008E442C">
      <w:pPr>
        <w:numPr>
          <w:ilvl w:val="0"/>
          <w:numId w:val="2"/>
        </w:numPr>
        <w:autoSpaceDE w:val="0"/>
        <w:autoSpaceDN w:val="0"/>
        <w:adjustRightInd w:val="0"/>
        <w:spacing w:line="520" w:lineRule="exact"/>
        <w:ind w:firstLine="0"/>
        <w:jc w:val="center"/>
        <w:outlineLvl w:val="1"/>
        <w:rPr>
          <w:rFonts w:ascii="宋体" w:hAnsi="宋体" w:cs="宋体" w:hint="eastAsia"/>
          <w:b/>
          <w:kern w:val="0"/>
          <w:sz w:val="28"/>
          <w:szCs w:val="28"/>
        </w:rPr>
      </w:pPr>
      <w:bookmarkStart w:id="142" w:name="_Toc129789796"/>
      <w:bookmarkStart w:id="143" w:name="_Toc4558"/>
      <w:bookmarkStart w:id="144" w:name="_Toc8893"/>
      <w:bookmarkStart w:id="145" w:name="_Toc213417139"/>
      <w:bookmarkStart w:id="146" w:name="_Toc30234"/>
      <w:bookmarkStart w:id="147" w:name="_Toc13786"/>
      <w:r>
        <w:rPr>
          <w:rFonts w:ascii="宋体" w:hAnsi="宋体" w:cs="宋体" w:hint="eastAsia"/>
          <w:b/>
          <w:kern w:val="0"/>
          <w:sz w:val="28"/>
          <w:szCs w:val="28"/>
        </w:rPr>
        <w:t>评标</w:t>
      </w:r>
      <w:bookmarkEnd w:id="141"/>
      <w:bookmarkEnd w:id="142"/>
      <w:bookmarkEnd w:id="143"/>
      <w:bookmarkEnd w:id="144"/>
      <w:bookmarkEnd w:id="145"/>
      <w:bookmarkEnd w:id="146"/>
      <w:bookmarkEnd w:id="147"/>
    </w:p>
    <w:p w14:paraId="1442C8C5" w14:textId="77777777" w:rsidR="00EE2036" w:rsidRDefault="008E442C">
      <w:pPr>
        <w:numPr>
          <w:ilvl w:val="0"/>
          <w:numId w:val="3"/>
        </w:numPr>
        <w:autoSpaceDE w:val="0"/>
        <w:autoSpaceDN w:val="0"/>
        <w:adjustRightInd w:val="0"/>
        <w:snapToGrid w:val="0"/>
        <w:spacing w:line="520" w:lineRule="exact"/>
        <w:rPr>
          <w:rFonts w:ascii="宋体" w:hAnsi="宋体" w:cs="宋体" w:hint="eastAsia"/>
          <w:kern w:val="0"/>
        </w:rPr>
      </w:pPr>
      <w:bookmarkStart w:id="148" w:name="_Toc195921827"/>
      <w:r>
        <w:rPr>
          <w:rFonts w:ascii="宋体" w:hAnsi="宋体" w:cs="宋体" w:hint="eastAsia"/>
          <w:kern w:val="0"/>
        </w:rPr>
        <w:lastRenderedPageBreak/>
        <w:t>评标委员会</w:t>
      </w:r>
      <w:bookmarkEnd w:id="148"/>
    </w:p>
    <w:p w14:paraId="611CDC65" w14:textId="77777777" w:rsidR="00EE2036" w:rsidRDefault="008E442C">
      <w:pPr>
        <w:numPr>
          <w:ilvl w:val="1"/>
          <w:numId w:val="18"/>
        </w:numPr>
        <w:tabs>
          <w:tab w:val="left" w:pos="567"/>
        </w:tabs>
        <w:autoSpaceDE w:val="0"/>
        <w:autoSpaceDN w:val="0"/>
        <w:adjustRightInd w:val="0"/>
        <w:snapToGrid w:val="0"/>
        <w:spacing w:line="520" w:lineRule="exact"/>
        <w:rPr>
          <w:rFonts w:ascii="宋体" w:hAnsi="宋体" w:cs="宋体" w:hint="eastAsia"/>
          <w:kern w:val="0"/>
        </w:rPr>
      </w:pPr>
      <w:r>
        <w:rPr>
          <w:rFonts w:ascii="宋体" w:hAnsi="宋体" w:cs="宋体" w:hint="eastAsia"/>
          <w:kern w:val="0"/>
        </w:rPr>
        <w:t>评标由采购人依法组建的评标委员会负责。评标委员会由采购人代表和有关技术、经济等方面的专家组成，评标委员会由5人以上单数组成，其中评审专家不少于成员总数的三分之二。</w:t>
      </w:r>
    </w:p>
    <w:p w14:paraId="2B3FFCB0" w14:textId="77777777" w:rsidR="00EE2036" w:rsidRDefault="008E442C">
      <w:pPr>
        <w:numPr>
          <w:ilvl w:val="1"/>
          <w:numId w:val="18"/>
        </w:numPr>
        <w:autoSpaceDE w:val="0"/>
        <w:autoSpaceDN w:val="0"/>
        <w:adjustRightInd w:val="0"/>
        <w:snapToGrid w:val="0"/>
        <w:spacing w:line="520" w:lineRule="exact"/>
        <w:rPr>
          <w:rFonts w:ascii="宋体" w:hAnsi="宋体" w:cs="宋体" w:hint="eastAsia"/>
          <w:kern w:val="0"/>
        </w:rPr>
      </w:pPr>
      <w:r>
        <w:rPr>
          <w:rFonts w:ascii="宋体" w:hAnsi="宋体" w:cs="宋体" w:hint="eastAsia"/>
          <w:kern w:val="0"/>
        </w:rPr>
        <w:t>评标委员会成员有下列情形之一的，应当回避：</w:t>
      </w:r>
    </w:p>
    <w:p w14:paraId="50CDB84A" w14:textId="77777777" w:rsidR="00EE2036" w:rsidRDefault="008E442C">
      <w:pPr>
        <w:pStyle w:val="13"/>
        <w:snapToGrid w:val="0"/>
        <w:spacing w:line="520" w:lineRule="exact"/>
        <w:ind w:leftChars="237" w:left="1730" w:hangingChars="553" w:hanging="1161"/>
        <w:rPr>
          <w:rFonts w:hAnsi="宋体" w:cs="宋体" w:hint="eastAsia"/>
          <w:szCs w:val="24"/>
        </w:rPr>
      </w:pPr>
      <w:r>
        <w:rPr>
          <w:rFonts w:hAnsi="宋体" w:cs="宋体" w:hint="eastAsia"/>
          <w:szCs w:val="24"/>
        </w:rPr>
        <w:t>（1）参加采购活动前3年内与投标人存在劳动关系；</w:t>
      </w:r>
    </w:p>
    <w:p w14:paraId="7F23CC3D" w14:textId="77777777" w:rsidR="00EE2036" w:rsidRDefault="008E442C">
      <w:pPr>
        <w:pStyle w:val="13"/>
        <w:snapToGrid w:val="0"/>
        <w:spacing w:line="520" w:lineRule="exact"/>
        <w:ind w:leftChars="237" w:left="1730" w:hangingChars="553" w:hanging="1161"/>
        <w:rPr>
          <w:rFonts w:hAnsi="宋体" w:cs="宋体" w:hint="eastAsia"/>
          <w:szCs w:val="24"/>
        </w:rPr>
      </w:pPr>
      <w:r>
        <w:rPr>
          <w:rFonts w:hAnsi="宋体" w:cs="宋体" w:hint="eastAsia"/>
          <w:szCs w:val="24"/>
        </w:rPr>
        <w:t>（2）参加采购活动前3年内担任投标人的董事、监事；</w:t>
      </w:r>
    </w:p>
    <w:p w14:paraId="1B5F4CCE" w14:textId="77777777" w:rsidR="00EE2036" w:rsidRDefault="008E442C">
      <w:pPr>
        <w:pStyle w:val="13"/>
        <w:snapToGrid w:val="0"/>
        <w:spacing w:line="520" w:lineRule="exact"/>
        <w:ind w:leftChars="237" w:left="1730" w:hangingChars="553" w:hanging="1161"/>
        <w:rPr>
          <w:rFonts w:hAnsi="宋体" w:cs="宋体" w:hint="eastAsia"/>
          <w:szCs w:val="24"/>
        </w:rPr>
      </w:pPr>
      <w:r>
        <w:rPr>
          <w:rFonts w:hAnsi="宋体" w:cs="宋体" w:hint="eastAsia"/>
          <w:szCs w:val="24"/>
        </w:rPr>
        <w:t>（3）参加采购活动前3年内是投标人的控股股东或者实际控制人；</w:t>
      </w:r>
    </w:p>
    <w:p w14:paraId="32122C11" w14:textId="77777777" w:rsidR="00EE2036" w:rsidRDefault="008E442C">
      <w:pPr>
        <w:pStyle w:val="13"/>
        <w:tabs>
          <w:tab w:val="left" w:pos="1134"/>
        </w:tabs>
        <w:snapToGrid w:val="0"/>
        <w:spacing w:line="520" w:lineRule="exact"/>
        <w:ind w:leftChars="236" w:left="1185" w:hangingChars="295" w:hanging="619"/>
        <w:rPr>
          <w:rFonts w:hAnsi="宋体" w:cs="宋体" w:hint="eastAsia"/>
          <w:szCs w:val="24"/>
        </w:rPr>
      </w:pPr>
      <w:r>
        <w:rPr>
          <w:rFonts w:hAnsi="宋体" w:cs="宋体" w:hint="eastAsia"/>
          <w:szCs w:val="24"/>
        </w:rPr>
        <w:t>（4）与投标人的法定代表人或者负责人有夫妻、直系血亲、三代以内旁系血亲或者近姻亲关系；</w:t>
      </w:r>
    </w:p>
    <w:p w14:paraId="7E31489C" w14:textId="77777777" w:rsidR="00EE2036" w:rsidRDefault="008E442C">
      <w:pPr>
        <w:pStyle w:val="13"/>
        <w:snapToGrid w:val="0"/>
        <w:spacing w:line="520" w:lineRule="exact"/>
        <w:ind w:leftChars="237" w:left="1730" w:hangingChars="553" w:hanging="1161"/>
        <w:rPr>
          <w:rFonts w:hAnsi="宋体" w:cs="宋体" w:hint="eastAsia"/>
          <w:szCs w:val="24"/>
        </w:rPr>
      </w:pPr>
      <w:r>
        <w:rPr>
          <w:rFonts w:hAnsi="宋体" w:cs="宋体" w:hint="eastAsia"/>
          <w:szCs w:val="24"/>
        </w:rPr>
        <w:t>（5）与投标人有其他可能影响政府采购活动公平、公正进行的关系。</w:t>
      </w:r>
    </w:p>
    <w:p w14:paraId="43BB90F7" w14:textId="77777777" w:rsidR="00EE2036" w:rsidRDefault="008E442C">
      <w:pPr>
        <w:numPr>
          <w:ilvl w:val="1"/>
          <w:numId w:val="18"/>
        </w:numPr>
        <w:tabs>
          <w:tab w:val="left" w:pos="720"/>
        </w:tabs>
        <w:autoSpaceDE w:val="0"/>
        <w:autoSpaceDN w:val="0"/>
        <w:adjustRightInd w:val="0"/>
        <w:snapToGrid w:val="0"/>
        <w:spacing w:line="520" w:lineRule="exact"/>
        <w:rPr>
          <w:rFonts w:ascii="宋体" w:hAnsi="宋体" w:cs="宋体" w:hint="eastAsia"/>
          <w:kern w:val="0"/>
        </w:rPr>
      </w:pPr>
      <w:r>
        <w:rPr>
          <w:rFonts w:ascii="宋体" w:hAnsi="宋体" w:cs="宋体" w:hint="eastAsia"/>
          <w:kern w:val="0"/>
        </w:rPr>
        <w:t>评标委员会负责具体评标事务，并独立履行下列职责：</w:t>
      </w:r>
    </w:p>
    <w:p w14:paraId="0DB53D28" w14:textId="77777777" w:rsidR="00EE2036" w:rsidRDefault="008E442C">
      <w:pPr>
        <w:pStyle w:val="13"/>
        <w:snapToGrid w:val="0"/>
        <w:spacing w:line="520" w:lineRule="exact"/>
        <w:ind w:leftChars="236" w:left="1059" w:hangingChars="235" w:hanging="493"/>
        <w:rPr>
          <w:rFonts w:hAnsi="宋体" w:cs="宋体" w:hint="eastAsia"/>
          <w:szCs w:val="24"/>
        </w:rPr>
      </w:pPr>
      <w:bookmarkStart w:id="149" w:name="_Toc195921828"/>
      <w:r>
        <w:rPr>
          <w:rFonts w:hAnsi="宋体" w:cs="宋体" w:hint="eastAsia"/>
          <w:szCs w:val="24"/>
        </w:rPr>
        <w:t>（1）审查、评价投标文件是否符合招标文件的商务、技术等实质性要求；</w:t>
      </w:r>
    </w:p>
    <w:p w14:paraId="7CF7F0CF" w14:textId="77777777" w:rsidR="00EE2036" w:rsidRDefault="008E442C">
      <w:pPr>
        <w:pStyle w:val="13"/>
        <w:tabs>
          <w:tab w:val="left" w:pos="1701"/>
        </w:tabs>
        <w:snapToGrid w:val="0"/>
        <w:spacing w:line="520" w:lineRule="exact"/>
        <w:ind w:leftChars="237" w:left="1321" w:hangingChars="358" w:hanging="752"/>
        <w:rPr>
          <w:rFonts w:hAnsi="宋体" w:cs="宋体" w:hint="eastAsia"/>
          <w:szCs w:val="24"/>
        </w:rPr>
      </w:pPr>
      <w:r>
        <w:rPr>
          <w:rFonts w:hAnsi="宋体" w:cs="宋体" w:hint="eastAsia"/>
          <w:szCs w:val="24"/>
        </w:rPr>
        <w:t>（2）要求投标人对投标文件有关事项</w:t>
      </w:r>
      <w:proofErr w:type="gramStart"/>
      <w:r>
        <w:rPr>
          <w:rFonts w:hAnsi="宋体" w:cs="宋体" w:hint="eastAsia"/>
          <w:szCs w:val="24"/>
        </w:rPr>
        <w:t>作出</w:t>
      </w:r>
      <w:proofErr w:type="gramEnd"/>
      <w:r>
        <w:rPr>
          <w:rFonts w:hAnsi="宋体" w:cs="宋体" w:hint="eastAsia"/>
          <w:szCs w:val="24"/>
        </w:rPr>
        <w:t>澄清或者说明；</w:t>
      </w:r>
    </w:p>
    <w:p w14:paraId="4EDE27C4" w14:textId="77777777" w:rsidR="00EE2036" w:rsidRDefault="008E442C">
      <w:pPr>
        <w:pStyle w:val="13"/>
        <w:snapToGrid w:val="0"/>
        <w:spacing w:line="520" w:lineRule="exact"/>
        <w:ind w:leftChars="237" w:left="1321" w:hangingChars="358" w:hanging="752"/>
        <w:rPr>
          <w:rFonts w:hAnsi="宋体" w:cs="宋体" w:hint="eastAsia"/>
          <w:szCs w:val="24"/>
        </w:rPr>
      </w:pPr>
      <w:r>
        <w:rPr>
          <w:rFonts w:hAnsi="宋体" w:cs="宋体" w:hint="eastAsia"/>
          <w:szCs w:val="24"/>
        </w:rPr>
        <w:t>（3）对投标文件进行比较和评价；</w:t>
      </w:r>
    </w:p>
    <w:p w14:paraId="3BA859B4" w14:textId="77777777" w:rsidR="00EE2036" w:rsidRDefault="008E442C">
      <w:pPr>
        <w:pStyle w:val="13"/>
        <w:snapToGrid w:val="0"/>
        <w:spacing w:line="520" w:lineRule="exact"/>
        <w:ind w:leftChars="237" w:left="1321" w:hangingChars="358" w:hanging="752"/>
        <w:rPr>
          <w:rFonts w:hAnsi="宋体" w:cs="宋体" w:hint="eastAsia"/>
          <w:szCs w:val="24"/>
        </w:rPr>
      </w:pPr>
      <w:r>
        <w:rPr>
          <w:rFonts w:hAnsi="宋体" w:cs="宋体" w:hint="eastAsia"/>
          <w:szCs w:val="24"/>
        </w:rPr>
        <w:t>（4）确定中标候选人名单，以及根据采购人委托直接确定中标人；</w:t>
      </w:r>
    </w:p>
    <w:p w14:paraId="44861D84" w14:textId="77777777" w:rsidR="00EE2036" w:rsidRDefault="008E442C">
      <w:pPr>
        <w:pStyle w:val="13"/>
        <w:snapToGrid w:val="0"/>
        <w:spacing w:line="520" w:lineRule="exact"/>
        <w:ind w:leftChars="237" w:left="1321" w:hangingChars="358" w:hanging="752"/>
        <w:rPr>
          <w:rFonts w:hAnsi="宋体" w:cs="宋体" w:hint="eastAsia"/>
          <w:szCs w:val="24"/>
        </w:rPr>
      </w:pPr>
      <w:r>
        <w:rPr>
          <w:rFonts w:hAnsi="宋体" w:cs="宋体" w:hint="eastAsia"/>
          <w:szCs w:val="24"/>
        </w:rPr>
        <w:t>（5）向采购人、采购代理机构或者有关部门报告评标中发现的违法行为。</w:t>
      </w:r>
    </w:p>
    <w:p w14:paraId="68272399" w14:textId="77777777" w:rsidR="00EE2036" w:rsidRDefault="008E442C">
      <w:pPr>
        <w:numPr>
          <w:ilvl w:val="0"/>
          <w:numId w:val="3"/>
        </w:numPr>
        <w:autoSpaceDE w:val="0"/>
        <w:autoSpaceDN w:val="0"/>
        <w:adjustRightInd w:val="0"/>
        <w:snapToGrid w:val="0"/>
        <w:spacing w:line="520" w:lineRule="exact"/>
        <w:rPr>
          <w:rFonts w:ascii="宋体" w:hAnsi="宋体" w:cs="宋体" w:hint="eastAsia"/>
          <w:kern w:val="0"/>
        </w:rPr>
      </w:pPr>
      <w:r>
        <w:rPr>
          <w:rFonts w:ascii="宋体" w:hAnsi="宋体" w:cs="宋体" w:hint="eastAsia"/>
          <w:kern w:val="0"/>
        </w:rPr>
        <w:t>评标委员会应当对符合资格的投标人的投标文件进行符合性审查，以确定其是否满足招标文件的实质性要求。</w:t>
      </w:r>
      <w:bookmarkEnd w:id="149"/>
    </w:p>
    <w:p w14:paraId="408D8BD5" w14:textId="77777777" w:rsidR="00EE2036" w:rsidRDefault="008E442C">
      <w:pPr>
        <w:numPr>
          <w:ilvl w:val="0"/>
          <w:numId w:val="3"/>
        </w:numPr>
        <w:autoSpaceDE w:val="0"/>
        <w:autoSpaceDN w:val="0"/>
        <w:adjustRightInd w:val="0"/>
        <w:snapToGrid w:val="0"/>
        <w:spacing w:line="520" w:lineRule="exact"/>
        <w:rPr>
          <w:rFonts w:ascii="宋体" w:hAnsi="宋体" w:cs="宋体" w:hint="eastAsia"/>
          <w:kern w:val="0"/>
        </w:rPr>
      </w:pPr>
      <w:r>
        <w:rPr>
          <w:rFonts w:ascii="宋体" w:hAnsi="宋体" w:cs="宋体" w:hint="eastAsia"/>
          <w:kern w:val="0"/>
        </w:rPr>
        <w:t>不同投标人以相同品牌产品参加同一合同项下投标，且通过资格审查、符合性审查的，按一家投标人计算，评审后得分最高的同品牌投标人获得中标人推荐资格；评审得分相同的，按投标报价由低到高顺序排列；综合得分且投标报价均相同的，以技术部分得分高者，获得中标人推荐资格，其他同品牌投标人不作为中标候选人。</w:t>
      </w:r>
    </w:p>
    <w:p w14:paraId="113A4FC3" w14:textId="77777777" w:rsidR="00EE2036" w:rsidRDefault="008E442C">
      <w:pPr>
        <w:autoSpaceDE w:val="0"/>
        <w:autoSpaceDN w:val="0"/>
        <w:adjustRightInd w:val="0"/>
        <w:snapToGrid w:val="0"/>
        <w:spacing w:line="520" w:lineRule="exact"/>
        <w:ind w:leftChars="200" w:left="480"/>
        <w:rPr>
          <w:rFonts w:ascii="宋体" w:hAnsi="宋体" w:cs="宋体" w:hint="eastAsia"/>
        </w:rPr>
      </w:pPr>
      <w:r>
        <w:rPr>
          <w:rFonts w:ascii="宋体" w:hAnsi="宋体" w:cs="宋体" w:hint="eastAsia"/>
        </w:rPr>
        <w:t>非单一产品采购项目，多家投标人提供的核心产品品牌相同的，按前款规定处理。</w:t>
      </w:r>
    </w:p>
    <w:p w14:paraId="0512961A" w14:textId="77777777" w:rsidR="00EE2036" w:rsidRDefault="008E442C">
      <w:pPr>
        <w:numPr>
          <w:ilvl w:val="0"/>
          <w:numId w:val="3"/>
        </w:numPr>
        <w:autoSpaceDE w:val="0"/>
        <w:autoSpaceDN w:val="0"/>
        <w:adjustRightInd w:val="0"/>
        <w:snapToGrid w:val="0"/>
        <w:spacing w:line="520" w:lineRule="exact"/>
        <w:rPr>
          <w:rFonts w:ascii="宋体" w:hAnsi="宋体" w:cs="宋体" w:hint="eastAsia"/>
          <w:kern w:val="0"/>
        </w:rPr>
      </w:pPr>
      <w:r>
        <w:rPr>
          <w:rFonts w:ascii="宋体" w:hAnsi="宋体" w:cs="宋体" w:hint="eastAsia"/>
          <w:kern w:val="0"/>
        </w:rPr>
        <w:lastRenderedPageBreak/>
        <w:t>评标委员会按照第三章“评标办法”规定的评标方法和标准，对符合性审查合格的投标文件进行商务和技术评估，综合比较与评价。“评标办法”没有规定的方法、评审因素和标准，不作为评标依据。</w:t>
      </w:r>
    </w:p>
    <w:p w14:paraId="35152801" w14:textId="77777777" w:rsidR="00EE2036" w:rsidRDefault="008E442C">
      <w:pPr>
        <w:numPr>
          <w:ilvl w:val="0"/>
          <w:numId w:val="3"/>
        </w:numPr>
        <w:autoSpaceDE w:val="0"/>
        <w:autoSpaceDN w:val="0"/>
        <w:adjustRightInd w:val="0"/>
        <w:snapToGrid w:val="0"/>
        <w:spacing w:line="520" w:lineRule="exact"/>
        <w:rPr>
          <w:rFonts w:ascii="宋体" w:hAnsi="宋体" w:cs="宋体" w:hint="eastAsia"/>
          <w:kern w:val="0"/>
        </w:rPr>
      </w:pPr>
      <w:r>
        <w:rPr>
          <w:rFonts w:ascii="宋体" w:hAnsi="宋体" w:cs="宋体" w:hint="eastAsia"/>
          <w:kern w:val="0"/>
        </w:rPr>
        <w:t>在评标过程中发现投标人有不遵循公平竞争的原则，恶意串通，妨碍其他投标人的竞争行为，损害采购人或者其他投标人的合法权益的，评标委员会应当认定其投标无效，并书面报告本级财政部门。</w:t>
      </w:r>
    </w:p>
    <w:p w14:paraId="07AC8FEC" w14:textId="77777777" w:rsidR="00EE2036" w:rsidRDefault="008E442C">
      <w:pPr>
        <w:numPr>
          <w:ilvl w:val="0"/>
          <w:numId w:val="3"/>
        </w:numPr>
        <w:autoSpaceDE w:val="0"/>
        <w:autoSpaceDN w:val="0"/>
        <w:adjustRightInd w:val="0"/>
        <w:snapToGrid w:val="0"/>
        <w:spacing w:line="520" w:lineRule="exact"/>
        <w:rPr>
          <w:rFonts w:ascii="宋体" w:hAnsi="宋体" w:cs="宋体" w:hint="eastAsia"/>
          <w:kern w:val="0"/>
        </w:rPr>
      </w:pPr>
      <w:r>
        <w:rPr>
          <w:rFonts w:ascii="宋体" w:hAnsi="宋体" w:cs="宋体" w:hint="eastAsia"/>
          <w:kern w:val="0"/>
        </w:rPr>
        <w:t>公开招标数额标准以上的采购项目，投标截止后投标人不足3家或者通过资格审查或符合性审查的投标人不足3家的，除采购任务取消情形外，将重新招标或采用其他采购方式采购。</w:t>
      </w:r>
    </w:p>
    <w:p w14:paraId="021A173F" w14:textId="77777777" w:rsidR="00EE2036" w:rsidRDefault="008E442C">
      <w:pPr>
        <w:numPr>
          <w:ilvl w:val="0"/>
          <w:numId w:val="2"/>
        </w:numPr>
        <w:autoSpaceDE w:val="0"/>
        <w:autoSpaceDN w:val="0"/>
        <w:adjustRightInd w:val="0"/>
        <w:spacing w:line="520" w:lineRule="exact"/>
        <w:ind w:firstLine="0"/>
        <w:jc w:val="center"/>
        <w:outlineLvl w:val="1"/>
        <w:rPr>
          <w:rFonts w:ascii="宋体" w:hAnsi="宋体" w:cs="宋体" w:hint="eastAsia"/>
          <w:b/>
          <w:kern w:val="0"/>
          <w:sz w:val="28"/>
          <w:szCs w:val="28"/>
        </w:rPr>
      </w:pPr>
      <w:bookmarkStart w:id="150" w:name="_Toc195921830"/>
      <w:bookmarkStart w:id="151" w:name="_Toc31462"/>
      <w:bookmarkStart w:id="152" w:name="_Toc213417140"/>
      <w:bookmarkStart w:id="153" w:name="_Toc14528"/>
      <w:bookmarkStart w:id="154" w:name="_Toc129789797"/>
      <w:bookmarkStart w:id="155" w:name="_Toc19223"/>
      <w:bookmarkStart w:id="156" w:name="_Toc22849"/>
      <w:r>
        <w:rPr>
          <w:rFonts w:ascii="宋体" w:hAnsi="宋体" w:cs="宋体" w:hint="eastAsia"/>
          <w:b/>
          <w:kern w:val="0"/>
          <w:sz w:val="28"/>
          <w:szCs w:val="28"/>
        </w:rPr>
        <w:t>合同授予</w:t>
      </w:r>
      <w:bookmarkEnd w:id="150"/>
      <w:bookmarkEnd w:id="151"/>
      <w:bookmarkEnd w:id="152"/>
      <w:bookmarkEnd w:id="153"/>
      <w:bookmarkEnd w:id="154"/>
      <w:bookmarkEnd w:id="155"/>
      <w:bookmarkEnd w:id="156"/>
    </w:p>
    <w:p w14:paraId="3DFA7C71" w14:textId="77777777" w:rsidR="00EE2036" w:rsidRDefault="008E442C">
      <w:pPr>
        <w:numPr>
          <w:ilvl w:val="0"/>
          <w:numId w:val="3"/>
        </w:numPr>
        <w:autoSpaceDE w:val="0"/>
        <w:autoSpaceDN w:val="0"/>
        <w:adjustRightInd w:val="0"/>
        <w:snapToGrid w:val="0"/>
        <w:spacing w:line="520" w:lineRule="exact"/>
        <w:rPr>
          <w:rFonts w:ascii="宋体" w:hAnsi="宋体" w:cs="宋体" w:hint="eastAsia"/>
          <w:kern w:val="0"/>
        </w:rPr>
      </w:pPr>
      <w:bookmarkStart w:id="157" w:name="_Toc195921831"/>
      <w:r>
        <w:rPr>
          <w:rFonts w:ascii="宋体" w:hAnsi="宋体" w:cs="宋体" w:hint="eastAsia"/>
          <w:kern w:val="0"/>
        </w:rPr>
        <w:t>定标方式</w:t>
      </w:r>
      <w:bookmarkEnd w:id="157"/>
    </w:p>
    <w:p w14:paraId="4D84C981" w14:textId="77777777" w:rsidR="00EE2036" w:rsidRDefault="008E442C">
      <w:pPr>
        <w:autoSpaceDE w:val="0"/>
        <w:autoSpaceDN w:val="0"/>
        <w:adjustRightInd w:val="0"/>
        <w:snapToGrid w:val="0"/>
        <w:spacing w:line="520" w:lineRule="exact"/>
        <w:ind w:leftChars="200" w:left="480"/>
      </w:pPr>
      <w:r>
        <w:rPr>
          <w:rFonts w:ascii="宋体" w:hAnsi="宋体" w:cs="宋体" w:hint="eastAsia"/>
        </w:rPr>
        <w:t>采购人将在评标报告确定的中标候选人名单中按顺序确定中标人。中标候选人并列的，由采购人或者采购人委托评标委员会按照招标文件规定的方式确定中标人；招标文件未规定的，采取随机抽取的方式确定；采购人是否委托评标委员会直接确定中标人，见投标人须知前附表。评标委员会确定的中标候选人的人数见投标人须知前附表。</w:t>
      </w:r>
    </w:p>
    <w:p w14:paraId="7A332B28" w14:textId="77777777" w:rsidR="00EE2036" w:rsidRDefault="008E442C">
      <w:pPr>
        <w:numPr>
          <w:ilvl w:val="0"/>
          <w:numId w:val="3"/>
        </w:numPr>
        <w:autoSpaceDE w:val="0"/>
        <w:autoSpaceDN w:val="0"/>
        <w:adjustRightInd w:val="0"/>
        <w:snapToGrid w:val="0"/>
        <w:spacing w:line="520" w:lineRule="exact"/>
        <w:rPr>
          <w:rFonts w:ascii="宋体" w:hAnsi="宋体" w:cs="宋体" w:hint="eastAsia"/>
          <w:kern w:val="0"/>
        </w:rPr>
      </w:pPr>
      <w:r>
        <w:rPr>
          <w:rFonts w:ascii="宋体" w:hAnsi="宋体" w:cs="宋体" w:hint="eastAsia"/>
          <w:kern w:val="0"/>
        </w:rPr>
        <w:t>中标公告</w:t>
      </w:r>
    </w:p>
    <w:p w14:paraId="180BA0CF" w14:textId="77777777" w:rsidR="00EE2036" w:rsidRDefault="008E442C">
      <w:pPr>
        <w:numPr>
          <w:ilvl w:val="1"/>
          <w:numId w:val="19"/>
        </w:numPr>
        <w:autoSpaceDE w:val="0"/>
        <w:autoSpaceDN w:val="0"/>
        <w:adjustRightInd w:val="0"/>
        <w:snapToGrid w:val="0"/>
        <w:spacing w:line="520" w:lineRule="exact"/>
        <w:rPr>
          <w:rFonts w:ascii="宋体" w:hAnsi="宋体" w:cs="宋体" w:hint="eastAsia"/>
          <w:kern w:val="0"/>
        </w:rPr>
      </w:pPr>
      <w:r>
        <w:rPr>
          <w:rFonts w:ascii="宋体" w:hAnsi="宋体" w:cs="宋体" w:hint="eastAsia"/>
          <w:kern w:val="0"/>
        </w:rPr>
        <w:t>采购人或者采购代理机构应当自中标人确定之日起2个工作日内，在指定的媒体上公告中标结果。</w:t>
      </w:r>
    </w:p>
    <w:p w14:paraId="1124E1AB" w14:textId="77777777" w:rsidR="00EE2036" w:rsidRDefault="008E442C">
      <w:pPr>
        <w:tabs>
          <w:tab w:val="left" w:pos="567"/>
          <w:tab w:val="left" w:pos="1260"/>
        </w:tabs>
        <w:autoSpaceDE w:val="0"/>
        <w:autoSpaceDN w:val="0"/>
        <w:adjustRightInd w:val="0"/>
        <w:snapToGrid w:val="0"/>
        <w:spacing w:line="520" w:lineRule="exact"/>
        <w:ind w:firstLineChars="236" w:firstLine="566"/>
        <w:rPr>
          <w:rFonts w:ascii="宋体" w:hAnsi="宋体" w:cs="宋体" w:hint="eastAsia"/>
        </w:rPr>
      </w:pPr>
      <w:r>
        <w:rPr>
          <w:rFonts w:ascii="宋体" w:hAnsi="宋体" w:cs="宋体" w:hint="eastAsia"/>
        </w:rPr>
        <w:t>中标公告期限为1个工作日。</w:t>
      </w:r>
    </w:p>
    <w:p w14:paraId="4EF22700" w14:textId="77777777" w:rsidR="00EE2036" w:rsidRDefault="008E442C">
      <w:pPr>
        <w:numPr>
          <w:ilvl w:val="1"/>
          <w:numId w:val="19"/>
        </w:numPr>
        <w:autoSpaceDE w:val="0"/>
        <w:autoSpaceDN w:val="0"/>
        <w:adjustRightInd w:val="0"/>
        <w:snapToGrid w:val="0"/>
        <w:spacing w:line="520" w:lineRule="exact"/>
        <w:rPr>
          <w:rFonts w:ascii="宋体" w:hAnsi="宋体" w:cs="宋体" w:hint="eastAsia"/>
          <w:kern w:val="0"/>
        </w:rPr>
      </w:pPr>
      <w:r>
        <w:rPr>
          <w:rFonts w:ascii="宋体" w:hAnsi="宋体" w:cs="宋体" w:hint="eastAsia"/>
          <w:kern w:val="0"/>
        </w:rPr>
        <w:t>投标人认为中标结果使自己的权益受到损害的，在中标公告期限届满之日起七个工作日内，按本须知第16款接收质疑函的方式以书面形式一次性提出对中标结果的质疑。</w:t>
      </w:r>
    </w:p>
    <w:p w14:paraId="3ACF0896" w14:textId="77777777" w:rsidR="00EE2036" w:rsidRDefault="008E442C">
      <w:pPr>
        <w:numPr>
          <w:ilvl w:val="0"/>
          <w:numId w:val="3"/>
        </w:numPr>
        <w:autoSpaceDE w:val="0"/>
        <w:autoSpaceDN w:val="0"/>
        <w:adjustRightInd w:val="0"/>
        <w:snapToGrid w:val="0"/>
        <w:spacing w:line="520" w:lineRule="exact"/>
        <w:rPr>
          <w:rFonts w:ascii="宋体" w:hAnsi="宋体" w:cs="宋体" w:hint="eastAsia"/>
          <w:kern w:val="0"/>
        </w:rPr>
      </w:pPr>
      <w:bookmarkStart w:id="158" w:name="_Toc195921832"/>
      <w:r>
        <w:rPr>
          <w:rFonts w:ascii="宋体" w:hAnsi="宋体" w:cs="宋体" w:hint="eastAsia"/>
          <w:kern w:val="0"/>
        </w:rPr>
        <w:t>中标通知</w:t>
      </w:r>
      <w:bookmarkEnd w:id="158"/>
    </w:p>
    <w:p w14:paraId="33893750" w14:textId="77777777" w:rsidR="00EE2036" w:rsidRDefault="008E442C">
      <w:pPr>
        <w:autoSpaceDE w:val="0"/>
        <w:autoSpaceDN w:val="0"/>
        <w:adjustRightInd w:val="0"/>
        <w:snapToGrid w:val="0"/>
        <w:spacing w:line="520" w:lineRule="exact"/>
        <w:ind w:leftChars="200" w:left="480"/>
        <w:rPr>
          <w:rFonts w:ascii="宋体" w:hAnsi="宋体" w:cs="宋体" w:hint="eastAsia"/>
        </w:rPr>
      </w:pPr>
      <w:r>
        <w:rPr>
          <w:rFonts w:ascii="宋体" w:hAnsi="宋体" w:cs="宋体" w:hint="eastAsia"/>
        </w:rPr>
        <w:t>在公告中标结果的同时，采购人或者采购代理机构以书面形式向中标人发出中标通知书，同时将中标结果通知未中标的投标人。中标通知书发出后，采</w:t>
      </w:r>
      <w:r>
        <w:rPr>
          <w:rFonts w:ascii="宋体" w:hAnsi="宋体" w:cs="宋体" w:hint="eastAsia"/>
        </w:rPr>
        <w:lastRenderedPageBreak/>
        <w:t>购人不得违法改变中标结果，中标人无正当理由不得放弃中标。</w:t>
      </w:r>
    </w:p>
    <w:p w14:paraId="321BC337" w14:textId="77777777" w:rsidR="00EE2036" w:rsidRDefault="008E442C">
      <w:pPr>
        <w:numPr>
          <w:ilvl w:val="0"/>
          <w:numId w:val="3"/>
        </w:numPr>
        <w:autoSpaceDE w:val="0"/>
        <w:autoSpaceDN w:val="0"/>
        <w:adjustRightInd w:val="0"/>
        <w:snapToGrid w:val="0"/>
        <w:spacing w:line="520" w:lineRule="exact"/>
        <w:rPr>
          <w:rFonts w:ascii="宋体" w:hAnsi="宋体" w:cs="宋体" w:hint="eastAsia"/>
          <w:kern w:val="0"/>
        </w:rPr>
      </w:pPr>
      <w:bookmarkStart w:id="159" w:name="_Toc195921834"/>
      <w:r>
        <w:rPr>
          <w:rFonts w:ascii="宋体" w:hAnsi="宋体" w:cs="宋体" w:hint="eastAsia"/>
          <w:kern w:val="0"/>
        </w:rPr>
        <w:t>签订合同</w:t>
      </w:r>
      <w:bookmarkEnd w:id="159"/>
    </w:p>
    <w:p w14:paraId="6E1CF5EF" w14:textId="77777777" w:rsidR="00EE2036" w:rsidRDefault="008E442C">
      <w:pPr>
        <w:autoSpaceDE w:val="0"/>
        <w:autoSpaceDN w:val="0"/>
        <w:adjustRightInd w:val="0"/>
        <w:snapToGrid w:val="0"/>
        <w:spacing w:line="520" w:lineRule="exact"/>
        <w:ind w:left="480" w:hangingChars="200" w:hanging="480"/>
        <w:rPr>
          <w:rFonts w:ascii="宋体" w:hAnsi="宋体" w:cs="宋体" w:hint="eastAsia"/>
          <w:kern w:val="0"/>
        </w:rPr>
      </w:pPr>
      <w:r>
        <w:rPr>
          <w:rFonts w:ascii="宋体" w:hAnsi="宋体" w:cs="宋体" w:hint="eastAsia"/>
          <w:kern w:val="0"/>
        </w:rPr>
        <w:t>39.1 采购人应当自中标通知书发出之日起30日内，按照招标文件和中标人投标文件的规定，与中标人签订书面合同。所签订的合同不得对招标文件确定的事项和中标人投标文件作实质性修改。</w:t>
      </w:r>
    </w:p>
    <w:p w14:paraId="6813D3AC" w14:textId="77777777" w:rsidR="00EE2036" w:rsidRDefault="008E442C">
      <w:pPr>
        <w:tabs>
          <w:tab w:val="left" w:pos="1260"/>
        </w:tabs>
        <w:autoSpaceDE w:val="0"/>
        <w:autoSpaceDN w:val="0"/>
        <w:adjustRightInd w:val="0"/>
        <w:snapToGrid w:val="0"/>
        <w:spacing w:line="520" w:lineRule="exact"/>
        <w:ind w:firstLineChars="236" w:firstLine="566"/>
        <w:rPr>
          <w:rFonts w:ascii="宋体" w:hAnsi="宋体" w:cs="宋体" w:hint="eastAsia"/>
        </w:rPr>
      </w:pPr>
      <w:r>
        <w:rPr>
          <w:rFonts w:ascii="宋体" w:hAnsi="宋体" w:cs="宋体" w:hint="eastAsia"/>
        </w:rPr>
        <w:t>采购人不得向中标人提出任何不合理的要求作为签订合同的条件。</w:t>
      </w:r>
    </w:p>
    <w:p w14:paraId="5BAC6571" w14:textId="77777777" w:rsidR="00EE2036" w:rsidRDefault="008E442C">
      <w:pPr>
        <w:autoSpaceDE w:val="0"/>
        <w:autoSpaceDN w:val="0"/>
        <w:adjustRightInd w:val="0"/>
        <w:snapToGrid w:val="0"/>
        <w:spacing w:line="520" w:lineRule="exact"/>
        <w:ind w:left="480" w:hangingChars="200" w:hanging="480"/>
        <w:rPr>
          <w:rFonts w:ascii="宋体" w:hAnsi="宋体" w:cs="宋体" w:hint="eastAsia"/>
          <w:kern w:val="0"/>
        </w:rPr>
      </w:pPr>
      <w:r>
        <w:rPr>
          <w:rFonts w:ascii="宋体" w:hAnsi="宋体" w:cs="宋体" w:hint="eastAsia"/>
          <w:kern w:val="0"/>
        </w:rPr>
        <w:t>39.2 中标或者成交投标人拒绝与采购人签订合同的，采购人可以按照评审报告推荐的中标或者成交候选人名单排序，确定下一候选人为中标或者成交投标人，也可以重新开展政府采购活动。中标人无正当理由拒签合同的，采购人取消其中标资格，其投标保证金不予退还；给采购人造成的损失超过投标保证金数额的，中标人还应当对超过部分予以赔偿。</w:t>
      </w:r>
    </w:p>
    <w:p w14:paraId="7FBC98D5" w14:textId="77777777" w:rsidR="00EE2036" w:rsidRDefault="008E442C">
      <w:pPr>
        <w:autoSpaceDE w:val="0"/>
        <w:autoSpaceDN w:val="0"/>
        <w:adjustRightInd w:val="0"/>
        <w:snapToGrid w:val="0"/>
        <w:spacing w:line="520" w:lineRule="exact"/>
        <w:ind w:left="480" w:hangingChars="200" w:hanging="480"/>
        <w:rPr>
          <w:rFonts w:ascii="宋体" w:hAnsi="宋体" w:cs="宋体" w:hint="eastAsia"/>
          <w:kern w:val="0"/>
        </w:rPr>
      </w:pPr>
      <w:r>
        <w:rPr>
          <w:rFonts w:ascii="宋体" w:hAnsi="宋体" w:cs="宋体" w:hint="eastAsia"/>
          <w:kern w:val="0"/>
        </w:rPr>
        <w:t>39.3 发出中标通知书后，采购人无正当理由拒签合同的，采购人向中标人退还投标保证金；给中标人造成损失的，还应当赔偿损失。</w:t>
      </w:r>
    </w:p>
    <w:p w14:paraId="01401C18" w14:textId="77777777" w:rsidR="00EE2036" w:rsidRDefault="008E442C">
      <w:pPr>
        <w:numPr>
          <w:ilvl w:val="0"/>
          <w:numId w:val="2"/>
        </w:numPr>
        <w:autoSpaceDE w:val="0"/>
        <w:autoSpaceDN w:val="0"/>
        <w:adjustRightInd w:val="0"/>
        <w:spacing w:line="520" w:lineRule="exact"/>
        <w:ind w:firstLine="0"/>
        <w:jc w:val="center"/>
        <w:outlineLvl w:val="1"/>
        <w:rPr>
          <w:rFonts w:ascii="宋体" w:hAnsi="宋体" w:cs="宋体" w:hint="eastAsia"/>
          <w:b/>
          <w:kern w:val="0"/>
          <w:sz w:val="28"/>
          <w:szCs w:val="28"/>
        </w:rPr>
      </w:pPr>
      <w:bookmarkStart w:id="160" w:name="_Toc2343"/>
      <w:bookmarkStart w:id="161" w:name="_Toc28634"/>
      <w:bookmarkStart w:id="162" w:name="_Toc18309"/>
      <w:bookmarkStart w:id="163" w:name="_Toc195921838"/>
      <w:bookmarkStart w:id="164" w:name="_Toc31115"/>
      <w:bookmarkStart w:id="165" w:name="_Toc129789798"/>
      <w:bookmarkStart w:id="166" w:name="_Toc213417141"/>
      <w:r>
        <w:rPr>
          <w:rFonts w:ascii="宋体" w:hAnsi="宋体" w:cs="宋体" w:hint="eastAsia"/>
          <w:b/>
          <w:kern w:val="0"/>
          <w:sz w:val="28"/>
          <w:szCs w:val="28"/>
        </w:rPr>
        <w:t>纪律和监督</w:t>
      </w:r>
      <w:bookmarkEnd w:id="160"/>
      <w:bookmarkEnd w:id="161"/>
      <w:bookmarkEnd w:id="162"/>
      <w:bookmarkEnd w:id="163"/>
      <w:bookmarkEnd w:id="164"/>
      <w:bookmarkEnd w:id="165"/>
      <w:bookmarkEnd w:id="166"/>
    </w:p>
    <w:p w14:paraId="138269D0" w14:textId="77777777" w:rsidR="00EE2036" w:rsidRDefault="008E442C">
      <w:pPr>
        <w:numPr>
          <w:ilvl w:val="0"/>
          <w:numId w:val="3"/>
        </w:numPr>
        <w:autoSpaceDE w:val="0"/>
        <w:autoSpaceDN w:val="0"/>
        <w:adjustRightInd w:val="0"/>
        <w:snapToGrid w:val="0"/>
        <w:spacing w:line="520" w:lineRule="exact"/>
        <w:rPr>
          <w:rFonts w:ascii="宋体" w:hAnsi="宋体" w:cs="宋体" w:hint="eastAsia"/>
          <w:kern w:val="0"/>
        </w:rPr>
      </w:pPr>
      <w:bookmarkStart w:id="167" w:name="_Toc195921839"/>
      <w:r>
        <w:rPr>
          <w:rFonts w:ascii="宋体" w:hAnsi="宋体" w:cs="宋体" w:hint="eastAsia"/>
          <w:kern w:val="0"/>
        </w:rPr>
        <w:t>对采购人的要求</w:t>
      </w:r>
      <w:bookmarkEnd w:id="167"/>
    </w:p>
    <w:p w14:paraId="0D2200AC" w14:textId="77777777" w:rsidR="00EE2036" w:rsidRDefault="008E442C">
      <w:pPr>
        <w:autoSpaceDE w:val="0"/>
        <w:autoSpaceDN w:val="0"/>
        <w:adjustRightInd w:val="0"/>
        <w:snapToGrid w:val="0"/>
        <w:spacing w:line="520" w:lineRule="exact"/>
        <w:ind w:leftChars="200" w:left="480"/>
        <w:rPr>
          <w:rFonts w:ascii="宋体" w:hAnsi="宋体" w:cs="宋体" w:hint="eastAsia"/>
        </w:rPr>
      </w:pPr>
      <w:r>
        <w:rPr>
          <w:rFonts w:ascii="宋体" w:hAnsi="宋体" w:cs="宋体" w:hint="eastAsia"/>
        </w:rPr>
        <w:t>采购人在政府采购活动中应当维护国家利益和社会公共利益，公正廉洁，诚实守信，执行政府采购政策。采购人不得向投标人索要或者接受其给予的赠品、回扣或者与采购无关的其他商品、服务。</w:t>
      </w:r>
    </w:p>
    <w:p w14:paraId="6C8076A0" w14:textId="77777777" w:rsidR="00EE2036" w:rsidRDefault="008E442C">
      <w:pPr>
        <w:numPr>
          <w:ilvl w:val="0"/>
          <w:numId w:val="3"/>
        </w:numPr>
        <w:autoSpaceDE w:val="0"/>
        <w:autoSpaceDN w:val="0"/>
        <w:adjustRightInd w:val="0"/>
        <w:snapToGrid w:val="0"/>
        <w:spacing w:line="520" w:lineRule="exact"/>
        <w:rPr>
          <w:rFonts w:ascii="宋体" w:hAnsi="宋体" w:cs="宋体" w:hint="eastAsia"/>
          <w:kern w:val="0"/>
        </w:rPr>
      </w:pPr>
      <w:bookmarkStart w:id="168" w:name="_Toc195921840"/>
      <w:r>
        <w:rPr>
          <w:rFonts w:ascii="宋体" w:hAnsi="宋体" w:cs="宋体" w:hint="eastAsia"/>
          <w:kern w:val="0"/>
        </w:rPr>
        <w:t>对采购代理机构的要求</w:t>
      </w:r>
    </w:p>
    <w:p w14:paraId="1753B9CC" w14:textId="77777777" w:rsidR="00EE2036" w:rsidRDefault="008E442C">
      <w:pPr>
        <w:autoSpaceDE w:val="0"/>
        <w:autoSpaceDN w:val="0"/>
        <w:adjustRightInd w:val="0"/>
        <w:snapToGrid w:val="0"/>
        <w:spacing w:line="520" w:lineRule="exact"/>
        <w:ind w:leftChars="200" w:left="480"/>
        <w:rPr>
          <w:rFonts w:ascii="宋体" w:hAnsi="宋体" w:cs="宋体" w:hint="eastAsia"/>
        </w:rPr>
      </w:pPr>
      <w:r>
        <w:rPr>
          <w:rFonts w:ascii="宋体" w:hAnsi="宋体" w:cs="宋体" w:hint="eastAsia"/>
        </w:rPr>
        <w:t>采购代理机构不得与采购人、投标人恶意串通操纵政府采购活动。采购代理机构工作人员不得接受采购人或者投标人组织的宴请、旅游、娱乐，不得收受礼品、现金、有价证券等，不得向采购人或者投标人报销应当由个人承担的费用。</w:t>
      </w:r>
    </w:p>
    <w:p w14:paraId="020B84EE" w14:textId="77777777" w:rsidR="00EE2036" w:rsidRDefault="008E442C">
      <w:pPr>
        <w:numPr>
          <w:ilvl w:val="0"/>
          <w:numId w:val="3"/>
        </w:numPr>
        <w:autoSpaceDE w:val="0"/>
        <w:autoSpaceDN w:val="0"/>
        <w:adjustRightInd w:val="0"/>
        <w:snapToGrid w:val="0"/>
        <w:spacing w:line="520" w:lineRule="exact"/>
        <w:rPr>
          <w:rFonts w:ascii="宋体" w:hAnsi="宋体" w:cs="宋体" w:hint="eastAsia"/>
          <w:kern w:val="0"/>
        </w:rPr>
      </w:pPr>
      <w:r>
        <w:rPr>
          <w:rFonts w:ascii="宋体" w:hAnsi="宋体" w:cs="宋体" w:hint="eastAsia"/>
          <w:kern w:val="0"/>
        </w:rPr>
        <w:t>对投标人的纪律要求</w:t>
      </w:r>
      <w:bookmarkEnd w:id="168"/>
    </w:p>
    <w:p w14:paraId="0EF74C52" w14:textId="77777777" w:rsidR="00EE2036" w:rsidRDefault="008E442C">
      <w:pPr>
        <w:autoSpaceDE w:val="0"/>
        <w:autoSpaceDN w:val="0"/>
        <w:adjustRightInd w:val="0"/>
        <w:snapToGrid w:val="0"/>
        <w:spacing w:line="520" w:lineRule="exact"/>
        <w:ind w:leftChars="200" w:left="480"/>
        <w:rPr>
          <w:rFonts w:ascii="宋体" w:hAnsi="宋体" w:cs="宋体" w:hint="eastAsia"/>
        </w:rPr>
      </w:pPr>
      <w:r>
        <w:rPr>
          <w:rFonts w:ascii="宋体" w:hAnsi="宋体" w:cs="宋体" w:hint="eastAsia"/>
        </w:rPr>
        <w:t>投标人不得相互串通投标或者与采购人串通投标，不得向采购人或者评标委员会成员行贿谋取中标，不得以他人名义投标或者以其他方式弄虚作假骗取</w:t>
      </w:r>
      <w:r>
        <w:rPr>
          <w:rFonts w:ascii="宋体" w:hAnsi="宋体" w:cs="宋体" w:hint="eastAsia"/>
        </w:rPr>
        <w:lastRenderedPageBreak/>
        <w:t>中标；投标人不得以任何方式干扰、影响评标工作。</w:t>
      </w:r>
    </w:p>
    <w:p w14:paraId="40379F90" w14:textId="77777777" w:rsidR="00EE2036" w:rsidRDefault="008E442C">
      <w:pPr>
        <w:numPr>
          <w:ilvl w:val="0"/>
          <w:numId w:val="3"/>
        </w:numPr>
        <w:autoSpaceDE w:val="0"/>
        <w:autoSpaceDN w:val="0"/>
        <w:adjustRightInd w:val="0"/>
        <w:snapToGrid w:val="0"/>
        <w:spacing w:line="520" w:lineRule="exact"/>
        <w:rPr>
          <w:rFonts w:ascii="宋体" w:hAnsi="宋体" w:cs="宋体" w:hint="eastAsia"/>
          <w:kern w:val="0"/>
        </w:rPr>
      </w:pPr>
      <w:bookmarkStart w:id="169" w:name="_Toc195921841"/>
      <w:r>
        <w:rPr>
          <w:rFonts w:ascii="宋体" w:hAnsi="宋体" w:cs="宋体" w:hint="eastAsia"/>
          <w:kern w:val="0"/>
        </w:rPr>
        <w:t>评标委员会及其成员不得有下列行为</w:t>
      </w:r>
      <w:bookmarkEnd w:id="169"/>
    </w:p>
    <w:p w14:paraId="30F12384" w14:textId="77777777" w:rsidR="00EE2036" w:rsidRDefault="008E442C">
      <w:pPr>
        <w:autoSpaceDE w:val="0"/>
        <w:autoSpaceDN w:val="0"/>
        <w:adjustRightInd w:val="0"/>
        <w:snapToGrid w:val="0"/>
        <w:spacing w:line="520" w:lineRule="exact"/>
        <w:ind w:firstLineChars="200" w:firstLine="480"/>
        <w:rPr>
          <w:rFonts w:ascii="宋体" w:hAnsi="宋体" w:cs="宋体" w:hint="eastAsia"/>
        </w:rPr>
      </w:pPr>
      <w:r>
        <w:rPr>
          <w:rFonts w:ascii="宋体" w:hAnsi="宋体" w:cs="宋体" w:hint="eastAsia"/>
        </w:rPr>
        <w:t>（1）确定参与评标至评标结束前私自接触投标人；</w:t>
      </w:r>
    </w:p>
    <w:p w14:paraId="2DEC4E61" w14:textId="77777777" w:rsidR="00EE2036" w:rsidRDefault="008E442C">
      <w:pPr>
        <w:autoSpaceDE w:val="0"/>
        <w:autoSpaceDN w:val="0"/>
        <w:adjustRightInd w:val="0"/>
        <w:snapToGrid w:val="0"/>
        <w:spacing w:line="520" w:lineRule="exact"/>
        <w:ind w:leftChars="177" w:left="1133" w:hangingChars="295" w:hanging="708"/>
        <w:rPr>
          <w:rFonts w:ascii="宋体" w:hAnsi="宋体" w:cs="宋体" w:hint="eastAsia"/>
        </w:rPr>
      </w:pPr>
      <w:r>
        <w:rPr>
          <w:rFonts w:ascii="宋体" w:hAnsi="宋体" w:cs="宋体" w:hint="eastAsia"/>
        </w:rPr>
        <w:t>（2）接受投标人提出的与投标文件不一致的澄清或者说明，评标委员会要求投标人</w:t>
      </w:r>
      <w:proofErr w:type="gramStart"/>
      <w:r>
        <w:rPr>
          <w:rFonts w:ascii="宋体" w:hAnsi="宋体" w:cs="宋体" w:hint="eastAsia"/>
        </w:rPr>
        <w:t>作出</w:t>
      </w:r>
      <w:proofErr w:type="gramEnd"/>
      <w:r>
        <w:rPr>
          <w:rFonts w:ascii="宋体" w:hAnsi="宋体" w:cs="宋体" w:hint="eastAsia"/>
        </w:rPr>
        <w:t>必要的澄清、说明或者补正的情形除外；</w:t>
      </w:r>
    </w:p>
    <w:p w14:paraId="5D87A765" w14:textId="77777777" w:rsidR="00EE2036" w:rsidRDefault="008E442C">
      <w:pPr>
        <w:autoSpaceDE w:val="0"/>
        <w:autoSpaceDN w:val="0"/>
        <w:adjustRightInd w:val="0"/>
        <w:snapToGrid w:val="0"/>
        <w:spacing w:line="520" w:lineRule="exact"/>
        <w:ind w:firstLineChars="200" w:firstLine="480"/>
        <w:rPr>
          <w:rFonts w:ascii="宋体" w:hAnsi="宋体" w:cs="宋体" w:hint="eastAsia"/>
        </w:rPr>
      </w:pPr>
      <w:r>
        <w:rPr>
          <w:rFonts w:ascii="宋体" w:hAnsi="宋体" w:cs="宋体" w:hint="eastAsia"/>
        </w:rPr>
        <w:t>（3）违反评标纪律发表倾向性意见或者征询采购人的倾向性意见；</w:t>
      </w:r>
    </w:p>
    <w:p w14:paraId="382DA476" w14:textId="77777777" w:rsidR="00EE2036" w:rsidRDefault="008E442C">
      <w:pPr>
        <w:autoSpaceDE w:val="0"/>
        <w:autoSpaceDN w:val="0"/>
        <w:adjustRightInd w:val="0"/>
        <w:snapToGrid w:val="0"/>
        <w:spacing w:line="520" w:lineRule="exact"/>
        <w:ind w:firstLineChars="200" w:firstLine="480"/>
        <w:rPr>
          <w:rFonts w:ascii="宋体" w:hAnsi="宋体" w:cs="宋体" w:hint="eastAsia"/>
        </w:rPr>
      </w:pPr>
      <w:r>
        <w:rPr>
          <w:rFonts w:ascii="宋体" w:hAnsi="宋体" w:cs="宋体" w:hint="eastAsia"/>
        </w:rPr>
        <w:t>（4）对需要专业判断的主观评审因素协商评分；</w:t>
      </w:r>
    </w:p>
    <w:p w14:paraId="4A0B0361" w14:textId="77777777" w:rsidR="00EE2036" w:rsidRDefault="008E442C">
      <w:pPr>
        <w:autoSpaceDE w:val="0"/>
        <w:autoSpaceDN w:val="0"/>
        <w:adjustRightInd w:val="0"/>
        <w:snapToGrid w:val="0"/>
        <w:spacing w:line="520" w:lineRule="exact"/>
        <w:ind w:firstLineChars="200" w:firstLine="480"/>
        <w:rPr>
          <w:rFonts w:ascii="宋体" w:hAnsi="宋体" w:cs="宋体" w:hint="eastAsia"/>
        </w:rPr>
      </w:pPr>
      <w:r>
        <w:rPr>
          <w:rFonts w:ascii="宋体" w:hAnsi="宋体" w:cs="宋体" w:hint="eastAsia"/>
        </w:rPr>
        <w:t>（5）在评标过程中擅离职守，影响评标程序正常进行的；</w:t>
      </w:r>
    </w:p>
    <w:p w14:paraId="238D8924" w14:textId="77777777" w:rsidR="00EE2036" w:rsidRDefault="008E442C">
      <w:pPr>
        <w:autoSpaceDE w:val="0"/>
        <w:autoSpaceDN w:val="0"/>
        <w:adjustRightInd w:val="0"/>
        <w:snapToGrid w:val="0"/>
        <w:spacing w:line="520" w:lineRule="exact"/>
        <w:ind w:firstLineChars="200" w:firstLine="480"/>
        <w:rPr>
          <w:rFonts w:ascii="宋体" w:hAnsi="宋体" w:cs="宋体" w:hint="eastAsia"/>
        </w:rPr>
      </w:pPr>
      <w:r>
        <w:rPr>
          <w:rFonts w:ascii="宋体" w:hAnsi="宋体" w:cs="宋体" w:hint="eastAsia"/>
        </w:rPr>
        <w:t>（6）记录、复制或者带走任何评标资料；</w:t>
      </w:r>
    </w:p>
    <w:p w14:paraId="07D2E8F2" w14:textId="77777777" w:rsidR="00EE2036" w:rsidRDefault="008E442C">
      <w:pPr>
        <w:autoSpaceDE w:val="0"/>
        <w:autoSpaceDN w:val="0"/>
        <w:adjustRightInd w:val="0"/>
        <w:snapToGrid w:val="0"/>
        <w:spacing w:line="520" w:lineRule="exact"/>
        <w:ind w:firstLineChars="200" w:firstLine="480"/>
        <w:rPr>
          <w:rFonts w:ascii="宋体" w:hAnsi="宋体" w:cs="宋体" w:hint="eastAsia"/>
        </w:rPr>
      </w:pPr>
      <w:r>
        <w:rPr>
          <w:rFonts w:ascii="宋体" w:hAnsi="宋体" w:cs="宋体" w:hint="eastAsia"/>
        </w:rPr>
        <w:t>（7）其他不遵守评标纪律的行为。</w:t>
      </w:r>
    </w:p>
    <w:p w14:paraId="413F4E9A" w14:textId="77777777" w:rsidR="00EE2036" w:rsidRDefault="008E442C">
      <w:pPr>
        <w:numPr>
          <w:ilvl w:val="0"/>
          <w:numId w:val="3"/>
        </w:numPr>
        <w:autoSpaceDE w:val="0"/>
        <w:autoSpaceDN w:val="0"/>
        <w:adjustRightInd w:val="0"/>
        <w:snapToGrid w:val="0"/>
        <w:spacing w:line="520" w:lineRule="exact"/>
        <w:ind w:left="567" w:hanging="567"/>
        <w:rPr>
          <w:rFonts w:ascii="宋体" w:hAnsi="宋体" w:cs="宋体" w:hint="eastAsia"/>
          <w:kern w:val="0"/>
        </w:rPr>
      </w:pPr>
      <w:bookmarkStart w:id="170" w:name="_Toc195921842"/>
      <w:r>
        <w:rPr>
          <w:rFonts w:ascii="宋体" w:hAnsi="宋体" w:cs="宋体" w:hint="eastAsia"/>
          <w:kern w:val="0"/>
        </w:rPr>
        <w:t>对与评标活动有关的工作人员的纪律要求</w:t>
      </w:r>
      <w:bookmarkEnd w:id="170"/>
    </w:p>
    <w:p w14:paraId="34B736BF" w14:textId="77777777" w:rsidR="00EE2036" w:rsidRDefault="008E442C">
      <w:pPr>
        <w:autoSpaceDE w:val="0"/>
        <w:autoSpaceDN w:val="0"/>
        <w:adjustRightInd w:val="0"/>
        <w:snapToGrid w:val="0"/>
        <w:spacing w:line="520" w:lineRule="exact"/>
        <w:ind w:leftChars="200" w:left="480"/>
        <w:rPr>
          <w:rFonts w:ascii="宋体" w:hAnsi="宋体" w:cs="宋体" w:hint="eastAsia"/>
        </w:rPr>
      </w:pPr>
      <w:r>
        <w:rPr>
          <w:rFonts w:ascii="宋体" w:hAnsi="宋体" w:cs="宋体" w:hint="eastAsia"/>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14:paraId="73BC1E31" w14:textId="77777777" w:rsidR="00EE2036" w:rsidRDefault="008E442C">
      <w:pPr>
        <w:numPr>
          <w:ilvl w:val="0"/>
          <w:numId w:val="3"/>
        </w:numPr>
        <w:autoSpaceDE w:val="0"/>
        <w:autoSpaceDN w:val="0"/>
        <w:adjustRightInd w:val="0"/>
        <w:snapToGrid w:val="0"/>
        <w:spacing w:line="520" w:lineRule="exact"/>
        <w:rPr>
          <w:rFonts w:ascii="宋体" w:hAnsi="宋体" w:cs="宋体" w:hint="eastAsia"/>
          <w:kern w:val="0"/>
        </w:rPr>
      </w:pPr>
      <w:bookmarkStart w:id="171" w:name="_Toc195921843"/>
      <w:r>
        <w:rPr>
          <w:rFonts w:ascii="宋体" w:hAnsi="宋体" w:cs="宋体" w:hint="eastAsia"/>
          <w:kern w:val="0"/>
        </w:rPr>
        <w:t>投诉</w:t>
      </w:r>
      <w:bookmarkEnd w:id="171"/>
    </w:p>
    <w:p w14:paraId="12DF31B8" w14:textId="77777777" w:rsidR="00EE2036" w:rsidRDefault="008E442C">
      <w:pPr>
        <w:autoSpaceDE w:val="0"/>
        <w:autoSpaceDN w:val="0"/>
        <w:adjustRightInd w:val="0"/>
        <w:snapToGrid w:val="0"/>
        <w:spacing w:line="520" w:lineRule="exact"/>
        <w:ind w:leftChars="200" w:left="480"/>
        <w:rPr>
          <w:rFonts w:ascii="宋体" w:hAnsi="宋体" w:cs="宋体" w:hint="eastAsia"/>
        </w:rPr>
      </w:pPr>
      <w:r>
        <w:rPr>
          <w:rFonts w:ascii="宋体" w:hAnsi="宋体" w:cs="宋体" w:hint="eastAsia"/>
        </w:rPr>
        <w:t>投标人和其他利害关系人认为本次招标活动违反法律、法规和规章规定的，有权向有关行政监督部门投诉。</w:t>
      </w:r>
    </w:p>
    <w:p w14:paraId="17831353" w14:textId="77777777" w:rsidR="00EE2036" w:rsidRDefault="008E442C">
      <w:pPr>
        <w:numPr>
          <w:ilvl w:val="0"/>
          <w:numId w:val="2"/>
        </w:numPr>
        <w:autoSpaceDE w:val="0"/>
        <w:autoSpaceDN w:val="0"/>
        <w:adjustRightInd w:val="0"/>
        <w:spacing w:line="520" w:lineRule="exact"/>
        <w:ind w:firstLine="0"/>
        <w:jc w:val="center"/>
        <w:outlineLvl w:val="1"/>
        <w:rPr>
          <w:rFonts w:ascii="宋体" w:hAnsi="宋体" w:cs="宋体" w:hint="eastAsia"/>
          <w:b/>
          <w:kern w:val="0"/>
          <w:sz w:val="28"/>
          <w:szCs w:val="28"/>
        </w:rPr>
      </w:pPr>
      <w:bookmarkStart w:id="172" w:name="_Toc129789799"/>
      <w:bookmarkStart w:id="173" w:name="_Toc195921844"/>
      <w:bookmarkStart w:id="174" w:name="_Toc15408"/>
      <w:bookmarkStart w:id="175" w:name="_Toc213417142"/>
      <w:bookmarkStart w:id="176" w:name="_Toc27840"/>
      <w:bookmarkStart w:id="177" w:name="_Toc29652"/>
      <w:bookmarkStart w:id="178" w:name="_Toc25557"/>
      <w:r>
        <w:rPr>
          <w:rFonts w:ascii="宋体" w:hAnsi="宋体" w:cs="宋体" w:hint="eastAsia"/>
          <w:b/>
          <w:kern w:val="0"/>
          <w:sz w:val="28"/>
          <w:szCs w:val="28"/>
        </w:rPr>
        <w:t>需要补充的其他内容</w:t>
      </w:r>
      <w:bookmarkEnd w:id="172"/>
      <w:bookmarkEnd w:id="173"/>
      <w:bookmarkEnd w:id="174"/>
      <w:bookmarkEnd w:id="175"/>
      <w:bookmarkEnd w:id="176"/>
      <w:bookmarkEnd w:id="177"/>
      <w:bookmarkEnd w:id="178"/>
    </w:p>
    <w:p w14:paraId="1A890277" w14:textId="77777777" w:rsidR="00EE2036" w:rsidRDefault="008E442C">
      <w:pPr>
        <w:numPr>
          <w:ilvl w:val="0"/>
          <w:numId w:val="3"/>
        </w:numPr>
        <w:autoSpaceDE w:val="0"/>
        <w:autoSpaceDN w:val="0"/>
        <w:adjustRightInd w:val="0"/>
        <w:snapToGrid w:val="0"/>
        <w:spacing w:line="520" w:lineRule="exact"/>
        <w:rPr>
          <w:rFonts w:ascii="宋体" w:hAnsi="宋体" w:cs="宋体" w:hint="eastAsia"/>
          <w:kern w:val="0"/>
        </w:rPr>
      </w:pPr>
      <w:r>
        <w:rPr>
          <w:rFonts w:ascii="宋体" w:hAnsi="宋体" w:cs="宋体" w:hint="eastAsia"/>
          <w:kern w:val="0"/>
        </w:rPr>
        <w:t>投标人中标后须向采购代理机构交纳招标服务费，收费标准及缴纳时间见投标人须知前附表。</w:t>
      </w:r>
    </w:p>
    <w:p w14:paraId="15304242" w14:textId="77777777" w:rsidR="00EE2036" w:rsidRDefault="008E442C">
      <w:pPr>
        <w:numPr>
          <w:ilvl w:val="0"/>
          <w:numId w:val="3"/>
        </w:numPr>
        <w:autoSpaceDE w:val="0"/>
        <w:autoSpaceDN w:val="0"/>
        <w:adjustRightInd w:val="0"/>
        <w:snapToGrid w:val="0"/>
        <w:spacing w:line="520" w:lineRule="exact"/>
        <w:rPr>
          <w:rFonts w:ascii="宋体" w:hAnsi="宋体" w:cs="宋体" w:hint="eastAsia"/>
          <w:kern w:val="0"/>
        </w:rPr>
      </w:pPr>
      <w:r>
        <w:rPr>
          <w:rFonts w:ascii="宋体" w:hAnsi="宋体" w:cs="宋体" w:hint="eastAsia"/>
          <w:kern w:val="0"/>
        </w:rPr>
        <w:t>政府采购政策</w:t>
      </w:r>
    </w:p>
    <w:p w14:paraId="776AAC33" w14:textId="77777777" w:rsidR="00EE2036" w:rsidRDefault="008E442C">
      <w:pPr>
        <w:autoSpaceDE w:val="0"/>
        <w:autoSpaceDN w:val="0"/>
        <w:adjustRightInd w:val="0"/>
        <w:snapToGrid w:val="0"/>
        <w:spacing w:line="520" w:lineRule="exact"/>
        <w:rPr>
          <w:rFonts w:ascii="宋体" w:hAnsi="宋体" w:cs="宋体" w:hint="eastAsia"/>
        </w:rPr>
      </w:pPr>
      <w:r>
        <w:rPr>
          <w:rFonts w:ascii="宋体" w:hAnsi="宋体" w:cs="宋体" w:hint="eastAsia"/>
        </w:rPr>
        <w:t>4</w:t>
      </w:r>
      <w:r>
        <w:rPr>
          <w:rFonts w:ascii="宋体" w:hAnsi="宋体" w:cs="宋体"/>
        </w:rPr>
        <w:t>7</w:t>
      </w:r>
      <w:r>
        <w:rPr>
          <w:rFonts w:ascii="宋体" w:hAnsi="宋体" w:cs="宋体" w:hint="eastAsia"/>
        </w:rPr>
        <w:t>.1进口产品</w:t>
      </w:r>
    </w:p>
    <w:p w14:paraId="525D12A4" w14:textId="77777777" w:rsidR="00EE2036" w:rsidRDefault="008E442C">
      <w:pPr>
        <w:autoSpaceDE w:val="0"/>
        <w:autoSpaceDN w:val="0"/>
        <w:adjustRightInd w:val="0"/>
        <w:snapToGrid w:val="0"/>
        <w:spacing w:line="520" w:lineRule="exact"/>
        <w:ind w:leftChars="200" w:left="480"/>
        <w:rPr>
          <w:rFonts w:ascii="宋体" w:hAnsi="宋体" w:cs="宋体" w:hint="eastAsia"/>
        </w:rPr>
      </w:pPr>
      <w:r>
        <w:rPr>
          <w:rFonts w:ascii="宋体" w:hAnsi="宋体" w:cs="宋体" w:hint="eastAsia"/>
        </w:rPr>
        <w:t>进口产品指通过中国海关报关验放进入中国境内且产自关境外的产品，包括已经进入中国境内的进口产品。关于进口产品的相关规定依据《政府采购进口产品管理办法》（财库〔2007〕119号文）、《关于政府采购进口产品管</w:t>
      </w:r>
      <w:r>
        <w:rPr>
          <w:rFonts w:ascii="宋体" w:hAnsi="宋体" w:cs="宋体" w:hint="eastAsia"/>
        </w:rPr>
        <w:lastRenderedPageBreak/>
        <w:t>理有关问题的通知》（财办库〔2008〕248号文）。本项目如涉及货物采购，则是否接受进口产品见投标邀请。</w:t>
      </w:r>
    </w:p>
    <w:p w14:paraId="57A10FFE" w14:textId="77777777" w:rsidR="00EE2036" w:rsidRDefault="008E442C">
      <w:pPr>
        <w:autoSpaceDE w:val="0"/>
        <w:autoSpaceDN w:val="0"/>
        <w:adjustRightInd w:val="0"/>
        <w:snapToGrid w:val="0"/>
        <w:spacing w:line="520" w:lineRule="exact"/>
        <w:rPr>
          <w:rFonts w:ascii="宋体" w:hAnsi="宋体" w:cs="宋体" w:hint="eastAsia"/>
        </w:rPr>
      </w:pPr>
      <w:r>
        <w:rPr>
          <w:rFonts w:ascii="宋体" w:hAnsi="宋体" w:cs="宋体" w:hint="eastAsia"/>
        </w:rPr>
        <w:t>4</w:t>
      </w:r>
      <w:r>
        <w:rPr>
          <w:rFonts w:ascii="宋体" w:hAnsi="宋体" w:cs="宋体"/>
        </w:rPr>
        <w:t>7</w:t>
      </w:r>
      <w:r>
        <w:rPr>
          <w:rFonts w:ascii="宋体" w:hAnsi="宋体" w:cs="宋体" w:hint="eastAsia"/>
        </w:rPr>
        <w:t>.2中小企业、监狱企业及残疾人福利性单位</w:t>
      </w:r>
    </w:p>
    <w:p w14:paraId="58EF6B1F" w14:textId="77777777" w:rsidR="00EE2036" w:rsidRDefault="008E442C">
      <w:pPr>
        <w:autoSpaceDE w:val="0"/>
        <w:autoSpaceDN w:val="0"/>
        <w:adjustRightInd w:val="0"/>
        <w:snapToGrid w:val="0"/>
        <w:spacing w:line="520" w:lineRule="exact"/>
        <w:ind w:leftChars="200" w:left="480"/>
        <w:rPr>
          <w:rFonts w:ascii="宋体" w:hAnsi="宋体" w:cs="宋体" w:hint="eastAsia"/>
        </w:rPr>
      </w:pPr>
      <w:r>
        <w:rPr>
          <w:rFonts w:ascii="宋体" w:hAnsi="宋体" w:cs="宋体" w:hint="eastAsia"/>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相关规定依据《中华人民共和国中小企业促进法》、《政府采购促进中小企业发展管理办法》（财库〔2020〕46号）、《关于印发中小企业划型标准规定的通知》（工信部联企业〔2011〕300 号）、《国务院关于进一步促进中小企业发展的若干意见》（国发〔2009〕36 号）、《关于进一步加大政府采购支持中小企业力度的通知》（财库〔2022〕19号）。</w:t>
      </w:r>
    </w:p>
    <w:p w14:paraId="73ED7B05" w14:textId="77777777" w:rsidR="00EE2036" w:rsidRDefault="008E442C">
      <w:pPr>
        <w:autoSpaceDE w:val="0"/>
        <w:autoSpaceDN w:val="0"/>
        <w:adjustRightInd w:val="0"/>
        <w:snapToGrid w:val="0"/>
        <w:spacing w:line="520" w:lineRule="exact"/>
        <w:ind w:leftChars="200" w:left="480"/>
        <w:rPr>
          <w:rFonts w:ascii="宋体" w:hAnsi="宋体" w:cs="宋体" w:hint="eastAsia"/>
        </w:rPr>
      </w:pPr>
      <w:r>
        <w:rPr>
          <w:rFonts w:ascii="宋体" w:hAnsi="宋体" w:cs="宋体" w:hint="eastAsia"/>
        </w:rPr>
        <w:t>投标人提供的货物、工程或者服务符合下列情形的，享受中小企业扶持政策：</w:t>
      </w:r>
    </w:p>
    <w:p w14:paraId="78956B32" w14:textId="77777777" w:rsidR="00EE2036" w:rsidRDefault="008E442C">
      <w:pPr>
        <w:autoSpaceDE w:val="0"/>
        <w:autoSpaceDN w:val="0"/>
        <w:adjustRightInd w:val="0"/>
        <w:snapToGrid w:val="0"/>
        <w:spacing w:line="520" w:lineRule="exact"/>
        <w:ind w:leftChars="177" w:left="991" w:hangingChars="236" w:hanging="566"/>
        <w:rPr>
          <w:rFonts w:ascii="宋体" w:hAnsi="宋体" w:cs="宋体" w:hint="eastAsia"/>
        </w:rPr>
      </w:pPr>
      <w:r>
        <w:rPr>
          <w:rFonts w:ascii="宋体" w:hAnsi="宋体" w:cs="宋体" w:hint="eastAsia"/>
        </w:rPr>
        <w:t>（1）在货物采购项目中，货物由中小企业制造，即货物由中小企业生产且使用该中小企业商号或者注册商标；</w:t>
      </w:r>
    </w:p>
    <w:p w14:paraId="173E4B16" w14:textId="77777777" w:rsidR="00EE2036" w:rsidRDefault="008E442C">
      <w:pPr>
        <w:autoSpaceDE w:val="0"/>
        <w:autoSpaceDN w:val="0"/>
        <w:adjustRightInd w:val="0"/>
        <w:snapToGrid w:val="0"/>
        <w:spacing w:line="520" w:lineRule="exact"/>
        <w:ind w:leftChars="177" w:left="991" w:hangingChars="236" w:hanging="566"/>
        <w:rPr>
          <w:rFonts w:ascii="宋体" w:hAnsi="宋体" w:cs="宋体" w:hint="eastAsia"/>
        </w:rPr>
      </w:pPr>
      <w:r>
        <w:rPr>
          <w:rFonts w:ascii="宋体" w:hAnsi="宋体" w:cs="宋体" w:hint="eastAsia"/>
        </w:rPr>
        <w:t>（2）在工程采购项目中，工程由中小企业承建，即工程施工单位为中小企业；</w:t>
      </w:r>
    </w:p>
    <w:p w14:paraId="4BD35073" w14:textId="77777777" w:rsidR="00EE2036" w:rsidRDefault="008E442C">
      <w:pPr>
        <w:autoSpaceDE w:val="0"/>
        <w:autoSpaceDN w:val="0"/>
        <w:adjustRightInd w:val="0"/>
        <w:snapToGrid w:val="0"/>
        <w:spacing w:line="520" w:lineRule="exact"/>
        <w:ind w:leftChars="177" w:left="991" w:hangingChars="236" w:hanging="566"/>
        <w:rPr>
          <w:rFonts w:ascii="宋体" w:hAnsi="宋体" w:cs="宋体" w:hint="eastAsia"/>
        </w:rPr>
      </w:pPr>
      <w:r>
        <w:rPr>
          <w:rFonts w:ascii="宋体" w:hAnsi="宋体" w:cs="宋体" w:hint="eastAsia"/>
        </w:rPr>
        <w:t>（3）在服务采购项目中，服务由中小企业承接，即提供服务的人员为中小企业依照《中华人民共和国劳动合同法》订立劳动合同的从业人员。</w:t>
      </w:r>
    </w:p>
    <w:p w14:paraId="04C2343B" w14:textId="77777777" w:rsidR="00EE2036" w:rsidRDefault="008E442C">
      <w:pPr>
        <w:autoSpaceDE w:val="0"/>
        <w:autoSpaceDN w:val="0"/>
        <w:adjustRightInd w:val="0"/>
        <w:snapToGrid w:val="0"/>
        <w:spacing w:line="520" w:lineRule="exact"/>
        <w:ind w:leftChars="200" w:left="480"/>
        <w:rPr>
          <w:rFonts w:ascii="宋体" w:hAnsi="宋体" w:cs="宋体" w:hint="eastAsia"/>
        </w:rPr>
      </w:pPr>
      <w:r>
        <w:rPr>
          <w:rFonts w:ascii="宋体" w:hAnsi="宋体" w:cs="宋体" w:hint="eastAsia"/>
        </w:rPr>
        <w:t>在货物采购项目中，投标人提供的货物既有中小企业制造货物，也有大型企业制造货物的，不享受中小企业扶持政策。</w:t>
      </w:r>
    </w:p>
    <w:p w14:paraId="295A76DA" w14:textId="77777777" w:rsidR="00EE2036" w:rsidRDefault="008E442C">
      <w:pPr>
        <w:autoSpaceDE w:val="0"/>
        <w:autoSpaceDN w:val="0"/>
        <w:adjustRightInd w:val="0"/>
        <w:snapToGrid w:val="0"/>
        <w:spacing w:line="520" w:lineRule="exact"/>
        <w:ind w:leftChars="200" w:left="480"/>
        <w:rPr>
          <w:rFonts w:ascii="宋体" w:hAnsi="宋体" w:cs="宋体" w:hint="eastAsia"/>
        </w:rPr>
      </w:pPr>
      <w:r>
        <w:rPr>
          <w:rFonts w:ascii="宋体" w:hAnsi="宋体" w:cs="宋体" w:hint="eastAsia"/>
        </w:rPr>
        <w:t>以联合体形</w:t>
      </w:r>
      <w:proofErr w:type="gramStart"/>
      <w:r>
        <w:rPr>
          <w:rFonts w:ascii="宋体" w:hAnsi="宋体" w:cs="宋体" w:hint="eastAsia"/>
        </w:rPr>
        <w:t>式参加</w:t>
      </w:r>
      <w:proofErr w:type="gramEnd"/>
      <w:r>
        <w:rPr>
          <w:rFonts w:ascii="宋体" w:hAnsi="宋体" w:cs="宋体" w:hint="eastAsia"/>
        </w:rPr>
        <w:t>政府采购活动，联合体各方均为中小企业的，联合体视同中小企业。其中，联合体各方均为小</w:t>
      </w:r>
      <w:proofErr w:type="gramStart"/>
      <w:r>
        <w:rPr>
          <w:rFonts w:ascii="宋体" w:hAnsi="宋体" w:cs="宋体" w:hint="eastAsia"/>
        </w:rPr>
        <w:t>微企业</w:t>
      </w:r>
      <w:proofErr w:type="gramEnd"/>
      <w:r>
        <w:rPr>
          <w:rFonts w:ascii="宋体" w:hAnsi="宋体" w:cs="宋体" w:hint="eastAsia"/>
        </w:rPr>
        <w:t>的，联合体视同小微企业。</w:t>
      </w:r>
    </w:p>
    <w:p w14:paraId="0E8E649C" w14:textId="77777777" w:rsidR="00EE2036" w:rsidRDefault="008E442C">
      <w:pPr>
        <w:autoSpaceDE w:val="0"/>
        <w:autoSpaceDN w:val="0"/>
        <w:adjustRightInd w:val="0"/>
        <w:snapToGrid w:val="0"/>
        <w:spacing w:line="520" w:lineRule="exact"/>
        <w:ind w:leftChars="200" w:left="480"/>
        <w:rPr>
          <w:rFonts w:ascii="宋体" w:hAnsi="宋体" w:cs="宋体" w:hint="eastAsia"/>
        </w:rPr>
      </w:pPr>
      <w:r>
        <w:rPr>
          <w:rFonts w:ascii="宋体" w:hAnsi="宋体" w:cs="宋体" w:hint="eastAsia"/>
        </w:rPr>
        <w:t>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w:t>
      </w:r>
      <w:r>
        <w:rPr>
          <w:rFonts w:ascii="宋体" w:hAnsi="宋体" w:cs="宋体" w:hint="eastAsia"/>
        </w:rPr>
        <w:lastRenderedPageBreak/>
        <w:t>理局的企业。</w:t>
      </w:r>
    </w:p>
    <w:p w14:paraId="07B67F3B" w14:textId="77777777" w:rsidR="00EE2036" w:rsidRDefault="008E442C">
      <w:pPr>
        <w:autoSpaceDE w:val="0"/>
        <w:autoSpaceDN w:val="0"/>
        <w:adjustRightInd w:val="0"/>
        <w:snapToGrid w:val="0"/>
        <w:spacing w:line="520" w:lineRule="exact"/>
        <w:ind w:leftChars="200" w:left="480"/>
        <w:rPr>
          <w:rFonts w:ascii="宋体" w:hAnsi="宋体" w:cs="宋体" w:hint="eastAsia"/>
        </w:rPr>
      </w:pPr>
      <w:r>
        <w:rPr>
          <w:rFonts w:ascii="宋体" w:hAnsi="宋体" w:cs="宋体" w:hint="eastAsia"/>
        </w:rPr>
        <w:t>残疾人福利单位定义：享受政府采购支持政策的残疾人福利性单位应当同时满足以下条件：安置的残疾人占本单位在职职工人数的比例不低于25%（含25%），并且安置的残疾人人数不少于10 人（含10 人）；依法与安置的每位残疾人签订了一年以上（含一年）的劳动合同或服务协议；为安置的每位残疾人按月足额缴纳了基本养老保险、基本医疗保险、失业保险、工伤保险和生育保险等社会保险费；通过银行等金融机构向安置的每位残疾人，按月支付了不低于单位所在区县适用的经省级人民政府批准的月最低工资标准的工资；提供本单位制造的货物、承担的工程或者服务（以下简称产品），或者提供其他残疾人福利性单位制造的货物（不包括使用非残疾人福利性单位注册商标的货物）；前款所称残疾人是指法</w:t>
      </w:r>
      <w:proofErr w:type="gramStart"/>
      <w:r>
        <w:rPr>
          <w:rFonts w:ascii="宋体" w:hAnsi="宋体" w:cs="宋体" w:hint="eastAsia"/>
        </w:rPr>
        <w:t>定劳动</w:t>
      </w:r>
      <w:proofErr w:type="gramEnd"/>
      <w:r>
        <w:rPr>
          <w:rFonts w:ascii="宋体" w:hAnsi="宋体" w:cs="宋体" w:hint="eastAsia"/>
        </w:rPr>
        <w:t>年龄内，持有《中华人民共和国残疾人证》或者《中华人民共和国残疾军人证（1 至8 级）》的自然人，包括具有劳动条件和劳动意愿的精神残疾人。在职职工人数是指与残疾人福利性单位建立劳动关系并依法签订劳动合同或服务协议的雇员人数。</w:t>
      </w:r>
    </w:p>
    <w:p w14:paraId="7F3BA3A4" w14:textId="77777777" w:rsidR="00EE2036" w:rsidRDefault="008E442C">
      <w:pPr>
        <w:autoSpaceDE w:val="0"/>
        <w:autoSpaceDN w:val="0"/>
        <w:adjustRightInd w:val="0"/>
        <w:snapToGrid w:val="0"/>
        <w:spacing w:line="520" w:lineRule="exact"/>
        <w:ind w:leftChars="200" w:left="480"/>
        <w:rPr>
          <w:rFonts w:ascii="宋体" w:hAnsi="宋体" w:cs="宋体" w:hint="eastAsia"/>
        </w:rPr>
      </w:pPr>
      <w:r>
        <w:rPr>
          <w:rFonts w:ascii="宋体" w:hAnsi="宋体" w:cs="宋体" w:hint="eastAsia"/>
        </w:rPr>
        <w:t>采购标的对应的中小企业划分标准所属行业见投标邀请。</w:t>
      </w:r>
    </w:p>
    <w:p w14:paraId="2E01C709" w14:textId="77777777" w:rsidR="00EE2036" w:rsidRDefault="008E442C">
      <w:pPr>
        <w:autoSpaceDE w:val="0"/>
        <w:autoSpaceDN w:val="0"/>
        <w:adjustRightInd w:val="0"/>
        <w:snapToGrid w:val="0"/>
        <w:spacing w:line="520" w:lineRule="exact"/>
        <w:ind w:leftChars="200" w:left="480"/>
        <w:rPr>
          <w:rFonts w:ascii="宋体" w:hAnsi="宋体" w:cs="宋体" w:hint="eastAsia"/>
        </w:rPr>
      </w:pPr>
      <w:r>
        <w:rPr>
          <w:rFonts w:ascii="宋体" w:hAnsi="宋体" w:cs="宋体" w:hint="eastAsia"/>
        </w:rPr>
        <w:t>小</w:t>
      </w:r>
      <w:proofErr w:type="gramStart"/>
      <w:r>
        <w:rPr>
          <w:rFonts w:ascii="宋体" w:hAnsi="宋体" w:cs="宋体" w:hint="eastAsia"/>
        </w:rPr>
        <w:t>微企业</w:t>
      </w:r>
      <w:proofErr w:type="gramEnd"/>
      <w:r>
        <w:rPr>
          <w:rFonts w:ascii="宋体" w:hAnsi="宋体" w:cs="宋体" w:hint="eastAsia"/>
        </w:rPr>
        <w:t>价格评审优惠的政策调整见评标办法。</w:t>
      </w:r>
    </w:p>
    <w:p w14:paraId="153D72DF" w14:textId="77777777" w:rsidR="00EE2036" w:rsidRDefault="008E442C">
      <w:pPr>
        <w:autoSpaceDE w:val="0"/>
        <w:autoSpaceDN w:val="0"/>
        <w:adjustRightInd w:val="0"/>
        <w:snapToGrid w:val="0"/>
        <w:spacing w:line="520" w:lineRule="exact"/>
        <w:rPr>
          <w:rFonts w:ascii="宋体" w:hAnsi="宋体" w:cs="宋体" w:hint="eastAsia"/>
        </w:rPr>
      </w:pPr>
      <w:r>
        <w:rPr>
          <w:rFonts w:ascii="宋体" w:hAnsi="宋体" w:cs="宋体" w:hint="eastAsia"/>
        </w:rPr>
        <w:t>4</w:t>
      </w:r>
      <w:r>
        <w:rPr>
          <w:rFonts w:ascii="宋体" w:hAnsi="宋体" w:cs="宋体"/>
        </w:rPr>
        <w:t>7</w:t>
      </w:r>
      <w:r>
        <w:rPr>
          <w:rFonts w:ascii="宋体" w:hAnsi="宋体" w:cs="宋体" w:hint="eastAsia"/>
        </w:rPr>
        <w:t>.3政府采购节能产品、环境标志产品</w:t>
      </w:r>
    </w:p>
    <w:p w14:paraId="716C9D3D" w14:textId="77777777" w:rsidR="00EE2036" w:rsidRDefault="008E442C">
      <w:pPr>
        <w:autoSpaceDE w:val="0"/>
        <w:autoSpaceDN w:val="0"/>
        <w:adjustRightInd w:val="0"/>
        <w:snapToGrid w:val="0"/>
        <w:spacing w:line="520" w:lineRule="exact"/>
        <w:ind w:leftChars="200" w:left="480"/>
        <w:rPr>
          <w:rFonts w:ascii="宋体" w:hAnsi="宋体" w:cs="宋体" w:hint="eastAsia"/>
        </w:rPr>
      </w:pPr>
      <w:r>
        <w:rPr>
          <w:rFonts w:ascii="宋体" w:hAnsi="宋体" w:cs="宋体" w:hint="eastAsia"/>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6ED93142" w14:textId="77777777" w:rsidR="00EE2036" w:rsidRDefault="008E442C">
      <w:pPr>
        <w:autoSpaceDE w:val="0"/>
        <w:autoSpaceDN w:val="0"/>
        <w:adjustRightInd w:val="0"/>
        <w:snapToGrid w:val="0"/>
        <w:spacing w:line="520" w:lineRule="exact"/>
        <w:ind w:leftChars="200" w:left="480"/>
        <w:rPr>
          <w:rFonts w:ascii="宋体" w:hAnsi="宋体" w:cs="宋体" w:hint="eastAsia"/>
        </w:rPr>
      </w:pPr>
      <w:r>
        <w:rPr>
          <w:rFonts w:ascii="宋体" w:hAnsi="宋体" w:cs="宋体" w:hint="eastAsia"/>
        </w:rPr>
        <w:t>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w:t>
      </w:r>
      <w:r>
        <w:rPr>
          <w:rFonts w:ascii="宋体" w:hAnsi="宋体" w:cs="宋体" w:hint="eastAsia"/>
        </w:rPr>
        <w:lastRenderedPageBreak/>
        <w:t xml:space="preserve">标志产品政府采购执行机制的通知》（财库〔2019〕9号）。 </w:t>
      </w:r>
    </w:p>
    <w:p w14:paraId="1D4393CF" w14:textId="77777777" w:rsidR="00EE2036" w:rsidRDefault="008E442C">
      <w:pPr>
        <w:autoSpaceDE w:val="0"/>
        <w:autoSpaceDN w:val="0"/>
        <w:adjustRightInd w:val="0"/>
        <w:snapToGrid w:val="0"/>
        <w:spacing w:line="520" w:lineRule="exact"/>
        <w:ind w:leftChars="200" w:left="480"/>
        <w:rPr>
          <w:rFonts w:ascii="宋体" w:hAnsi="宋体" w:cs="宋体" w:hint="eastAsia"/>
        </w:rPr>
      </w:pPr>
      <w:r>
        <w:rPr>
          <w:rFonts w:ascii="宋体" w:hAnsi="宋体" w:cs="宋体" w:hint="eastAsia"/>
        </w:rPr>
        <w:t>如本项目采购产品属于实施政府强制采购品目清单范围的节能产品，则投标人所报产品必须获得国家确定的认证机构出具的、处于有效期之内的节能产品认证证书，否则投标无效；非政府强制采购的节能产品或环境标志产品，依据品目清单和认证证书实施政府优先采购。优先采购的具体规定见评标办法。</w:t>
      </w:r>
    </w:p>
    <w:p w14:paraId="448A3627" w14:textId="77777777" w:rsidR="00EE2036" w:rsidRDefault="008E442C">
      <w:pPr>
        <w:autoSpaceDE w:val="0"/>
        <w:autoSpaceDN w:val="0"/>
        <w:adjustRightInd w:val="0"/>
        <w:snapToGrid w:val="0"/>
        <w:spacing w:line="520" w:lineRule="exact"/>
        <w:rPr>
          <w:rFonts w:ascii="宋体" w:hAnsi="宋体" w:cs="宋体" w:hint="eastAsia"/>
        </w:rPr>
      </w:pPr>
      <w:r>
        <w:rPr>
          <w:rFonts w:ascii="宋体" w:hAnsi="宋体" w:cs="宋体" w:hint="eastAsia"/>
        </w:rPr>
        <w:t>4</w:t>
      </w:r>
      <w:r>
        <w:rPr>
          <w:rFonts w:ascii="宋体" w:hAnsi="宋体" w:cs="宋体"/>
        </w:rPr>
        <w:t>7</w:t>
      </w:r>
      <w:r>
        <w:rPr>
          <w:rFonts w:ascii="宋体" w:hAnsi="宋体" w:cs="宋体" w:hint="eastAsia"/>
        </w:rPr>
        <w:t>.4支持乡村产业振兴管理</w:t>
      </w:r>
    </w:p>
    <w:p w14:paraId="054C5ABA" w14:textId="77777777" w:rsidR="00EE2036" w:rsidRDefault="008E442C">
      <w:pPr>
        <w:autoSpaceDE w:val="0"/>
        <w:autoSpaceDN w:val="0"/>
        <w:adjustRightInd w:val="0"/>
        <w:snapToGrid w:val="0"/>
        <w:spacing w:line="520" w:lineRule="exact"/>
        <w:ind w:leftChars="200" w:left="480"/>
        <w:rPr>
          <w:rFonts w:ascii="宋体" w:hAnsi="宋体" w:cs="宋体" w:hint="eastAsia"/>
        </w:rPr>
      </w:pPr>
      <w:r>
        <w:rPr>
          <w:rFonts w:ascii="宋体" w:hAnsi="宋体" w:cs="宋体" w:hint="eastAsia"/>
        </w:rPr>
        <w:t>为落实《关于运用政府采购政策支持乡村产业振兴的通知》（财库〔2021〕19号）有关要求，做好支持脱贫攻坚工作，本项目采购活动中对于支持乡村振兴管理的相关要求见采购需求（如涉及）。</w:t>
      </w:r>
    </w:p>
    <w:p w14:paraId="5D413BE7" w14:textId="77777777" w:rsidR="00EE2036" w:rsidRDefault="008E442C">
      <w:pPr>
        <w:autoSpaceDE w:val="0"/>
        <w:autoSpaceDN w:val="0"/>
        <w:adjustRightInd w:val="0"/>
        <w:snapToGrid w:val="0"/>
        <w:spacing w:line="520" w:lineRule="exact"/>
        <w:rPr>
          <w:rFonts w:ascii="宋体" w:hAnsi="宋体" w:cs="宋体" w:hint="eastAsia"/>
        </w:rPr>
      </w:pPr>
      <w:r>
        <w:rPr>
          <w:rFonts w:ascii="宋体" w:hAnsi="宋体" w:cs="宋体" w:hint="eastAsia"/>
        </w:rPr>
        <w:t>4</w:t>
      </w:r>
      <w:r>
        <w:rPr>
          <w:rFonts w:ascii="宋体" w:hAnsi="宋体" w:cs="宋体"/>
        </w:rPr>
        <w:t>7</w:t>
      </w:r>
      <w:r>
        <w:rPr>
          <w:rFonts w:ascii="宋体" w:hAnsi="宋体" w:cs="宋体" w:hint="eastAsia"/>
        </w:rPr>
        <w:t>.5网络安全专用产品</w:t>
      </w:r>
    </w:p>
    <w:p w14:paraId="2AA3FED0" w14:textId="77777777" w:rsidR="00EE2036" w:rsidRDefault="008E442C">
      <w:pPr>
        <w:autoSpaceDE w:val="0"/>
        <w:autoSpaceDN w:val="0"/>
        <w:adjustRightInd w:val="0"/>
        <w:snapToGrid w:val="0"/>
        <w:spacing w:line="520" w:lineRule="exact"/>
        <w:ind w:leftChars="177" w:left="425"/>
        <w:rPr>
          <w:rFonts w:ascii="宋体" w:hAnsi="宋体" w:cs="宋体" w:hint="eastAsia"/>
        </w:rPr>
      </w:pPr>
      <w:r>
        <w:rPr>
          <w:rFonts w:ascii="宋体" w:hAnsi="宋体" w:cs="宋体" w:hint="eastAsia"/>
        </w:rPr>
        <w:t>所投网络安全专用产品属于《网络关键设备和网络安全专用产品目录》（2023 年第2号）范围的，采购按照《信息安全技术 网络安全专用产品安全技术要求》等相关国家标准的强制性要求，由具备资格的机构安全认证合格或者安全检测符合要求的网络安全产品，否则投标无效。关于网络安全专用产品安全管理依据《关于调整网络安全专用产品安全管理有关事项的公告》（2023年 第1号）。</w:t>
      </w:r>
    </w:p>
    <w:p w14:paraId="707328A2" w14:textId="77777777" w:rsidR="00EE2036" w:rsidRDefault="008E442C">
      <w:pPr>
        <w:autoSpaceDE w:val="0"/>
        <w:autoSpaceDN w:val="0"/>
        <w:adjustRightInd w:val="0"/>
        <w:snapToGrid w:val="0"/>
        <w:spacing w:line="520" w:lineRule="exact"/>
        <w:rPr>
          <w:rFonts w:ascii="宋体" w:hAnsi="宋体" w:cs="宋体" w:hint="eastAsia"/>
        </w:rPr>
      </w:pPr>
      <w:r>
        <w:rPr>
          <w:rFonts w:ascii="宋体" w:hAnsi="宋体" w:cs="宋体" w:hint="eastAsia"/>
        </w:rPr>
        <w:t>4</w:t>
      </w:r>
      <w:r>
        <w:rPr>
          <w:rFonts w:ascii="宋体" w:hAnsi="宋体" w:cs="宋体"/>
        </w:rPr>
        <w:t>7</w:t>
      </w:r>
      <w:r>
        <w:rPr>
          <w:rFonts w:ascii="宋体" w:hAnsi="宋体" w:cs="宋体" w:hint="eastAsia"/>
        </w:rPr>
        <w:t>.6商品包装、快递包装政府采购需求标准（试行）</w:t>
      </w:r>
    </w:p>
    <w:p w14:paraId="0CEABC1A" w14:textId="77777777" w:rsidR="00EE2036" w:rsidRDefault="008E442C">
      <w:pPr>
        <w:autoSpaceDE w:val="0"/>
        <w:autoSpaceDN w:val="0"/>
        <w:adjustRightInd w:val="0"/>
        <w:snapToGrid w:val="0"/>
        <w:spacing w:line="520" w:lineRule="exact"/>
        <w:ind w:leftChars="200" w:left="480"/>
        <w:rPr>
          <w:rFonts w:ascii="宋体" w:hAnsi="宋体" w:cs="宋体" w:hint="eastAsia"/>
        </w:rPr>
      </w:pPr>
      <w:r>
        <w:rPr>
          <w:rFonts w:ascii="宋体" w:hAnsi="宋体" w:cs="宋体" w:hint="eastAsia"/>
        </w:rPr>
        <w:t>为助力打好污染防治攻坚战，推广使用绿色包装，根据财政部关于印发《商品包装政府采购需求标准（试行）》、《快递包装政府采购需求标准（试行）》的通知（财办库〔2020〕123号），本项目如涉及商品包装和快递包装的，则其具体要求见采购需求（如涉及）。</w:t>
      </w:r>
    </w:p>
    <w:p w14:paraId="243EDEA1" w14:textId="77777777" w:rsidR="00EE2036" w:rsidRDefault="008E442C">
      <w:pPr>
        <w:numPr>
          <w:ilvl w:val="0"/>
          <w:numId w:val="3"/>
        </w:numPr>
        <w:autoSpaceDE w:val="0"/>
        <w:autoSpaceDN w:val="0"/>
        <w:adjustRightInd w:val="0"/>
        <w:snapToGrid w:val="0"/>
        <w:spacing w:line="520" w:lineRule="exact"/>
        <w:rPr>
          <w:rFonts w:ascii="宋体" w:hAnsi="宋体" w:cs="宋体" w:hint="eastAsia"/>
          <w:kern w:val="0"/>
        </w:rPr>
      </w:pPr>
      <w:r>
        <w:rPr>
          <w:rFonts w:ascii="宋体" w:hAnsi="宋体" w:cs="宋体" w:hint="eastAsia"/>
          <w:kern w:val="0"/>
        </w:rPr>
        <w:t>需要补充的其他内容：见投标人须知前附表。</w:t>
      </w:r>
    </w:p>
    <w:p w14:paraId="1AEF8E46" w14:textId="77777777" w:rsidR="00EE2036" w:rsidRDefault="00EE2036">
      <w:pPr>
        <w:pStyle w:val="2"/>
        <w:ind w:leftChars="0" w:left="0" w:firstLineChars="0" w:firstLine="0"/>
        <w:rPr>
          <w:rFonts w:ascii="宋体" w:hAnsi="宋体" w:hint="eastAsia"/>
        </w:rPr>
      </w:pPr>
    </w:p>
    <w:p w14:paraId="7331C75A" w14:textId="77777777" w:rsidR="00EE2036" w:rsidRDefault="008E442C">
      <w:pPr>
        <w:pStyle w:val="1"/>
        <w:rPr>
          <w:rFonts w:ascii="宋体" w:hAnsi="宋体" w:hint="eastAsia"/>
        </w:rPr>
      </w:pPr>
      <w:r>
        <w:rPr>
          <w:rFonts w:ascii="宋体" w:hAnsi="宋体" w:cs="宋体" w:hint="eastAsia"/>
        </w:rPr>
        <w:br w:type="page"/>
      </w:r>
      <w:bookmarkStart w:id="179" w:name="_Toc213417143"/>
      <w:bookmarkStart w:id="180" w:name="_Toc28166"/>
      <w:bookmarkStart w:id="181" w:name="_Toc29029"/>
      <w:bookmarkStart w:id="182" w:name="_Toc195921851"/>
      <w:r>
        <w:rPr>
          <w:rFonts w:ascii="宋体" w:hAnsi="宋体" w:hint="eastAsia"/>
        </w:rPr>
        <w:lastRenderedPageBreak/>
        <w:t>第三章 评标办法</w:t>
      </w:r>
      <w:bookmarkEnd w:id="179"/>
      <w:bookmarkEnd w:id="180"/>
      <w:bookmarkEnd w:id="181"/>
      <w:bookmarkEnd w:id="182"/>
    </w:p>
    <w:p w14:paraId="57B9C32D" w14:textId="77777777" w:rsidR="00EE2036" w:rsidRDefault="00EE2036">
      <w:pPr>
        <w:autoSpaceDE w:val="0"/>
        <w:autoSpaceDN w:val="0"/>
        <w:adjustRightInd w:val="0"/>
        <w:snapToGrid w:val="0"/>
        <w:spacing w:afterLines="50" w:after="156" w:line="480" w:lineRule="atLeast"/>
        <w:jc w:val="left"/>
        <w:rPr>
          <w:rFonts w:ascii="宋体" w:hAnsi="宋体" w:cs="宋体" w:hint="eastAsia"/>
          <w:kern w:val="0"/>
        </w:rPr>
      </w:pPr>
    </w:p>
    <w:p w14:paraId="0C817C61" w14:textId="77777777" w:rsidR="00EE2036" w:rsidRDefault="008E442C">
      <w:pPr>
        <w:numPr>
          <w:ilvl w:val="0"/>
          <w:numId w:val="20"/>
        </w:numPr>
        <w:autoSpaceDE w:val="0"/>
        <w:autoSpaceDN w:val="0"/>
        <w:adjustRightInd w:val="0"/>
        <w:spacing w:line="520" w:lineRule="exact"/>
        <w:ind w:firstLine="482"/>
        <w:outlineLvl w:val="1"/>
        <w:rPr>
          <w:rFonts w:ascii="宋体" w:hAnsi="宋体" w:cs="宋体" w:hint="eastAsia"/>
          <w:b/>
          <w:kern w:val="0"/>
          <w:sz w:val="28"/>
          <w:szCs w:val="28"/>
        </w:rPr>
      </w:pPr>
      <w:bookmarkStart w:id="183" w:name="_Toc30014"/>
      <w:bookmarkStart w:id="184" w:name="_Toc13499"/>
      <w:bookmarkStart w:id="185" w:name="_Toc213417144"/>
      <w:bookmarkStart w:id="186" w:name="_Toc31577"/>
      <w:bookmarkStart w:id="187" w:name="_Toc5741"/>
      <w:bookmarkStart w:id="188" w:name="_Toc129789801"/>
      <w:r>
        <w:rPr>
          <w:rFonts w:ascii="宋体" w:hAnsi="宋体" w:cs="宋体" w:hint="eastAsia"/>
          <w:b/>
          <w:kern w:val="0"/>
          <w:sz w:val="28"/>
          <w:szCs w:val="28"/>
        </w:rPr>
        <w:t>资格审查及标准</w:t>
      </w:r>
      <w:bookmarkEnd w:id="183"/>
      <w:bookmarkEnd w:id="184"/>
      <w:bookmarkEnd w:id="185"/>
      <w:bookmarkEnd w:id="186"/>
      <w:bookmarkEnd w:id="187"/>
      <w:bookmarkEnd w:id="188"/>
    </w:p>
    <w:p w14:paraId="5E8D3F59" w14:textId="77777777" w:rsidR="00EE2036" w:rsidRDefault="008E442C">
      <w:pPr>
        <w:autoSpaceDE w:val="0"/>
        <w:autoSpaceDN w:val="0"/>
        <w:adjustRightInd w:val="0"/>
        <w:snapToGrid w:val="0"/>
        <w:spacing w:line="520" w:lineRule="exact"/>
        <w:ind w:firstLineChars="200" w:firstLine="480"/>
        <w:rPr>
          <w:rFonts w:ascii="宋体" w:hAnsi="宋体" w:cs="宋体" w:hint="eastAsia"/>
          <w:kern w:val="0"/>
        </w:rPr>
      </w:pPr>
      <w:r>
        <w:rPr>
          <w:rFonts w:ascii="宋体" w:hAnsi="宋体" w:cs="宋体" w:hint="eastAsia"/>
          <w:kern w:val="0"/>
        </w:rPr>
        <w:t>由采购人或采购代理机构按附表一所列审查标准，对投标人资格进行审查，以确定投标人是否具备投标资格，投标人未通过资格审查的，其投标无效。</w:t>
      </w:r>
    </w:p>
    <w:p w14:paraId="6BC41651" w14:textId="77777777" w:rsidR="00EE2036" w:rsidRDefault="008E442C">
      <w:pPr>
        <w:numPr>
          <w:ilvl w:val="0"/>
          <w:numId w:val="20"/>
        </w:numPr>
        <w:autoSpaceDE w:val="0"/>
        <w:autoSpaceDN w:val="0"/>
        <w:adjustRightInd w:val="0"/>
        <w:spacing w:line="520" w:lineRule="exact"/>
        <w:ind w:firstLine="482"/>
        <w:outlineLvl w:val="1"/>
        <w:rPr>
          <w:rFonts w:ascii="宋体" w:hAnsi="宋体" w:cs="宋体" w:hint="eastAsia"/>
          <w:b/>
          <w:kern w:val="0"/>
          <w:sz w:val="28"/>
          <w:szCs w:val="28"/>
        </w:rPr>
      </w:pPr>
      <w:bookmarkStart w:id="189" w:name="_Toc23309"/>
      <w:bookmarkStart w:id="190" w:name="_Toc8479"/>
      <w:bookmarkStart w:id="191" w:name="_Toc213417145"/>
      <w:bookmarkStart w:id="192" w:name="_Toc10671"/>
      <w:bookmarkStart w:id="193" w:name="_Toc25398"/>
      <w:bookmarkStart w:id="194" w:name="_Toc129789802"/>
      <w:r>
        <w:rPr>
          <w:rFonts w:ascii="宋体" w:hAnsi="宋体" w:cs="宋体" w:hint="eastAsia"/>
          <w:b/>
          <w:kern w:val="0"/>
          <w:sz w:val="28"/>
          <w:szCs w:val="28"/>
        </w:rPr>
        <w:t>评标方法</w:t>
      </w:r>
      <w:bookmarkEnd w:id="189"/>
      <w:bookmarkEnd w:id="190"/>
      <w:bookmarkEnd w:id="191"/>
      <w:bookmarkEnd w:id="192"/>
      <w:bookmarkEnd w:id="193"/>
      <w:bookmarkEnd w:id="194"/>
    </w:p>
    <w:p w14:paraId="5C990B39" w14:textId="77777777" w:rsidR="00EE2036" w:rsidRDefault="008E442C">
      <w:pPr>
        <w:tabs>
          <w:tab w:val="left" w:pos="993"/>
        </w:tabs>
        <w:autoSpaceDE w:val="0"/>
        <w:autoSpaceDN w:val="0"/>
        <w:adjustRightInd w:val="0"/>
        <w:snapToGrid w:val="0"/>
        <w:spacing w:line="520" w:lineRule="exact"/>
        <w:ind w:firstLineChars="200" w:firstLine="480"/>
        <w:jc w:val="left"/>
        <w:rPr>
          <w:rFonts w:ascii="宋体" w:hAnsi="宋体" w:cs="宋体" w:hint="eastAsia"/>
          <w:kern w:val="0"/>
        </w:rPr>
      </w:pPr>
      <w:bookmarkStart w:id="195" w:name="_Toc23815"/>
      <w:bookmarkStart w:id="196" w:name="_Toc12642"/>
      <w:bookmarkStart w:id="197" w:name="_Toc587"/>
      <w:bookmarkStart w:id="198" w:name="_Toc17609"/>
      <w:bookmarkStart w:id="199" w:name="_Toc7066"/>
      <w:r>
        <w:rPr>
          <w:rFonts w:ascii="宋体" w:hAnsi="宋体" w:cs="宋体" w:hint="eastAsia"/>
          <w:kern w:val="0"/>
        </w:rPr>
        <w:t>本次评标采用综合评分法。评标委员会对满足招标文件实质性要求的投标文件，按照本章规定的评审标准进行打分，并按综合得分由高到低顺序推荐中标候选人。</w:t>
      </w:r>
      <w:bookmarkEnd w:id="195"/>
      <w:bookmarkEnd w:id="196"/>
      <w:r>
        <w:rPr>
          <w:rFonts w:ascii="宋体" w:hAnsi="宋体" w:cs="宋体" w:hint="eastAsia"/>
          <w:kern w:val="0"/>
        </w:rPr>
        <w:t>综合得分相同的，按投标报价由低到高顺序排列。综合得分且投标报价相同的并列。中标候选人并列的，由采购人按照以下方式确定中标人；技术部分得分不同的，按照技术部分得分由高到低顺序，技术部分得分相同的，采用随机抽取的方式。</w:t>
      </w:r>
      <w:bookmarkEnd w:id="197"/>
      <w:bookmarkEnd w:id="198"/>
      <w:bookmarkEnd w:id="199"/>
    </w:p>
    <w:p w14:paraId="765075D3" w14:textId="77777777" w:rsidR="00EE2036" w:rsidRDefault="008E442C">
      <w:pPr>
        <w:numPr>
          <w:ilvl w:val="0"/>
          <w:numId w:val="20"/>
        </w:numPr>
        <w:autoSpaceDE w:val="0"/>
        <w:autoSpaceDN w:val="0"/>
        <w:adjustRightInd w:val="0"/>
        <w:spacing w:line="520" w:lineRule="exact"/>
        <w:ind w:firstLine="482"/>
        <w:outlineLvl w:val="1"/>
        <w:rPr>
          <w:rFonts w:ascii="宋体" w:hAnsi="宋体" w:cs="宋体" w:hint="eastAsia"/>
          <w:b/>
          <w:kern w:val="0"/>
          <w:sz w:val="28"/>
          <w:szCs w:val="28"/>
        </w:rPr>
      </w:pPr>
      <w:bookmarkStart w:id="200" w:name="_Toc129789803"/>
      <w:bookmarkStart w:id="201" w:name="_Toc17932"/>
      <w:bookmarkStart w:id="202" w:name="_Toc4644"/>
      <w:bookmarkStart w:id="203" w:name="_Toc12479"/>
      <w:bookmarkStart w:id="204" w:name="_Toc213417146"/>
      <w:bookmarkStart w:id="205" w:name="_Toc22972"/>
      <w:r>
        <w:rPr>
          <w:rFonts w:ascii="宋体" w:hAnsi="宋体" w:cs="宋体" w:hint="eastAsia"/>
          <w:b/>
          <w:kern w:val="0"/>
          <w:sz w:val="28"/>
          <w:szCs w:val="28"/>
        </w:rPr>
        <w:t>评审标准</w:t>
      </w:r>
      <w:bookmarkEnd w:id="200"/>
      <w:bookmarkEnd w:id="201"/>
      <w:bookmarkEnd w:id="202"/>
      <w:bookmarkEnd w:id="203"/>
      <w:bookmarkEnd w:id="204"/>
      <w:bookmarkEnd w:id="205"/>
    </w:p>
    <w:p w14:paraId="07C523FB" w14:textId="77777777" w:rsidR="00EE2036" w:rsidRDefault="008E442C">
      <w:pPr>
        <w:tabs>
          <w:tab w:val="left" w:pos="960"/>
          <w:tab w:val="left" w:pos="1200"/>
        </w:tabs>
        <w:autoSpaceDE w:val="0"/>
        <w:autoSpaceDN w:val="0"/>
        <w:adjustRightInd w:val="0"/>
        <w:snapToGrid w:val="0"/>
        <w:spacing w:line="520" w:lineRule="exact"/>
        <w:ind w:firstLineChars="200" w:firstLine="480"/>
        <w:rPr>
          <w:rFonts w:ascii="宋体" w:hAnsi="宋体" w:cs="宋体" w:hint="eastAsia"/>
          <w:kern w:val="0"/>
        </w:rPr>
      </w:pPr>
      <w:r>
        <w:rPr>
          <w:rFonts w:ascii="宋体" w:hAnsi="宋体" w:cs="宋体" w:hint="eastAsia"/>
          <w:kern w:val="0"/>
        </w:rPr>
        <w:t>1</w:t>
      </w:r>
      <w:r>
        <w:rPr>
          <w:rFonts w:ascii="宋体" w:hAnsi="宋体" w:cs="宋体"/>
          <w:kern w:val="0"/>
        </w:rPr>
        <w:t xml:space="preserve"> </w:t>
      </w:r>
      <w:r>
        <w:rPr>
          <w:rFonts w:ascii="宋体" w:hAnsi="宋体" w:cs="宋体" w:hint="eastAsia"/>
          <w:kern w:val="0"/>
        </w:rPr>
        <w:t>符合性评审标准：见附表二。投标人须满足附表</w:t>
      </w:r>
      <w:proofErr w:type="gramStart"/>
      <w:r>
        <w:rPr>
          <w:rFonts w:ascii="宋体" w:hAnsi="宋体" w:cs="宋体" w:hint="eastAsia"/>
          <w:kern w:val="0"/>
        </w:rPr>
        <w:t>二符合</w:t>
      </w:r>
      <w:proofErr w:type="gramEnd"/>
      <w:r>
        <w:rPr>
          <w:rFonts w:ascii="宋体" w:hAnsi="宋体" w:cs="宋体" w:hint="eastAsia"/>
          <w:kern w:val="0"/>
        </w:rPr>
        <w:t>性审查表的全部内容，否则其投标无效。</w:t>
      </w:r>
    </w:p>
    <w:p w14:paraId="3101FF45" w14:textId="77777777" w:rsidR="00EE2036" w:rsidRDefault="008E442C">
      <w:pPr>
        <w:tabs>
          <w:tab w:val="left" w:pos="960"/>
          <w:tab w:val="left" w:pos="1200"/>
        </w:tabs>
        <w:autoSpaceDE w:val="0"/>
        <w:autoSpaceDN w:val="0"/>
        <w:adjustRightInd w:val="0"/>
        <w:snapToGrid w:val="0"/>
        <w:spacing w:line="520" w:lineRule="exact"/>
        <w:ind w:firstLineChars="200" w:firstLine="480"/>
        <w:rPr>
          <w:rFonts w:ascii="宋体" w:hAnsi="宋体" w:cs="宋体" w:hint="eastAsia"/>
          <w:kern w:val="0"/>
        </w:rPr>
      </w:pPr>
      <w:r>
        <w:rPr>
          <w:rFonts w:ascii="宋体" w:hAnsi="宋体" w:cs="宋体" w:hint="eastAsia"/>
          <w:kern w:val="0"/>
        </w:rPr>
        <w:t>2</w:t>
      </w:r>
      <w:r>
        <w:rPr>
          <w:rFonts w:ascii="宋体" w:hAnsi="宋体" w:cs="宋体"/>
          <w:kern w:val="0"/>
        </w:rPr>
        <w:t xml:space="preserve"> </w:t>
      </w:r>
      <w:r>
        <w:rPr>
          <w:rFonts w:ascii="宋体" w:hAnsi="宋体" w:cs="宋体" w:hint="eastAsia"/>
          <w:kern w:val="0"/>
        </w:rPr>
        <w:t>分值构成：总分100分，具体见附表三商务、技术及价格评审因素及分值分配表。</w:t>
      </w:r>
    </w:p>
    <w:p w14:paraId="34AABE8D" w14:textId="77777777" w:rsidR="00EE2036" w:rsidRDefault="008E442C">
      <w:pPr>
        <w:numPr>
          <w:ilvl w:val="0"/>
          <w:numId w:val="20"/>
        </w:numPr>
        <w:autoSpaceDE w:val="0"/>
        <w:autoSpaceDN w:val="0"/>
        <w:adjustRightInd w:val="0"/>
        <w:spacing w:line="520" w:lineRule="exact"/>
        <w:ind w:firstLine="482"/>
        <w:outlineLvl w:val="1"/>
        <w:rPr>
          <w:rFonts w:ascii="宋体" w:hAnsi="宋体" w:cs="宋体" w:hint="eastAsia"/>
          <w:b/>
          <w:kern w:val="0"/>
          <w:sz w:val="28"/>
          <w:szCs w:val="28"/>
        </w:rPr>
      </w:pPr>
      <w:bookmarkStart w:id="206" w:name="_Toc18755"/>
      <w:bookmarkStart w:id="207" w:name="_Toc7045"/>
      <w:bookmarkStart w:id="208" w:name="_Toc17270"/>
      <w:bookmarkStart w:id="209" w:name="_Toc213417147"/>
      <w:bookmarkStart w:id="210" w:name="_Toc129789804"/>
      <w:bookmarkStart w:id="211" w:name="_Toc9814"/>
      <w:r>
        <w:rPr>
          <w:rFonts w:ascii="宋体" w:hAnsi="宋体" w:cs="宋体" w:hint="eastAsia"/>
          <w:b/>
          <w:kern w:val="0"/>
          <w:sz w:val="28"/>
          <w:szCs w:val="28"/>
        </w:rPr>
        <w:t>评审程序</w:t>
      </w:r>
      <w:bookmarkEnd w:id="206"/>
      <w:bookmarkEnd w:id="207"/>
      <w:bookmarkEnd w:id="208"/>
      <w:bookmarkEnd w:id="209"/>
      <w:bookmarkEnd w:id="210"/>
      <w:bookmarkEnd w:id="211"/>
    </w:p>
    <w:p w14:paraId="155D01D0" w14:textId="77777777" w:rsidR="00EE2036" w:rsidRDefault="008E442C">
      <w:pPr>
        <w:autoSpaceDE w:val="0"/>
        <w:autoSpaceDN w:val="0"/>
        <w:adjustRightInd w:val="0"/>
        <w:snapToGrid w:val="0"/>
        <w:spacing w:line="520" w:lineRule="exact"/>
        <w:ind w:firstLineChars="200" w:firstLine="480"/>
        <w:rPr>
          <w:rFonts w:ascii="宋体" w:hAnsi="宋体" w:cs="宋体" w:hint="eastAsia"/>
          <w:kern w:val="0"/>
        </w:rPr>
      </w:pPr>
      <w:r>
        <w:rPr>
          <w:rFonts w:ascii="宋体" w:hAnsi="宋体" w:cs="宋体" w:hint="eastAsia"/>
          <w:kern w:val="0"/>
        </w:rPr>
        <w:t>1</w:t>
      </w:r>
      <w:r>
        <w:rPr>
          <w:rFonts w:ascii="宋体" w:hAnsi="宋体" w:cs="宋体"/>
          <w:kern w:val="0"/>
        </w:rPr>
        <w:t xml:space="preserve"> </w:t>
      </w:r>
      <w:r>
        <w:rPr>
          <w:rFonts w:ascii="宋体" w:hAnsi="宋体" w:cs="宋体" w:hint="eastAsia"/>
          <w:kern w:val="0"/>
        </w:rPr>
        <w:t>符合性检查：评标委员会按附表二所列标准，对投标文件的有效性、完整性和对招标文件的响应程度进行审查，以确定是否对招标文件的实质性要求</w:t>
      </w:r>
      <w:proofErr w:type="gramStart"/>
      <w:r>
        <w:rPr>
          <w:rFonts w:ascii="宋体" w:hAnsi="宋体" w:cs="宋体" w:hint="eastAsia"/>
          <w:kern w:val="0"/>
        </w:rPr>
        <w:t>作出</w:t>
      </w:r>
      <w:proofErr w:type="gramEnd"/>
      <w:r>
        <w:rPr>
          <w:rFonts w:ascii="宋体" w:hAnsi="宋体" w:cs="宋体" w:hint="eastAsia"/>
          <w:kern w:val="0"/>
        </w:rPr>
        <w:t>响应。</w:t>
      </w:r>
    </w:p>
    <w:p w14:paraId="2C1B5331" w14:textId="77777777" w:rsidR="00EE2036" w:rsidRDefault="008E442C">
      <w:pPr>
        <w:autoSpaceDE w:val="0"/>
        <w:autoSpaceDN w:val="0"/>
        <w:adjustRightInd w:val="0"/>
        <w:snapToGrid w:val="0"/>
        <w:spacing w:line="520" w:lineRule="exact"/>
        <w:ind w:firstLineChars="200" w:firstLine="480"/>
        <w:rPr>
          <w:rFonts w:ascii="宋体" w:hAnsi="宋体" w:cs="宋体" w:hint="eastAsia"/>
          <w:kern w:val="0"/>
        </w:rPr>
      </w:pPr>
      <w:r>
        <w:rPr>
          <w:rFonts w:ascii="宋体" w:hAnsi="宋体" w:cs="宋体" w:hint="eastAsia"/>
          <w:kern w:val="0"/>
        </w:rPr>
        <w:t>2</w:t>
      </w:r>
      <w:r>
        <w:rPr>
          <w:rFonts w:ascii="宋体" w:hAnsi="宋体" w:cs="宋体"/>
          <w:kern w:val="0"/>
        </w:rPr>
        <w:t xml:space="preserve"> </w:t>
      </w:r>
      <w:r>
        <w:rPr>
          <w:rFonts w:ascii="宋体" w:hAnsi="宋体" w:cs="宋体" w:hint="eastAsia"/>
          <w:kern w:val="0"/>
        </w:rPr>
        <w:t>澄清有关问题。</w:t>
      </w:r>
    </w:p>
    <w:p w14:paraId="2F535558" w14:textId="77777777" w:rsidR="00EE2036" w:rsidRDefault="008E442C">
      <w:pPr>
        <w:tabs>
          <w:tab w:val="left" w:pos="993"/>
        </w:tabs>
        <w:autoSpaceDE w:val="0"/>
        <w:autoSpaceDN w:val="0"/>
        <w:adjustRightInd w:val="0"/>
        <w:snapToGrid w:val="0"/>
        <w:spacing w:line="520" w:lineRule="exact"/>
        <w:ind w:firstLineChars="200" w:firstLine="480"/>
        <w:jc w:val="left"/>
        <w:rPr>
          <w:rFonts w:ascii="宋体" w:hAnsi="宋体" w:cs="宋体" w:hint="eastAsia"/>
        </w:rPr>
      </w:pPr>
      <w:r>
        <w:rPr>
          <w:rFonts w:ascii="宋体" w:hAnsi="宋体" w:cs="宋体" w:hint="eastAsia"/>
        </w:rPr>
        <w:t>（1）对投标文件中含义不明确、同类问题表述不一致或者有明显文字和计算错误的内容，评标委员会可以书面形式要求投标人</w:t>
      </w:r>
      <w:proofErr w:type="gramStart"/>
      <w:r>
        <w:rPr>
          <w:rFonts w:ascii="宋体" w:hAnsi="宋体" w:cs="宋体" w:hint="eastAsia"/>
        </w:rPr>
        <w:t>作出</w:t>
      </w:r>
      <w:proofErr w:type="gramEnd"/>
      <w:r>
        <w:rPr>
          <w:rFonts w:ascii="宋体" w:hAnsi="宋体" w:cs="宋体" w:hint="eastAsia"/>
        </w:rPr>
        <w:t>必要的澄清、说明或者纠正。投标人的澄清、说明或者补正应当采用书面形式，由其授权的代表签字，并不得超出投标文件的范围或者改变投标文件的实质性内容。</w:t>
      </w:r>
    </w:p>
    <w:p w14:paraId="2AFDE2F1" w14:textId="77777777" w:rsidR="00EE2036" w:rsidRDefault="008E442C">
      <w:pPr>
        <w:tabs>
          <w:tab w:val="left" w:pos="993"/>
        </w:tabs>
        <w:autoSpaceDE w:val="0"/>
        <w:autoSpaceDN w:val="0"/>
        <w:adjustRightInd w:val="0"/>
        <w:snapToGrid w:val="0"/>
        <w:spacing w:line="520" w:lineRule="exact"/>
        <w:ind w:firstLineChars="200" w:firstLine="480"/>
        <w:jc w:val="left"/>
        <w:rPr>
          <w:rFonts w:ascii="宋体" w:hAnsi="宋体" w:cs="宋体" w:hint="eastAsia"/>
        </w:rPr>
      </w:pPr>
      <w:r>
        <w:rPr>
          <w:rFonts w:ascii="宋体" w:hAnsi="宋体" w:cs="宋体" w:hint="eastAsia"/>
        </w:rPr>
        <w:lastRenderedPageBreak/>
        <w:t>（2）评标委员会不接受投标人主动提出的澄清、说明或补正。</w:t>
      </w:r>
    </w:p>
    <w:p w14:paraId="68F80673" w14:textId="77777777" w:rsidR="00EE2036" w:rsidRDefault="008E442C">
      <w:pPr>
        <w:tabs>
          <w:tab w:val="left" w:pos="993"/>
        </w:tabs>
        <w:autoSpaceDE w:val="0"/>
        <w:autoSpaceDN w:val="0"/>
        <w:adjustRightInd w:val="0"/>
        <w:snapToGrid w:val="0"/>
        <w:spacing w:line="520" w:lineRule="exact"/>
        <w:ind w:firstLineChars="200" w:firstLine="480"/>
        <w:jc w:val="left"/>
        <w:rPr>
          <w:rFonts w:ascii="宋体" w:hAnsi="宋体" w:cs="宋体" w:hint="eastAsia"/>
        </w:rPr>
      </w:pPr>
      <w:r>
        <w:rPr>
          <w:rFonts w:ascii="宋体" w:hAnsi="宋体" w:cs="宋体" w:hint="eastAsia"/>
        </w:rPr>
        <w:t>（3）投标人的书面澄清、说明和补正属于投标文件的组成部分。</w:t>
      </w:r>
    </w:p>
    <w:p w14:paraId="0E1C4DE3" w14:textId="77777777" w:rsidR="00EE2036" w:rsidRDefault="008E442C">
      <w:pPr>
        <w:tabs>
          <w:tab w:val="left" w:pos="993"/>
        </w:tabs>
        <w:autoSpaceDE w:val="0"/>
        <w:autoSpaceDN w:val="0"/>
        <w:adjustRightInd w:val="0"/>
        <w:snapToGrid w:val="0"/>
        <w:spacing w:line="520" w:lineRule="exact"/>
        <w:ind w:firstLineChars="200" w:firstLine="480"/>
        <w:jc w:val="left"/>
        <w:rPr>
          <w:rFonts w:ascii="宋体" w:hAnsi="宋体" w:cs="宋体" w:hint="eastAsia"/>
        </w:rPr>
      </w:pPr>
      <w:r>
        <w:rPr>
          <w:rFonts w:ascii="宋体" w:hAnsi="宋体" w:cs="宋体" w:hint="eastAsia"/>
        </w:rPr>
        <w:t>（4）评标委员会对投标人提交的澄清、说明或补正有疑问的，可以要求投标人进一步澄清、说明或补正，直至满足评标委员会的要求。</w:t>
      </w:r>
    </w:p>
    <w:p w14:paraId="6EE4A45A" w14:textId="77777777" w:rsidR="00EE2036" w:rsidRDefault="008E442C">
      <w:pPr>
        <w:tabs>
          <w:tab w:val="left" w:pos="993"/>
        </w:tabs>
        <w:autoSpaceDE w:val="0"/>
        <w:autoSpaceDN w:val="0"/>
        <w:adjustRightInd w:val="0"/>
        <w:snapToGrid w:val="0"/>
        <w:spacing w:line="520" w:lineRule="exact"/>
        <w:ind w:firstLineChars="200" w:firstLine="480"/>
        <w:jc w:val="left"/>
        <w:rPr>
          <w:rFonts w:ascii="宋体" w:hAnsi="宋体" w:cs="宋体" w:hint="eastAsia"/>
        </w:rPr>
      </w:pPr>
      <w:r>
        <w:rPr>
          <w:rFonts w:ascii="宋体" w:hAnsi="宋体" w:cs="宋体" w:hint="eastAsia"/>
        </w:rPr>
        <w:t>（5）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开投标，其投标无效。不完整投标将被视为无效投标，不适用缺漏项条款。</w:t>
      </w:r>
    </w:p>
    <w:p w14:paraId="5481F4F3" w14:textId="77777777" w:rsidR="00EE2036" w:rsidRDefault="008E442C">
      <w:pPr>
        <w:autoSpaceDE w:val="0"/>
        <w:autoSpaceDN w:val="0"/>
        <w:adjustRightInd w:val="0"/>
        <w:snapToGrid w:val="0"/>
        <w:spacing w:line="520" w:lineRule="exact"/>
        <w:ind w:firstLineChars="200" w:firstLine="480"/>
        <w:rPr>
          <w:rFonts w:ascii="宋体" w:hAnsi="宋体" w:cs="宋体" w:hint="eastAsia"/>
          <w:kern w:val="0"/>
        </w:rPr>
      </w:pPr>
      <w:r>
        <w:rPr>
          <w:rFonts w:ascii="宋体" w:hAnsi="宋体" w:cs="宋体" w:hint="eastAsia"/>
          <w:kern w:val="0"/>
        </w:rPr>
        <w:t>3</w:t>
      </w:r>
      <w:r>
        <w:rPr>
          <w:rFonts w:ascii="宋体" w:hAnsi="宋体" w:cs="宋体"/>
          <w:kern w:val="0"/>
        </w:rPr>
        <w:t xml:space="preserve"> </w:t>
      </w:r>
      <w:r>
        <w:rPr>
          <w:rFonts w:ascii="宋体" w:hAnsi="宋体" w:cs="宋体" w:hint="eastAsia"/>
          <w:kern w:val="0"/>
        </w:rPr>
        <w:t>投标文件报价出现前后不一致的，除招标文件另有规定外，按照下列规定修正：</w:t>
      </w:r>
    </w:p>
    <w:p w14:paraId="189EE99E" w14:textId="77777777" w:rsidR="00EE2036" w:rsidRDefault="008E442C">
      <w:pPr>
        <w:tabs>
          <w:tab w:val="left" w:pos="993"/>
        </w:tabs>
        <w:autoSpaceDE w:val="0"/>
        <w:autoSpaceDN w:val="0"/>
        <w:adjustRightInd w:val="0"/>
        <w:snapToGrid w:val="0"/>
        <w:spacing w:line="520" w:lineRule="exact"/>
        <w:ind w:firstLineChars="200" w:firstLine="480"/>
        <w:jc w:val="left"/>
        <w:rPr>
          <w:rFonts w:ascii="宋体" w:hAnsi="宋体" w:cs="宋体" w:hint="eastAsia"/>
        </w:rPr>
      </w:pPr>
      <w:r>
        <w:rPr>
          <w:rFonts w:ascii="宋体" w:hAnsi="宋体" w:cs="宋体" w:hint="eastAsia"/>
        </w:rPr>
        <w:t>（1）投标文件中开标一览表（报价表）内容与投标文件中相应内容不一致的，以开标一览表（报价表）为准；</w:t>
      </w:r>
    </w:p>
    <w:p w14:paraId="237515FC" w14:textId="77777777" w:rsidR="00EE2036" w:rsidRDefault="008E442C">
      <w:pPr>
        <w:tabs>
          <w:tab w:val="left" w:pos="993"/>
        </w:tabs>
        <w:autoSpaceDE w:val="0"/>
        <w:autoSpaceDN w:val="0"/>
        <w:adjustRightInd w:val="0"/>
        <w:snapToGrid w:val="0"/>
        <w:spacing w:line="520" w:lineRule="exact"/>
        <w:ind w:firstLineChars="200" w:firstLine="480"/>
        <w:jc w:val="left"/>
        <w:rPr>
          <w:rFonts w:ascii="宋体" w:hAnsi="宋体" w:cs="宋体" w:hint="eastAsia"/>
        </w:rPr>
      </w:pPr>
      <w:r>
        <w:rPr>
          <w:rFonts w:ascii="宋体" w:hAnsi="宋体" w:cs="宋体" w:hint="eastAsia"/>
        </w:rPr>
        <w:t>（2）大写金额和小写金额不一致的，以大写金额为准；</w:t>
      </w:r>
    </w:p>
    <w:p w14:paraId="5DD9383E" w14:textId="77777777" w:rsidR="00EE2036" w:rsidRDefault="008E442C">
      <w:pPr>
        <w:tabs>
          <w:tab w:val="left" w:pos="993"/>
        </w:tabs>
        <w:autoSpaceDE w:val="0"/>
        <w:autoSpaceDN w:val="0"/>
        <w:adjustRightInd w:val="0"/>
        <w:snapToGrid w:val="0"/>
        <w:spacing w:line="520" w:lineRule="exact"/>
        <w:ind w:firstLineChars="200" w:firstLine="480"/>
        <w:jc w:val="left"/>
        <w:rPr>
          <w:rFonts w:ascii="宋体" w:hAnsi="宋体" w:cs="宋体" w:hint="eastAsia"/>
        </w:rPr>
      </w:pPr>
      <w:r>
        <w:rPr>
          <w:rFonts w:ascii="宋体" w:hAnsi="宋体" w:cs="宋体" w:hint="eastAsia"/>
        </w:rPr>
        <w:t>（3）单价金额小数点或者百分比有明显错位的，以开标一览表（报价表）的总价为准，并修改单价；</w:t>
      </w:r>
    </w:p>
    <w:p w14:paraId="714F783D" w14:textId="77777777" w:rsidR="00EE2036" w:rsidRDefault="008E442C">
      <w:pPr>
        <w:tabs>
          <w:tab w:val="left" w:pos="993"/>
        </w:tabs>
        <w:autoSpaceDE w:val="0"/>
        <w:autoSpaceDN w:val="0"/>
        <w:adjustRightInd w:val="0"/>
        <w:snapToGrid w:val="0"/>
        <w:spacing w:line="520" w:lineRule="exact"/>
        <w:ind w:firstLineChars="200" w:firstLine="480"/>
        <w:jc w:val="left"/>
        <w:rPr>
          <w:rFonts w:ascii="宋体" w:hAnsi="宋体" w:cs="宋体" w:hint="eastAsia"/>
        </w:rPr>
      </w:pPr>
      <w:r>
        <w:rPr>
          <w:rFonts w:ascii="宋体" w:hAnsi="宋体" w:cs="宋体" w:hint="eastAsia"/>
        </w:rPr>
        <w:t>（4）总价金额与按单价汇总金额不一致的，以单价金额计算结果为准。</w:t>
      </w:r>
    </w:p>
    <w:p w14:paraId="10C4B493" w14:textId="77777777" w:rsidR="00EE2036" w:rsidRDefault="008E442C">
      <w:pPr>
        <w:tabs>
          <w:tab w:val="left" w:pos="993"/>
        </w:tabs>
        <w:autoSpaceDE w:val="0"/>
        <w:autoSpaceDN w:val="0"/>
        <w:adjustRightInd w:val="0"/>
        <w:snapToGrid w:val="0"/>
        <w:spacing w:line="520" w:lineRule="exact"/>
        <w:ind w:firstLineChars="200" w:firstLine="480"/>
        <w:jc w:val="left"/>
        <w:rPr>
          <w:rFonts w:ascii="宋体" w:hAnsi="宋体" w:cs="宋体" w:hint="eastAsia"/>
        </w:rPr>
      </w:pPr>
      <w:r>
        <w:rPr>
          <w:rFonts w:ascii="宋体" w:hAnsi="宋体" w:cs="宋体" w:hint="eastAsia"/>
        </w:rPr>
        <w:t>同时出现两种以上不一致的，按照前款规定的顺序修正。修正后的报价经投标人确认后产生约束力，投标人不确认的，其投标无效。投标人的确认应当采用书面形式，并加盖公章，或者由法定代表人或其授权的代表签字。</w:t>
      </w:r>
    </w:p>
    <w:p w14:paraId="65501AFB" w14:textId="77777777" w:rsidR="00EE2036" w:rsidRDefault="008E442C">
      <w:pPr>
        <w:autoSpaceDE w:val="0"/>
        <w:autoSpaceDN w:val="0"/>
        <w:adjustRightInd w:val="0"/>
        <w:snapToGrid w:val="0"/>
        <w:spacing w:line="520" w:lineRule="exact"/>
        <w:ind w:firstLineChars="200" w:firstLine="480"/>
        <w:rPr>
          <w:rFonts w:ascii="宋体" w:hAnsi="宋体" w:hint="eastAsia"/>
        </w:rPr>
      </w:pPr>
      <w:r>
        <w:rPr>
          <w:rFonts w:ascii="宋体" w:hAnsi="宋体" w:cs="宋体" w:hint="eastAsia"/>
          <w:kern w:val="0"/>
        </w:rPr>
        <w:t>4</w:t>
      </w:r>
      <w:r>
        <w:rPr>
          <w:rFonts w:ascii="宋体" w:hAnsi="宋体" w:cs="宋体"/>
          <w:kern w:val="0"/>
        </w:rPr>
        <w:t xml:space="preserve"> </w:t>
      </w:r>
      <w:r>
        <w:rPr>
          <w:rFonts w:ascii="宋体" w:hAnsi="宋体" w:cs="宋体" w:hint="eastAsia"/>
          <w:kern w:val="0"/>
        </w:rPr>
        <w:t>落实政府采购政策的价格调整：只有符合法规规定的中小企业、监狱企业及残疾人福利性单位，可以享受中小企业扶持政策，用扣除后的价格参加评审；否则，评标时价格不予扣除。</w:t>
      </w:r>
      <w:r>
        <w:rPr>
          <w:rFonts w:ascii="宋体" w:hAnsi="宋体" w:cs="宋体" w:hint="eastAsia"/>
          <w:b/>
          <w:bCs/>
          <w:kern w:val="0"/>
        </w:rPr>
        <w:t>（本项目不涉及）</w:t>
      </w:r>
    </w:p>
    <w:p w14:paraId="4D27F622" w14:textId="77777777" w:rsidR="00EE2036" w:rsidRDefault="008E442C">
      <w:pPr>
        <w:autoSpaceDE w:val="0"/>
        <w:autoSpaceDN w:val="0"/>
        <w:adjustRightInd w:val="0"/>
        <w:snapToGrid w:val="0"/>
        <w:spacing w:line="520" w:lineRule="exact"/>
        <w:ind w:firstLineChars="200" w:firstLine="480"/>
        <w:rPr>
          <w:rFonts w:ascii="宋体" w:hAnsi="宋体" w:cs="宋体" w:hint="eastAsia"/>
          <w:kern w:val="0"/>
        </w:rPr>
      </w:pPr>
      <w:r>
        <w:rPr>
          <w:rFonts w:ascii="宋体" w:hAnsi="宋体" w:cs="宋体" w:hint="eastAsia"/>
          <w:kern w:val="0"/>
        </w:rPr>
        <w:t>（1）对于未预留份额专门面向中小企业采购的采购项目，以及预留份额项目中的非预留部分采购包，对小</w:t>
      </w:r>
      <w:proofErr w:type="gramStart"/>
      <w:r>
        <w:rPr>
          <w:rFonts w:ascii="宋体" w:hAnsi="宋体" w:cs="宋体" w:hint="eastAsia"/>
          <w:kern w:val="0"/>
        </w:rPr>
        <w:t>微企业</w:t>
      </w:r>
      <w:proofErr w:type="gramEnd"/>
      <w:r>
        <w:rPr>
          <w:rFonts w:ascii="宋体" w:hAnsi="宋体" w:cs="宋体" w:hint="eastAsia"/>
          <w:kern w:val="0"/>
        </w:rPr>
        <w:t>报价给予</w:t>
      </w:r>
      <w:r>
        <w:rPr>
          <w:rFonts w:ascii="宋体" w:hAnsi="宋体" w:cs="宋体"/>
          <w:kern w:val="0"/>
        </w:rPr>
        <w:t>/</w:t>
      </w:r>
      <w:r>
        <w:rPr>
          <w:rFonts w:ascii="宋体" w:hAnsi="宋体" w:cs="宋体" w:hint="eastAsia"/>
          <w:kern w:val="0"/>
        </w:rPr>
        <w:t>的扣除，用扣除后的价格参加评审。</w:t>
      </w:r>
    </w:p>
    <w:p w14:paraId="111A6639" w14:textId="77777777" w:rsidR="00EE2036" w:rsidRDefault="008E442C">
      <w:pPr>
        <w:autoSpaceDE w:val="0"/>
        <w:autoSpaceDN w:val="0"/>
        <w:adjustRightInd w:val="0"/>
        <w:snapToGrid w:val="0"/>
        <w:spacing w:line="520" w:lineRule="exact"/>
        <w:ind w:firstLineChars="200" w:firstLine="480"/>
        <w:rPr>
          <w:rFonts w:ascii="宋体" w:hAnsi="宋体" w:cs="宋体" w:hint="eastAsia"/>
          <w:kern w:val="0"/>
        </w:rPr>
      </w:pPr>
      <w:r>
        <w:rPr>
          <w:rFonts w:ascii="宋体" w:hAnsi="宋体" w:cs="宋体" w:hint="eastAsia"/>
          <w:kern w:val="0"/>
        </w:rPr>
        <w:lastRenderedPageBreak/>
        <w:t>（2）价格扣除比例对小型企业和微型企业同等对待，不作区分。</w:t>
      </w:r>
    </w:p>
    <w:p w14:paraId="3CD05374" w14:textId="77777777" w:rsidR="00EE2036" w:rsidRDefault="008E442C">
      <w:pPr>
        <w:autoSpaceDE w:val="0"/>
        <w:autoSpaceDN w:val="0"/>
        <w:adjustRightInd w:val="0"/>
        <w:snapToGrid w:val="0"/>
        <w:spacing w:line="520" w:lineRule="exact"/>
        <w:ind w:firstLineChars="200" w:firstLine="480"/>
        <w:rPr>
          <w:rFonts w:ascii="宋体" w:hAnsi="宋体" w:cs="宋体" w:hint="eastAsia"/>
          <w:kern w:val="0"/>
        </w:rPr>
      </w:pPr>
      <w:r>
        <w:rPr>
          <w:rFonts w:ascii="宋体" w:hAnsi="宋体" w:cs="宋体" w:hint="eastAsia"/>
          <w:kern w:val="0"/>
        </w:rPr>
        <w:t>（3）中小企业参加政府采购活动，应当按照招标文件提供的格式出具《中小企业声明函》，否则不得享受相关中小企业扶持政策。</w:t>
      </w:r>
    </w:p>
    <w:p w14:paraId="1F1E4C34" w14:textId="77777777" w:rsidR="00EE2036" w:rsidRDefault="008E442C">
      <w:pPr>
        <w:autoSpaceDE w:val="0"/>
        <w:autoSpaceDN w:val="0"/>
        <w:adjustRightInd w:val="0"/>
        <w:snapToGrid w:val="0"/>
        <w:spacing w:line="520" w:lineRule="exact"/>
        <w:ind w:firstLineChars="200" w:firstLine="480"/>
        <w:rPr>
          <w:rFonts w:ascii="宋体" w:hAnsi="宋体" w:cs="宋体" w:hint="eastAsia"/>
          <w:kern w:val="0"/>
        </w:rPr>
      </w:pPr>
      <w:r>
        <w:rPr>
          <w:rFonts w:ascii="宋体" w:hAnsi="宋体" w:cs="宋体" w:hint="eastAsia"/>
          <w:kern w:val="0"/>
        </w:rPr>
        <w:t>（4）监狱企业提供了由省级以上监狱管理局（北京市含教育矫治局）、戒毒管理局（含新疆生产建设兵团）出具的属于监狱企业的证明文件的，视同小微企业。</w:t>
      </w:r>
    </w:p>
    <w:p w14:paraId="685E302B" w14:textId="77777777" w:rsidR="00EE2036" w:rsidRDefault="008E442C">
      <w:pPr>
        <w:autoSpaceDE w:val="0"/>
        <w:autoSpaceDN w:val="0"/>
        <w:adjustRightInd w:val="0"/>
        <w:snapToGrid w:val="0"/>
        <w:spacing w:line="520" w:lineRule="exact"/>
        <w:ind w:firstLineChars="200" w:firstLine="480"/>
        <w:rPr>
          <w:rFonts w:ascii="宋体" w:hAnsi="宋体" w:cs="宋体" w:hint="eastAsia"/>
          <w:kern w:val="0"/>
        </w:rPr>
      </w:pPr>
      <w:r>
        <w:rPr>
          <w:rFonts w:ascii="宋体" w:hAnsi="宋体" w:cs="宋体" w:hint="eastAsia"/>
          <w:kern w:val="0"/>
        </w:rPr>
        <w:t>（5）残疾人福利性单位按招标文件要求提供了《残疾人福利性单位声明函》的，视同小微企业。</w:t>
      </w:r>
    </w:p>
    <w:p w14:paraId="006AD431" w14:textId="77777777" w:rsidR="00EE2036" w:rsidRDefault="008E442C">
      <w:pPr>
        <w:autoSpaceDE w:val="0"/>
        <w:autoSpaceDN w:val="0"/>
        <w:adjustRightInd w:val="0"/>
        <w:snapToGrid w:val="0"/>
        <w:spacing w:line="520" w:lineRule="exact"/>
        <w:ind w:firstLineChars="200" w:firstLine="480"/>
        <w:rPr>
          <w:rFonts w:ascii="宋体" w:hAnsi="宋体" w:cs="宋体" w:hint="eastAsia"/>
          <w:kern w:val="0"/>
        </w:rPr>
      </w:pPr>
      <w:r>
        <w:rPr>
          <w:rFonts w:ascii="宋体" w:hAnsi="宋体" w:cs="宋体" w:hint="eastAsia"/>
          <w:kern w:val="0"/>
        </w:rPr>
        <w:t>（6）若投标人同时属于小型或微型企业、监狱企业、残疾人福利性单位中的两种及以上，将不重复享受小</w:t>
      </w:r>
      <w:proofErr w:type="gramStart"/>
      <w:r>
        <w:rPr>
          <w:rFonts w:ascii="宋体" w:hAnsi="宋体" w:cs="宋体" w:hint="eastAsia"/>
          <w:kern w:val="0"/>
        </w:rPr>
        <w:t>微企业</w:t>
      </w:r>
      <w:proofErr w:type="gramEnd"/>
      <w:r>
        <w:rPr>
          <w:rFonts w:ascii="宋体" w:hAnsi="宋体" w:cs="宋体" w:hint="eastAsia"/>
          <w:kern w:val="0"/>
        </w:rPr>
        <w:t>价格扣减的优惠政策。</w:t>
      </w:r>
    </w:p>
    <w:p w14:paraId="1D5B04DD" w14:textId="77777777" w:rsidR="00EE2036" w:rsidRDefault="008E442C">
      <w:pPr>
        <w:autoSpaceDE w:val="0"/>
        <w:autoSpaceDN w:val="0"/>
        <w:adjustRightInd w:val="0"/>
        <w:snapToGrid w:val="0"/>
        <w:spacing w:line="520" w:lineRule="exact"/>
        <w:ind w:firstLineChars="200" w:firstLine="480"/>
        <w:rPr>
          <w:rFonts w:ascii="宋体" w:hAnsi="宋体" w:cs="宋体" w:hint="eastAsia"/>
          <w:kern w:val="0"/>
        </w:rPr>
      </w:pPr>
      <w:r>
        <w:rPr>
          <w:rFonts w:ascii="宋体" w:hAnsi="宋体" w:cs="宋体" w:hint="eastAsia"/>
          <w:kern w:val="0"/>
        </w:rPr>
        <w:t>5</w:t>
      </w:r>
      <w:r>
        <w:rPr>
          <w:rFonts w:ascii="宋体" w:hAnsi="宋体" w:cs="宋体"/>
          <w:kern w:val="0"/>
        </w:rPr>
        <w:t xml:space="preserve"> </w:t>
      </w:r>
      <w:r>
        <w:rPr>
          <w:rFonts w:ascii="宋体" w:hAnsi="宋体" w:cs="宋体" w:hint="eastAsia"/>
          <w:kern w:val="0"/>
        </w:rPr>
        <w:t>商务和技术评审</w:t>
      </w:r>
    </w:p>
    <w:p w14:paraId="47D65A71" w14:textId="77777777" w:rsidR="00EE2036" w:rsidRDefault="008E442C">
      <w:pPr>
        <w:autoSpaceDE w:val="0"/>
        <w:autoSpaceDN w:val="0"/>
        <w:adjustRightInd w:val="0"/>
        <w:snapToGrid w:val="0"/>
        <w:spacing w:line="520" w:lineRule="exact"/>
        <w:ind w:firstLineChars="200" w:firstLine="480"/>
        <w:rPr>
          <w:rFonts w:ascii="宋体" w:hAnsi="宋体" w:cs="宋体" w:hint="eastAsia"/>
          <w:kern w:val="0"/>
        </w:rPr>
      </w:pPr>
      <w:r>
        <w:rPr>
          <w:rFonts w:ascii="宋体" w:hAnsi="宋体" w:cs="宋体" w:hint="eastAsia"/>
          <w:kern w:val="0"/>
        </w:rPr>
        <w:t>（1）比较与评价</w:t>
      </w:r>
    </w:p>
    <w:p w14:paraId="05588353" w14:textId="77777777" w:rsidR="00EE2036" w:rsidRDefault="008E442C">
      <w:pPr>
        <w:tabs>
          <w:tab w:val="left" w:pos="993"/>
        </w:tabs>
        <w:autoSpaceDE w:val="0"/>
        <w:autoSpaceDN w:val="0"/>
        <w:adjustRightInd w:val="0"/>
        <w:snapToGrid w:val="0"/>
        <w:spacing w:line="520" w:lineRule="exact"/>
        <w:ind w:firstLineChars="200" w:firstLine="480"/>
        <w:jc w:val="left"/>
        <w:rPr>
          <w:rFonts w:ascii="宋体" w:hAnsi="宋体" w:cs="宋体" w:hint="eastAsia"/>
        </w:rPr>
      </w:pPr>
      <w:r>
        <w:rPr>
          <w:rFonts w:ascii="宋体" w:hAnsi="宋体" w:cs="宋体" w:hint="eastAsia"/>
          <w:kern w:val="0"/>
        </w:rPr>
        <w:t>评标委员会按附表三所</w:t>
      </w:r>
      <w:proofErr w:type="gramStart"/>
      <w:r>
        <w:rPr>
          <w:rFonts w:ascii="宋体" w:hAnsi="宋体" w:cs="宋体" w:hint="eastAsia"/>
          <w:kern w:val="0"/>
        </w:rPr>
        <w:t>列标准</w:t>
      </w:r>
      <w:proofErr w:type="gramEnd"/>
      <w:r>
        <w:rPr>
          <w:rFonts w:ascii="宋体" w:hAnsi="宋体" w:cs="宋体" w:hint="eastAsia"/>
        </w:rPr>
        <w:t>对资格审查合格且符合性审查合格的投标文件进行商务和技术评估，综合比较与评价。</w:t>
      </w:r>
    </w:p>
    <w:p w14:paraId="2FB2AFEA" w14:textId="77777777" w:rsidR="00EE2036" w:rsidRDefault="008E442C">
      <w:pPr>
        <w:tabs>
          <w:tab w:val="left" w:pos="993"/>
        </w:tabs>
        <w:autoSpaceDE w:val="0"/>
        <w:autoSpaceDN w:val="0"/>
        <w:adjustRightInd w:val="0"/>
        <w:snapToGrid w:val="0"/>
        <w:spacing w:line="520" w:lineRule="exact"/>
        <w:ind w:firstLineChars="200" w:firstLine="480"/>
        <w:jc w:val="left"/>
        <w:rPr>
          <w:rFonts w:ascii="宋体" w:hAnsi="宋体" w:cs="宋体" w:hint="eastAsia"/>
        </w:rPr>
      </w:pPr>
      <w:r>
        <w:rPr>
          <w:rFonts w:ascii="宋体" w:hAnsi="宋体" w:cs="宋体" w:hint="eastAsia"/>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751376A7" w14:textId="77777777" w:rsidR="00EE2036" w:rsidRDefault="008E442C">
      <w:pPr>
        <w:autoSpaceDE w:val="0"/>
        <w:autoSpaceDN w:val="0"/>
        <w:adjustRightInd w:val="0"/>
        <w:snapToGrid w:val="0"/>
        <w:spacing w:line="520" w:lineRule="exact"/>
        <w:ind w:firstLineChars="200" w:firstLine="480"/>
        <w:rPr>
          <w:rFonts w:ascii="宋体" w:hAnsi="宋体" w:cs="宋体" w:hint="eastAsia"/>
          <w:kern w:val="0"/>
        </w:rPr>
      </w:pPr>
      <w:r>
        <w:rPr>
          <w:rFonts w:ascii="宋体" w:hAnsi="宋体" w:cs="宋体" w:hint="eastAsia"/>
          <w:kern w:val="0"/>
        </w:rPr>
        <w:t>（2）评标委员会按附表三规定的量化因素和分值进行打分，并计算出综合评估得分。</w:t>
      </w:r>
    </w:p>
    <w:p w14:paraId="06BBCBEC" w14:textId="77777777" w:rsidR="00EE2036" w:rsidRDefault="008E442C">
      <w:pPr>
        <w:autoSpaceDE w:val="0"/>
        <w:autoSpaceDN w:val="0"/>
        <w:adjustRightInd w:val="0"/>
        <w:snapToGrid w:val="0"/>
        <w:spacing w:line="520" w:lineRule="exact"/>
        <w:ind w:firstLineChars="200" w:firstLine="480"/>
        <w:rPr>
          <w:rFonts w:ascii="宋体" w:hAnsi="宋体" w:cs="宋体" w:hint="eastAsia"/>
          <w:kern w:val="0"/>
        </w:rPr>
      </w:pPr>
      <w:r>
        <w:rPr>
          <w:rFonts w:ascii="宋体" w:hAnsi="宋体" w:cs="宋体" w:hint="eastAsia"/>
          <w:kern w:val="0"/>
        </w:rPr>
        <w:t>（3）评分分值计算保留小数点后两位，小数点后第三位“四舍五入”。</w:t>
      </w:r>
    </w:p>
    <w:p w14:paraId="6D8ADBE5" w14:textId="77777777" w:rsidR="00EE2036" w:rsidRDefault="008E442C">
      <w:pPr>
        <w:autoSpaceDE w:val="0"/>
        <w:autoSpaceDN w:val="0"/>
        <w:adjustRightInd w:val="0"/>
        <w:snapToGrid w:val="0"/>
        <w:spacing w:line="520" w:lineRule="exact"/>
        <w:ind w:firstLineChars="200" w:firstLine="480"/>
        <w:rPr>
          <w:rFonts w:ascii="宋体" w:hAnsi="宋体" w:cs="宋体" w:hint="eastAsia"/>
          <w:kern w:val="0"/>
        </w:rPr>
      </w:pPr>
      <w:r>
        <w:rPr>
          <w:rFonts w:ascii="宋体" w:hAnsi="宋体" w:cs="宋体" w:hint="eastAsia"/>
          <w:kern w:val="0"/>
        </w:rPr>
        <w:t>（4）投标人得分=A＋B＋C</w:t>
      </w:r>
    </w:p>
    <w:p w14:paraId="0322E51E" w14:textId="77777777" w:rsidR="00EE2036" w:rsidRDefault="008E442C">
      <w:pPr>
        <w:autoSpaceDE w:val="0"/>
        <w:autoSpaceDN w:val="0"/>
        <w:adjustRightInd w:val="0"/>
        <w:snapToGrid w:val="0"/>
        <w:spacing w:line="520" w:lineRule="exact"/>
        <w:ind w:firstLineChars="200" w:firstLine="480"/>
        <w:rPr>
          <w:rFonts w:ascii="宋体" w:hAnsi="宋体" w:cs="宋体" w:hint="eastAsia"/>
          <w:kern w:val="0"/>
        </w:rPr>
      </w:pPr>
      <w:r>
        <w:rPr>
          <w:rFonts w:ascii="宋体" w:hAnsi="宋体" w:cs="宋体"/>
          <w:kern w:val="0"/>
        </w:rPr>
        <w:t xml:space="preserve">6 </w:t>
      </w:r>
      <w:r>
        <w:rPr>
          <w:rFonts w:ascii="宋体" w:hAnsi="宋体" w:cs="宋体" w:hint="eastAsia"/>
          <w:kern w:val="0"/>
        </w:rPr>
        <w:t>评标结果</w:t>
      </w:r>
    </w:p>
    <w:p w14:paraId="030B86A8" w14:textId="77777777" w:rsidR="00EE2036" w:rsidRDefault="008E442C">
      <w:pPr>
        <w:autoSpaceDE w:val="0"/>
        <w:autoSpaceDN w:val="0"/>
        <w:adjustRightInd w:val="0"/>
        <w:snapToGrid w:val="0"/>
        <w:spacing w:line="520" w:lineRule="exact"/>
        <w:ind w:firstLineChars="200" w:firstLine="480"/>
        <w:rPr>
          <w:rFonts w:ascii="宋体" w:hAnsi="宋体" w:cs="宋体" w:hint="eastAsia"/>
          <w:kern w:val="0"/>
        </w:rPr>
      </w:pPr>
      <w:r>
        <w:rPr>
          <w:rFonts w:ascii="宋体" w:hAnsi="宋体" w:cs="宋体" w:hint="eastAsia"/>
          <w:kern w:val="0"/>
        </w:rPr>
        <w:t>（1）同一投标人针对包1、包2、包3</w:t>
      </w:r>
      <w:proofErr w:type="gramStart"/>
      <w:r>
        <w:rPr>
          <w:rFonts w:ascii="宋体" w:hAnsi="宋体" w:cs="宋体" w:hint="eastAsia"/>
          <w:kern w:val="0"/>
        </w:rPr>
        <w:t>兼投不兼</w:t>
      </w:r>
      <w:proofErr w:type="gramEnd"/>
      <w:r>
        <w:rPr>
          <w:rFonts w:ascii="宋体" w:hAnsi="宋体" w:cs="宋体" w:hint="eastAsia"/>
          <w:kern w:val="0"/>
        </w:rPr>
        <w:t>中（本项目将按照包1、包2、包3的顺序依次评标，某投标人在包1中综合得分排名第一，则优先中标包1，不再在其他包件中进行评审。如其中某个包件废标，</w:t>
      </w:r>
      <w:proofErr w:type="gramStart"/>
      <w:r>
        <w:rPr>
          <w:rFonts w:ascii="宋体" w:hAnsi="宋体" w:cs="宋体" w:hint="eastAsia"/>
          <w:kern w:val="0"/>
        </w:rPr>
        <w:t>废标包件</w:t>
      </w:r>
      <w:proofErr w:type="gramEnd"/>
      <w:r>
        <w:rPr>
          <w:rFonts w:ascii="宋体" w:hAnsi="宋体" w:cs="宋体" w:hint="eastAsia"/>
          <w:kern w:val="0"/>
        </w:rPr>
        <w:t>优先级调整至最后，</w:t>
      </w:r>
      <w:r>
        <w:rPr>
          <w:rFonts w:ascii="宋体" w:hAnsi="宋体" w:cs="宋体" w:hint="eastAsia"/>
          <w:kern w:val="0"/>
        </w:rPr>
        <w:lastRenderedPageBreak/>
        <w:t>例如包1</w:t>
      </w:r>
      <w:proofErr w:type="gramStart"/>
      <w:r>
        <w:rPr>
          <w:rFonts w:ascii="宋体" w:hAnsi="宋体" w:cs="宋体" w:hint="eastAsia"/>
          <w:kern w:val="0"/>
        </w:rPr>
        <w:t>废标后</w:t>
      </w:r>
      <w:proofErr w:type="gramEnd"/>
      <w:r>
        <w:rPr>
          <w:rFonts w:ascii="宋体" w:hAnsi="宋体" w:cs="宋体" w:hint="eastAsia"/>
          <w:kern w:val="0"/>
        </w:rPr>
        <w:t>，评标顺序自动调整为包2、包3、包1（重新启动））。</w:t>
      </w:r>
    </w:p>
    <w:p w14:paraId="13961C08" w14:textId="77777777" w:rsidR="00EE2036" w:rsidRDefault="008E442C">
      <w:pPr>
        <w:autoSpaceDE w:val="0"/>
        <w:autoSpaceDN w:val="0"/>
        <w:adjustRightInd w:val="0"/>
        <w:snapToGrid w:val="0"/>
        <w:spacing w:line="520" w:lineRule="exact"/>
        <w:ind w:firstLineChars="200" w:firstLine="480"/>
        <w:rPr>
          <w:rFonts w:ascii="宋体" w:hAnsi="宋体" w:cs="宋体" w:hint="eastAsia"/>
          <w:kern w:val="0"/>
        </w:rPr>
      </w:pPr>
      <w:r>
        <w:rPr>
          <w:rFonts w:ascii="宋体" w:hAnsi="宋体" w:cs="宋体" w:hint="eastAsia"/>
          <w:kern w:val="0"/>
        </w:rPr>
        <w:t>（</w:t>
      </w:r>
      <w:r>
        <w:rPr>
          <w:rFonts w:ascii="宋体" w:hAnsi="宋体" w:cs="宋体"/>
          <w:kern w:val="0"/>
        </w:rPr>
        <w:t>2</w:t>
      </w:r>
      <w:r>
        <w:rPr>
          <w:rFonts w:ascii="宋体" w:hAnsi="宋体" w:cs="宋体" w:hint="eastAsia"/>
          <w:kern w:val="0"/>
        </w:rPr>
        <w:t>）除第二章“投标人须知”前附表授权直接确定中标人外，评标委员会按照得分由高到低的顺序推荐中标候选人。</w:t>
      </w:r>
    </w:p>
    <w:p w14:paraId="00BE2D36" w14:textId="77777777" w:rsidR="00EE2036" w:rsidRDefault="008E442C">
      <w:pPr>
        <w:snapToGrid w:val="0"/>
        <w:spacing w:afterLines="50" w:after="156" w:line="480" w:lineRule="atLeast"/>
        <w:ind w:firstLineChars="200" w:firstLine="480"/>
        <w:rPr>
          <w:rFonts w:ascii="宋体" w:hAnsi="宋体" w:cs="宋体" w:hint="eastAsia"/>
        </w:rPr>
      </w:pPr>
      <w:r>
        <w:rPr>
          <w:rFonts w:ascii="宋体" w:hAnsi="宋体" w:cs="宋体" w:hint="eastAsia"/>
          <w:kern w:val="0"/>
        </w:rPr>
        <w:t>（3）评标委员会完成评标后，应当向采购人提交书面评标报告。</w:t>
      </w:r>
    </w:p>
    <w:p w14:paraId="1AD91CFA" w14:textId="77777777" w:rsidR="00EE2036" w:rsidRDefault="008E442C">
      <w:pPr>
        <w:tabs>
          <w:tab w:val="left" w:pos="-94"/>
          <w:tab w:val="left" w:pos="428"/>
        </w:tabs>
        <w:adjustRightInd w:val="0"/>
        <w:spacing w:line="480" w:lineRule="atLeast"/>
        <w:ind w:leftChars="11" w:left="26"/>
        <w:jc w:val="center"/>
        <w:textAlignment w:val="baseline"/>
        <w:outlineLvl w:val="1"/>
        <w:rPr>
          <w:rFonts w:ascii="宋体" w:hAnsi="宋体" w:cs="宋体" w:hint="eastAsia"/>
          <w:b/>
        </w:rPr>
      </w:pPr>
      <w:r>
        <w:rPr>
          <w:rFonts w:ascii="宋体" w:hAnsi="宋体" w:cs="宋体" w:hint="eastAsia"/>
        </w:rPr>
        <w:br w:type="page"/>
      </w:r>
      <w:bookmarkStart w:id="212" w:name="_Toc414446032"/>
      <w:bookmarkStart w:id="213" w:name="_Toc22645"/>
      <w:bookmarkStart w:id="214" w:name="_Toc19011"/>
      <w:bookmarkStart w:id="215" w:name="_Toc7062"/>
      <w:bookmarkStart w:id="216" w:name="_Toc410631196"/>
      <w:bookmarkStart w:id="217" w:name="_Toc28300"/>
      <w:bookmarkStart w:id="218" w:name="_Toc213417148"/>
      <w:bookmarkStart w:id="219" w:name="_Toc129789805"/>
      <w:r>
        <w:rPr>
          <w:rFonts w:ascii="宋体" w:hAnsi="宋体" w:cs="宋体" w:hint="eastAsia"/>
          <w:b/>
          <w:sz w:val="28"/>
          <w:szCs w:val="28"/>
        </w:rPr>
        <w:lastRenderedPageBreak/>
        <w:t>附表</w:t>
      </w:r>
      <w:proofErr w:type="gramStart"/>
      <w:r>
        <w:rPr>
          <w:rFonts w:ascii="宋体" w:hAnsi="宋体" w:cs="宋体" w:hint="eastAsia"/>
          <w:b/>
          <w:sz w:val="28"/>
          <w:szCs w:val="28"/>
        </w:rPr>
        <w:t>一</w:t>
      </w:r>
      <w:bookmarkEnd w:id="212"/>
      <w:bookmarkEnd w:id="213"/>
      <w:bookmarkEnd w:id="214"/>
      <w:bookmarkEnd w:id="215"/>
      <w:bookmarkEnd w:id="216"/>
      <w:bookmarkEnd w:id="217"/>
      <w:proofErr w:type="gramEnd"/>
      <w:r>
        <w:rPr>
          <w:rFonts w:ascii="宋体" w:hAnsi="宋体" w:cs="宋体" w:hint="eastAsia"/>
          <w:b/>
          <w:sz w:val="28"/>
          <w:szCs w:val="28"/>
        </w:rPr>
        <w:t xml:space="preserve"> 资格审查表</w:t>
      </w:r>
      <w:bookmarkEnd w:id="218"/>
      <w:bookmarkEnd w:id="219"/>
    </w:p>
    <w:tbl>
      <w:tblPr>
        <w:tblW w:w="9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3930"/>
        <w:gridCol w:w="3583"/>
        <w:gridCol w:w="1223"/>
      </w:tblGrid>
      <w:tr w:rsidR="00EE2036" w14:paraId="2B83423D" w14:textId="77777777">
        <w:trPr>
          <w:trHeight w:val="340"/>
          <w:tblHeader/>
          <w:jc w:val="center"/>
        </w:trPr>
        <w:tc>
          <w:tcPr>
            <w:tcW w:w="743" w:type="dxa"/>
            <w:noWrap/>
            <w:vAlign w:val="center"/>
          </w:tcPr>
          <w:p w14:paraId="16396AAE" w14:textId="77777777" w:rsidR="00EE2036" w:rsidRDefault="008E442C">
            <w:pPr>
              <w:snapToGrid w:val="0"/>
              <w:spacing w:line="460" w:lineRule="exact"/>
              <w:jc w:val="center"/>
              <w:rPr>
                <w:rFonts w:ascii="宋体" w:hAnsi="宋体" w:cs="宋体" w:hint="eastAsia"/>
                <w:b/>
              </w:rPr>
            </w:pPr>
            <w:r>
              <w:rPr>
                <w:rFonts w:ascii="宋体" w:hAnsi="宋体" w:cs="宋体" w:hint="eastAsia"/>
                <w:b/>
              </w:rPr>
              <w:t>序号</w:t>
            </w:r>
          </w:p>
        </w:tc>
        <w:tc>
          <w:tcPr>
            <w:tcW w:w="3930" w:type="dxa"/>
            <w:noWrap/>
            <w:vAlign w:val="center"/>
          </w:tcPr>
          <w:p w14:paraId="33BE5B9B" w14:textId="77777777" w:rsidR="00EE2036" w:rsidRDefault="008E442C">
            <w:pPr>
              <w:snapToGrid w:val="0"/>
              <w:jc w:val="center"/>
              <w:rPr>
                <w:rFonts w:ascii="宋体" w:hAnsi="宋体" w:cs="宋体" w:hint="eastAsia"/>
                <w:b/>
              </w:rPr>
            </w:pPr>
            <w:r>
              <w:rPr>
                <w:rFonts w:ascii="宋体" w:hAnsi="宋体" w:cs="宋体" w:hint="eastAsia"/>
                <w:b/>
              </w:rPr>
              <w:t>评审内容</w:t>
            </w:r>
          </w:p>
        </w:tc>
        <w:tc>
          <w:tcPr>
            <w:tcW w:w="3583" w:type="dxa"/>
            <w:noWrap/>
            <w:vAlign w:val="center"/>
          </w:tcPr>
          <w:p w14:paraId="28CD28F5" w14:textId="77777777" w:rsidR="00EE2036" w:rsidRDefault="008E442C">
            <w:pPr>
              <w:snapToGrid w:val="0"/>
              <w:spacing w:line="460" w:lineRule="exact"/>
              <w:jc w:val="center"/>
              <w:rPr>
                <w:rFonts w:ascii="宋体" w:hAnsi="宋体" w:cs="宋体" w:hint="eastAsia"/>
                <w:b/>
              </w:rPr>
            </w:pPr>
            <w:r>
              <w:rPr>
                <w:rFonts w:ascii="宋体" w:hAnsi="宋体" w:cs="宋体" w:hint="eastAsia"/>
                <w:b/>
              </w:rPr>
              <w:t>评审合格标准</w:t>
            </w:r>
          </w:p>
        </w:tc>
        <w:tc>
          <w:tcPr>
            <w:tcW w:w="1223" w:type="dxa"/>
            <w:noWrap/>
            <w:vAlign w:val="center"/>
          </w:tcPr>
          <w:p w14:paraId="61A90074" w14:textId="77777777" w:rsidR="00EE2036" w:rsidRDefault="008E442C">
            <w:pPr>
              <w:snapToGrid w:val="0"/>
              <w:spacing w:line="460" w:lineRule="exact"/>
              <w:jc w:val="center"/>
              <w:rPr>
                <w:rFonts w:ascii="宋体" w:hAnsi="宋体" w:cs="宋体" w:hint="eastAsia"/>
                <w:b/>
              </w:rPr>
            </w:pPr>
            <w:r>
              <w:rPr>
                <w:rFonts w:ascii="宋体" w:hAnsi="宋体" w:cs="宋体" w:hint="eastAsia"/>
                <w:b/>
              </w:rPr>
              <w:t>是否符合要求</w:t>
            </w:r>
          </w:p>
        </w:tc>
      </w:tr>
      <w:tr w:rsidR="00EE2036" w14:paraId="262C25C1" w14:textId="77777777">
        <w:trPr>
          <w:trHeight w:val="836"/>
          <w:jc w:val="center"/>
        </w:trPr>
        <w:tc>
          <w:tcPr>
            <w:tcW w:w="743" w:type="dxa"/>
            <w:noWrap/>
            <w:vAlign w:val="center"/>
          </w:tcPr>
          <w:p w14:paraId="6590E318" w14:textId="77777777" w:rsidR="00EE2036" w:rsidRDefault="008E442C">
            <w:pPr>
              <w:snapToGrid w:val="0"/>
              <w:spacing w:line="460" w:lineRule="exact"/>
              <w:jc w:val="center"/>
              <w:rPr>
                <w:rFonts w:ascii="宋体" w:hAnsi="宋体" w:cs="宋体" w:hint="eastAsia"/>
                <w:b/>
              </w:rPr>
            </w:pPr>
            <w:r>
              <w:rPr>
                <w:rFonts w:ascii="宋体" w:hAnsi="宋体" w:cs="宋体" w:hint="eastAsia"/>
              </w:rPr>
              <w:t>1</w:t>
            </w:r>
          </w:p>
        </w:tc>
        <w:tc>
          <w:tcPr>
            <w:tcW w:w="3930" w:type="dxa"/>
            <w:noWrap/>
            <w:vAlign w:val="center"/>
          </w:tcPr>
          <w:p w14:paraId="0264EDC2" w14:textId="77777777" w:rsidR="00EE2036" w:rsidRDefault="008E442C">
            <w:pPr>
              <w:snapToGrid w:val="0"/>
              <w:jc w:val="left"/>
              <w:rPr>
                <w:rFonts w:ascii="宋体" w:hAnsi="宋体" w:cs="宋体" w:hint="eastAsia"/>
                <w:b/>
              </w:rPr>
            </w:pPr>
            <w:r>
              <w:rPr>
                <w:rFonts w:ascii="宋体" w:hAnsi="宋体" w:hint="eastAsia"/>
              </w:rPr>
              <w:t>营业执照</w:t>
            </w:r>
          </w:p>
        </w:tc>
        <w:tc>
          <w:tcPr>
            <w:tcW w:w="3583" w:type="dxa"/>
            <w:noWrap/>
            <w:vAlign w:val="center"/>
          </w:tcPr>
          <w:p w14:paraId="7501DD60" w14:textId="77777777" w:rsidR="00EE2036" w:rsidRDefault="008E442C">
            <w:pPr>
              <w:snapToGrid w:val="0"/>
              <w:jc w:val="left"/>
              <w:rPr>
                <w:rFonts w:ascii="宋体" w:hAnsi="宋体" w:hint="eastAsia"/>
              </w:rPr>
            </w:pPr>
            <w:r>
              <w:rPr>
                <w:rFonts w:ascii="宋体" w:hAnsi="宋体" w:cs="宋体" w:hint="eastAsia"/>
              </w:rPr>
              <w:t>提供营业执照复印件（加盖公章）。</w:t>
            </w:r>
          </w:p>
        </w:tc>
        <w:tc>
          <w:tcPr>
            <w:tcW w:w="1223" w:type="dxa"/>
            <w:noWrap/>
            <w:vAlign w:val="center"/>
          </w:tcPr>
          <w:p w14:paraId="6396AB07" w14:textId="77777777" w:rsidR="00EE2036" w:rsidRDefault="00EE2036">
            <w:pPr>
              <w:snapToGrid w:val="0"/>
              <w:spacing w:line="460" w:lineRule="exact"/>
              <w:jc w:val="center"/>
              <w:rPr>
                <w:rFonts w:ascii="宋体" w:hAnsi="宋体" w:cs="宋体" w:hint="eastAsia"/>
                <w:b/>
              </w:rPr>
            </w:pPr>
          </w:p>
        </w:tc>
      </w:tr>
      <w:tr w:rsidR="00EE2036" w14:paraId="07F6B952" w14:textId="77777777">
        <w:trPr>
          <w:trHeight w:val="4815"/>
          <w:jc w:val="center"/>
        </w:trPr>
        <w:tc>
          <w:tcPr>
            <w:tcW w:w="743" w:type="dxa"/>
            <w:noWrap/>
            <w:vAlign w:val="center"/>
          </w:tcPr>
          <w:p w14:paraId="06B11A69" w14:textId="77777777" w:rsidR="00EE2036" w:rsidRDefault="008E442C">
            <w:pPr>
              <w:snapToGrid w:val="0"/>
              <w:spacing w:line="460" w:lineRule="exact"/>
              <w:jc w:val="center"/>
              <w:rPr>
                <w:rFonts w:ascii="宋体" w:hAnsi="宋体" w:cs="宋体" w:hint="eastAsia"/>
              </w:rPr>
            </w:pPr>
            <w:r>
              <w:rPr>
                <w:rFonts w:ascii="宋体" w:hAnsi="宋体" w:cs="宋体" w:hint="eastAsia"/>
              </w:rPr>
              <w:t>2</w:t>
            </w:r>
          </w:p>
        </w:tc>
        <w:tc>
          <w:tcPr>
            <w:tcW w:w="3930" w:type="dxa"/>
            <w:noWrap/>
            <w:vAlign w:val="center"/>
          </w:tcPr>
          <w:p w14:paraId="534ED196" w14:textId="77777777" w:rsidR="00EE2036" w:rsidRDefault="008E442C">
            <w:pPr>
              <w:snapToGrid w:val="0"/>
              <w:rPr>
                <w:rFonts w:ascii="宋体" w:hAnsi="宋体" w:cs="宋体" w:hint="eastAsia"/>
              </w:rPr>
            </w:pPr>
            <w:r>
              <w:rPr>
                <w:rFonts w:ascii="宋体" w:hAnsi="宋体" w:cs="宋体" w:hint="eastAsia"/>
              </w:rPr>
              <w:t>满足《中华人民共和国政府采购法》第二十二条规定；</w:t>
            </w:r>
          </w:p>
          <w:p w14:paraId="11CB3E1D" w14:textId="77777777" w:rsidR="00EE2036" w:rsidRDefault="008E442C">
            <w:pPr>
              <w:snapToGrid w:val="0"/>
              <w:rPr>
                <w:rFonts w:ascii="宋体" w:hAnsi="宋体" w:cs="宋体" w:hint="eastAsia"/>
              </w:rPr>
            </w:pPr>
            <w:r>
              <w:rPr>
                <w:rFonts w:ascii="宋体" w:hAnsi="宋体" w:cs="宋体" w:hint="eastAsia"/>
              </w:rPr>
              <w:t>（1）具有独立承担民事责任的能力；</w:t>
            </w:r>
          </w:p>
          <w:p w14:paraId="3D1A911D" w14:textId="77777777" w:rsidR="00EE2036" w:rsidRDefault="008E442C">
            <w:pPr>
              <w:snapToGrid w:val="0"/>
              <w:rPr>
                <w:rFonts w:ascii="宋体" w:hAnsi="宋体" w:cs="宋体" w:hint="eastAsia"/>
              </w:rPr>
            </w:pPr>
            <w:r>
              <w:rPr>
                <w:rFonts w:ascii="宋体" w:hAnsi="宋体" w:cs="宋体" w:hint="eastAsia"/>
              </w:rPr>
              <w:t>（2）具有良好的商业信誉和健全的财务会计制度；</w:t>
            </w:r>
          </w:p>
          <w:p w14:paraId="3F3DD050" w14:textId="77777777" w:rsidR="00EE2036" w:rsidRDefault="008E442C">
            <w:pPr>
              <w:snapToGrid w:val="0"/>
              <w:rPr>
                <w:rFonts w:ascii="宋体" w:hAnsi="宋体" w:cs="宋体" w:hint="eastAsia"/>
              </w:rPr>
            </w:pPr>
            <w:r>
              <w:rPr>
                <w:rFonts w:ascii="宋体" w:hAnsi="宋体" w:cs="宋体" w:hint="eastAsia"/>
              </w:rPr>
              <w:t>（3）具有履行合同所必需的设备和专业技术能力；</w:t>
            </w:r>
          </w:p>
          <w:p w14:paraId="416D718B" w14:textId="77777777" w:rsidR="00EE2036" w:rsidRDefault="008E442C">
            <w:pPr>
              <w:snapToGrid w:val="0"/>
              <w:rPr>
                <w:rFonts w:ascii="宋体" w:hAnsi="宋体" w:cs="宋体" w:hint="eastAsia"/>
              </w:rPr>
            </w:pPr>
            <w:r>
              <w:rPr>
                <w:rFonts w:ascii="宋体" w:hAnsi="宋体" w:cs="宋体" w:hint="eastAsia"/>
              </w:rPr>
              <w:t>（4）有依法缴纳税收和社会保障资金的良好记录；</w:t>
            </w:r>
          </w:p>
          <w:p w14:paraId="1EA9AB3A" w14:textId="77777777" w:rsidR="00EE2036" w:rsidRDefault="008E442C">
            <w:pPr>
              <w:snapToGrid w:val="0"/>
              <w:rPr>
                <w:rFonts w:ascii="宋体" w:hAnsi="宋体" w:cs="宋体" w:hint="eastAsia"/>
              </w:rPr>
            </w:pPr>
            <w:r>
              <w:rPr>
                <w:rFonts w:ascii="宋体" w:hAnsi="宋体" w:cs="宋体" w:hint="eastAsia"/>
              </w:rPr>
              <w:t>（5）参加政府采购活动前三年内，在经营活动中没有重大违法记录；</w:t>
            </w:r>
          </w:p>
          <w:p w14:paraId="6E1A9FB7" w14:textId="77777777" w:rsidR="00EE2036" w:rsidRDefault="008E442C">
            <w:pPr>
              <w:snapToGrid w:val="0"/>
              <w:rPr>
                <w:rFonts w:ascii="宋体" w:hAnsi="宋体" w:cs="宋体" w:hint="eastAsia"/>
              </w:rPr>
            </w:pPr>
            <w:r>
              <w:rPr>
                <w:rFonts w:ascii="宋体" w:hAnsi="宋体" w:cs="宋体" w:hint="eastAsia"/>
              </w:rPr>
              <w:t>（6）法律、行政法规规定的其他条件。</w:t>
            </w:r>
          </w:p>
        </w:tc>
        <w:tc>
          <w:tcPr>
            <w:tcW w:w="3583" w:type="dxa"/>
            <w:noWrap/>
            <w:vAlign w:val="center"/>
          </w:tcPr>
          <w:p w14:paraId="0E6E32E8" w14:textId="77777777" w:rsidR="00EE2036" w:rsidRDefault="008E442C">
            <w:pPr>
              <w:pStyle w:val="2"/>
              <w:spacing w:after="0"/>
              <w:ind w:leftChars="0" w:left="0" w:firstLineChars="0" w:firstLine="0"/>
              <w:rPr>
                <w:rFonts w:ascii="宋体" w:hAnsi="宋体" w:cs="宋体" w:hint="eastAsia"/>
              </w:rPr>
            </w:pPr>
            <w:r>
              <w:rPr>
                <w:rFonts w:ascii="宋体" w:hAnsi="宋体" w:cs="宋体" w:hint="eastAsia"/>
              </w:rPr>
              <w:t>提供投标人资格声明书原件</w:t>
            </w:r>
          </w:p>
        </w:tc>
        <w:tc>
          <w:tcPr>
            <w:tcW w:w="1223" w:type="dxa"/>
            <w:noWrap/>
            <w:vAlign w:val="center"/>
          </w:tcPr>
          <w:p w14:paraId="34A3B8D6" w14:textId="77777777" w:rsidR="00EE2036" w:rsidRDefault="00EE2036">
            <w:pPr>
              <w:snapToGrid w:val="0"/>
              <w:spacing w:line="460" w:lineRule="exact"/>
              <w:jc w:val="center"/>
              <w:rPr>
                <w:rFonts w:ascii="宋体" w:hAnsi="宋体" w:cs="宋体" w:hint="eastAsia"/>
                <w:b/>
              </w:rPr>
            </w:pPr>
          </w:p>
        </w:tc>
      </w:tr>
      <w:tr w:rsidR="00EE2036" w14:paraId="255782E8" w14:textId="77777777">
        <w:trPr>
          <w:trHeight w:val="340"/>
          <w:jc w:val="center"/>
        </w:trPr>
        <w:tc>
          <w:tcPr>
            <w:tcW w:w="743" w:type="dxa"/>
            <w:noWrap/>
            <w:vAlign w:val="center"/>
          </w:tcPr>
          <w:p w14:paraId="1F302E85" w14:textId="77777777" w:rsidR="00EE2036" w:rsidRDefault="008E442C">
            <w:pPr>
              <w:snapToGrid w:val="0"/>
              <w:spacing w:line="460" w:lineRule="exact"/>
              <w:jc w:val="center"/>
              <w:rPr>
                <w:rFonts w:ascii="宋体" w:hAnsi="宋体" w:cs="宋体" w:hint="eastAsia"/>
              </w:rPr>
            </w:pPr>
            <w:r>
              <w:rPr>
                <w:rFonts w:ascii="宋体" w:hAnsi="宋体" w:cs="宋体" w:hint="eastAsia"/>
              </w:rPr>
              <w:t>3</w:t>
            </w:r>
          </w:p>
        </w:tc>
        <w:tc>
          <w:tcPr>
            <w:tcW w:w="3930" w:type="dxa"/>
            <w:noWrap/>
            <w:vAlign w:val="center"/>
          </w:tcPr>
          <w:p w14:paraId="167572D8" w14:textId="77777777" w:rsidR="00EE2036" w:rsidRDefault="008E442C">
            <w:pPr>
              <w:snapToGrid w:val="0"/>
              <w:jc w:val="left"/>
              <w:rPr>
                <w:rFonts w:ascii="宋体" w:hAnsi="宋体" w:cs="宋体" w:hint="eastAsia"/>
              </w:rPr>
            </w:pPr>
            <w:r>
              <w:rPr>
                <w:rFonts w:ascii="宋体" w:hAnsi="宋体" w:cs="宋体" w:hint="eastAsia"/>
              </w:rPr>
              <w:t>“信用中国”网站和中国政府采购网（www.ccgp.gov.cn）查询记录</w:t>
            </w:r>
          </w:p>
        </w:tc>
        <w:tc>
          <w:tcPr>
            <w:tcW w:w="3583" w:type="dxa"/>
            <w:noWrap/>
          </w:tcPr>
          <w:p w14:paraId="32C389BC" w14:textId="77777777" w:rsidR="00EE2036" w:rsidRDefault="008E442C">
            <w:pPr>
              <w:tabs>
                <w:tab w:val="left" w:pos="900"/>
                <w:tab w:val="left" w:pos="1980"/>
              </w:tabs>
              <w:snapToGrid w:val="0"/>
              <w:rPr>
                <w:rFonts w:ascii="宋体" w:hAnsi="宋体" w:cs="宋体" w:hint="eastAsia"/>
              </w:rPr>
            </w:pPr>
            <w:r>
              <w:rPr>
                <w:rFonts w:ascii="宋体" w:hAnsi="宋体" w:cs="宋体" w:hint="eastAsia"/>
              </w:rPr>
              <w:t>未被“信用中国”网站（</w:t>
            </w:r>
            <w:hyperlink r:id="rId12" w:history="1">
              <w:r>
                <w:rPr>
                  <w:rFonts w:ascii="宋体" w:hAnsi="宋体" w:cs="宋体" w:hint="eastAsia"/>
                </w:rPr>
                <w:t>www.creditchina.gov.cn）中列入失信被执行人和/</w:t>
              </w:r>
            </w:hyperlink>
            <w:r>
              <w:rPr>
                <w:rFonts w:ascii="宋体" w:hAnsi="宋体" w:cs="宋体" w:hint="eastAsia"/>
              </w:rPr>
              <w:t>或重大税收违法案件当事人名单的投标人、未被中国政府采购网（www.ccgp.gov.cn）列入政府采购严重违法失信行为记录名单中被财政部门禁止参加政府采购活动的投标人（处罚决定规定的时间和地域范围内）。</w:t>
            </w:r>
          </w:p>
          <w:p w14:paraId="1287ACCB" w14:textId="77777777" w:rsidR="00EE2036" w:rsidRDefault="008E442C">
            <w:pPr>
              <w:tabs>
                <w:tab w:val="left" w:pos="900"/>
                <w:tab w:val="left" w:pos="1980"/>
              </w:tabs>
              <w:snapToGrid w:val="0"/>
              <w:rPr>
                <w:rFonts w:ascii="宋体" w:hAnsi="宋体" w:hint="eastAsia"/>
              </w:rPr>
            </w:pPr>
            <w:r>
              <w:rPr>
                <w:rFonts w:ascii="宋体" w:hAnsi="宋体"/>
              </w:rPr>
              <w:t>截止时点：投标截止时间以后、</w:t>
            </w:r>
            <w:r>
              <w:rPr>
                <w:rFonts w:ascii="宋体" w:hAnsi="宋体" w:hint="eastAsia"/>
              </w:rPr>
              <w:t>资格审查阶段采购人或</w:t>
            </w:r>
            <w:r>
              <w:rPr>
                <w:rFonts w:ascii="宋体" w:hAnsi="宋体"/>
              </w:rPr>
              <w:t>采购代理机构的实际查询时间</w:t>
            </w:r>
            <w:r>
              <w:rPr>
                <w:rFonts w:ascii="宋体" w:hAnsi="宋体" w:hint="eastAsia"/>
              </w:rPr>
              <w:t>。</w:t>
            </w:r>
          </w:p>
          <w:p w14:paraId="79FCA3C3" w14:textId="77777777" w:rsidR="00EE2036" w:rsidRDefault="008E442C">
            <w:pPr>
              <w:tabs>
                <w:tab w:val="left" w:pos="900"/>
                <w:tab w:val="left" w:pos="1980"/>
              </w:tabs>
              <w:snapToGrid w:val="0"/>
              <w:rPr>
                <w:rFonts w:ascii="宋体" w:hAnsi="宋体" w:hint="eastAsia"/>
              </w:rPr>
            </w:pPr>
            <w:r>
              <w:rPr>
                <w:rFonts w:ascii="宋体" w:hAnsi="宋体"/>
              </w:rPr>
              <w:t>信用信息查询记录和证据留存具体方式：查询结果网页打印页作为查询记录和证据，与其他采购文件一并保存；信用信息的使用原则：经认定的被列入失信被执行人</w:t>
            </w:r>
            <w:r>
              <w:rPr>
                <w:rFonts w:ascii="宋体" w:hAnsi="宋体" w:hint="eastAsia"/>
              </w:rPr>
              <w:t>或</w:t>
            </w:r>
            <w:r>
              <w:rPr>
                <w:rFonts w:ascii="宋体" w:hAnsi="宋体"/>
              </w:rPr>
              <w:t>重大税收违法案件当事人名单</w:t>
            </w:r>
            <w:r>
              <w:rPr>
                <w:rFonts w:ascii="宋体" w:hAnsi="宋体" w:hint="eastAsia"/>
              </w:rPr>
              <w:t>或</w:t>
            </w:r>
            <w:r>
              <w:rPr>
                <w:rFonts w:ascii="宋体" w:hAnsi="宋体"/>
              </w:rPr>
              <w:t>政府采购严重违法失信行为记录名单的投标人，其</w:t>
            </w:r>
            <w:r>
              <w:rPr>
                <w:rFonts w:ascii="宋体" w:hAnsi="宋体"/>
                <w:b/>
              </w:rPr>
              <w:t>投标无</w:t>
            </w:r>
            <w:r>
              <w:rPr>
                <w:rFonts w:ascii="宋体" w:hAnsi="宋体"/>
                <w:b/>
              </w:rPr>
              <w:lastRenderedPageBreak/>
              <w:t>效</w:t>
            </w:r>
            <w:r>
              <w:rPr>
                <w:rFonts w:ascii="宋体" w:hAnsi="宋体"/>
              </w:rPr>
              <w:t>。联合体形式投标的，联合体成员存在不良信用记录，视同联合体存在不良信用记录。</w:t>
            </w:r>
          </w:p>
          <w:p w14:paraId="6C235CA2" w14:textId="77777777" w:rsidR="00EE2036" w:rsidRDefault="008E442C">
            <w:pPr>
              <w:snapToGrid w:val="0"/>
              <w:jc w:val="left"/>
              <w:rPr>
                <w:rFonts w:ascii="宋体" w:hAnsi="宋体" w:cs="宋体" w:hint="eastAsia"/>
              </w:rPr>
            </w:pPr>
            <w:r>
              <w:rPr>
                <w:rFonts w:ascii="宋体" w:hAnsi="宋体"/>
                <w:b/>
                <w:bCs/>
              </w:rPr>
              <w:t>无须投标人提供，由采购人或采购代理机构查询。</w:t>
            </w:r>
          </w:p>
        </w:tc>
        <w:tc>
          <w:tcPr>
            <w:tcW w:w="1223" w:type="dxa"/>
            <w:noWrap/>
            <w:vAlign w:val="center"/>
          </w:tcPr>
          <w:p w14:paraId="23A5A92A" w14:textId="77777777" w:rsidR="00EE2036" w:rsidRDefault="00EE2036">
            <w:pPr>
              <w:snapToGrid w:val="0"/>
              <w:spacing w:line="460" w:lineRule="exact"/>
              <w:ind w:left="425"/>
              <w:jc w:val="center"/>
              <w:rPr>
                <w:rFonts w:ascii="宋体" w:hAnsi="宋体" w:cs="宋体" w:hint="eastAsia"/>
              </w:rPr>
            </w:pPr>
          </w:p>
        </w:tc>
      </w:tr>
      <w:tr w:rsidR="00EE2036" w14:paraId="00AB58B0" w14:textId="77777777">
        <w:trPr>
          <w:trHeight w:val="340"/>
          <w:jc w:val="center"/>
        </w:trPr>
        <w:tc>
          <w:tcPr>
            <w:tcW w:w="4673" w:type="dxa"/>
            <w:gridSpan w:val="2"/>
            <w:noWrap/>
            <w:vAlign w:val="center"/>
          </w:tcPr>
          <w:p w14:paraId="2945BF2C" w14:textId="77777777" w:rsidR="00EE2036" w:rsidRDefault="008E442C">
            <w:pPr>
              <w:snapToGrid w:val="0"/>
              <w:spacing w:line="460" w:lineRule="exact"/>
              <w:ind w:left="425"/>
              <w:jc w:val="center"/>
              <w:rPr>
                <w:rFonts w:ascii="宋体" w:hAnsi="宋体" w:cs="宋体" w:hint="eastAsia"/>
              </w:rPr>
            </w:pPr>
            <w:r>
              <w:rPr>
                <w:rFonts w:ascii="宋体" w:hAnsi="宋体" w:cs="宋体" w:hint="eastAsia"/>
              </w:rPr>
              <w:t>结论（合格或不合格）</w:t>
            </w:r>
          </w:p>
        </w:tc>
        <w:tc>
          <w:tcPr>
            <w:tcW w:w="3583" w:type="dxa"/>
            <w:noWrap/>
          </w:tcPr>
          <w:p w14:paraId="73C3B9FF" w14:textId="77777777" w:rsidR="00EE2036" w:rsidRDefault="00EE2036">
            <w:pPr>
              <w:snapToGrid w:val="0"/>
              <w:spacing w:line="460" w:lineRule="exact"/>
              <w:jc w:val="center"/>
              <w:rPr>
                <w:rFonts w:ascii="宋体" w:hAnsi="宋体" w:cs="宋体" w:hint="eastAsia"/>
              </w:rPr>
            </w:pPr>
          </w:p>
        </w:tc>
        <w:tc>
          <w:tcPr>
            <w:tcW w:w="1223" w:type="dxa"/>
            <w:noWrap/>
            <w:vAlign w:val="center"/>
          </w:tcPr>
          <w:p w14:paraId="36C362A0" w14:textId="77777777" w:rsidR="00EE2036" w:rsidRDefault="00EE2036">
            <w:pPr>
              <w:snapToGrid w:val="0"/>
              <w:spacing w:line="460" w:lineRule="exact"/>
              <w:ind w:left="425"/>
              <w:jc w:val="center"/>
              <w:rPr>
                <w:rFonts w:ascii="宋体" w:hAnsi="宋体" w:cs="宋体" w:hint="eastAsia"/>
              </w:rPr>
            </w:pPr>
          </w:p>
        </w:tc>
      </w:tr>
    </w:tbl>
    <w:p w14:paraId="48761321" w14:textId="77777777" w:rsidR="00EE2036" w:rsidRDefault="008E442C">
      <w:pPr>
        <w:spacing w:line="480" w:lineRule="atLeast"/>
        <w:ind w:left="425"/>
        <w:rPr>
          <w:rFonts w:ascii="宋体" w:hAnsi="宋体" w:cs="宋体" w:hint="eastAsia"/>
        </w:rPr>
      </w:pPr>
      <w:r>
        <w:rPr>
          <w:rFonts w:ascii="宋体" w:hAnsi="宋体" w:cs="宋体" w:hint="eastAsia"/>
        </w:rPr>
        <w:t>注：符合用“</w:t>
      </w:r>
      <w:r>
        <w:rPr>
          <w:rFonts w:ascii="宋体" w:hAnsi="宋体" w:cs="宋体" w:hint="eastAsia"/>
          <w:b/>
        </w:rPr>
        <w:t>√</w:t>
      </w:r>
      <w:r>
        <w:rPr>
          <w:rFonts w:ascii="宋体" w:hAnsi="宋体" w:cs="宋体" w:hint="eastAsia"/>
        </w:rPr>
        <w:t>”表示，不符合用“×”表示。有一项不符合要求，结论为不合格。</w:t>
      </w:r>
    </w:p>
    <w:p w14:paraId="74C8C5DB" w14:textId="77777777" w:rsidR="00EE2036" w:rsidRDefault="008E442C">
      <w:pPr>
        <w:tabs>
          <w:tab w:val="left" w:pos="-94"/>
          <w:tab w:val="left" w:pos="428"/>
        </w:tabs>
        <w:adjustRightInd w:val="0"/>
        <w:spacing w:line="480" w:lineRule="atLeast"/>
        <w:ind w:leftChars="11" w:left="26"/>
        <w:jc w:val="center"/>
        <w:textAlignment w:val="baseline"/>
        <w:outlineLvl w:val="1"/>
        <w:rPr>
          <w:rFonts w:ascii="宋体" w:hAnsi="宋体" w:cs="宋体" w:hint="eastAsia"/>
          <w:b/>
          <w:sz w:val="28"/>
          <w:szCs w:val="28"/>
        </w:rPr>
      </w:pPr>
      <w:r>
        <w:rPr>
          <w:rFonts w:ascii="宋体" w:hAnsi="宋体" w:cs="宋体" w:hint="eastAsia"/>
        </w:rPr>
        <w:br w:type="page"/>
      </w:r>
      <w:bookmarkStart w:id="220" w:name="_Toc26132"/>
      <w:bookmarkStart w:id="221" w:name="_Toc414446033"/>
      <w:bookmarkStart w:id="222" w:name="_Toc2119"/>
      <w:bookmarkStart w:id="223" w:name="_Toc213417149"/>
      <w:bookmarkStart w:id="224" w:name="_Toc410631197"/>
      <w:bookmarkStart w:id="225" w:name="_Toc23856"/>
      <w:bookmarkStart w:id="226" w:name="_Toc23864"/>
      <w:bookmarkStart w:id="227" w:name="_Toc129789806"/>
      <w:r>
        <w:rPr>
          <w:rFonts w:ascii="宋体" w:hAnsi="宋体" w:cs="宋体" w:hint="eastAsia"/>
          <w:b/>
          <w:sz w:val="28"/>
          <w:szCs w:val="28"/>
        </w:rPr>
        <w:lastRenderedPageBreak/>
        <w:t>附表二 符合性审查表</w:t>
      </w:r>
      <w:bookmarkEnd w:id="220"/>
      <w:bookmarkEnd w:id="221"/>
      <w:bookmarkEnd w:id="222"/>
      <w:bookmarkEnd w:id="223"/>
      <w:bookmarkEnd w:id="224"/>
      <w:bookmarkEnd w:id="225"/>
      <w:bookmarkEnd w:id="226"/>
      <w:bookmarkEnd w:id="227"/>
    </w:p>
    <w:tbl>
      <w:tblPr>
        <w:tblW w:w="951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01"/>
        <w:gridCol w:w="1601"/>
        <w:gridCol w:w="5413"/>
        <w:gridCol w:w="1701"/>
      </w:tblGrid>
      <w:tr w:rsidR="00EE2036" w14:paraId="0D789D3E" w14:textId="77777777">
        <w:trPr>
          <w:trHeight w:val="454"/>
          <w:jc w:val="center"/>
        </w:trPr>
        <w:tc>
          <w:tcPr>
            <w:tcW w:w="801" w:type="dxa"/>
            <w:noWrap/>
            <w:vAlign w:val="center"/>
          </w:tcPr>
          <w:p w14:paraId="555B6B4D" w14:textId="77777777" w:rsidR="00EE2036" w:rsidRDefault="008E442C">
            <w:pPr>
              <w:tabs>
                <w:tab w:val="left" w:pos="1260"/>
                <w:tab w:val="left" w:pos="1620"/>
              </w:tabs>
              <w:adjustRightInd w:val="0"/>
              <w:snapToGrid w:val="0"/>
              <w:jc w:val="center"/>
              <w:textAlignment w:val="baseline"/>
              <w:rPr>
                <w:rFonts w:ascii="宋体" w:hAnsi="宋体" w:cs="宋体" w:hint="eastAsia"/>
                <w:caps/>
              </w:rPr>
            </w:pPr>
            <w:r>
              <w:rPr>
                <w:rFonts w:ascii="宋体" w:hAnsi="宋体" w:cs="宋体" w:hint="eastAsia"/>
                <w:caps/>
              </w:rPr>
              <w:t>序号</w:t>
            </w:r>
          </w:p>
        </w:tc>
        <w:tc>
          <w:tcPr>
            <w:tcW w:w="1601" w:type="dxa"/>
            <w:noWrap/>
            <w:vAlign w:val="center"/>
          </w:tcPr>
          <w:p w14:paraId="2F3055D8" w14:textId="77777777" w:rsidR="00EE2036" w:rsidRDefault="008E442C">
            <w:pPr>
              <w:tabs>
                <w:tab w:val="left" w:pos="1260"/>
                <w:tab w:val="left" w:pos="1620"/>
              </w:tabs>
              <w:adjustRightInd w:val="0"/>
              <w:snapToGrid w:val="0"/>
              <w:jc w:val="center"/>
              <w:textAlignment w:val="baseline"/>
              <w:rPr>
                <w:rFonts w:ascii="宋体" w:hAnsi="宋体" w:cs="宋体" w:hint="eastAsia"/>
                <w:caps/>
              </w:rPr>
            </w:pPr>
            <w:r>
              <w:rPr>
                <w:rFonts w:ascii="宋体" w:hAnsi="宋体" w:cs="宋体" w:hint="eastAsia"/>
                <w:caps/>
              </w:rPr>
              <w:t>评审项目</w:t>
            </w:r>
          </w:p>
        </w:tc>
        <w:tc>
          <w:tcPr>
            <w:tcW w:w="5413" w:type="dxa"/>
            <w:noWrap/>
            <w:vAlign w:val="center"/>
          </w:tcPr>
          <w:p w14:paraId="6C5A1662" w14:textId="77777777" w:rsidR="00EE2036" w:rsidRDefault="008E442C">
            <w:pPr>
              <w:tabs>
                <w:tab w:val="left" w:pos="1260"/>
                <w:tab w:val="left" w:pos="1620"/>
              </w:tabs>
              <w:adjustRightInd w:val="0"/>
              <w:snapToGrid w:val="0"/>
              <w:jc w:val="center"/>
              <w:textAlignment w:val="baseline"/>
              <w:rPr>
                <w:rFonts w:ascii="宋体" w:hAnsi="宋体" w:cs="宋体" w:hint="eastAsia"/>
                <w:caps/>
              </w:rPr>
            </w:pPr>
            <w:r>
              <w:rPr>
                <w:rFonts w:ascii="宋体" w:hAnsi="宋体" w:cs="宋体" w:hint="eastAsia"/>
                <w:caps/>
              </w:rPr>
              <w:t>评审标准</w:t>
            </w:r>
          </w:p>
        </w:tc>
        <w:tc>
          <w:tcPr>
            <w:tcW w:w="1701" w:type="dxa"/>
            <w:noWrap/>
            <w:vAlign w:val="center"/>
          </w:tcPr>
          <w:p w14:paraId="5719A26A" w14:textId="77777777" w:rsidR="00EE2036" w:rsidRDefault="008E442C">
            <w:pPr>
              <w:tabs>
                <w:tab w:val="left" w:pos="1260"/>
                <w:tab w:val="left" w:pos="1620"/>
              </w:tabs>
              <w:adjustRightInd w:val="0"/>
              <w:snapToGrid w:val="0"/>
              <w:jc w:val="center"/>
              <w:textAlignment w:val="baseline"/>
              <w:rPr>
                <w:rFonts w:ascii="宋体" w:hAnsi="宋体" w:cs="宋体" w:hint="eastAsia"/>
                <w:caps/>
              </w:rPr>
            </w:pPr>
            <w:r>
              <w:rPr>
                <w:rFonts w:ascii="宋体" w:hAnsi="宋体" w:cs="宋体" w:hint="eastAsia"/>
              </w:rPr>
              <w:t>是否符合要求</w:t>
            </w:r>
          </w:p>
        </w:tc>
      </w:tr>
      <w:tr w:rsidR="00EE2036" w14:paraId="32A68CCB" w14:textId="77777777">
        <w:trPr>
          <w:trHeight w:val="454"/>
          <w:jc w:val="center"/>
        </w:trPr>
        <w:tc>
          <w:tcPr>
            <w:tcW w:w="801" w:type="dxa"/>
            <w:noWrap/>
            <w:vAlign w:val="center"/>
          </w:tcPr>
          <w:p w14:paraId="67351A1B" w14:textId="77777777" w:rsidR="00EE2036" w:rsidRDefault="008E442C">
            <w:pPr>
              <w:tabs>
                <w:tab w:val="left" w:pos="1260"/>
                <w:tab w:val="left" w:pos="1620"/>
              </w:tabs>
              <w:adjustRightInd w:val="0"/>
              <w:snapToGrid w:val="0"/>
              <w:jc w:val="center"/>
              <w:textAlignment w:val="baseline"/>
              <w:rPr>
                <w:rFonts w:ascii="宋体" w:hAnsi="宋体" w:cs="宋体" w:hint="eastAsia"/>
              </w:rPr>
            </w:pPr>
            <w:r>
              <w:rPr>
                <w:rFonts w:ascii="宋体" w:hAnsi="宋体" w:cs="宋体" w:hint="eastAsia"/>
              </w:rPr>
              <w:t>1</w:t>
            </w:r>
          </w:p>
        </w:tc>
        <w:tc>
          <w:tcPr>
            <w:tcW w:w="1601" w:type="dxa"/>
            <w:noWrap/>
            <w:vAlign w:val="center"/>
          </w:tcPr>
          <w:p w14:paraId="7B375BB1" w14:textId="77777777" w:rsidR="00EE2036" w:rsidRDefault="008E442C">
            <w:pPr>
              <w:tabs>
                <w:tab w:val="left" w:pos="1260"/>
                <w:tab w:val="left" w:pos="1620"/>
              </w:tabs>
              <w:adjustRightInd w:val="0"/>
              <w:snapToGrid w:val="0"/>
              <w:textAlignment w:val="baseline"/>
              <w:rPr>
                <w:rFonts w:ascii="宋体" w:hAnsi="宋体" w:cs="宋体" w:hint="eastAsia"/>
              </w:rPr>
            </w:pPr>
            <w:r>
              <w:rPr>
                <w:rFonts w:ascii="宋体" w:hAnsi="宋体" w:cs="宋体" w:hint="eastAsia"/>
              </w:rPr>
              <w:t>投标保证金</w:t>
            </w:r>
          </w:p>
        </w:tc>
        <w:tc>
          <w:tcPr>
            <w:tcW w:w="5413" w:type="dxa"/>
            <w:noWrap/>
            <w:vAlign w:val="center"/>
          </w:tcPr>
          <w:p w14:paraId="15C585FF" w14:textId="77777777" w:rsidR="00EE2036" w:rsidRDefault="008E442C">
            <w:pPr>
              <w:tabs>
                <w:tab w:val="left" w:pos="1260"/>
                <w:tab w:val="left" w:pos="1620"/>
              </w:tabs>
              <w:adjustRightInd w:val="0"/>
              <w:snapToGrid w:val="0"/>
              <w:textAlignment w:val="baseline"/>
              <w:rPr>
                <w:rFonts w:ascii="宋体" w:hAnsi="宋体" w:cs="宋体" w:hint="eastAsia"/>
              </w:rPr>
            </w:pPr>
            <w:r>
              <w:rPr>
                <w:rFonts w:ascii="宋体" w:hAnsi="宋体" w:cs="宋体" w:hint="eastAsia"/>
              </w:rPr>
              <w:t>按照招标文件的规定提交投标保证金。</w:t>
            </w:r>
          </w:p>
        </w:tc>
        <w:tc>
          <w:tcPr>
            <w:tcW w:w="1701" w:type="dxa"/>
            <w:noWrap/>
            <w:vAlign w:val="center"/>
          </w:tcPr>
          <w:p w14:paraId="55B2424E" w14:textId="77777777" w:rsidR="00EE2036" w:rsidRDefault="00EE2036">
            <w:pPr>
              <w:tabs>
                <w:tab w:val="left" w:pos="1260"/>
                <w:tab w:val="left" w:pos="1620"/>
              </w:tabs>
              <w:adjustRightInd w:val="0"/>
              <w:snapToGrid w:val="0"/>
              <w:textAlignment w:val="baseline"/>
              <w:rPr>
                <w:rFonts w:ascii="宋体" w:hAnsi="宋体" w:cs="宋体" w:hint="eastAsia"/>
              </w:rPr>
            </w:pPr>
          </w:p>
        </w:tc>
      </w:tr>
      <w:tr w:rsidR="00EE2036" w14:paraId="541B6D0E" w14:textId="77777777">
        <w:trPr>
          <w:trHeight w:val="454"/>
          <w:jc w:val="center"/>
        </w:trPr>
        <w:tc>
          <w:tcPr>
            <w:tcW w:w="801" w:type="dxa"/>
            <w:noWrap/>
            <w:vAlign w:val="center"/>
          </w:tcPr>
          <w:p w14:paraId="3A741526" w14:textId="77777777" w:rsidR="00EE2036" w:rsidRDefault="008E442C">
            <w:pPr>
              <w:tabs>
                <w:tab w:val="left" w:pos="1260"/>
                <w:tab w:val="left" w:pos="1620"/>
              </w:tabs>
              <w:adjustRightInd w:val="0"/>
              <w:snapToGrid w:val="0"/>
              <w:jc w:val="center"/>
              <w:textAlignment w:val="baseline"/>
              <w:rPr>
                <w:rFonts w:ascii="宋体" w:hAnsi="宋体" w:cs="宋体" w:hint="eastAsia"/>
              </w:rPr>
            </w:pPr>
            <w:r>
              <w:rPr>
                <w:rFonts w:ascii="宋体" w:hAnsi="宋体" w:cs="宋体" w:hint="eastAsia"/>
              </w:rPr>
              <w:t>2</w:t>
            </w:r>
          </w:p>
        </w:tc>
        <w:tc>
          <w:tcPr>
            <w:tcW w:w="1601" w:type="dxa"/>
            <w:noWrap/>
            <w:vAlign w:val="center"/>
          </w:tcPr>
          <w:p w14:paraId="125C1EA3" w14:textId="77777777" w:rsidR="00EE2036" w:rsidRDefault="008E442C">
            <w:pPr>
              <w:tabs>
                <w:tab w:val="left" w:pos="1260"/>
                <w:tab w:val="left" w:pos="1620"/>
              </w:tabs>
              <w:adjustRightInd w:val="0"/>
              <w:snapToGrid w:val="0"/>
              <w:textAlignment w:val="baseline"/>
              <w:rPr>
                <w:rFonts w:ascii="宋体" w:hAnsi="宋体" w:cs="宋体" w:hint="eastAsia"/>
              </w:rPr>
            </w:pPr>
            <w:r>
              <w:rPr>
                <w:rFonts w:ascii="宋体" w:hAnsi="宋体" w:cs="宋体" w:hint="eastAsia"/>
              </w:rPr>
              <w:t>投标文件签署盖章</w:t>
            </w:r>
          </w:p>
        </w:tc>
        <w:tc>
          <w:tcPr>
            <w:tcW w:w="5413" w:type="dxa"/>
            <w:noWrap/>
            <w:vAlign w:val="center"/>
          </w:tcPr>
          <w:p w14:paraId="730FFFCB" w14:textId="77777777" w:rsidR="00EE2036" w:rsidRDefault="008E442C">
            <w:pPr>
              <w:tabs>
                <w:tab w:val="left" w:pos="1260"/>
                <w:tab w:val="left" w:pos="1620"/>
              </w:tabs>
              <w:adjustRightInd w:val="0"/>
              <w:snapToGrid w:val="0"/>
              <w:textAlignment w:val="baseline"/>
              <w:rPr>
                <w:rFonts w:ascii="宋体" w:hAnsi="宋体" w:cs="宋体" w:hint="eastAsia"/>
              </w:rPr>
            </w:pPr>
            <w:r>
              <w:rPr>
                <w:rFonts w:ascii="宋体" w:hAnsi="宋体" w:cs="宋体" w:hint="eastAsia"/>
              </w:rPr>
              <w:t>按招标文件要求在规定位置加盖投标人公章和（/或）有法定代表人或其授权代表签字加盖人名章的。</w:t>
            </w:r>
          </w:p>
        </w:tc>
        <w:tc>
          <w:tcPr>
            <w:tcW w:w="1701" w:type="dxa"/>
            <w:noWrap/>
            <w:vAlign w:val="center"/>
          </w:tcPr>
          <w:p w14:paraId="47D511DF" w14:textId="77777777" w:rsidR="00EE2036" w:rsidRDefault="00EE2036">
            <w:pPr>
              <w:tabs>
                <w:tab w:val="left" w:pos="1260"/>
                <w:tab w:val="left" w:pos="1620"/>
              </w:tabs>
              <w:adjustRightInd w:val="0"/>
              <w:snapToGrid w:val="0"/>
              <w:textAlignment w:val="baseline"/>
              <w:rPr>
                <w:rFonts w:ascii="宋体" w:hAnsi="宋体" w:cs="宋体" w:hint="eastAsia"/>
              </w:rPr>
            </w:pPr>
          </w:p>
        </w:tc>
      </w:tr>
      <w:tr w:rsidR="00EE2036" w14:paraId="04FBB9D1" w14:textId="77777777">
        <w:trPr>
          <w:trHeight w:val="454"/>
          <w:jc w:val="center"/>
        </w:trPr>
        <w:tc>
          <w:tcPr>
            <w:tcW w:w="801" w:type="dxa"/>
            <w:noWrap/>
            <w:vAlign w:val="center"/>
          </w:tcPr>
          <w:p w14:paraId="3B339225" w14:textId="77777777" w:rsidR="00EE2036" w:rsidRDefault="008E442C">
            <w:pPr>
              <w:tabs>
                <w:tab w:val="left" w:pos="1260"/>
                <w:tab w:val="left" w:pos="1620"/>
              </w:tabs>
              <w:adjustRightInd w:val="0"/>
              <w:snapToGrid w:val="0"/>
              <w:jc w:val="center"/>
              <w:textAlignment w:val="baseline"/>
              <w:rPr>
                <w:rFonts w:ascii="宋体" w:hAnsi="宋体" w:cs="宋体" w:hint="eastAsia"/>
              </w:rPr>
            </w:pPr>
            <w:r>
              <w:rPr>
                <w:rFonts w:ascii="宋体" w:hAnsi="宋体" w:cs="宋体" w:hint="eastAsia"/>
              </w:rPr>
              <w:t>3</w:t>
            </w:r>
          </w:p>
        </w:tc>
        <w:tc>
          <w:tcPr>
            <w:tcW w:w="1601" w:type="dxa"/>
            <w:noWrap/>
            <w:vAlign w:val="center"/>
          </w:tcPr>
          <w:p w14:paraId="447A6A09" w14:textId="77777777" w:rsidR="00EE2036" w:rsidRDefault="008E442C">
            <w:pPr>
              <w:tabs>
                <w:tab w:val="left" w:pos="1260"/>
                <w:tab w:val="left" w:pos="1620"/>
              </w:tabs>
              <w:adjustRightInd w:val="0"/>
              <w:snapToGrid w:val="0"/>
              <w:textAlignment w:val="baseline"/>
              <w:rPr>
                <w:rFonts w:ascii="宋体" w:hAnsi="宋体" w:cs="宋体" w:hint="eastAsia"/>
              </w:rPr>
            </w:pPr>
            <w:r>
              <w:rPr>
                <w:rFonts w:ascii="宋体" w:hAnsi="宋体" w:cs="宋体" w:hint="eastAsia"/>
              </w:rPr>
              <w:t>投标报价</w:t>
            </w:r>
          </w:p>
        </w:tc>
        <w:tc>
          <w:tcPr>
            <w:tcW w:w="5413" w:type="dxa"/>
            <w:noWrap/>
            <w:vAlign w:val="center"/>
          </w:tcPr>
          <w:p w14:paraId="2742B7E2" w14:textId="77777777" w:rsidR="00EE2036" w:rsidRDefault="008E442C">
            <w:pPr>
              <w:tabs>
                <w:tab w:val="left" w:pos="1260"/>
                <w:tab w:val="left" w:pos="1620"/>
              </w:tabs>
              <w:adjustRightInd w:val="0"/>
              <w:snapToGrid w:val="0"/>
              <w:textAlignment w:val="baseline"/>
              <w:rPr>
                <w:rFonts w:ascii="宋体" w:hAnsi="宋体" w:cs="宋体" w:hint="eastAsia"/>
              </w:rPr>
            </w:pPr>
            <w:r>
              <w:rPr>
                <w:rFonts w:ascii="宋体" w:hAnsi="宋体" w:cs="宋体" w:hint="eastAsia"/>
              </w:rPr>
              <w:t>投标报价是</w:t>
            </w:r>
            <w:proofErr w:type="gramStart"/>
            <w:r>
              <w:rPr>
                <w:rFonts w:ascii="宋体" w:hAnsi="宋体" w:cs="宋体" w:hint="eastAsia"/>
              </w:rPr>
              <w:t>固定价</w:t>
            </w:r>
            <w:proofErr w:type="gramEnd"/>
            <w:r>
              <w:rPr>
                <w:rFonts w:ascii="宋体" w:hAnsi="宋体" w:cs="宋体" w:hint="eastAsia"/>
              </w:rPr>
              <w:t>且未超过预算金额，招标文件有最高限价的，报价未超过最高限价。报价唯一，投标文件未出现可选择性或可调整的报价（招标文件另有规定的除外）。</w:t>
            </w:r>
          </w:p>
        </w:tc>
        <w:tc>
          <w:tcPr>
            <w:tcW w:w="1701" w:type="dxa"/>
            <w:noWrap/>
            <w:vAlign w:val="center"/>
          </w:tcPr>
          <w:p w14:paraId="4595200F" w14:textId="77777777" w:rsidR="00EE2036" w:rsidRDefault="00EE2036">
            <w:pPr>
              <w:tabs>
                <w:tab w:val="left" w:pos="1260"/>
                <w:tab w:val="left" w:pos="1620"/>
              </w:tabs>
              <w:adjustRightInd w:val="0"/>
              <w:snapToGrid w:val="0"/>
              <w:textAlignment w:val="baseline"/>
              <w:rPr>
                <w:rFonts w:ascii="宋体" w:hAnsi="宋体" w:cs="宋体" w:hint="eastAsia"/>
              </w:rPr>
            </w:pPr>
          </w:p>
        </w:tc>
      </w:tr>
      <w:tr w:rsidR="00EE2036" w14:paraId="0B90AADC" w14:textId="77777777">
        <w:trPr>
          <w:trHeight w:val="454"/>
          <w:jc w:val="center"/>
        </w:trPr>
        <w:tc>
          <w:tcPr>
            <w:tcW w:w="801" w:type="dxa"/>
            <w:noWrap/>
            <w:vAlign w:val="center"/>
          </w:tcPr>
          <w:p w14:paraId="48143CA6" w14:textId="77777777" w:rsidR="00EE2036" w:rsidRDefault="008E442C">
            <w:pPr>
              <w:tabs>
                <w:tab w:val="left" w:pos="1260"/>
                <w:tab w:val="left" w:pos="1620"/>
              </w:tabs>
              <w:adjustRightInd w:val="0"/>
              <w:snapToGrid w:val="0"/>
              <w:jc w:val="center"/>
              <w:textAlignment w:val="baseline"/>
              <w:rPr>
                <w:rFonts w:ascii="宋体" w:hAnsi="宋体" w:cs="宋体" w:hint="eastAsia"/>
              </w:rPr>
            </w:pPr>
            <w:r>
              <w:rPr>
                <w:rFonts w:ascii="宋体" w:hAnsi="宋体" w:cs="宋体" w:hint="eastAsia"/>
              </w:rPr>
              <w:t>4</w:t>
            </w:r>
          </w:p>
        </w:tc>
        <w:tc>
          <w:tcPr>
            <w:tcW w:w="1601" w:type="dxa"/>
            <w:noWrap/>
            <w:vAlign w:val="center"/>
          </w:tcPr>
          <w:p w14:paraId="4B678F36" w14:textId="77777777" w:rsidR="00EE2036" w:rsidRDefault="008E442C">
            <w:pPr>
              <w:tabs>
                <w:tab w:val="left" w:pos="1260"/>
                <w:tab w:val="left" w:pos="1620"/>
              </w:tabs>
              <w:adjustRightInd w:val="0"/>
              <w:snapToGrid w:val="0"/>
              <w:textAlignment w:val="baseline"/>
              <w:rPr>
                <w:rFonts w:ascii="宋体" w:hAnsi="宋体" w:cs="宋体" w:hint="eastAsia"/>
              </w:rPr>
            </w:pPr>
            <w:r>
              <w:rPr>
                <w:rFonts w:ascii="宋体" w:hAnsi="宋体" w:cs="宋体" w:hint="eastAsia"/>
              </w:rPr>
              <w:t>报价合理性</w:t>
            </w:r>
          </w:p>
        </w:tc>
        <w:tc>
          <w:tcPr>
            <w:tcW w:w="5413" w:type="dxa"/>
            <w:noWrap/>
            <w:vAlign w:val="center"/>
          </w:tcPr>
          <w:p w14:paraId="5EEDDB77" w14:textId="77777777" w:rsidR="00EE2036" w:rsidRDefault="008E442C">
            <w:pPr>
              <w:tabs>
                <w:tab w:val="left" w:pos="1260"/>
                <w:tab w:val="left" w:pos="1620"/>
              </w:tabs>
              <w:adjustRightInd w:val="0"/>
              <w:snapToGrid w:val="0"/>
              <w:textAlignment w:val="baseline"/>
              <w:rPr>
                <w:rFonts w:ascii="宋体" w:hAnsi="宋体" w:cs="宋体" w:hint="eastAsia"/>
              </w:rPr>
            </w:pPr>
            <w:r>
              <w:rPr>
                <w:rFonts w:ascii="宋体" w:hAnsi="宋体" w:cs="宋体" w:hint="eastAsia"/>
              </w:rPr>
              <w:t>报价合理，或投标人的报价明显低于其他通过符合性审查投标人的报价，有可能影响产品质量或者不能诚信履约的，能够应评标委员会要求在规定时间内证明其报价合理性的。</w:t>
            </w:r>
          </w:p>
        </w:tc>
        <w:tc>
          <w:tcPr>
            <w:tcW w:w="1701" w:type="dxa"/>
            <w:noWrap/>
            <w:vAlign w:val="center"/>
          </w:tcPr>
          <w:p w14:paraId="66093DB1" w14:textId="77777777" w:rsidR="00EE2036" w:rsidRDefault="00EE2036">
            <w:pPr>
              <w:tabs>
                <w:tab w:val="left" w:pos="1260"/>
                <w:tab w:val="left" w:pos="1620"/>
              </w:tabs>
              <w:adjustRightInd w:val="0"/>
              <w:snapToGrid w:val="0"/>
              <w:textAlignment w:val="baseline"/>
              <w:rPr>
                <w:rFonts w:ascii="宋体" w:hAnsi="宋体" w:cs="宋体" w:hint="eastAsia"/>
              </w:rPr>
            </w:pPr>
          </w:p>
        </w:tc>
      </w:tr>
      <w:tr w:rsidR="00EE2036" w14:paraId="5520B70C" w14:textId="77777777">
        <w:trPr>
          <w:trHeight w:val="454"/>
          <w:jc w:val="center"/>
        </w:trPr>
        <w:tc>
          <w:tcPr>
            <w:tcW w:w="801" w:type="dxa"/>
            <w:noWrap/>
            <w:vAlign w:val="center"/>
          </w:tcPr>
          <w:p w14:paraId="47F7818E" w14:textId="77777777" w:rsidR="00EE2036" w:rsidRDefault="008E442C">
            <w:pPr>
              <w:tabs>
                <w:tab w:val="left" w:pos="1260"/>
                <w:tab w:val="left" w:pos="1620"/>
              </w:tabs>
              <w:adjustRightInd w:val="0"/>
              <w:snapToGrid w:val="0"/>
              <w:jc w:val="center"/>
              <w:textAlignment w:val="baseline"/>
              <w:rPr>
                <w:rFonts w:ascii="宋体" w:hAnsi="宋体" w:cs="宋体" w:hint="eastAsia"/>
              </w:rPr>
            </w:pPr>
            <w:r>
              <w:rPr>
                <w:rFonts w:ascii="宋体" w:hAnsi="宋体" w:cs="宋体"/>
              </w:rPr>
              <w:t>5</w:t>
            </w:r>
          </w:p>
        </w:tc>
        <w:tc>
          <w:tcPr>
            <w:tcW w:w="1601" w:type="dxa"/>
            <w:noWrap/>
            <w:vAlign w:val="center"/>
          </w:tcPr>
          <w:p w14:paraId="7D31F0EF" w14:textId="77777777" w:rsidR="00EE2036" w:rsidRDefault="008E442C">
            <w:pPr>
              <w:tabs>
                <w:tab w:val="left" w:pos="1260"/>
                <w:tab w:val="left" w:pos="1620"/>
              </w:tabs>
              <w:adjustRightInd w:val="0"/>
              <w:snapToGrid w:val="0"/>
              <w:textAlignment w:val="baseline"/>
              <w:rPr>
                <w:rFonts w:ascii="宋体" w:hAnsi="宋体" w:cs="宋体" w:hint="eastAsia"/>
              </w:rPr>
            </w:pPr>
            <w:r>
              <w:rPr>
                <w:rFonts w:ascii="宋体" w:hAnsi="宋体" w:cs="宋体" w:hint="eastAsia"/>
              </w:rPr>
              <w:t>附加条件</w:t>
            </w:r>
          </w:p>
        </w:tc>
        <w:tc>
          <w:tcPr>
            <w:tcW w:w="5413" w:type="dxa"/>
            <w:noWrap/>
            <w:vAlign w:val="center"/>
          </w:tcPr>
          <w:p w14:paraId="7FF5048B" w14:textId="77777777" w:rsidR="00EE2036" w:rsidRDefault="008E442C">
            <w:pPr>
              <w:tabs>
                <w:tab w:val="left" w:pos="1260"/>
                <w:tab w:val="left" w:pos="1620"/>
              </w:tabs>
              <w:adjustRightInd w:val="0"/>
              <w:snapToGrid w:val="0"/>
              <w:textAlignment w:val="baseline"/>
              <w:rPr>
                <w:rFonts w:ascii="宋体" w:hAnsi="宋体" w:cs="宋体" w:hint="eastAsia"/>
                <w:spacing w:val="-4"/>
              </w:rPr>
            </w:pPr>
            <w:r>
              <w:rPr>
                <w:rFonts w:ascii="宋体" w:hAnsi="宋体" w:cs="宋体" w:hint="eastAsia"/>
                <w:spacing w:val="-4"/>
              </w:rPr>
              <w:t>投标文件</w:t>
            </w:r>
            <w:proofErr w:type="gramStart"/>
            <w:r>
              <w:rPr>
                <w:rFonts w:ascii="宋体" w:hAnsi="宋体" w:cs="宋体" w:hint="eastAsia"/>
                <w:spacing w:val="-4"/>
              </w:rPr>
              <w:t>不</w:t>
            </w:r>
            <w:proofErr w:type="gramEnd"/>
            <w:r>
              <w:rPr>
                <w:rFonts w:ascii="宋体" w:hAnsi="宋体" w:cs="宋体" w:hint="eastAsia"/>
                <w:spacing w:val="-4"/>
              </w:rPr>
              <w:t>含有采购人不能接受的附加条件。</w:t>
            </w:r>
          </w:p>
        </w:tc>
        <w:tc>
          <w:tcPr>
            <w:tcW w:w="1701" w:type="dxa"/>
            <w:noWrap/>
            <w:vAlign w:val="center"/>
          </w:tcPr>
          <w:p w14:paraId="75BC5549" w14:textId="77777777" w:rsidR="00EE2036" w:rsidRDefault="00EE2036">
            <w:pPr>
              <w:tabs>
                <w:tab w:val="left" w:pos="1260"/>
                <w:tab w:val="left" w:pos="1620"/>
              </w:tabs>
              <w:adjustRightInd w:val="0"/>
              <w:snapToGrid w:val="0"/>
              <w:textAlignment w:val="baseline"/>
              <w:rPr>
                <w:rFonts w:ascii="宋体" w:hAnsi="宋体" w:cs="宋体" w:hint="eastAsia"/>
              </w:rPr>
            </w:pPr>
          </w:p>
        </w:tc>
      </w:tr>
      <w:tr w:rsidR="00EE2036" w14:paraId="23EBC5F4" w14:textId="77777777">
        <w:trPr>
          <w:trHeight w:val="454"/>
          <w:jc w:val="center"/>
        </w:trPr>
        <w:tc>
          <w:tcPr>
            <w:tcW w:w="801" w:type="dxa"/>
            <w:noWrap/>
            <w:vAlign w:val="center"/>
          </w:tcPr>
          <w:p w14:paraId="631B25FE" w14:textId="77777777" w:rsidR="00EE2036" w:rsidRDefault="008E442C">
            <w:pPr>
              <w:tabs>
                <w:tab w:val="left" w:pos="1260"/>
                <w:tab w:val="left" w:pos="1620"/>
              </w:tabs>
              <w:adjustRightInd w:val="0"/>
              <w:snapToGrid w:val="0"/>
              <w:jc w:val="center"/>
              <w:textAlignment w:val="baseline"/>
              <w:rPr>
                <w:rFonts w:ascii="宋体" w:hAnsi="宋体" w:cs="宋体" w:hint="eastAsia"/>
              </w:rPr>
            </w:pPr>
            <w:r>
              <w:rPr>
                <w:rFonts w:ascii="宋体" w:hAnsi="宋体" w:cs="宋体"/>
              </w:rPr>
              <w:t>6</w:t>
            </w:r>
          </w:p>
        </w:tc>
        <w:tc>
          <w:tcPr>
            <w:tcW w:w="1601" w:type="dxa"/>
            <w:noWrap/>
            <w:vAlign w:val="center"/>
          </w:tcPr>
          <w:p w14:paraId="238D6AED" w14:textId="77777777" w:rsidR="00EE2036" w:rsidRDefault="008E442C">
            <w:pPr>
              <w:tabs>
                <w:tab w:val="left" w:pos="1260"/>
                <w:tab w:val="left" w:pos="1620"/>
              </w:tabs>
              <w:adjustRightInd w:val="0"/>
              <w:snapToGrid w:val="0"/>
              <w:textAlignment w:val="baseline"/>
              <w:rPr>
                <w:rFonts w:ascii="宋体" w:hAnsi="宋体" w:cs="宋体" w:hint="eastAsia"/>
              </w:rPr>
            </w:pPr>
            <w:r>
              <w:rPr>
                <w:rFonts w:ascii="宋体" w:hAnsi="宋体" w:cs="宋体" w:hint="eastAsia"/>
              </w:rPr>
              <w:t>公平竞争</w:t>
            </w:r>
          </w:p>
        </w:tc>
        <w:tc>
          <w:tcPr>
            <w:tcW w:w="5413" w:type="dxa"/>
            <w:noWrap/>
            <w:vAlign w:val="center"/>
          </w:tcPr>
          <w:p w14:paraId="034BBDEC" w14:textId="77777777" w:rsidR="00EE2036" w:rsidRDefault="008E442C">
            <w:pPr>
              <w:tabs>
                <w:tab w:val="left" w:pos="1260"/>
                <w:tab w:val="left" w:pos="1620"/>
              </w:tabs>
              <w:adjustRightInd w:val="0"/>
              <w:snapToGrid w:val="0"/>
              <w:textAlignment w:val="baseline"/>
              <w:rPr>
                <w:rFonts w:ascii="宋体" w:hAnsi="宋体" w:cs="宋体" w:hint="eastAsia"/>
              </w:rPr>
            </w:pPr>
            <w:r>
              <w:rPr>
                <w:rFonts w:ascii="宋体" w:hAnsi="宋体" w:cs="宋体" w:hint="eastAsia"/>
              </w:rPr>
              <w:t>遵循公平竞争的原则，没有弄虚作假、恶意串通或妨碍其他投标人的竞争行为，损害采购人或者其他投标人的合法权益。弄虚作假、串通投标的情形见表后附注。</w:t>
            </w:r>
          </w:p>
        </w:tc>
        <w:tc>
          <w:tcPr>
            <w:tcW w:w="1701" w:type="dxa"/>
            <w:noWrap/>
            <w:vAlign w:val="center"/>
          </w:tcPr>
          <w:p w14:paraId="0BC1C694" w14:textId="77777777" w:rsidR="00EE2036" w:rsidRDefault="00EE2036">
            <w:pPr>
              <w:tabs>
                <w:tab w:val="left" w:pos="1260"/>
                <w:tab w:val="left" w:pos="1620"/>
              </w:tabs>
              <w:adjustRightInd w:val="0"/>
              <w:snapToGrid w:val="0"/>
              <w:textAlignment w:val="baseline"/>
              <w:rPr>
                <w:rFonts w:ascii="宋体" w:hAnsi="宋体" w:cs="宋体" w:hint="eastAsia"/>
              </w:rPr>
            </w:pPr>
          </w:p>
        </w:tc>
      </w:tr>
      <w:tr w:rsidR="00EE2036" w14:paraId="35EFA664" w14:textId="77777777">
        <w:trPr>
          <w:trHeight w:val="454"/>
          <w:jc w:val="center"/>
        </w:trPr>
        <w:tc>
          <w:tcPr>
            <w:tcW w:w="801" w:type="dxa"/>
            <w:noWrap/>
            <w:vAlign w:val="center"/>
          </w:tcPr>
          <w:p w14:paraId="2715F63A" w14:textId="77777777" w:rsidR="00EE2036" w:rsidRDefault="008E442C">
            <w:pPr>
              <w:tabs>
                <w:tab w:val="left" w:pos="1260"/>
                <w:tab w:val="left" w:pos="1620"/>
              </w:tabs>
              <w:adjustRightInd w:val="0"/>
              <w:snapToGrid w:val="0"/>
              <w:jc w:val="center"/>
              <w:textAlignment w:val="baseline"/>
              <w:rPr>
                <w:rFonts w:ascii="宋体" w:hAnsi="宋体" w:cs="宋体" w:hint="eastAsia"/>
              </w:rPr>
            </w:pPr>
            <w:r>
              <w:rPr>
                <w:rFonts w:ascii="宋体" w:hAnsi="宋体" w:cs="宋体"/>
              </w:rPr>
              <w:t>7</w:t>
            </w:r>
          </w:p>
        </w:tc>
        <w:tc>
          <w:tcPr>
            <w:tcW w:w="1601" w:type="dxa"/>
            <w:noWrap/>
            <w:vAlign w:val="center"/>
          </w:tcPr>
          <w:p w14:paraId="1093DC70" w14:textId="77777777" w:rsidR="00EE2036" w:rsidRDefault="008E442C">
            <w:pPr>
              <w:tabs>
                <w:tab w:val="left" w:pos="1260"/>
                <w:tab w:val="left" w:pos="1620"/>
              </w:tabs>
              <w:adjustRightInd w:val="0"/>
              <w:snapToGrid w:val="0"/>
              <w:textAlignment w:val="baseline"/>
              <w:rPr>
                <w:rFonts w:ascii="宋体" w:hAnsi="宋体" w:cs="宋体" w:hint="eastAsia"/>
              </w:rPr>
            </w:pPr>
            <w:r>
              <w:rPr>
                <w:rFonts w:ascii="宋体" w:hAnsi="宋体" w:cs="宋体" w:hint="eastAsia"/>
              </w:rPr>
              <w:t>报价修正</w:t>
            </w:r>
          </w:p>
        </w:tc>
        <w:tc>
          <w:tcPr>
            <w:tcW w:w="5413" w:type="dxa"/>
            <w:noWrap/>
            <w:vAlign w:val="center"/>
          </w:tcPr>
          <w:p w14:paraId="137C69DA" w14:textId="77777777" w:rsidR="00EE2036" w:rsidRDefault="008E442C">
            <w:pPr>
              <w:tabs>
                <w:tab w:val="left" w:pos="1260"/>
                <w:tab w:val="left" w:pos="1620"/>
              </w:tabs>
              <w:adjustRightInd w:val="0"/>
              <w:snapToGrid w:val="0"/>
              <w:textAlignment w:val="baseline"/>
              <w:rPr>
                <w:rFonts w:ascii="宋体" w:hAnsi="宋体" w:cs="宋体" w:hint="eastAsia"/>
              </w:rPr>
            </w:pPr>
            <w:r>
              <w:rPr>
                <w:rFonts w:ascii="宋体" w:hAnsi="宋体" w:cs="宋体" w:hint="eastAsia"/>
              </w:rPr>
              <w:t>报价出现前后不一致时，投标人按照招标文件评标办法要求确认修正后的报价。</w:t>
            </w:r>
          </w:p>
        </w:tc>
        <w:tc>
          <w:tcPr>
            <w:tcW w:w="1701" w:type="dxa"/>
            <w:noWrap/>
            <w:vAlign w:val="center"/>
          </w:tcPr>
          <w:p w14:paraId="26F59206" w14:textId="77777777" w:rsidR="00EE2036" w:rsidRDefault="00EE2036">
            <w:pPr>
              <w:tabs>
                <w:tab w:val="left" w:pos="1260"/>
                <w:tab w:val="left" w:pos="1620"/>
              </w:tabs>
              <w:adjustRightInd w:val="0"/>
              <w:snapToGrid w:val="0"/>
              <w:textAlignment w:val="baseline"/>
              <w:rPr>
                <w:rFonts w:ascii="宋体" w:hAnsi="宋体" w:cs="宋体" w:hint="eastAsia"/>
              </w:rPr>
            </w:pPr>
          </w:p>
        </w:tc>
      </w:tr>
      <w:tr w:rsidR="00EE2036" w14:paraId="40D089B9" w14:textId="77777777">
        <w:trPr>
          <w:trHeight w:val="454"/>
          <w:jc w:val="center"/>
        </w:trPr>
        <w:tc>
          <w:tcPr>
            <w:tcW w:w="801" w:type="dxa"/>
            <w:noWrap/>
            <w:vAlign w:val="center"/>
          </w:tcPr>
          <w:p w14:paraId="45CF20FC" w14:textId="77777777" w:rsidR="00EE2036" w:rsidRDefault="008E442C">
            <w:pPr>
              <w:tabs>
                <w:tab w:val="left" w:pos="1260"/>
                <w:tab w:val="left" w:pos="1620"/>
              </w:tabs>
              <w:adjustRightInd w:val="0"/>
              <w:snapToGrid w:val="0"/>
              <w:jc w:val="center"/>
              <w:textAlignment w:val="baseline"/>
              <w:rPr>
                <w:rFonts w:ascii="宋体" w:hAnsi="宋体" w:cs="宋体" w:hint="eastAsia"/>
              </w:rPr>
            </w:pPr>
            <w:r>
              <w:rPr>
                <w:rFonts w:ascii="宋体" w:hAnsi="宋体" w:cs="宋体"/>
              </w:rPr>
              <w:t>8</w:t>
            </w:r>
          </w:p>
        </w:tc>
        <w:tc>
          <w:tcPr>
            <w:tcW w:w="1601" w:type="dxa"/>
            <w:noWrap/>
            <w:vAlign w:val="center"/>
          </w:tcPr>
          <w:p w14:paraId="36312CD4" w14:textId="77777777" w:rsidR="00EE2036" w:rsidRDefault="008E442C">
            <w:pPr>
              <w:tabs>
                <w:tab w:val="left" w:pos="1260"/>
                <w:tab w:val="left" w:pos="1620"/>
              </w:tabs>
              <w:adjustRightInd w:val="0"/>
              <w:snapToGrid w:val="0"/>
              <w:textAlignment w:val="baseline"/>
              <w:rPr>
                <w:rFonts w:ascii="宋体" w:hAnsi="宋体" w:cs="宋体" w:hint="eastAsia"/>
              </w:rPr>
            </w:pPr>
            <w:r>
              <w:rPr>
                <w:rFonts w:ascii="宋体" w:hAnsi="宋体" w:cs="宋体" w:hint="eastAsia"/>
              </w:rPr>
              <w:t>投标有效期</w:t>
            </w:r>
          </w:p>
        </w:tc>
        <w:tc>
          <w:tcPr>
            <w:tcW w:w="5413" w:type="dxa"/>
            <w:noWrap/>
            <w:vAlign w:val="center"/>
          </w:tcPr>
          <w:p w14:paraId="17918D38" w14:textId="77777777" w:rsidR="00EE2036" w:rsidRDefault="008E442C">
            <w:pPr>
              <w:tabs>
                <w:tab w:val="left" w:pos="1260"/>
                <w:tab w:val="left" w:pos="1620"/>
              </w:tabs>
              <w:adjustRightInd w:val="0"/>
              <w:snapToGrid w:val="0"/>
              <w:textAlignment w:val="baseline"/>
              <w:rPr>
                <w:rFonts w:ascii="宋体" w:hAnsi="宋体" w:cs="宋体" w:hint="eastAsia"/>
              </w:rPr>
            </w:pPr>
            <w:r>
              <w:rPr>
                <w:rFonts w:ascii="宋体" w:hAnsi="宋体" w:cs="宋体" w:hint="eastAsia"/>
              </w:rPr>
              <w:t>投标有效期满足招标文件要求的。</w:t>
            </w:r>
          </w:p>
        </w:tc>
        <w:tc>
          <w:tcPr>
            <w:tcW w:w="1701" w:type="dxa"/>
            <w:noWrap/>
            <w:vAlign w:val="center"/>
          </w:tcPr>
          <w:p w14:paraId="45E36CC5" w14:textId="77777777" w:rsidR="00EE2036" w:rsidRDefault="00EE2036">
            <w:pPr>
              <w:tabs>
                <w:tab w:val="left" w:pos="1260"/>
                <w:tab w:val="left" w:pos="1620"/>
              </w:tabs>
              <w:adjustRightInd w:val="0"/>
              <w:snapToGrid w:val="0"/>
              <w:textAlignment w:val="baseline"/>
              <w:rPr>
                <w:rFonts w:ascii="宋体" w:hAnsi="宋体" w:cs="宋体" w:hint="eastAsia"/>
              </w:rPr>
            </w:pPr>
          </w:p>
        </w:tc>
      </w:tr>
      <w:tr w:rsidR="00EE2036" w14:paraId="5B06865E" w14:textId="77777777">
        <w:trPr>
          <w:trHeight w:val="454"/>
          <w:jc w:val="center"/>
        </w:trPr>
        <w:tc>
          <w:tcPr>
            <w:tcW w:w="801" w:type="dxa"/>
            <w:noWrap/>
            <w:vAlign w:val="center"/>
          </w:tcPr>
          <w:p w14:paraId="1B4054FA" w14:textId="77777777" w:rsidR="00EE2036" w:rsidRDefault="008E442C">
            <w:pPr>
              <w:tabs>
                <w:tab w:val="left" w:pos="1260"/>
                <w:tab w:val="left" w:pos="1620"/>
              </w:tabs>
              <w:adjustRightInd w:val="0"/>
              <w:snapToGrid w:val="0"/>
              <w:jc w:val="center"/>
              <w:textAlignment w:val="baseline"/>
              <w:rPr>
                <w:rFonts w:ascii="宋体" w:hAnsi="宋体" w:cs="宋体" w:hint="eastAsia"/>
              </w:rPr>
            </w:pPr>
            <w:r>
              <w:rPr>
                <w:rFonts w:ascii="宋体" w:hAnsi="宋体" w:cs="宋体"/>
              </w:rPr>
              <w:t>9</w:t>
            </w:r>
          </w:p>
        </w:tc>
        <w:tc>
          <w:tcPr>
            <w:tcW w:w="1601" w:type="dxa"/>
            <w:noWrap/>
            <w:vAlign w:val="center"/>
          </w:tcPr>
          <w:p w14:paraId="0E08BB56" w14:textId="77777777" w:rsidR="00EE2036" w:rsidRDefault="008E442C">
            <w:pPr>
              <w:tabs>
                <w:tab w:val="left" w:pos="1260"/>
                <w:tab w:val="left" w:pos="1620"/>
              </w:tabs>
              <w:adjustRightInd w:val="0"/>
              <w:snapToGrid w:val="0"/>
              <w:textAlignment w:val="baseline"/>
              <w:rPr>
                <w:rFonts w:ascii="宋体" w:hAnsi="宋体" w:cs="宋体" w:hint="eastAsia"/>
              </w:rPr>
            </w:pPr>
            <w:r>
              <w:rPr>
                <w:rFonts w:ascii="宋体" w:hAnsi="宋体" w:cs="宋体" w:hint="eastAsia"/>
              </w:rPr>
              <w:t>备选方案</w:t>
            </w:r>
          </w:p>
        </w:tc>
        <w:tc>
          <w:tcPr>
            <w:tcW w:w="5413" w:type="dxa"/>
            <w:noWrap/>
            <w:vAlign w:val="center"/>
          </w:tcPr>
          <w:p w14:paraId="000794C8" w14:textId="77777777" w:rsidR="00EE2036" w:rsidRDefault="008E442C">
            <w:pPr>
              <w:tabs>
                <w:tab w:val="left" w:pos="1260"/>
                <w:tab w:val="left" w:pos="1620"/>
              </w:tabs>
              <w:adjustRightInd w:val="0"/>
              <w:snapToGrid w:val="0"/>
              <w:textAlignment w:val="baseline"/>
              <w:rPr>
                <w:rFonts w:ascii="宋体" w:hAnsi="宋体" w:cs="宋体" w:hint="eastAsia"/>
                <w:strike/>
              </w:rPr>
            </w:pPr>
            <w:r>
              <w:rPr>
                <w:rFonts w:ascii="宋体" w:hAnsi="宋体" w:cs="宋体" w:hint="eastAsia"/>
              </w:rPr>
              <w:t>投标人不得提交两份或者多份内容不同的投标文件，或者在同一份投标文件中对同一招标项目有两个或者多个报价。</w:t>
            </w:r>
          </w:p>
        </w:tc>
        <w:tc>
          <w:tcPr>
            <w:tcW w:w="1701" w:type="dxa"/>
            <w:noWrap/>
            <w:vAlign w:val="center"/>
          </w:tcPr>
          <w:p w14:paraId="3DE37B86" w14:textId="77777777" w:rsidR="00EE2036" w:rsidRDefault="00EE2036">
            <w:pPr>
              <w:tabs>
                <w:tab w:val="left" w:pos="1260"/>
                <w:tab w:val="left" w:pos="1620"/>
              </w:tabs>
              <w:adjustRightInd w:val="0"/>
              <w:snapToGrid w:val="0"/>
              <w:textAlignment w:val="baseline"/>
              <w:rPr>
                <w:rFonts w:ascii="宋体" w:hAnsi="宋体" w:cs="宋体" w:hint="eastAsia"/>
              </w:rPr>
            </w:pPr>
          </w:p>
        </w:tc>
      </w:tr>
      <w:tr w:rsidR="00EE2036" w14:paraId="2679D034" w14:textId="77777777">
        <w:trPr>
          <w:trHeight w:val="454"/>
          <w:jc w:val="center"/>
        </w:trPr>
        <w:tc>
          <w:tcPr>
            <w:tcW w:w="801" w:type="dxa"/>
            <w:noWrap/>
            <w:vAlign w:val="center"/>
          </w:tcPr>
          <w:p w14:paraId="245D9E97" w14:textId="77777777" w:rsidR="00EE2036" w:rsidRDefault="008E442C">
            <w:pPr>
              <w:tabs>
                <w:tab w:val="left" w:pos="1260"/>
                <w:tab w:val="left" w:pos="1620"/>
              </w:tabs>
              <w:adjustRightInd w:val="0"/>
              <w:snapToGrid w:val="0"/>
              <w:jc w:val="center"/>
              <w:textAlignment w:val="baseline"/>
              <w:rPr>
                <w:rFonts w:ascii="宋体" w:hAnsi="宋体" w:cs="宋体" w:hint="eastAsia"/>
              </w:rPr>
            </w:pPr>
            <w:r>
              <w:rPr>
                <w:rFonts w:ascii="宋体" w:hAnsi="宋体" w:cs="宋体"/>
              </w:rPr>
              <w:t>10</w:t>
            </w:r>
          </w:p>
        </w:tc>
        <w:tc>
          <w:tcPr>
            <w:tcW w:w="1601" w:type="dxa"/>
            <w:noWrap/>
            <w:vAlign w:val="center"/>
          </w:tcPr>
          <w:p w14:paraId="3699C38C" w14:textId="77777777" w:rsidR="00EE2036" w:rsidRDefault="008E442C">
            <w:pPr>
              <w:tabs>
                <w:tab w:val="left" w:pos="1260"/>
                <w:tab w:val="left" w:pos="1620"/>
              </w:tabs>
              <w:adjustRightInd w:val="0"/>
              <w:snapToGrid w:val="0"/>
              <w:textAlignment w:val="baseline"/>
              <w:rPr>
                <w:rFonts w:ascii="宋体" w:hAnsi="宋体" w:cs="宋体" w:hint="eastAsia"/>
              </w:rPr>
            </w:pPr>
            <w:r>
              <w:rPr>
                <w:rFonts w:ascii="宋体" w:hAnsi="宋体" w:cs="宋体" w:hint="eastAsia"/>
              </w:rPr>
              <w:t>投标内容</w:t>
            </w:r>
          </w:p>
        </w:tc>
        <w:tc>
          <w:tcPr>
            <w:tcW w:w="5413" w:type="dxa"/>
            <w:noWrap/>
            <w:vAlign w:val="center"/>
          </w:tcPr>
          <w:p w14:paraId="43EFB0A5" w14:textId="77777777" w:rsidR="00EE2036" w:rsidRDefault="008E442C">
            <w:pPr>
              <w:tabs>
                <w:tab w:val="left" w:pos="1260"/>
                <w:tab w:val="left" w:pos="1620"/>
              </w:tabs>
              <w:adjustRightInd w:val="0"/>
              <w:snapToGrid w:val="0"/>
              <w:textAlignment w:val="baseline"/>
              <w:rPr>
                <w:rFonts w:ascii="宋体" w:hAnsi="宋体" w:cs="宋体" w:hint="eastAsia"/>
              </w:rPr>
            </w:pPr>
            <w:r>
              <w:rPr>
                <w:rFonts w:ascii="宋体" w:hAnsi="宋体" w:cs="宋体" w:hint="eastAsia"/>
              </w:rPr>
              <w:t>投标人提供的货物无实质性遗漏。</w:t>
            </w:r>
          </w:p>
        </w:tc>
        <w:tc>
          <w:tcPr>
            <w:tcW w:w="1701" w:type="dxa"/>
            <w:noWrap/>
            <w:vAlign w:val="center"/>
          </w:tcPr>
          <w:p w14:paraId="5D587B2A" w14:textId="77777777" w:rsidR="00EE2036" w:rsidRDefault="00EE2036">
            <w:pPr>
              <w:tabs>
                <w:tab w:val="left" w:pos="1260"/>
                <w:tab w:val="left" w:pos="1620"/>
              </w:tabs>
              <w:adjustRightInd w:val="0"/>
              <w:snapToGrid w:val="0"/>
              <w:textAlignment w:val="baseline"/>
              <w:rPr>
                <w:rFonts w:ascii="宋体" w:hAnsi="宋体" w:cs="宋体" w:hint="eastAsia"/>
              </w:rPr>
            </w:pPr>
          </w:p>
        </w:tc>
      </w:tr>
      <w:tr w:rsidR="00EE2036" w14:paraId="41201504" w14:textId="77777777">
        <w:trPr>
          <w:trHeight w:val="90"/>
          <w:jc w:val="center"/>
        </w:trPr>
        <w:tc>
          <w:tcPr>
            <w:tcW w:w="801" w:type="dxa"/>
            <w:noWrap/>
            <w:vAlign w:val="center"/>
          </w:tcPr>
          <w:p w14:paraId="2A351B7B" w14:textId="77777777" w:rsidR="00EE2036" w:rsidRDefault="008E442C">
            <w:pPr>
              <w:tabs>
                <w:tab w:val="left" w:pos="1260"/>
                <w:tab w:val="left" w:pos="1620"/>
              </w:tabs>
              <w:adjustRightInd w:val="0"/>
              <w:snapToGrid w:val="0"/>
              <w:jc w:val="center"/>
              <w:textAlignment w:val="baseline"/>
              <w:rPr>
                <w:rFonts w:ascii="宋体" w:hAnsi="宋体" w:cs="宋体" w:hint="eastAsia"/>
              </w:rPr>
            </w:pPr>
            <w:r>
              <w:rPr>
                <w:rFonts w:ascii="宋体" w:hAnsi="宋体" w:cs="宋体" w:hint="eastAsia"/>
              </w:rPr>
              <w:t>1</w:t>
            </w:r>
            <w:r>
              <w:rPr>
                <w:rFonts w:ascii="宋体" w:hAnsi="宋体" w:cs="宋体"/>
              </w:rPr>
              <w:t>1</w:t>
            </w:r>
          </w:p>
        </w:tc>
        <w:tc>
          <w:tcPr>
            <w:tcW w:w="1601" w:type="dxa"/>
            <w:noWrap/>
            <w:vAlign w:val="center"/>
          </w:tcPr>
          <w:p w14:paraId="526C0730" w14:textId="77777777" w:rsidR="00EE2036" w:rsidRDefault="008E442C">
            <w:pPr>
              <w:tabs>
                <w:tab w:val="left" w:pos="1260"/>
                <w:tab w:val="left" w:pos="1620"/>
              </w:tabs>
              <w:adjustRightInd w:val="0"/>
              <w:snapToGrid w:val="0"/>
              <w:textAlignment w:val="baseline"/>
              <w:rPr>
                <w:rFonts w:ascii="宋体" w:hAnsi="宋体" w:cs="宋体" w:hint="eastAsia"/>
              </w:rPr>
            </w:pPr>
            <w:r>
              <w:rPr>
                <w:rFonts w:ascii="宋体" w:hAnsi="宋体" w:cs="宋体" w:hint="eastAsia"/>
              </w:rPr>
              <w:t>技术响应</w:t>
            </w:r>
          </w:p>
        </w:tc>
        <w:tc>
          <w:tcPr>
            <w:tcW w:w="5413" w:type="dxa"/>
            <w:noWrap/>
            <w:vAlign w:val="center"/>
          </w:tcPr>
          <w:p w14:paraId="155C9D8C" w14:textId="77777777" w:rsidR="00EE2036" w:rsidRDefault="008E442C">
            <w:pPr>
              <w:tabs>
                <w:tab w:val="left" w:pos="1260"/>
                <w:tab w:val="left" w:pos="1620"/>
              </w:tabs>
              <w:adjustRightInd w:val="0"/>
              <w:snapToGrid w:val="0"/>
              <w:textAlignment w:val="baseline"/>
              <w:rPr>
                <w:rFonts w:ascii="宋体" w:hAnsi="宋体" w:cs="宋体" w:hint="eastAsia"/>
              </w:rPr>
            </w:pPr>
            <w:r>
              <w:rPr>
                <w:rFonts w:ascii="宋体" w:hAnsi="宋体" w:cs="宋体" w:hint="eastAsia"/>
              </w:rPr>
              <w:t>满足采购需求星号“★”要求。</w:t>
            </w:r>
          </w:p>
        </w:tc>
        <w:tc>
          <w:tcPr>
            <w:tcW w:w="1701" w:type="dxa"/>
            <w:noWrap/>
            <w:vAlign w:val="center"/>
          </w:tcPr>
          <w:p w14:paraId="1D14C6EC" w14:textId="77777777" w:rsidR="00EE2036" w:rsidRDefault="00EE2036">
            <w:pPr>
              <w:tabs>
                <w:tab w:val="left" w:pos="1260"/>
                <w:tab w:val="left" w:pos="1620"/>
              </w:tabs>
              <w:adjustRightInd w:val="0"/>
              <w:snapToGrid w:val="0"/>
              <w:textAlignment w:val="baseline"/>
              <w:rPr>
                <w:rFonts w:ascii="宋体" w:hAnsi="宋体" w:cs="宋体" w:hint="eastAsia"/>
              </w:rPr>
            </w:pPr>
          </w:p>
        </w:tc>
      </w:tr>
      <w:tr w:rsidR="00EE2036" w14:paraId="2058EFC6" w14:textId="77777777">
        <w:trPr>
          <w:trHeight w:val="454"/>
          <w:jc w:val="center"/>
        </w:trPr>
        <w:tc>
          <w:tcPr>
            <w:tcW w:w="801" w:type="dxa"/>
            <w:noWrap/>
            <w:vAlign w:val="center"/>
          </w:tcPr>
          <w:p w14:paraId="06D306A9" w14:textId="77777777" w:rsidR="00EE2036" w:rsidRDefault="008E442C">
            <w:pPr>
              <w:tabs>
                <w:tab w:val="left" w:pos="1260"/>
                <w:tab w:val="left" w:pos="1620"/>
              </w:tabs>
              <w:adjustRightInd w:val="0"/>
              <w:snapToGrid w:val="0"/>
              <w:jc w:val="center"/>
              <w:textAlignment w:val="baseline"/>
              <w:rPr>
                <w:rFonts w:ascii="宋体" w:hAnsi="宋体" w:cs="宋体" w:hint="eastAsia"/>
              </w:rPr>
            </w:pPr>
            <w:r>
              <w:rPr>
                <w:rFonts w:ascii="宋体" w:hAnsi="宋体" w:cs="宋体" w:hint="eastAsia"/>
              </w:rPr>
              <w:t>1</w:t>
            </w:r>
            <w:r>
              <w:rPr>
                <w:rFonts w:ascii="宋体" w:hAnsi="宋体" w:cs="宋体"/>
              </w:rPr>
              <w:t>2</w:t>
            </w:r>
          </w:p>
        </w:tc>
        <w:tc>
          <w:tcPr>
            <w:tcW w:w="1601" w:type="dxa"/>
            <w:noWrap/>
            <w:vAlign w:val="center"/>
          </w:tcPr>
          <w:p w14:paraId="68B32A74" w14:textId="77777777" w:rsidR="00EE2036" w:rsidRDefault="008E442C">
            <w:pPr>
              <w:tabs>
                <w:tab w:val="left" w:pos="1260"/>
                <w:tab w:val="left" w:pos="1620"/>
              </w:tabs>
              <w:adjustRightInd w:val="0"/>
              <w:snapToGrid w:val="0"/>
              <w:textAlignment w:val="baseline"/>
              <w:rPr>
                <w:rFonts w:ascii="宋体" w:hAnsi="宋体" w:cs="宋体" w:hint="eastAsia"/>
              </w:rPr>
            </w:pPr>
            <w:r>
              <w:rPr>
                <w:rFonts w:ascii="宋体" w:hAnsi="宋体" w:cs="宋体" w:hint="eastAsia"/>
              </w:rPr>
              <w:t>服务期限和交付地点</w:t>
            </w:r>
          </w:p>
        </w:tc>
        <w:tc>
          <w:tcPr>
            <w:tcW w:w="5413" w:type="dxa"/>
            <w:noWrap/>
            <w:vAlign w:val="center"/>
          </w:tcPr>
          <w:p w14:paraId="3C7092A9" w14:textId="77777777" w:rsidR="00EE2036" w:rsidRDefault="008E442C">
            <w:pPr>
              <w:tabs>
                <w:tab w:val="left" w:pos="1260"/>
                <w:tab w:val="left" w:pos="1620"/>
              </w:tabs>
              <w:adjustRightInd w:val="0"/>
              <w:snapToGrid w:val="0"/>
              <w:textAlignment w:val="baseline"/>
              <w:rPr>
                <w:rFonts w:ascii="宋体" w:hAnsi="宋体" w:cs="宋体" w:hint="eastAsia"/>
              </w:rPr>
            </w:pPr>
            <w:r>
              <w:rPr>
                <w:rFonts w:ascii="宋体" w:hAnsi="宋体" w:cs="宋体" w:hint="eastAsia"/>
              </w:rPr>
              <w:t>满足招标文件要求。</w:t>
            </w:r>
          </w:p>
        </w:tc>
        <w:tc>
          <w:tcPr>
            <w:tcW w:w="1701" w:type="dxa"/>
            <w:vMerge w:val="restart"/>
            <w:noWrap/>
            <w:vAlign w:val="center"/>
          </w:tcPr>
          <w:p w14:paraId="45B73429" w14:textId="77777777" w:rsidR="00EE2036" w:rsidRDefault="00EE2036">
            <w:pPr>
              <w:tabs>
                <w:tab w:val="left" w:pos="1260"/>
                <w:tab w:val="left" w:pos="1620"/>
              </w:tabs>
              <w:adjustRightInd w:val="0"/>
              <w:snapToGrid w:val="0"/>
              <w:textAlignment w:val="baseline"/>
              <w:rPr>
                <w:rFonts w:ascii="宋体" w:hAnsi="宋体" w:cs="宋体" w:hint="eastAsia"/>
              </w:rPr>
            </w:pPr>
          </w:p>
        </w:tc>
      </w:tr>
      <w:tr w:rsidR="00EE2036" w14:paraId="237166C6" w14:textId="77777777">
        <w:trPr>
          <w:trHeight w:val="454"/>
          <w:jc w:val="center"/>
        </w:trPr>
        <w:tc>
          <w:tcPr>
            <w:tcW w:w="801" w:type="dxa"/>
            <w:noWrap/>
            <w:vAlign w:val="center"/>
          </w:tcPr>
          <w:p w14:paraId="0EF34178" w14:textId="77777777" w:rsidR="00EE2036" w:rsidRDefault="008E442C">
            <w:pPr>
              <w:tabs>
                <w:tab w:val="left" w:pos="1260"/>
                <w:tab w:val="left" w:pos="1620"/>
              </w:tabs>
              <w:adjustRightInd w:val="0"/>
              <w:snapToGrid w:val="0"/>
              <w:jc w:val="center"/>
              <w:textAlignment w:val="baseline"/>
              <w:rPr>
                <w:rFonts w:ascii="宋体" w:hAnsi="宋体" w:cs="宋体" w:hint="eastAsia"/>
              </w:rPr>
            </w:pPr>
            <w:r>
              <w:rPr>
                <w:rFonts w:ascii="宋体" w:hAnsi="宋体" w:cs="宋体" w:hint="eastAsia"/>
              </w:rPr>
              <w:t>1</w:t>
            </w:r>
            <w:r>
              <w:rPr>
                <w:rFonts w:ascii="宋体" w:hAnsi="宋体" w:cs="宋体"/>
              </w:rPr>
              <w:t>3</w:t>
            </w:r>
          </w:p>
        </w:tc>
        <w:tc>
          <w:tcPr>
            <w:tcW w:w="1601" w:type="dxa"/>
            <w:noWrap/>
            <w:vAlign w:val="center"/>
          </w:tcPr>
          <w:p w14:paraId="25235776" w14:textId="77777777" w:rsidR="00EE2036" w:rsidRDefault="008E442C">
            <w:pPr>
              <w:tabs>
                <w:tab w:val="left" w:pos="1260"/>
                <w:tab w:val="left" w:pos="1620"/>
              </w:tabs>
              <w:adjustRightInd w:val="0"/>
              <w:snapToGrid w:val="0"/>
              <w:textAlignment w:val="baseline"/>
              <w:rPr>
                <w:rFonts w:ascii="宋体" w:hAnsi="宋体" w:cs="宋体" w:hint="eastAsia"/>
              </w:rPr>
            </w:pPr>
            <w:r>
              <w:rPr>
                <w:rFonts w:ascii="宋体" w:hAnsi="宋体" w:cs="宋体" w:hint="eastAsia"/>
              </w:rPr>
              <w:t>付款方式</w:t>
            </w:r>
          </w:p>
        </w:tc>
        <w:tc>
          <w:tcPr>
            <w:tcW w:w="5413" w:type="dxa"/>
            <w:noWrap/>
            <w:vAlign w:val="center"/>
          </w:tcPr>
          <w:p w14:paraId="57DF0C8D" w14:textId="77777777" w:rsidR="00EE2036" w:rsidRDefault="008E442C">
            <w:pPr>
              <w:tabs>
                <w:tab w:val="left" w:pos="1260"/>
                <w:tab w:val="left" w:pos="1620"/>
              </w:tabs>
              <w:adjustRightInd w:val="0"/>
              <w:snapToGrid w:val="0"/>
              <w:textAlignment w:val="baseline"/>
              <w:rPr>
                <w:rFonts w:ascii="宋体" w:hAnsi="宋体" w:cs="宋体" w:hint="eastAsia"/>
              </w:rPr>
            </w:pPr>
            <w:r>
              <w:rPr>
                <w:rFonts w:ascii="宋体" w:hAnsi="宋体" w:cs="宋体" w:hint="eastAsia"/>
              </w:rPr>
              <w:t>满足招标文件要求。</w:t>
            </w:r>
          </w:p>
        </w:tc>
        <w:tc>
          <w:tcPr>
            <w:tcW w:w="1701" w:type="dxa"/>
            <w:vMerge/>
            <w:noWrap/>
            <w:vAlign w:val="center"/>
          </w:tcPr>
          <w:p w14:paraId="22F17064" w14:textId="77777777" w:rsidR="00EE2036" w:rsidRDefault="00EE2036">
            <w:pPr>
              <w:tabs>
                <w:tab w:val="left" w:pos="1260"/>
                <w:tab w:val="left" w:pos="1620"/>
              </w:tabs>
              <w:adjustRightInd w:val="0"/>
              <w:snapToGrid w:val="0"/>
              <w:textAlignment w:val="baseline"/>
              <w:rPr>
                <w:rFonts w:ascii="宋体" w:hAnsi="宋体" w:cs="宋体" w:hint="eastAsia"/>
              </w:rPr>
            </w:pPr>
          </w:p>
        </w:tc>
      </w:tr>
      <w:tr w:rsidR="00EE2036" w14:paraId="057877C1" w14:textId="77777777">
        <w:trPr>
          <w:trHeight w:val="2888"/>
          <w:jc w:val="center"/>
        </w:trPr>
        <w:tc>
          <w:tcPr>
            <w:tcW w:w="801" w:type="dxa"/>
            <w:noWrap/>
            <w:vAlign w:val="center"/>
          </w:tcPr>
          <w:p w14:paraId="5080877B" w14:textId="77777777" w:rsidR="00EE2036" w:rsidRDefault="008E442C">
            <w:pPr>
              <w:tabs>
                <w:tab w:val="left" w:pos="1260"/>
                <w:tab w:val="left" w:pos="1620"/>
              </w:tabs>
              <w:adjustRightInd w:val="0"/>
              <w:snapToGrid w:val="0"/>
              <w:jc w:val="center"/>
              <w:textAlignment w:val="baseline"/>
              <w:rPr>
                <w:rFonts w:ascii="宋体" w:hAnsi="宋体" w:cs="宋体" w:hint="eastAsia"/>
              </w:rPr>
            </w:pPr>
            <w:r>
              <w:rPr>
                <w:rFonts w:ascii="宋体" w:hAnsi="宋体" w:cs="宋体" w:hint="eastAsia"/>
              </w:rPr>
              <w:t>1</w:t>
            </w:r>
            <w:r>
              <w:rPr>
                <w:rFonts w:ascii="宋体" w:hAnsi="宋体" w:cs="宋体"/>
              </w:rPr>
              <w:t>4</w:t>
            </w:r>
          </w:p>
        </w:tc>
        <w:tc>
          <w:tcPr>
            <w:tcW w:w="1601" w:type="dxa"/>
            <w:noWrap/>
            <w:vAlign w:val="center"/>
          </w:tcPr>
          <w:p w14:paraId="6DDA5372" w14:textId="77777777" w:rsidR="00EE2036" w:rsidRDefault="008E442C">
            <w:pPr>
              <w:tabs>
                <w:tab w:val="left" w:pos="1260"/>
                <w:tab w:val="left" w:pos="1620"/>
              </w:tabs>
              <w:adjustRightInd w:val="0"/>
              <w:snapToGrid w:val="0"/>
              <w:textAlignment w:val="baseline"/>
              <w:rPr>
                <w:rFonts w:ascii="宋体" w:hAnsi="宋体" w:cs="宋体" w:hint="eastAsia"/>
              </w:rPr>
            </w:pPr>
            <w:r>
              <w:rPr>
                <w:rFonts w:ascii="宋体" w:hAnsi="宋体" w:cs="宋体" w:hint="eastAsia"/>
              </w:rPr>
              <w:t>其他无效情形</w:t>
            </w:r>
          </w:p>
        </w:tc>
        <w:tc>
          <w:tcPr>
            <w:tcW w:w="5413" w:type="dxa"/>
            <w:noWrap/>
            <w:vAlign w:val="center"/>
          </w:tcPr>
          <w:p w14:paraId="6BC02D7A" w14:textId="77777777" w:rsidR="00EE2036" w:rsidRDefault="008E442C">
            <w:pPr>
              <w:snapToGrid w:val="0"/>
              <w:rPr>
                <w:rFonts w:ascii="宋体" w:hAnsi="宋体" w:cs="宋体" w:hint="eastAsia"/>
              </w:rPr>
            </w:pPr>
            <w:r>
              <w:rPr>
                <w:rFonts w:ascii="宋体" w:hAnsi="宋体" w:cs="宋体" w:hint="eastAsia"/>
              </w:rPr>
              <w:t>1、存在下列情形之一的任何机构，不得参与本项目投标：</w:t>
            </w:r>
          </w:p>
          <w:p w14:paraId="469DA545" w14:textId="77777777" w:rsidR="00EE2036" w:rsidRDefault="008E442C">
            <w:pPr>
              <w:snapToGrid w:val="0"/>
              <w:rPr>
                <w:rFonts w:ascii="宋体" w:hAnsi="宋体" w:cs="宋体" w:hint="eastAsia"/>
              </w:rPr>
            </w:pPr>
            <w:r>
              <w:rPr>
                <w:rFonts w:ascii="宋体" w:hAnsi="宋体" w:cs="宋体" w:hint="eastAsia"/>
              </w:rPr>
              <w:t>1）为本次采购项目提供整体设计、规范编制或者项目管理、监理、检测等服务的单位；</w:t>
            </w:r>
          </w:p>
          <w:p w14:paraId="28DA1CF6" w14:textId="77777777" w:rsidR="00EE2036" w:rsidRDefault="008E442C">
            <w:pPr>
              <w:tabs>
                <w:tab w:val="left" w:pos="1260"/>
                <w:tab w:val="left" w:pos="1620"/>
              </w:tabs>
              <w:adjustRightInd w:val="0"/>
              <w:snapToGrid w:val="0"/>
              <w:textAlignment w:val="baseline"/>
              <w:rPr>
                <w:rFonts w:ascii="宋体" w:hAnsi="宋体" w:cs="宋体" w:hint="eastAsia"/>
              </w:rPr>
            </w:pPr>
            <w:r>
              <w:rPr>
                <w:rFonts w:ascii="宋体" w:hAnsi="宋体" w:cs="宋体" w:hint="eastAsia"/>
              </w:rPr>
              <w:t>2）单位负责人为同一人或者存在直接控股、管理关系的不同供应商，不得参加同一合同项下的政府采购活动。</w:t>
            </w:r>
          </w:p>
          <w:p w14:paraId="5295DB7D" w14:textId="77777777" w:rsidR="00EE2036" w:rsidRDefault="008E442C">
            <w:pPr>
              <w:tabs>
                <w:tab w:val="left" w:pos="1260"/>
                <w:tab w:val="left" w:pos="1620"/>
              </w:tabs>
              <w:adjustRightInd w:val="0"/>
              <w:snapToGrid w:val="0"/>
              <w:textAlignment w:val="baseline"/>
              <w:rPr>
                <w:rFonts w:ascii="宋体" w:hAnsi="宋体" w:cs="宋体" w:hint="eastAsia"/>
              </w:rPr>
            </w:pPr>
            <w:r>
              <w:rPr>
                <w:rFonts w:ascii="宋体" w:hAnsi="宋体" w:cs="宋体" w:hint="eastAsia"/>
              </w:rPr>
              <w:t>2、法律、法规和招标文件规定的其他无效情形。</w:t>
            </w:r>
          </w:p>
        </w:tc>
        <w:tc>
          <w:tcPr>
            <w:tcW w:w="1701" w:type="dxa"/>
            <w:noWrap/>
            <w:vAlign w:val="center"/>
          </w:tcPr>
          <w:p w14:paraId="5A12273F" w14:textId="77777777" w:rsidR="00EE2036" w:rsidRDefault="00EE2036">
            <w:pPr>
              <w:tabs>
                <w:tab w:val="left" w:pos="1260"/>
                <w:tab w:val="left" w:pos="1620"/>
              </w:tabs>
              <w:adjustRightInd w:val="0"/>
              <w:snapToGrid w:val="0"/>
              <w:textAlignment w:val="baseline"/>
              <w:rPr>
                <w:rFonts w:ascii="宋体" w:hAnsi="宋体" w:cs="宋体" w:hint="eastAsia"/>
              </w:rPr>
            </w:pPr>
          </w:p>
        </w:tc>
      </w:tr>
      <w:tr w:rsidR="00EE2036" w14:paraId="4640F883" w14:textId="77777777">
        <w:trPr>
          <w:trHeight w:val="1119"/>
          <w:jc w:val="center"/>
        </w:trPr>
        <w:tc>
          <w:tcPr>
            <w:tcW w:w="2402" w:type="dxa"/>
            <w:gridSpan w:val="2"/>
            <w:noWrap/>
            <w:vAlign w:val="center"/>
          </w:tcPr>
          <w:p w14:paraId="7996CEBF" w14:textId="77777777" w:rsidR="00EE2036" w:rsidRDefault="008E442C">
            <w:pPr>
              <w:tabs>
                <w:tab w:val="left" w:pos="1260"/>
                <w:tab w:val="left" w:pos="1620"/>
              </w:tabs>
              <w:adjustRightInd w:val="0"/>
              <w:snapToGrid w:val="0"/>
              <w:textAlignment w:val="baseline"/>
              <w:rPr>
                <w:rFonts w:ascii="宋体" w:hAnsi="宋体" w:cs="宋体" w:hint="eastAsia"/>
              </w:rPr>
            </w:pPr>
            <w:r>
              <w:rPr>
                <w:rFonts w:ascii="宋体" w:hAnsi="宋体" w:cs="宋体" w:hint="eastAsia"/>
              </w:rPr>
              <w:lastRenderedPageBreak/>
              <w:t>结论（合格或不合格）</w:t>
            </w:r>
          </w:p>
        </w:tc>
        <w:tc>
          <w:tcPr>
            <w:tcW w:w="5413" w:type="dxa"/>
            <w:noWrap/>
            <w:vAlign w:val="center"/>
          </w:tcPr>
          <w:p w14:paraId="298678F6" w14:textId="77777777" w:rsidR="00EE2036" w:rsidRDefault="00EE2036">
            <w:pPr>
              <w:tabs>
                <w:tab w:val="left" w:pos="1260"/>
                <w:tab w:val="left" w:pos="1620"/>
              </w:tabs>
              <w:adjustRightInd w:val="0"/>
              <w:snapToGrid w:val="0"/>
              <w:textAlignment w:val="baseline"/>
              <w:rPr>
                <w:rFonts w:ascii="宋体" w:hAnsi="宋体" w:cs="宋体" w:hint="eastAsia"/>
              </w:rPr>
            </w:pPr>
          </w:p>
        </w:tc>
        <w:tc>
          <w:tcPr>
            <w:tcW w:w="1701" w:type="dxa"/>
            <w:noWrap/>
            <w:vAlign w:val="center"/>
          </w:tcPr>
          <w:p w14:paraId="26DB4DB6" w14:textId="77777777" w:rsidR="00EE2036" w:rsidRDefault="00EE2036">
            <w:pPr>
              <w:tabs>
                <w:tab w:val="left" w:pos="1260"/>
                <w:tab w:val="left" w:pos="1620"/>
              </w:tabs>
              <w:adjustRightInd w:val="0"/>
              <w:snapToGrid w:val="0"/>
              <w:textAlignment w:val="baseline"/>
              <w:rPr>
                <w:rFonts w:ascii="宋体" w:hAnsi="宋体" w:cs="宋体" w:hint="eastAsia"/>
              </w:rPr>
            </w:pPr>
          </w:p>
        </w:tc>
      </w:tr>
    </w:tbl>
    <w:p w14:paraId="458A98AD" w14:textId="77777777" w:rsidR="00EE2036" w:rsidRDefault="008E442C">
      <w:pPr>
        <w:tabs>
          <w:tab w:val="left" w:pos="1260"/>
          <w:tab w:val="left" w:pos="1620"/>
        </w:tabs>
        <w:adjustRightInd w:val="0"/>
        <w:spacing w:line="480" w:lineRule="atLeast"/>
        <w:jc w:val="left"/>
        <w:textAlignment w:val="baseline"/>
        <w:rPr>
          <w:rFonts w:ascii="宋体" w:hAnsi="宋体" w:cs="宋体" w:hint="eastAsia"/>
          <w:b/>
        </w:rPr>
      </w:pPr>
      <w:r>
        <w:rPr>
          <w:rFonts w:ascii="宋体" w:hAnsi="宋体" w:cs="宋体" w:hint="eastAsia"/>
          <w:b/>
        </w:rPr>
        <w:t>注：1、符合用“√”表示，不符合用“×”表示。有一项不符合要求，结论为不合格。</w:t>
      </w:r>
    </w:p>
    <w:p w14:paraId="710FEB94" w14:textId="77777777" w:rsidR="00EE2036" w:rsidRDefault="008E442C">
      <w:pPr>
        <w:tabs>
          <w:tab w:val="left" w:pos="1260"/>
          <w:tab w:val="left" w:pos="1620"/>
        </w:tabs>
        <w:adjustRightInd w:val="0"/>
        <w:spacing w:line="480" w:lineRule="atLeast"/>
        <w:ind w:firstLineChars="200" w:firstLine="482"/>
        <w:jc w:val="left"/>
        <w:textAlignment w:val="baseline"/>
        <w:rPr>
          <w:rFonts w:ascii="宋体" w:hAnsi="宋体" w:cs="宋体" w:hint="eastAsia"/>
          <w:b/>
        </w:rPr>
      </w:pPr>
      <w:r>
        <w:rPr>
          <w:rFonts w:ascii="宋体" w:hAnsi="宋体" w:cs="宋体" w:hint="eastAsia"/>
          <w:b/>
        </w:rPr>
        <w:t>2、有下列情形之一的，视为投标人相互串通投标：</w:t>
      </w:r>
    </w:p>
    <w:p w14:paraId="0ACD7897" w14:textId="77777777" w:rsidR="00EE2036" w:rsidRDefault="008E442C">
      <w:pPr>
        <w:tabs>
          <w:tab w:val="left" w:pos="1260"/>
          <w:tab w:val="left" w:pos="1620"/>
        </w:tabs>
        <w:adjustRightInd w:val="0"/>
        <w:spacing w:line="480" w:lineRule="atLeast"/>
        <w:ind w:firstLineChars="176" w:firstLine="424"/>
        <w:jc w:val="left"/>
        <w:textAlignment w:val="baseline"/>
        <w:rPr>
          <w:rFonts w:ascii="宋体" w:hAnsi="宋体" w:cs="宋体" w:hint="eastAsia"/>
          <w:b/>
        </w:rPr>
      </w:pPr>
      <w:r>
        <w:rPr>
          <w:rFonts w:ascii="宋体" w:hAnsi="宋体" w:cs="宋体" w:hint="eastAsia"/>
          <w:b/>
        </w:rPr>
        <w:t>（1）不同投标人的投标文件由同一单位或者个人编制；</w:t>
      </w:r>
    </w:p>
    <w:p w14:paraId="0797FB05" w14:textId="77777777" w:rsidR="00EE2036" w:rsidRDefault="008E442C">
      <w:pPr>
        <w:tabs>
          <w:tab w:val="left" w:pos="1260"/>
          <w:tab w:val="left" w:pos="1620"/>
        </w:tabs>
        <w:adjustRightInd w:val="0"/>
        <w:spacing w:line="480" w:lineRule="atLeast"/>
        <w:ind w:firstLineChars="176" w:firstLine="424"/>
        <w:jc w:val="left"/>
        <w:textAlignment w:val="baseline"/>
        <w:rPr>
          <w:rFonts w:ascii="宋体" w:hAnsi="宋体" w:cs="宋体" w:hint="eastAsia"/>
          <w:b/>
        </w:rPr>
      </w:pPr>
      <w:r>
        <w:rPr>
          <w:rFonts w:ascii="宋体" w:hAnsi="宋体" w:cs="宋体" w:hint="eastAsia"/>
          <w:b/>
        </w:rPr>
        <w:t>（2）不同投标人委托同一单位或者个人办理投标事宜；</w:t>
      </w:r>
    </w:p>
    <w:p w14:paraId="6C85B133" w14:textId="77777777" w:rsidR="00EE2036" w:rsidRDefault="008E442C">
      <w:pPr>
        <w:tabs>
          <w:tab w:val="left" w:pos="1260"/>
          <w:tab w:val="left" w:pos="1620"/>
        </w:tabs>
        <w:adjustRightInd w:val="0"/>
        <w:spacing w:line="480" w:lineRule="atLeast"/>
        <w:ind w:firstLineChars="176" w:firstLine="424"/>
        <w:jc w:val="left"/>
        <w:textAlignment w:val="baseline"/>
        <w:rPr>
          <w:rFonts w:ascii="宋体" w:hAnsi="宋体" w:cs="宋体" w:hint="eastAsia"/>
          <w:b/>
        </w:rPr>
      </w:pPr>
      <w:r>
        <w:rPr>
          <w:rFonts w:ascii="宋体" w:hAnsi="宋体" w:cs="宋体" w:hint="eastAsia"/>
          <w:b/>
        </w:rPr>
        <w:t>（3）不同投标人的投标文件载明的项目管理成员或者联系人员为同一人；</w:t>
      </w:r>
    </w:p>
    <w:p w14:paraId="5FEBEF2E" w14:textId="77777777" w:rsidR="00EE2036" w:rsidRDefault="008E442C">
      <w:pPr>
        <w:tabs>
          <w:tab w:val="left" w:pos="1260"/>
          <w:tab w:val="left" w:pos="1620"/>
        </w:tabs>
        <w:adjustRightInd w:val="0"/>
        <w:spacing w:line="480" w:lineRule="atLeast"/>
        <w:ind w:firstLineChars="176" w:firstLine="424"/>
        <w:jc w:val="left"/>
        <w:textAlignment w:val="baseline"/>
        <w:rPr>
          <w:rFonts w:ascii="宋体" w:hAnsi="宋体" w:cs="宋体" w:hint="eastAsia"/>
          <w:b/>
        </w:rPr>
      </w:pPr>
      <w:r>
        <w:rPr>
          <w:rFonts w:ascii="宋体" w:hAnsi="宋体" w:cs="宋体" w:hint="eastAsia"/>
          <w:b/>
        </w:rPr>
        <w:t>（4）不同投标人的投标文件异常一致或者投标报价呈规律性差异；</w:t>
      </w:r>
    </w:p>
    <w:p w14:paraId="7943A913" w14:textId="77777777" w:rsidR="00EE2036" w:rsidRDefault="008E442C">
      <w:pPr>
        <w:tabs>
          <w:tab w:val="left" w:pos="1260"/>
          <w:tab w:val="left" w:pos="1620"/>
        </w:tabs>
        <w:adjustRightInd w:val="0"/>
        <w:spacing w:line="480" w:lineRule="atLeast"/>
        <w:ind w:firstLineChars="176" w:firstLine="424"/>
        <w:jc w:val="left"/>
        <w:textAlignment w:val="baseline"/>
        <w:rPr>
          <w:rFonts w:ascii="宋体" w:hAnsi="宋体" w:cs="宋体" w:hint="eastAsia"/>
          <w:b/>
        </w:rPr>
      </w:pPr>
      <w:r>
        <w:rPr>
          <w:rFonts w:ascii="宋体" w:hAnsi="宋体" w:cs="宋体" w:hint="eastAsia"/>
          <w:b/>
        </w:rPr>
        <w:t>（5）不同投标人的投标文件相互混装；</w:t>
      </w:r>
    </w:p>
    <w:p w14:paraId="33BA374A" w14:textId="77777777" w:rsidR="00EE2036" w:rsidRDefault="008E442C">
      <w:pPr>
        <w:tabs>
          <w:tab w:val="left" w:pos="1260"/>
          <w:tab w:val="left" w:pos="1620"/>
        </w:tabs>
        <w:adjustRightInd w:val="0"/>
        <w:spacing w:line="480" w:lineRule="atLeast"/>
        <w:ind w:firstLineChars="176" w:firstLine="424"/>
        <w:jc w:val="left"/>
        <w:textAlignment w:val="baseline"/>
        <w:rPr>
          <w:rFonts w:ascii="宋体" w:hAnsi="宋体" w:cs="宋体" w:hint="eastAsia"/>
          <w:b/>
        </w:rPr>
      </w:pPr>
      <w:r>
        <w:rPr>
          <w:rFonts w:ascii="宋体" w:hAnsi="宋体" w:cs="宋体" w:hint="eastAsia"/>
          <w:b/>
        </w:rPr>
        <w:t>（6）不同投标人的投标保证金从同一单位或者个人的账户转出。</w:t>
      </w:r>
    </w:p>
    <w:p w14:paraId="09E7CF41" w14:textId="77777777" w:rsidR="00EE2036" w:rsidRDefault="008E442C">
      <w:pPr>
        <w:tabs>
          <w:tab w:val="left" w:pos="1260"/>
          <w:tab w:val="left" w:pos="1620"/>
        </w:tabs>
        <w:adjustRightInd w:val="0"/>
        <w:spacing w:line="480" w:lineRule="atLeast"/>
        <w:ind w:firstLineChars="176" w:firstLine="424"/>
        <w:jc w:val="left"/>
        <w:textAlignment w:val="baseline"/>
        <w:rPr>
          <w:rFonts w:ascii="宋体" w:hAnsi="宋体" w:cs="宋体" w:hint="eastAsia"/>
          <w:b/>
        </w:rPr>
      </w:pPr>
      <w:r>
        <w:rPr>
          <w:rFonts w:ascii="宋体" w:hAnsi="宋体" w:cs="宋体" w:hint="eastAsia"/>
          <w:b/>
        </w:rPr>
        <w:t>3、有下列情形之一的，属于提供虚假材料谋取中标的行为：</w:t>
      </w:r>
    </w:p>
    <w:p w14:paraId="1D069B06" w14:textId="77777777" w:rsidR="00EE2036" w:rsidRDefault="008E442C">
      <w:pPr>
        <w:tabs>
          <w:tab w:val="left" w:pos="1260"/>
          <w:tab w:val="left" w:pos="1620"/>
        </w:tabs>
        <w:adjustRightInd w:val="0"/>
        <w:spacing w:line="480" w:lineRule="atLeast"/>
        <w:ind w:firstLineChars="176" w:firstLine="424"/>
        <w:jc w:val="left"/>
        <w:textAlignment w:val="baseline"/>
        <w:rPr>
          <w:rFonts w:ascii="宋体" w:hAnsi="宋体" w:cs="宋体" w:hint="eastAsia"/>
          <w:b/>
        </w:rPr>
      </w:pPr>
      <w:r>
        <w:rPr>
          <w:rFonts w:ascii="宋体" w:hAnsi="宋体" w:cs="宋体" w:hint="eastAsia"/>
          <w:b/>
        </w:rPr>
        <w:t>（1）使用伪造、变造的许可证件；</w:t>
      </w:r>
    </w:p>
    <w:p w14:paraId="217607AE" w14:textId="77777777" w:rsidR="00EE2036" w:rsidRDefault="008E442C">
      <w:pPr>
        <w:tabs>
          <w:tab w:val="left" w:pos="1260"/>
          <w:tab w:val="left" w:pos="1620"/>
        </w:tabs>
        <w:adjustRightInd w:val="0"/>
        <w:spacing w:line="480" w:lineRule="atLeast"/>
        <w:ind w:firstLineChars="176" w:firstLine="424"/>
        <w:jc w:val="left"/>
        <w:textAlignment w:val="baseline"/>
        <w:rPr>
          <w:rFonts w:ascii="宋体" w:hAnsi="宋体" w:cs="宋体" w:hint="eastAsia"/>
          <w:b/>
        </w:rPr>
      </w:pPr>
      <w:r>
        <w:rPr>
          <w:rFonts w:ascii="宋体" w:hAnsi="宋体" w:cs="宋体" w:hint="eastAsia"/>
          <w:b/>
        </w:rPr>
        <w:t>（2）提供虚假的财务状况或者业绩；</w:t>
      </w:r>
    </w:p>
    <w:p w14:paraId="48115129" w14:textId="77777777" w:rsidR="00EE2036" w:rsidRDefault="008E442C">
      <w:pPr>
        <w:tabs>
          <w:tab w:val="left" w:pos="1260"/>
          <w:tab w:val="left" w:pos="1620"/>
        </w:tabs>
        <w:adjustRightInd w:val="0"/>
        <w:spacing w:line="480" w:lineRule="atLeast"/>
        <w:ind w:firstLineChars="176" w:firstLine="424"/>
        <w:jc w:val="left"/>
        <w:textAlignment w:val="baseline"/>
        <w:rPr>
          <w:rFonts w:ascii="宋体" w:hAnsi="宋体" w:cs="宋体" w:hint="eastAsia"/>
          <w:b/>
        </w:rPr>
      </w:pPr>
      <w:r>
        <w:rPr>
          <w:rFonts w:ascii="宋体" w:hAnsi="宋体" w:cs="宋体" w:hint="eastAsia"/>
          <w:b/>
        </w:rPr>
        <w:t>（3）提供虚假的项目负责人或者主要技术人员简历、劳动关系证明；</w:t>
      </w:r>
    </w:p>
    <w:p w14:paraId="5B637F83" w14:textId="77777777" w:rsidR="00EE2036" w:rsidRDefault="008E442C">
      <w:pPr>
        <w:tabs>
          <w:tab w:val="left" w:pos="1260"/>
          <w:tab w:val="left" w:pos="1620"/>
        </w:tabs>
        <w:adjustRightInd w:val="0"/>
        <w:spacing w:line="480" w:lineRule="atLeast"/>
        <w:ind w:firstLineChars="176" w:firstLine="424"/>
        <w:jc w:val="left"/>
        <w:textAlignment w:val="baseline"/>
        <w:rPr>
          <w:rFonts w:ascii="宋体" w:hAnsi="宋体" w:cs="宋体" w:hint="eastAsia"/>
          <w:b/>
        </w:rPr>
      </w:pPr>
      <w:r>
        <w:rPr>
          <w:rFonts w:ascii="宋体" w:hAnsi="宋体" w:cs="宋体" w:hint="eastAsia"/>
          <w:b/>
        </w:rPr>
        <w:t>（4）提供虚假的信用状况；</w:t>
      </w:r>
    </w:p>
    <w:p w14:paraId="131FBAD4" w14:textId="77777777" w:rsidR="00EE2036" w:rsidRDefault="008E442C">
      <w:pPr>
        <w:tabs>
          <w:tab w:val="left" w:pos="1260"/>
          <w:tab w:val="left" w:pos="1620"/>
        </w:tabs>
        <w:adjustRightInd w:val="0"/>
        <w:spacing w:line="480" w:lineRule="atLeast"/>
        <w:ind w:firstLineChars="176" w:firstLine="424"/>
        <w:jc w:val="left"/>
        <w:textAlignment w:val="baseline"/>
        <w:rPr>
          <w:rFonts w:ascii="宋体" w:hAnsi="宋体" w:cs="宋体" w:hint="eastAsia"/>
          <w:b/>
        </w:rPr>
      </w:pPr>
      <w:r>
        <w:rPr>
          <w:rFonts w:ascii="宋体" w:hAnsi="宋体" w:cs="宋体" w:hint="eastAsia"/>
          <w:b/>
        </w:rPr>
        <w:t>（5）其他弄虚作假的行为。</w:t>
      </w:r>
    </w:p>
    <w:p w14:paraId="434F229E" w14:textId="77777777" w:rsidR="00EE2036" w:rsidRDefault="00EE2036">
      <w:pPr>
        <w:tabs>
          <w:tab w:val="left" w:pos="1260"/>
          <w:tab w:val="left" w:pos="1620"/>
        </w:tabs>
        <w:adjustRightInd w:val="0"/>
        <w:spacing w:line="480" w:lineRule="atLeast"/>
        <w:jc w:val="left"/>
        <w:textAlignment w:val="baseline"/>
        <w:rPr>
          <w:rFonts w:ascii="宋体" w:hAnsi="宋体" w:cs="宋体" w:hint="eastAsia"/>
          <w:b/>
        </w:rPr>
      </w:pPr>
    </w:p>
    <w:p w14:paraId="3A2688DF" w14:textId="77777777" w:rsidR="00EE2036" w:rsidRDefault="008E442C">
      <w:pPr>
        <w:tabs>
          <w:tab w:val="left" w:pos="-94"/>
          <w:tab w:val="left" w:pos="428"/>
        </w:tabs>
        <w:adjustRightInd w:val="0"/>
        <w:spacing w:line="480" w:lineRule="atLeast"/>
        <w:ind w:leftChars="11" w:left="26"/>
        <w:jc w:val="center"/>
        <w:textAlignment w:val="baseline"/>
        <w:outlineLvl w:val="1"/>
        <w:rPr>
          <w:rFonts w:ascii="仿宋" w:eastAsia="仿宋" w:hAnsi="仿宋" w:hint="eastAsia"/>
          <w:sz w:val="32"/>
          <w:szCs w:val="32"/>
        </w:rPr>
      </w:pPr>
      <w:r>
        <w:rPr>
          <w:rFonts w:ascii="宋体" w:hAnsi="宋体" w:cs="宋体" w:hint="eastAsia"/>
          <w:b/>
        </w:rPr>
        <w:br w:type="page"/>
      </w:r>
      <w:bookmarkStart w:id="228" w:name="_Toc11463"/>
      <w:bookmarkStart w:id="229" w:name="_Toc410631198"/>
      <w:bookmarkStart w:id="230" w:name="_Toc15146"/>
      <w:bookmarkStart w:id="231" w:name="_Toc414446034"/>
      <w:bookmarkStart w:id="232" w:name="_Toc213417150"/>
      <w:bookmarkStart w:id="233" w:name="_Toc129789807"/>
      <w:bookmarkStart w:id="234" w:name="OLE_LINK6"/>
      <w:r>
        <w:rPr>
          <w:rFonts w:ascii="宋体" w:hAnsi="宋体" w:cs="宋体" w:hint="eastAsia"/>
          <w:b/>
          <w:sz w:val="28"/>
          <w:szCs w:val="28"/>
        </w:rPr>
        <w:lastRenderedPageBreak/>
        <w:t>附表三</w:t>
      </w:r>
      <w:r>
        <w:rPr>
          <w:rFonts w:ascii="宋体" w:hAnsi="宋体" w:cs="宋体"/>
          <w:b/>
          <w:sz w:val="28"/>
          <w:szCs w:val="28"/>
        </w:rPr>
        <w:t xml:space="preserve"> </w:t>
      </w:r>
      <w:r>
        <w:rPr>
          <w:rFonts w:ascii="宋体" w:hAnsi="宋体" w:cs="宋体" w:hint="eastAsia"/>
          <w:b/>
          <w:sz w:val="28"/>
          <w:szCs w:val="28"/>
        </w:rPr>
        <w:t>商务、技术及价格评审因素及分值分配表</w:t>
      </w:r>
      <w:bookmarkEnd w:id="228"/>
      <w:bookmarkEnd w:id="229"/>
      <w:bookmarkEnd w:id="230"/>
      <w:bookmarkEnd w:id="231"/>
      <w:bookmarkEnd w:id="232"/>
      <w:bookmarkEnd w:id="233"/>
    </w:p>
    <w:p w14:paraId="0E97BA98" w14:textId="77777777" w:rsidR="00EE2036" w:rsidRDefault="00EE2036">
      <w:pPr>
        <w:snapToGrid w:val="0"/>
        <w:spacing w:line="360" w:lineRule="auto"/>
        <w:ind w:firstLineChars="200" w:firstLine="640"/>
        <w:jc w:val="left"/>
        <w:rPr>
          <w:rFonts w:ascii="仿宋" w:eastAsia="仿宋" w:hAnsi="仿宋" w:hint="eastAsia"/>
          <w:sz w:val="32"/>
          <w:szCs w:val="3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1125"/>
        <w:gridCol w:w="5613"/>
        <w:gridCol w:w="645"/>
      </w:tblGrid>
      <w:tr w:rsidR="00EE2036" w14:paraId="4191A7BA" w14:textId="77777777">
        <w:trPr>
          <w:trHeight w:val="600"/>
          <w:tblHeader/>
        </w:trPr>
        <w:tc>
          <w:tcPr>
            <w:tcW w:w="550" w:type="pct"/>
            <w:vAlign w:val="center"/>
          </w:tcPr>
          <w:p w14:paraId="6DDE0593" w14:textId="77777777" w:rsidR="00EE2036" w:rsidRDefault="008E442C">
            <w:pPr>
              <w:widowControl/>
              <w:spacing w:line="276" w:lineRule="auto"/>
              <w:jc w:val="center"/>
              <w:rPr>
                <w:rFonts w:asciiTheme="minorEastAsia" w:eastAsiaTheme="minorEastAsia" w:hAnsiTheme="minorEastAsia" w:hint="eastAsia"/>
                <w:b/>
                <w:kern w:val="0"/>
                <w:sz w:val="21"/>
                <w:szCs w:val="21"/>
              </w:rPr>
            </w:pPr>
            <w:r>
              <w:rPr>
                <w:rFonts w:asciiTheme="minorEastAsia" w:eastAsiaTheme="minorEastAsia" w:hAnsiTheme="minorEastAsia"/>
                <w:b/>
                <w:kern w:val="0"/>
                <w:sz w:val="21"/>
                <w:szCs w:val="21"/>
              </w:rPr>
              <w:t>评审内容</w:t>
            </w:r>
          </w:p>
        </w:tc>
        <w:tc>
          <w:tcPr>
            <w:tcW w:w="678" w:type="pct"/>
            <w:vAlign w:val="center"/>
          </w:tcPr>
          <w:p w14:paraId="7988C69E" w14:textId="77777777" w:rsidR="00EE2036" w:rsidRDefault="008E442C">
            <w:pPr>
              <w:widowControl/>
              <w:spacing w:line="276" w:lineRule="auto"/>
              <w:jc w:val="center"/>
              <w:rPr>
                <w:rFonts w:asciiTheme="minorEastAsia" w:eastAsiaTheme="minorEastAsia" w:hAnsiTheme="minorEastAsia" w:hint="eastAsia"/>
                <w:b/>
                <w:kern w:val="0"/>
                <w:sz w:val="21"/>
                <w:szCs w:val="21"/>
              </w:rPr>
            </w:pPr>
            <w:r>
              <w:rPr>
                <w:rFonts w:asciiTheme="minorEastAsia" w:eastAsiaTheme="minorEastAsia" w:hAnsiTheme="minorEastAsia"/>
                <w:b/>
                <w:kern w:val="0"/>
                <w:sz w:val="21"/>
                <w:szCs w:val="21"/>
              </w:rPr>
              <w:t>评分项目</w:t>
            </w:r>
          </w:p>
        </w:tc>
        <w:tc>
          <w:tcPr>
            <w:tcW w:w="3382" w:type="pct"/>
            <w:vAlign w:val="center"/>
          </w:tcPr>
          <w:p w14:paraId="0F38A319" w14:textId="77777777" w:rsidR="00EE2036" w:rsidRDefault="008E442C">
            <w:pPr>
              <w:widowControl/>
              <w:spacing w:line="276" w:lineRule="auto"/>
              <w:jc w:val="center"/>
              <w:rPr>
                <w:rFonts w:asciiTheme="minorEastAsia" w:eastAsiaTheme="minorEastAsia" w:hAnsiTheme="minorEastAsia" w:hint="eastAsia"/>
                <w:b/>
                <w:kern w:val="0"/>
                <w:sz w:val="21"/>
                <w:szCs w:val="21"/>
              </w:rPr>
            </w:pPr>
            <w:r>
              <w:rPr>
                <w:rFonts w:asciiTheme="minorEastAsia" w:eastAsiaTheme="minorEastAsia" w:hAnsiTheme="minorEastAsia"/>
                <w:b/>
                <w:kern w:val="0"/>
                <w:sz w:val="21"/>
                <w:szCs w:val="21"/>
              </w:rPr>
              <w:t>评分内容</w:t>
            </w:r>
          </w:p>
        </w:tc>
        <w:tc>
          <w:tcPr>
            <w:tcW w:w="389" w:type="pct"/>
            <w:vAlign w:val="center"/>
          </w:tcPr>
          <w:p w14:paraId="0AD5A7C3" w14:textId="77777777" w:rsidR="00EE2036" w:rsidRDefault="008E442C">
            <w:pPr>
              <w:widowControl/>
              <w:spacing w:line="276" w:lineRule="auto"/>
              <w:jc w:val="center"/>
              <w:rPr>
                <w:rFonts w:asciiTheme="minorEastAsia" w:eastAsiaTheme="minorEastAsia" w:hAnsiTheme="minorEastAsia" w:hint="eastAsia"/>
                <w:b/>
                <w:kern w:val="0"/>
                <w:sz w:val="21"/>
                <w:szCs w:val="21"/>
              </w:rPr>
            </w:pPr>
            <w:r>
              <w:rPr>
                <w:rFonts w:asciiTheme="minorEastAsia" w:eastAsiaTheme="minorEastAsia" w:hAnsiTheme="minorEastAsia"/>
                <w:b/>
                <w:kern w:val="0"/>
                <w:sz w:val="21"/>
                <w:szCs w:val="21"/>
              </w:rPr>
              <w:t>分值</w:t>
            </w:r>
          </w:p>
        </w:tc>
      </w:tr>
      <w:tr w:rsidR="00EE2036" w14:paraId="51D200FB" w14:textId="77777777">
        <w:trPr>
          <w:trHeight w:val="600"/>
        </w:trPr>
        <w:tc>
          <w:tcPr>
            <w:tcW w:w="550" w:type="pct"/>
            <w:vMerge w:val="restart"/>
            <w:vAlign w:val="center"/>
          </w:tcPr>
          <w:p w14:paraId="0BDC53C7" w14:textId="77777777" w:rsidR="00EE2036" w:rsidRDefault="008E442C">
            <w:pPr>
              <w:widowControl/>
              <w:spacing w:line="276" w:lineRule="auto"/>
              <w:jc w:val="center"/>
              <w:rPr>
                <w:rFonts w:asciiTheme="minorEastAsia" w:eastAsiaTheme="minorEastAsia" w:hAnsiTheme="minorEastAsia" w:hint="eastAsia"/>
                <w:kern w:val="0"/>
                <w:sz w:val="21"/>
                <w:szCs w:val="21"/>
              </w:rPr>
            </w:pPr>
            <w:r>
              <w:rPr>
                <w:rFonts w:asciiTheme="minorEastAsia" w:eastAsiaTheme="minorEastAsia" w:hAnsiTheme="minorEastAsia"/>
                <w:kern w:val="0"/>
                <w:sz w:val="21"/>
                <w:szCs w:val="21"/>
              </w:rPr>
              <w:t>商务（15分）</w:t>
            </w:r>
          </w:p>
        </w:tc>
        <w:tc>
          <w:tcPr>
            <w:tcW w:w="678" w:type="pct"/>
            <w:shd w:val="clear" w:color="000000" w:fill="FFFFFF"/>
            <w:vAlign w:val="center"/>
          </w:tcPr>
          <w:p w14:paraId="1E86BE87" w14:textId="77777777" w:rsidR="00EE2036" w:rsidRDefault="008E442C">
            <w:pPr>
              <w:widowControl/>
              <w:spacing w:line="276" w:lineRule="auto"/>
              <w:jc w:val="center"/>
              <w:rPr>
                <w:rFonts w:asciiTheme="minorEastAsia" w:eastAsiaTheme="minorEastAsia" w:hAnsiTheme="minorEastAsia" w:hint="eastAsia"/>
                <w:kern w:val="0"/>
                <w:sz w:val="21"/>
                <w:szCs w:val="21"/>
              </w:rPr>
            </w:pPr>
            <w:r>
              <w:rPr>
                <w:rFonts w:asciiTheme="minorEastAsia" w:eastAsiaTheme="minorEastAsia" w:hAnsiTheme="minorEastAsia"/>
                <w:kern w:val="0"/>
                <w:sz w:val="21"/>
                <w:szCs w:val="21"/>
              </w:rPr>
              <w:t>1.综合实力</w:t>
            </w:r>
            <w:r>
              <w:rPr>
                <w:rFonts w:asciiTheme="minorEastAsia" w:eastAsiaTheme="minorEastAsia" w:hAnsiTheme="minorEastAsia" w:hint="eastAsia"/>
                <w:kern w:val="0"/>
                <w:sz w:val="21"/>
                <w:szCs w:val="21"/>
              </w:rPr>
              <w:t>（主观分）</w:t>
            </w:r>
          </w:p>
        </w:tc>
        <w:tc>
          <w:tcPr>
            <w:tcW w:w="3382" w:type="pct"/>
            <w:shd w:val="clear" w:color="000000" w:fill="FFFFFF"/>
            <w:vAlign w:val="center"/>
          </w:tcPr>
          <w:p w14:paraId="32481497" w14:textId="77777777" w:rsidR="00EE2036" w:rsidRDefault="008E442C">
            <w:pPr>
              <w:widowControl/>
              <w:spacing w:line="276" w:lineRule="auto"/>
              <w:rPr>
                <w:rFonts w:asciiTheme="minorEastAsia" w:eastAsiaTheme="minorEastAsia" w:hAnsiTheme="minorEastAsia" w:hint="eastAsia"/>
                <w:kern w:val="0"/>
                <w:sz w:val="21"/>
                <w:szCs w:val="21"/>
              </w:rPr>
            </w:pPr>
            <w:r>
              <w:rPr>
                <w:rFonts w:asciiTheme="minorEastAsia" w:eastAsiaTheme="minorEastAsia" w:hAnsiTheme="minorEastAsia"/>
                <w:kern w:val="0"/>
                <w:sz w:val="21"/>
                <w:szCs w:val="21"/>
              </w:rPr>
              <w:t>根据投标人在专线服务领域整体实力、行业影响力等方面进行综合评审，专线业务行业占比高对行业影响大，公司整体实力强（有优秀的科研水平、网络运营及支撑投入、可持续发展能力及具备完善的生产体系等），得3分；专线业务行业占比一般，公司整体实力尚可（具备一定的科研水平、网络运</w:t>
            </w:r>
            <w:proofErr w:type="gramStart"/>
            <w:r>
              <w:rPr>
                <w:rFonts w:asciiTheme="minorEastAsia" w:eastAsiaTheme="minorEastAsia" w:hAnsiTheme="minorEastAsia"/>
                <w:kern w:val="0"/>
                <w:sz w:val="21"/>
                <w:szCs w:val="21"/>
              </w:rPr>
              <w:t>维建设</w:t>
            </w:r>
            <w:proofErr w:type="gramEnd"/>
            <w:r>
              <w:rPr>
                <w:rFonts w:asciiTheme="minorEastAsia" w:eastAsiaTheme="minorEastAsia" w:hAnsiTheme="minorEastAsia"/>
                <w:kern w:val="0"/>
                <w:sz w:val="21"/>
                <w:szCs w:val="21"/>
              </w:rPr>
              <w:t>投入、可持续发展能力并建立了相应的生产体系等，但部分方面有所欠缺），信誉状况良好得1分；其他情况不得分。</w:t>
            </w:r>
          </w:p>
          <w:p w14:paraId="124AACA4" w14:textId="77777777" w:rsidR="00EE2036" w:rsidRDefault="008E442C">
            <w:pPr>
              <w:widowControl/>
              <w:spacing w:line="276" w:lineRule="auto"/>
              <w:rPr>
                <w:rFonts w:asciiTheme="minorEastAsia" w:eastAsiaTheme="minorEastAsia" w:hAnsiTheme="minorEastAsia" w:hint="eastAsia"/>
                <w:kern w:val="0"/>
                <w:sz w:val="21"/>
                <w:szCs w:val="21"/>
              </w:rPr>
            </w:pPr>
            <w:r>
              <w:rPr>
                <w:rFonts w:asciiTheme="minorEastAsia" w:eastAsiaTheme="minorEastAsia" w:hAnsiTheme="minorEastAsia"/>
                <w:kern w:val="0"/>
                <w:sz w:val="21"/>
                <w:szCs w:val="21"/>
              </w:rPr>
              <w:t>需提供科研水平</w:t>
            </w:r>
            <w:r>
              <w:rPr>
                <w:rFonts w:asciiTheme="minorEastAsia" w:eastAsiaTheme="minorEastAsia" w:hAnsiTheme="minorEastAsia" w:hint="eastAsia"/>
                <w:kern w:val="0"/>
                <w:sz w:val="21"/>
                <w:szCs w:val="21"/>
              </w:rPr>
              <w:t>情况，</w:t>
            </w:r>
            <w:r>
              <w:rPr>
                <w:rFonts w:asciiTheme="minorEastAsia" w:eastAsiaTheme="minorEastAsia" w:hAnsiTheme="minorEastAsia"/>
                <w:kern w:val="0"/>
                <w:sz w:val="21"/>
                <w:szCs w:val="21"/>
              </w:rPr>
              <w:t>网络运营及支撑投入、可持续发展能力及具备完善的生产体系的证明材料。</w:t>
            </w:r>
          </w:p>
        </w:tc>
        <w:tc>
          <w:tcPr>
            <w:tcW w:w="389" w:type="pct"/>
            <w:shd w:val="clear" w:color="000000" w:fill="FFFFFF"/>
            <w:vAlign w:val="center"/>
          </w:tcPr>
          <w:p w14:paraId="55CDC381" w14:textId="77777777" w:rsidR="00EE2036" w:rsidRDefault="008E442C">
            <w:pPr>
              <w:widowControl/>
              <w:spacing w:line="276" w:lineRule="auto"/>
              <w:jc w:val="center"/>
              <w:rPr>
                <w:rFonts w:asciiTheme="minorEastAsia" w:eastAsiaTheme="minorEastAsia" w:hAnsiTheme="minorEastAsia" w:hint="eastAsia"/>
                <w:kern w:val="0"/>
                <w:sz w:val="21"/>
                <w:szCs w:val="21"/>
              </w:rPr>
            </w:pPr>
            <w:r>
              <w:rPr>
                <w:rFonts w:asciiTheme="minorEastAsia" w:eastAsiaTheme="minorEastAsia" w:hAnsiTheme="minorEastAsia"/>
                <w:kern w:val="0"/>
                <w:sz w:val="21"/>
                <w:szCs w:val="21"/>
              </w:rPr>
              <w:t>3</w:t>
            </w:r>
          </w:p>
        </w:tc>
      </w:tr>
      <w:tr w:rsidR="00EE2036" w14:paraId="56C864D2" w14:textId="77777777">
        <w:trPr>
          <w:trHeight w:val="1500"/>
        </w:trPr>
        <w:tc>
          <w:tcPr>
            <w:tcW w:w="550" w:type="pct"/>
            <w:vMerge/>
            <w:vAlign w:val="center"/>
          </w:tcPr>
          <w:p w14:paraId="007C8437" w14:textId="77777777" w:rsidR="00EE2036" w:rsidRDefault="00EE2036">
            <w:pPr>
              <w:spacing w:line="276" w:lineRule="auto"/>
              <w:rPr>
                <w:rFonts w:asciiTheme="minorEastAsia" w:eastAsiaTheme="minorEastAsia" w:hAnsiTheme="minorEastAsia" w:hint="eastAsia"/>
                <w:sz w:val="21"/>
                <w:szCs w:val="21"/>
              </w:rPr>
            </w:pPr>
          </w:p>
        </w:tc>
        <w:tc>
          <w:tcPr>
            <w:tcW w:w="678" w:type="pct"/>
            <w:shd w:val="clear" w:color="000000" w:fill="FFFFFF"/>
            <w:vAlign w:val="center"/>
          </w:tcPr>
          <w:p w14:paraId="43E8DC17" w14:textId="77777777" w:rsidR="00EE2036" w:rsidRDefault="008E442C">
            <w:pPr>
              <w:widowControl/>
              <w:spacing w:line="276" w:lineRule="auto"/>
              <w:jc w:val="center"/>
              <w:rPr>
                <w:rFonts w:asciiTheme="minorEastAsia" w:eastAsiaTheme="minorEastAsia" w:hAnsiTheme="minorEastAsia" w:hint="eastAsia"/>
                <w:kern w:val="0"/>
                <w:sz w:val="21"/>
                <w:szCs w:val="21"/>
              </w:rPr>
            </w:pPr>
            <w:r>
              <w:rPr>
                <w:rFonts w:asciiTheme="minorEastAsia" w:eastAsiaTheme="minorEastAsia" w:hAnsiTheme="minorEastAsia"/>
                <w:kern w:val="0"/>
                <w:sz w:val="21"/>
                <w:szCs w:val="21"/>
              </w:rPr>
              <w:t>2.项目业绩</w:t>
            </w:r>
            <w:r>
              <w:rPr>
                <w:rFonts w:asciiTheme="minorEastAsia" w:eastAsiaTheme="minorEastAsia" w:hAnsiTheme="minorEastAsia" w:hint="eastAsia"/>
                <w:kern w:val="0"/>
                <w:sz w:val="21"/>
                <w:szCs w:val="21"/>
              </w:rPr>
              <w:t>（客观分）</w:t>
            </w:r>
          </w:p>
        </w:tc>
        <w:tc>
          <w:tcPr>
            <w:tcW w:w="3382" w:type="pct"/>
            <w:shd w:val="clear" w:color="000000" w:fill="FFFFFF"/>
            <w:vAlign w:val="center"/>
          </w:tcPr>
          <w:p w14:paraId="57503B57" w14:textId="77777777" w:rsidR="00EE2036" w:rsidRDefault="008E442C">
            <w:pPr>
              <w:widowControl/>
              <w:spacing w:line="276" w:lineRule="auto"/>
              <w:rPr>
                <w:rFonts w:asciiTheme="minorEastAsia" w:eastAsiaTheme="minorEastAsia" w:hAnsiTheme="minorEastAsia" w:hint="eastAsia"/>
                <w:kern w:val="0"/>
                <w:sz w:val="21"/>
                <w:szCs w:val="21"/>
              </w:rPr>
            </w:pPr>
            <w:r>
              <w:rPr>
                <w:rFonts w:asciiTheme="minorEastAsia" w:eastAsiaTheme="minorEastAsia" w:hAnsiTheme="minorEastAsia"/>
                <w:kern w:val="0"/>
                <w:sz w:val="21"/>
                <w:szCs w:val="21"/>
              </w:rPr>
              <w:t>考察投标人</w:t>
            </w:r>
            <w:r>
              <w:rPr>
                <w:rFonts w:asciiTheme="minorEastAsia" w:eastAsiaTheme="minorEastAsia" w:hAnsiTheme="minorEastAsia" w:hint="eastAsia"/>
                <w:kern w:val="0"/>
                <w:sz w:val="21"/>
                <w:szCs w:val="21"/>
              </w:rPr>
              <w:t>或其分公司</w:t>
            </w:r>
            <w:r>
              <w:rPr>
                <w:rFonts w:asciiTheme="minorEastAsia" w:eastAsiaTheme="minorEastAsia" w:hAnsiTheme="minorEastAsia"/>
                <w:kern w:val="0"/>
                <w:sz w:val="21"/>
                <w:szCs w:val="21"/>
              </w:rPr>
              <w:t>自2022年1月1日以来至投标截止日，签订的租用网络通讯线路项目案例情况，每提供一个符合要求的案例得1分，最高为10分。项目案例需满足以下要求：</w:t>
            </w:r>
          </w:p>
          <w:p w14:paraId="3C016DDE" w14:textId="77777777" w:rsidR="00EE2036" w:rsidRDefault="008E442C">
            <w:pPr>
              <w:widowControl/>
              <w:spacing w:line="276" w:lineRule="auto"/>
              <w:rPr>
                <w:rFonts w:asciiTheme="minorEastAsia" w:eastAsiaTheme="minorEastAsia" w:hAnsiTheme="minorEastAsia" w:hint="eastAsia"/>
                <w:kern w:val="0"/>
                <w:sz w:val="21"/>
                <w:szCs w:val="21"/>
              </w:rPr>
            </w:pPr>
            <w:r>
              <w:rPr>
                <w:rFonts w:asciiTheme="minorEastAsia" w:eastAsiaTheme="minorEastAsia" w:hAnsiTheme="minorEastAsia"/>
                <w:kern w:val="0"/>
                <w:sz w:val="21"/>
                <w:szCs w:val="21"/>
              </w:rPr>
              <w:t>1、需附合同首页、签字盖章页及可</w:t>
            </w:r>
            <w:proofErr w:type="gramStart"/>
            <w:r>
              <w:rPr>
                <w:rFonts w:asciiTheme="minorEastAsia" w:eastAsiaTheme="minorEastAsia" w:hAnsiTheme="minorEastAsia"/>
                <w:kern w:val="0"/>
                <w:sz w:val="21"/>
                <w:szCs w:val="21"/>
              </w:rPr>
              <w:t>证明组</w:t>
            </w:r>
            <w:proofErr w:type="gramEnd"/>
            <w:r>
              <w:rPr>
                <w:rFonts w:asciiTheme="minorEastAsia" w:eastAsiaTheme="minorEastAsia" w:hAnsiTheme="minorEastAsia"/>
                <w:kern w:val="0"/>
                <w:sz w:val="21"/>
                <w:szCs w:val="21"/>
              </w:rPr>
              <w:t>网规模、线路类型的合同文本</w:t>
            </w:r>
            <w:proofErr w:type="gramStart"/>
            <w:r>
              <w:rPr>
                <w:rFonts w:asciiTheme="minorEastAsia" w:eastAsiaTheme="minorEastAsia" w:hAnsiTheme="minorEastAsia"/>
                <w:kern w:val="0"/>
                <w:sz w:val="21"/>
                <w:szCs w:val="21"/>
              </w:rPr>
              <w:t>复印页并加盖</w:t>
            </w:r>
            <w:proofErr w:type="gramEnd"/>
            <w:r>
              <w:rPr>
                <w:rFonts w:asciiTheme="minorEastAsia" w:eastAsiaTheme="minorEastAsia" w:hAnsiTheme="minorEastAsia"/>
                <w:kern w:val="0"/>
                <w:sz w:val="21"/>
                <w:szCs w:val="21"/>
              </w:rPr>
              <w:t>公章，如果提供的是框架协议，须提供对应框架协议的订单（或线路开通单），或结算单据，该框架协议下所涉及的所有订单按一份合同统计，证明材料不全无法确定为相关业绩的，不予认可，材料原件备查。</w:t>
            </w:r>
          </w:p>
          <w:p w14:paraId="1DE0C1C1" w14:textId="77777777" w:rsidR="00EE2036" w:rsidRDefault="008E442C">
            <w:pPr>
              <w:widowControl/>
              <w:spacing w:line="276" w:lineRule="auto"/>
              <w:rPr>
                <w:rFonts w:asciiTheme="minorEastAsia" w:eastAsiaTheme="minorEastAsia" w:hAnsiTheme="minorEastAsia" w:hint="eastAsia"/>
                <w:kern w:val="0"/>
                <w:sz w:val="21"/>
                <w:szCs w:val="21"/>
              </w:rPr>
            </w:pPr>
            <w:r>
              <w:rPr>
                <w:rFonts w:asciiTheme="minorEastAsia" w:eastAsiaTheme="minorEastAsia" w:hAnsiTheme="minorEastAsia"/>
                <w:kern w:val="0"/>
                <w:sz w:val="21"/>
                <w:szCs w:val="21"/>
              </w:rPr>
              <w:t>2、单一合同或框架协议项</w:t>
            </w:r>
            <w:proofErr w:type="gramStart"/>
            <w:r>
              <w:rPr>
                <w:rFonts w:asciiTheme="minorEastAsia" w:eastAsiaTheme="minorEastAsia" w:hAnsiTheme="minorEastAsia"/>
                <w:kern w:val="0"/>
                <w:sz w:val="21"/>
                <w:szCs w:val="21"/>
              </w:rPr>
              <w:t>下网络</w:t>
            </w:r>
            <w:proofErr w:type="gramEnd"/>
            <w:r>
              <w:rPr>
                <w:rFonts w:asciiTheme="minorEastAsia" w:eastAsiaTheme="minorEastAsia" w:hAnsiTheme="minorEastAsia"/>
                <w:kern w:val="0"/>
                <w:sz w:val="21"/>
                <w:szCs w:val="21"/>
              </w:rPr>
              <w:t>规模涉及省份不少于30个(以合同中线路内容范围或线路</w:t>
            </w:r>
            <w:proofErr w:type="gramStart"/>
            <w:r>
              <w:rPr>
                <w:rFonts w:asciiTheme="minorEastAsia" w:eastAsiaTheme="minorEastAsia" w:hAnsiTheme="minorEastAsia"/>
                <w:kern w:val="0"/>
                <w:sz w:val="21"/>
                <w:szCs w:val="21"/>
              </w:rPr>
              <w:t>开通单</w:t>
            </w:r>
            <w:proofErr w:type="gramEnd"/>
            <w:r>
              <w:rPr>
                <w:rFonts w:asciiTheme="minorEastAsia" w:eastAsiaTheme="minorEastAsia" w:hAnsiTheme="minorEastAsia"/>
                <w:kern w:val="0"/>
                <w:sz w:val="21"/>
                <w:szCs w:val="21"/>
              </w:rPr>
              <w:t>或订单体现内容为准)，且线路类型范围为MSTP、OTN、PTN、裸光纤、SDH。</w:t>
            </w:r>
          </w:p>
          <w:p w14:paraId="5275D65D" w14:textId="77777777" w:rsidR="00EE2036" w:rsidRDefault="008E442C">
            <w:pPr>
              <w:pStyle w:val="TOC3"/>
              <w:spacing w:line="276" w:lineRule="auto"/>
              <w:jc w:val="both"/>
              <w:rPr>
                <w:rFonts w:asciiTheme="minorEastAsia" w:eastAsiaTheme="minorEastAsia" w:hAnsiTheme="minorEastAsia" w:hint="eastAsia"/>
                <w:sz w:val="21"/>
                <w:szCs w:val="21"/>
              </w:rPr>
            </w:pPr>
            <w:r>
              <w:rPr>
                <w:rFonts w:asciiTheme="minorEastAsia" w:eastAsiaTheme="minorEastAsia" w:hAnsiTheme="minorEastAsia" w:hint="eastAsia"/>
                <w:iCs w:val="0"/>
                <w:kern w:val="0"/>
                <w:sz w:val="21"/>
                <w:szCs w:val="21"/>
              </w:rPr>
              <w:t>备注：若投标人提供子公司业绩不予认可</w:t>
            </w:r>
          </w:p>
        </w:tc>
        <w:tc>
          <w:tcPr>
            <w:tcW w:w="389" w:type="pct"/>
            <w:vAlign w:val="center"/>
          </w:tcPr>
          <w:p w14:paraId="0DAD920B" w14:textId="77777777" w:rsidR="00EE2036" w:rsidRDefault="008E442C">
            <w:pPr>
              <w:widowControl/>
              <w:spacing w:line="276" w:lineRule="auto"/>
              <w:jc w:val="center"/>
              <w:rPr>
                <w:rFonts w:asciiTheme="minorEastAsia" w:eastAsiaTheme="minorEastAsia" w:hAnsiTheme="minorEastAsia" w:hint="eastAsia"/>
                <w:kern w:val="0"/>
                <w:sz w:val="21"/>
                <w:szCs w:val="21"/>
              </w:rPr>
            </w:pPr>
            <w:r>
              <w:rPr>
                <w:rFonts w:asciiTheme="minorEastAsia" w:eastAsiaTheme="minorEastAsia" w:hAnsiTheme="minorEastAsia"/>
                <w:kern w:val="0"/>
                <w:sz w:val="21"/>
                <w:szCs w:val="21"/>
              </w:rPr>
              <w:t>10</w:t>
            </w:r>
          </w:p>
        </w:tc>
      </w:tr>
      <w:tr w:rsidR="00EE2036" w14:paraId="4A5B9C6A" w14:textId="77777777">
        <w:trPr>
          <w:trHeight w:val="900"/>
        </w:trPr>
        <w:tc>
          <w:tcPr>
            <w:tcW w:w="550" w:type="pct"/>
            <w:vMerge/>
            <w:vAlign w:val="center"/>
          </w:tcPr>
          <w:p w14:paraId="60D0A84D" w14:textId="77777777" w:rsidR="00EE2036" w:rsidRDefault="00EE2036">
            <w:pPr>
              <w:spacing w:line="276" w:lineRule="auto"/>
              <w:rPr>
                <w:rFonts w:asciiTheme="minorEastAsia" w:eastAsiaTheme="minorEastAsia" w:hAnsiTheme="minorEastAsia" w:hint="eastAsia"/>
                <w:sz w:val="21"/>
                <w:szCs w:val="21"/>
              </w:rPr>
            </w:pPr>
          </w:p>
        </w:tc>
        <w:tc>
          <w:tcPr>
            <w:tcW w:w="678" w:type="pct"/>
            <w:shd w:val="clear" w:color="000000" w:fill="FFFFFF"/>
            <w:vAlign w:val="center"/>
          </w:tcPr>
          <w:p w14:paraId="3FD56DE9" w14:textId="77777777" w:rsidR="00EE2036" w:rsidRDefault="008E442C">
            <w:pPr>
              <w:widowControl/>
              <w:spacing w:line="276" w:lineRule="auto"/>
              <w:jc w:val="center"/>
              <w:rPr>
                <w:rFonts w:asciiTheme="minorEastAsia" w:eastAsiaTheme="minorEastAsia" w:hAnsiTheme="minorEastAsia" w:hint="eastAsia"/>
                <w:kern w:val="0"/>
                <w:sz w:val="21"/>
                <w:szCs w:val="21"/>
              </w:rPr>
            </w:pPr>
            <w:r>
              <w:rPr>
                <w:rFonts w:asciiTheme="minorEastAsia" w:eastAsiaTheme="minorEastAsia" w:hAnsiTheme="minorEastAsia"/>
                <w:kern w:val="0"/>
                <w:sz w:val="21"/>
                <w:szCs w:val="21"/>
              </w:rPr>
              <w:t>3.合同条款应答情况</w:t>
            </w:r>
            <w:r>
              <w:rPr>
                <w:rFonts w:asciiTheme="minorEastAsia" w:eastAsiaTheme="minorEastAsia" w:hAnsiTheme="minorEastAsia" w:hint="eastAsia"/>
                <w:kern w:val="0"/>
                <w:sz w:val="21"/>
                <w:szCs w:val="21"/>
              </w:rPr>
              <w:t>（客观分）</w:t>
            </w:r>
          </w:p>
        </w:tc>
        <w:tc>
          <w:tcPr>
            <w:tcW w:w="3382" w:type="pct"/>
            <w:shd w:val="clear" w:color="000000" w:fill="FFFFFF"/>
            <w:vAlign w:val="center"/>
          </w:tcPr>
          <w:p w14:paraId="79E6589C" w14:textId="77777777" w:rsidR="00EE2036" w:rsidRDefault="008E442C">
            <w:pPr>
              <w:widowControl/>
              <w:spacing w:line="276" w:lineRule="auto"/>
              <w:rPr>
                <w:rFonts w:asciiTheme="minorEastAsia" w:eastAsiaTheme="minorEastAsia" w:hAnsiTheme="minorEastAsia" w:hint="eastAsia"/>
                <w:kern w:val="0"/>
                <w:sz w:val="21"/>
                <w:szCs w:val="21"/>
              </w:rPr>
            </w:pPr>
            <w:r>
              <w:rPr>
                <w:rFonts w:asciiTheme="minorEastAsia" w:eastAsiaTheme="minorEastAsia" w:hAnsiTheme="minorEastAsia"/>
                <w:kern w:val="0"/>
                <w:sz w:val="21"/>
                <w:szCs w:val="21"/>
              </w:rPr>
              <w:t>考察供应商对采购人合同模板应答情况，全部无偏离得2分，其他情况不得分。</w:t>
            </w:r>
          </w:p>
        </w:tc>
        <w:tc>
          <w:tcPr>
            <w:tcW w:w="389" w:type="pct"/>
            <w:shd w:val="clear" w:color="000000" w:fill="FFFFFF"/>
            <w:vAlign w:val="center"/>
          </w:tcPr>
          <w:p w14:paraId="14E25821" w14:textId="77777777" w:rsidR="00EE2036" w:rsidRDefault="008E442C">
            <w:pPr>
              <w:widowControl/>
              <w:spacing w:line="276" w:lineRule="auto"/>
              <w:jc w:val="center"/>
              <w:rPr>
                <w:rFonts w:asciiTheme="minorEastAsia" w:eastAsiaTheme="minorEastAsia" w:hAnsiTheme="minorEastAsia" w:hint="eastAsia"/>
                <w:kern w:val="0"/>
                <w:sz w:val="21"/>
                <w:szCs w:val="21"/>
              </w:rPr>
            </w:pPr>
            <w:r>
              <w:rPr>
                <w:rFonts w:asciiTheme="minorEastAsia" w:eastAsiaTheme="minorEastAsia" w:hAnsiTheme="minorEastAsia"/>
                <w:kern w:val="0"/>
                <w:sz w:val="21"/>
                <w:szCs w:val="21"/>
              </w:rPr>
              <w:t>2</w:t>
            </w:r>
          </w:p>
        </w:tc>
      </w:tr>
      <w:tr w:rsidR="00EE2036" w14:paraId="441A777C" w14:textId="77777777">
        <w:trPr>
          <w:trHeight w:val="600"/>
        </w:trPr>
        <w:tc>
          <w:tcPr>
            <w:tcW w:w="550" w:type="pct"/>
            <w:vMerge w:val="restart"/>
            <w:vAlign w:val="center"/>
          </w:tcPr>
          <w:p w14:paraId="378C71B7" w14:textId="77777777" w:rsidR="00EE2036" w:rsidRDefault="008E442C">
            <w:pPr>
              <w:widowControl/>
              <w:spacing w:line="276" w:lineRule="auto"/>
              <w:jc w:val="center"/>
              <w:rPr>
                <w:rFonts w:asciiTheme="minorEastAsia" w:eastAsiaTheme="minorEastAsia" w:hAnsiTheme="minorEastAsia" w:hint="eastAsia"/>
                <w:kern w:val="0"/>
                <w:sz w:val="21"/>
                <w:szCs w:val="21"/>
              </w:rPr>
            </w:pPr>
            <w:r>
              <w:rPr>
                <w:rFonts w:asciiTheme="minorEastAsia" w:eastAsiaTheme="minorEastAsia" w:hAnsiTheme="minorEastAsia"/>
                <w:kern w:val="0"/>
                <w:sz w:val="21"/>
                <w:szCs w:val="21"/>
              </w:rPr>
              <w:t>技术服务（5</w:t>
            </w:r>
            <w:r>
              <w:rPr>
                <w:rFonts w:asciiTheme="minorEastAsia" w:eastAsiaTheme="minorEastAsia" w:hAnsiTheme="minorEastAsia" w:hint="eastAsia"/>
                <w:kern w:val="0"/>
                <w:sz w:val="21"/>
                <w:szCs w:val="21"/>
              </w:rPr>
              <w:t>5</w:t>
            </w:r>
            <w:r>
              <w:rPr>
                <w:rFonts w:asciiTheme="minorEastAsia" w:eastAsiaTheme="minorEastAsia" w:hAnsiTheme="minorEastAsia"/>
                <w:kern w:val="0"/>
                <w:sz w:val="21"/>
                <w:szCs w:val="21"/>
              </w:rPr>
              <w:t>分）</w:t>
            </w:r>
          </w:p>
        </w:tc>
        <w:tc>
          <w:tcPr>
            <w:tcW w:w="678" w:type="pct"/>
            <w:vAlign w:val="center"/>
          </w:tcPr>
          <w:p w14:paraId="21F33FD7" w14:textId="77777777" w:rsidR="00EE2036" w:rsidRDefault="008E442C">
            <w:pPr>
              <w:widowControl/>
              <w:spacing w:line="276" w:lineRule="auto"/>
              <w:jc w:val="center"/>
              <w:rPr>
                <w:rFonts w:asciiTheme="minorEastAsia" w:eastAsiaTheme="minorEastAsia" w:hAnsiTheme="minorEastAsia" w:hint="eastAsia"/>
                <w:kern w:val="0"/>
                <w:sz w:val="21"/>
                <w:szCs w:val="21"/>
              </w:rPr>
            </w:pPr>
            <w:r>
              <w:rPr>
                <w:rFonts w:asciiTheme="minorEastAsia" w:eastAsiaTheme="minorEastAsia" w:hAnsiTheme="minorEastAsia"/>
                <w:kern w:val="0"/>
                <w:sz w:val="21"/>
                <w:szCs w:val="21"/>
              </w:rPr>
              <w:t>4.需求应答情况（客观）</w:t>
            </w:r>
          </w:p>
        </w:tc>
        <w:tc>
          <w:tcPr>
            <w:tcW w:w="3382" w:type="pct"/>
            <w:vAlign w:val="center"/>
          </w:tcPr>
          <w:p w14:paraId="0BE4E417" w14:textId="77777777" w:rsidR="00EE2036" w:rsidRDefault="008E442C">
            <w:pPr>
              <w:widowControl/>
              <w:spacing w:line="276" w:lineRule="auto"/>
              <w:rPr>
                <w:rFonts w:asciiTheme="minorEastAsia" w:eastAsiaTheme="minorEastAsia" w:hAnsiTheme="minorEastAsia" w:hint="eastAsia"/>
                <w:kern w:val="0"/>
                <w:sz w:val="21"/>
                <w:szCs w:val="21"/>
              </w:rPr>
            </w:pPr>
            <w:r>
              <w:rPr>
                <w:rFonts w:asciiTheme="minorEastAsia" w:eastAsiaTheme="minorEastAsia" w:hAnsiTheme="minorEastAsia"/>
                <w:kern w:val="0"/>
                <w:sz w:val="21"/>
                <w:szCs w:val="21"/>
              </w:rPr>
              <w:t>针对采购需求商务要求的服务要求中第6</w:t>
            </w:r>
            <w:r>
              <w:rPr>
                <w:rFonts w:asciiTheme="minorEastAsia" w:eastAsiaTheme="minorEastAsia" w:hAnsiTheme="minorEastAsia" w:hint="eastAsia"/>
                <w:kern w:val="0"/>
                <w:sz w:val="21"/>
                <w:szCs w:val="21"/>
              </w:rPr>
              <w:t>项（交付进度）</w:t>
            </w:r>
            <w:r>
              <w:rPr>
                <w:rFonts w:asciiTheme="minorEastAsia" w:eastAsiaTheme="minorEastAsia" w:hAnsiTheme="minorEastAsia"/>
                <w:kern w:val="0"/>
                <w:sz w:val="21"/>
                <w:szCs w:val="21"/>
              </w:rPr>
              <w:t>、8项</w:t>
            </w:r>
            <w:r>
              <w:rPr>
                <w:rFonts w:asciiTheme="minorEastAsia" w:eastAsiaTheme="minorEastAsia" w:hAnsiTheme="minorEastAsia" w:hint="eastAsia"/>
                <w:kern w:val="0"/>
                <w:sz w:val="21"/>
                <w:szCs w:val="21"/>
              </w:rPr>
              <w:t>（服务人员要求）</w:t>
            </w:r>
            <w:r>
              <w:rPr>
                <w:rFonts w:asciiTheme="minorEastAsia" w:eastAsiaTheme="minorEastAsia" w:hAnsiTheme="minorEastAsia"/>
                <w:kern w:val="0"/>
                <w:sz w:val="21"/>
                <w:szCs w:val="21"/>
              </w:rPr>
              <w:t>需求，</w:t>
            </w:r>
            <w:proofErr w:type="gramStart"/>
            <w:r>
              <w:rPr>
                <w:rFonts w:asciiTheme="minorEastAsia" w:eastAsiaTheme="minorEastAsia" w:hAnsiTheme="minorEastAsia"/>
                <w:kern w:val="0"/>
                <w:sz w:val="21"/>
                <w:szCs w:val="21"/>
              </w:rPr>
              <w:t>每满足</w:t>
            </w:r>
            <w:proofErr w:type="gramEnd"/>
            <w:r>
              <w:rPr>
                <w:rFonts w:asciiTheme="minorEastAsia" w:eastAsiaTheme="minorEastAsia" w:hAnsiTheme="minorEastAsia"/>
                <w:kern w:val="0"/>
                <w:sz w:val="21"/>
                <w:szCs w:val="21"/>
              </w:rPr>
              <w:t>一项得4分，共8分。</w:t>
            </w:r>
          </w:p>
        </w:tc>
        <w:tc>
          <w:tcPr>
            <w:tcW w:w="389" w:type="pct"/>
            <w:vAlign w:val="center"/>
          </w:tcPr>
          <w:p w14:paraId="670EF6AF" w14:textId="77777777" w:rsidR="00EE2036" w:rsidRDefault="008E442C">
            <w:pPr>
              <w:widowControl/>
              <w:spacing w:line="276" w:lineRule="auto"/>
              <w:jc w:val="center"/>
              <w:rPr>
                <w:rFonts w:asciiTheme="minorEastAsia" w:eastAsiaTheme="minorEastAsia" w:hAnsiTheme="minorEastAsia" w:hint="eastAsia"/>
                <w:kern w:val="0"/>
                <w:sz w:val="21"/>
                <w:szCs w:val="21"/>
              </w:rPr>
            </w:pPr>
            <w:r>
              <w:rPr>
                <w:rFonts w:asciiTheme="minorEastAsia" w:eastAsiaTheme="minorEastAsia" w:hAnsiTheme="minorEastAsia"/>
                <w:kern w:val="0"/>
                <w:sz w:val="21"/>
                <w:szCs w:val="21"/>
              </w:rPr>
              <w:t>8</w:t>
            </w:r>
          </w:p>
        </w:tc>
      </w:tr>
      <w:tr w:rsidR="00EE2036" w14:paraId="2431081C" w14:textId="77777777">
        <w:trPr>
          <w:trHeight w:val="913"/>
        </w:trPr>
        <w:tc>
          <w:tcPr>
            <w:tcW w:w="550" w:type="pct"/>
            <w:vMerge/>
            <w:vAlign w:val="center"/>
          </w:tcPr>
          <w:p w14:paraId="466696B4" w14:textId="77777777" w:rsidR="00EE2036" w:rsidRDefault="00EE2036">
            <w:pPr>
              <w:spacing w:line="276" w:lineRule="auto"/>
              <w:rPr>
                <w:rFonts w:asciiTheme="minorEastAsia" w:eastAsiaTheme="minorEastAsia" w:hAnsiTheme="minorEastAsia" w:hint="eastAsia"/>
                <w:sz w:val="21"/>
                <w:szCs w:val="21"/>
              </w:rPr>
            </w:pPr>
          </w:p>
        </w:tc>
        <w:tc>
          <w:tcPr>
            <w:tcW w:w="678" w:type="pct"/>
            <w:vMerge w:val="restart"/>
            <w:shd w:val="clear" w:color="000000" w:fill="FFFFFF"/>
            <w:vAlign w:val="center"/>
          </w:tcPr>
          <w:p w14:paraId="68B05C3E" w14:textId="77777777" w:rsidR="00EE2036" w:rsidRDefault="008E442C">
            <w:pPr>
              <w:widowControl/>
              <w:spacing w:line="276" w:lineRule="auto"/>
              <w:jc w:val="center"/>
              <w:rPr>
                <w:rFonts w:asciiTheme="minorEastAsia" w:eastAsiaTheme="minorEastAsia" w:hAnsiTheme="minorEastAsia" w:hint="eastAsia"/>
                <w:kern w:val="0"/>
                <w:sz w:val="21"/>
                <w:szCs w:val="21"/>
              </w:rPr>
            </w:pPr>
            <w:r>
              <w:rPr>
                <w:rFonts w:asciiTheme="minorEastAsia" w:eastAsiaTheme="minorEastAsia" w:hAnsiTheme="minorEastAsia"/>
                <w:kern w:val="0"/>
                <w:sz w:val="21"/>
                <w:szCs w:val="21"/>
              </w:rPr>
              <w:t>5.网络通信业务覆</w:t>
            </w:r>
            <w:r>
              <w:rPr>
                <w:rFonts w:asciiTheme="minorEastAsia" w:eastAsiaTheme="minorEastAsia" w:hAnsiTheme="minorEastAsia"/>
                <w:kern w:val="0"/>
                <w:sz w:val="21"/>
                <w:szCs w:val="21"/>
              </w:rPr>
              <w:lastRenderedPageBreak/>
              <w:t>盖范围（客观）</w:t>
            </w:r>
          </w:p>
        </w:tc>
        <w:tc>
          <w:tcPr>
            <w:tcW w:w="3382" w:type="pct"/>
            <w:shd w:val="clear" w:color="000000" w:fill="FFFFFF"/>
            <w:vAlign w:val="center"/>
          </w:tcPr>
          <w:p w14:paraId="50CFA318" w14:textId="77777777" w:rsidR="00EE2036" w:rsidRDefault="008E442C">
            <w:pPr>
              <w:widowControl/>
              <w:spacing w:line="276" w:lineRule="auto"/>
              <w:rPr>
                <w:rFonts w:asciiTheme="minorEastAsia" w:eastAsiaTheme="minorEastAsia" w:hAnsiTheme="minorEastAsia" w:hint="eastAsia"/>
                <w:kern w:val="0"/>
                <w:sz w:val="21"/>
                <w:szCs w:val="21"/>
              </w:rPr>
            </w:pPr>
            <w:r>
              <w:rPr>
                <w:rFonts w:asciiTheme="minorEastAsia" w:eastAsiaTheme="minorEastAsia" w:hAnsiTheme="minorEastAsia"/>
                <w:kern w:val="0"/>
                <w:sz w:val="21"/>
                <w:szCs w:val="21"/>
              </w:rPr>
              <w:lastRenderedPageBreak/>
              <w:t>5.1.截止到投标文件递交截止时间，供应商应列出专线网络通信业务的覆盖范围，包括专线网络通信业务能覆盖到的地级行政区名称、数量。</w:t>
            </w:r>
            <w:r>
              <w:rPr>
                <w:rFonts w:asciiTheme="minorEastAsia" w:eastAsiaTheme="minorEastAsia" w:hAnsiTheme="minorEastAsia"/>
                <w:kern w:val="0"/>
                <w:sz w:val="21"/>
                <w:szCs w:val="21"/>
              </w:rPr>
              <w:br/>
            </w:r>
            <w:r>
              <w:rPr>
                <w:rFonts w:asciiTheme="minorEastAsia" w:eastAsiaTheme="minorEastAsia" w:hAnsiTheme="minorEastAsia"/>
                <w:kern w:val="0"/>
                <w:sz w:val="21"/>
                <w:szCs w:val="21"/>
              </w:rPr>
              <w:lastRenderedPageBreak/>
              <w:t>（1）覆盖范围不少于300个（含）地级行政区，得5分；</w:t>
            </w:r>
            <w:r>
              <w:rPr>
                <w:rFonts w:asciiTheme="minorEastAsia" w:eastAsiaTheme="minorEastAsia" w:hAnsiTheme="minorEastAsia"/>
                <w:kern w:val="0"/>
                <w:sz w:val="21"/>
                <w:szCs w:val="21"/>
              </w:rPr>
              <w:br/>
              <w:t>（2）覆盖范围为250（含）-300个地级行政区，得3分；</w:t>
            </w:r>
            <w:r>
              <w:rPr>
                <w:rFonts w:asciiTheme="minorEastAsia" w:eastAsiaTheme="minorEastAsia" w:hAnsiTheme="minorEastAsia"/>
                <w:kern w:val="0"/>
                <w:sz w:val="21"/>
                <w:szCs w:val="21"/>
              </w:rPr>
              <w:br/>
              <w:t>（3）覆盖范围为200（含）-250（不含）</w:t>
            </w:r>
            <w:proofErr w:type="gramStart"/>
            <w:r>
              <w:rPr>
                <w:rFonts w:asciiTheme="minorEastAsia" w:eastAsiaTheme="minorEastAsia" w:hAnsiTheme="minorEastAsia"/>
                <w:kern w:val="0"/>
                <w:sz w:val="21"/>
                <w:szCs w:val="21"/>
              </w:rPr>
              <w:t>个</w:t>
            </w:r>
            <w:proofErr w:type="gramEnd"/>
            <w:r>
              <w:rPr>
                <w:rFonts w:asciiTheme="minorEastAsia" w:eastAsiaTheme="minorEastAsia" w:hAnsiTheme="minorEastAsia"/>
                <w:kern w:val="0"/>
                <w:sz w:val="21"/>
                <w:szCs w:val="21"/>
              </w:rPr>
              <w:t>地级行政区，得1分；</w:t>
            </w:r>
            <w:r>
              <w:rPr>
                <w:rFonts w:asciiTheme="minorEastAsia" w:eastAsiaTheme="minorEastAsia" w:hAnsiTheme="minorEastAsia"/>
                <w:kern w:val="0"/>
                <w:sz w:val="21"/>
                <w:szCs w:val="21"/>
              </w:rPr>
              <w:br/>
              <w:t>（4）覆盖范围</w:t>
            </w:r>
            <w:r>
              <w:rPr>
                <w:rFonts w:asciiTheme="minorEastAsia" w:eastAsiaTheme="minorEastAsia" w:hAnsiTheme="minorEastAsia" w:hint="eastAsia"/>
                <w:kern w:val="0"/>
                <w:sz w:val="21"/>
                <w:szCs w:val="21"/>
              </w:rPr>
              <w:t>少于</w:t>
            </w:r>
            <w:r>
              <w:rPr>
                <w:rFonts w:asciiTheme="minorEastAsia" w:eastAsiaTheme="minorEastAsia" w:hAnsiTheme="minorEastAsia"/>
                <w:kern w:val="0"/>
                <w:sz w:val="21"/>
                <w:szCs w:val="21"/>
              </w:rPr>
              <w:t>200个地级行政区，不得分。</w:t>
            </w:r>
          </w:p>
          <w:p w14:paraId="48B0B120" w14:textId="77777777" w:rsidR="00EE2036" w:rsidRDefault="008E442C">
            <w:pPr>
              <w:widowControl/>
              <w:spacing w:line="276" w:lineRule="auto"/>
              <w:rPr>
                <w:rFonts w:asciiTheme="minorEastAsia" w:eastAsiaTheme="minorEastAsia" w:hAnsiTheme="minorEastAsia" w:hint="eastAsia"/>
                <w:kern w:val="0"/>
                <w:sz w:val="21"/>
                <w:szCs w:val="21"/>
              </w:rPr>
            </w:pPr>
            <w:r>
              <w:rPr>
                <w:rFonts w:asciiTheme="minorEastAsia" w:eastAsiaTheme="minorEastAsia" w:hAnsiTheme="minorEastAsia" w:hint="eastAsia"/>
                <w:kern w:val="0"/>
                <w:sz w:val="21"/>
                <w:szCs w:val="21"/>
              </w:rPr>
              <w:t>需提供覆盖城市列表及承诺函。</w:t>
            </w:r>
          </w:p>
        </w:tc>
        <w:tc>
          <w:tcPr>
            <w:tcW w:w="389" w:type="pct"/>
            <w:vAlign w:val="center"/>
          </w:tcPr>
          <w:p w14:paraId="3D87F78F" w14:textId="77777777" w:rsidR="00EE2036" w:rsidRDefault="008E442C">
            <w:pPr>
              <w:widowControl/>
              <w:spacing w:line="276" w:lineRule="auto"/>
              <w:jc w:val="center"/>
              <w:rPr>
                <w:rFonts w:asciiTheme="minorEastAsia" w:eastAsiaTheme="minorEastAsia" w:hAnsiTheme="minorEastAsia" w:hint="eastAsia"/>
                <w:sz w:val="21"/>
                <w:szCs w:val="21"/>
              </w:rPr>
            </w:pPr>
            <w:r>
              <w:rPr>
                <w:rFonts w:asciiTheme="minorEastAsia" w:eastAsiaTheme="minorEastAsia" w:hAnsiTheme="minorEastAsia"/>
                <w:kern w:val="0"/>
                <w:sz w:val="21"/>
                <w:szCs w:val="21"/>
              </w:rPr>
              <w:lastRenderedPageBreak/>
              <w:t>5</w:t>
            </w:r>
          </w:p>
        </w:tc>
      </w:tr>
      <w:tr w:rsidR="00EE2036" w14:paraId="1493B8F1" w14:textId="77777777">
        <w:trPr>
          <w:trHeight w:val="913"/>
        </w:trPr>
        <w:tc>
          <w:tcPr>
            <w:tcW w:w="550" w:type="pct"/>
            <w:vMerge/>
            <w:vAlign w:val="center"/>
          </w:tcPr>
          <w:p w14:paraId="0810E7E0" w14:textId="77777777" w:rsidR="00EE2036" w:rsidRDefault="00EE2036">
            <w:pPr>
              <w:spacing w:line="276" w:lineRule="auto"/>
              <w:rPr>
                <w:rFonts w:asciiTheme="minorEastAsia" w:eastAsiaTheme="minorEastAsia" w:hAnsiTheme="minorEastAsia" w:hint="eastAsia"/>
                <w:sz w:val="21"/>
                <w:szCs w:val="21"/>
              </w:rPr>
            </w:pPr>
          </w:p>
        </w:tc>
        <w:tc>
          <w:tcPr>
            <w:tcW w:w="678" w:type="pct"/>
            <w:vMerge/>
            <w:shd w:val="clear" w:color="000000" w:fill="FFFFFF"/>
            <w:vAlign w:val="center"/>
          </w:tcPr>
          <w:p w14:paraId="0B9C3DB7" w14:textId="77777777" w:rsidR="00EE2036" w:rsidRDefault="00EE2036">
            <w:pPr>
              <w:widowControl/>
              <w:spacing w:line="276" w:lineRule="auto"/>
              <w:jc w:val="center"/>
              <w:rPr>
                <w:rFonts w:asciiTheme="minorEastAsia" w:eastAsiaTheme="minorEastAsia" w:hAnsiTheme="minorEastAsia" w:hint="eastAsia"/>
                <w:kern w:val="0"/>
                <w:sz w:val="21"/>
                <w:szCs w:val="21"/>
              </w:rPr>
            </w:pPr>
          </w:p>
        </w:tc>
        <w:tc>
          <w:tcPr>
            <w:tcW w:w="3382" w:type="pct"/>
            <w:shd w:val="clear" w:color="000000" w:fill="FFFFFF"/>
            <w:vAlign w:val="center"/>
          </w:tcPr>
          <w:p w14:paraId="03F857F2" w14:textId="77777777" w:rsidR="00EE2036" w:rsidRDefault="008E442C">
            <w:pPr>
              <w:widowControl/>
              <w:spacing w:line="276" w:lineRule="auto"/>
              <w:rPr>
                <w:rFonts w:asciiTheme="minorEastAsia" w:eastAsiaTheme="minorEastAsia" w:hAnsiTheme="minorEastAsia" w:hint="eastAsia"/>
                <w:kern w:val="0"/>
                <w:sz w:val="21"/>
                <w:szCs w:val="21"/>
                <w:highlight w:val="yellow"/>
              </w:rPr>
            </w:pPr>
            <w:r>
              <w:rPr>
                <w:rFonts w:asciiTheme="minorEastAsia" w:eastAsiaTheme="minorEastAsia" w:hAnsiTheme="minorEastAsia"/>
                <w:kern w:val="0"/>
                <w:sz w:val="21"/>
                <w:szCs w:val="21"/>
              </w:rPr>
              <w:t>5.2.根据投标人点对点专线业务覆盖的金融基础设施(银联、网联、清算总中心、农信银、数字货币研究所</w:t>
            </w:r>
            <w:r>
              <w:rPr>
                <w:rFonts w:asciiTheme="minorEastAsia" w:eastAsiaTheme="minorEastAsia" w:hAnsiTheme="minorEastAsia" w:hint="eastAsia"/>
                <w:kern w:val="0"/>
                <w:sz w:val="21"/>
                <w:szCs w:val="21"/>
              </w:rPr>
              <w:t>、</w:t>
            </w:r>
            <w:proofErr w:type="gramStart"/>
            <w:r>
              <w:rPr>
                <w:rFonts w:asciiTheme="minorEastAsia" w:eastAsiaTheme="minorEastAsia" w:hAnsiTheme="minorEastAsia" w:hint="eastAsia"/>
                <w:kern w:val="0"/>
                <w:sz w:val="21"/>
                <w:szCs w:val="21"/>
              </w:rPr>
              <w:t>城银清</w:t>
            </w:r>
            <w:proofErr w:type="gramEnd"/>
            <w:r>
              <w:rPr>
                <w:rFonts w:asciiTheme="minorEastAsia" w:eastAsiaTheme="minorEastAsia" w:hAnsiTheme="minorEastAsia"/>
                <w:kern w:val="0"/>
                <w:sz w:val="21"/>
                <w:szCs w:val="21"/>
              </w:rPr>
              <w:t>），全国性国有银行（工行、农行、中行、建行、交行、邮储银行）及全国性股份制商业银行（招行、兴业银行、中信银行、浦发银行、民生银行、光大银行、平安银行、华夏银行、广发银行、</w:t>
            </w:r>
            <w:proofErr w:type="gramStart"/>
            <w:r>
              <w:rPr>
                <w:rFonts w:asciiTheme="minorEastAsia" w:eastAsiaTheme="minorEastAsia" w:hAnsiTheme="minorEastAsia"/>
                <w:kern w:val="0"/>
                <w:sz w:val="21"/>
                <w:szCs w:val="21"/>
              </w:rPr>
              <w:t>浙商银行</w:t>
            </w:r>
            <w:proofErr w:type="gramEnd"/>
            <w:r>
              <w:rPr>
                <w:rFonts w:asciiTheme="minorEastAsia" w:eastAsiaTheme="minorEastAsia" w:hAnsiTheme="minorEastAsia"/>
                <w:kern w:val="0"/>
                <w:sz w:val="21"/>
                <w:szCs w:val="21"/>
              </w:rPr>
              <w:t>、渤海银行、恒丰银行）的总部级数据中心情况进行评审，</w:t>
            </w:r>
            <w:proofErr w:type="gramStart"/>
            <w:r>
              <w:rPr>
                <w:rFonts w:asciiTheme="minorEastAsia" w:eastAsiaTheme="minorEastAsia" w:hAnsiTheme="minorEastAsia"/>
                <w:kern w:val="0"/>
                <w:sz w:val="21"/>
                <w:szCs w:val="21"/>
              </w:rPr>
              <w:t>每具备</w:t>
            </w:r>
            <w:proofErr w:type="gramEnd"/>
            <w:r>
              <w:rPr>
                <w:rFonts w:asciiTheme="minorEastAsia" w:eastAsiaTheme="minorEastAsia" w:hAnsiTheme="minorEastAsia"/>
                <w:kern w:val="0"/>
                <w:sz w:val="21"/>
                <w:szCs w:val="21"/>
              </w:rPr>
              <w:t>一个得0.</w:t>
            </w:r>
            <w:r>
              <w:rPr>
                <w:rFonts w:asciiTheme="minorEastAsia" w:eastAsiaTheme="minorEastAsia" w:hAnsiTheme="minorEastAsia" w:hint="eastAsia"/>
                <w:kern w:val="0"/>
                <w:sz w:val="21"/>
                <w:szCs w:val="21"/>
              </w:rPr>
              <w:t>5</w:t>
            </w:r>
            <w:r>
              <w:rPr>
                <w:rFonts w:asciiTheme="minorEastAsia" w:eastAsiaTheme="minorEastAsia" w:hAnsiTheme="minorEastAsia"/>
                <w:kern w:val="0"/>
                <w:sz w:val="21"/>
                <w:szCs w:val="21"/>
              </w:rPr>
              <w:t>分最高不超</w:t>
            </w:r>
            <w:r>
              <w:rPr>
                <w:rFonts w:asciiTheme="minorEastAsia" w:eastAsiaTheme="minorEastAsia" w:hAnsiTheme="minorEastAsia" w:hint="eastAsia"/>
                <w:kern w:val="0"/>
                <w:sz w:val="21"/>
                <w:szCs w:val="21"/>
              </w:rPr>
              <w:t>12</w:t>
            </w:r>
            <w:r>
              <w:rPr>
                <w:rFonts w:asciiTheme="minorEastAsia" w:eastAsiaTheme="minorEastAsia" w:hAnsiTheme="minorEastAsia"/>
                <w:kern w:val="0"/>
                <w:sz w:val="21"/>
                <w:szCs w:val="21"/>
              </w:rPr>
              <w:t>分，其它情况不得分。</w:t>
            </w:r>
          </w:p>
          <w:p w14:paraId="695296CF" w14:textId="77777777" w:rsidR="00EE2036" w:rsidRDefault="008E442C">
            <w:pPr>
              <w:widowControl/>
              <w:spacing w:line="276" w:lineRule="auto"/>
              <w:rPr>
                <w:rFonts w:asciiTheme="minorEastAsia" w:eastAsiaTheme="minorEastAsia" w:hAnsiTheme="minorEastAsia" w:hint="eastAsia"/>
                <w:kern w:val="0"/>
                <w:sz w:val="21"/>
                <w:szCs w:val="21"/>
              </w:rPr>
            </w:pPr>
            <w:r>
              <w:rPr>
                <w:rFonts w:asciiTheme="minorEastAsia" w:eastAsiaTheme="minorEastAsia" w:hAnsiTheme="minorEastAsia"/>
                <w:kern w:val="0"/>
                <w:sz w:val="21"/>
                <w:szCs w:val="21"/>
              </w:rPr>
              <w:t>需附合同首页、签字盖章页及线路类型（线路类型范围为MSTP、OTN、PTN、裸光纤、SDH）的合同文本</w:t>
            </w:r>
            <w:proofErr w:type="gramStart"/>
            <w:r>
              <w:rPr>
                <w:rFonts w:asciiTheme="minorEastAsia" w:eastAsiaTheme="minorEastAsia" w:hAnsiTheme="minorEastAsia"/>
                <w:kern w:val="0"/>
                <w:sz w:val="21"/>
                <w:szCs w:val="21"/>
              </w:rPr>
              <w:t>复印页并加盖</w:t>
            </w:r>
            <w:proofErr w:type="gramEnd"/>
            <w:r>
              <w:rPr>
                <w:rFonts w:asciiTheme="minorEastAsia" w:eastAsiaTheme="minorEastAsia" w:hAnsiTheme="minorEastAsia"/>
                <w:kern w:val="0"/>
                <w:sz w:val="21"/>
                <w:szCs w:val="21"/>
              </w:rPr>
              <w:t>公章，如果提供的是框架协议，须提供对应框架协议的订单（或线路开通单），或结算单据，证明材料不全无法确定的，不予认可，材料原件备查。</w:t>
            </w:r>
          </w:p>
        </w:tc>
        <w:tc>
          <w:tcPr>
            <w:tcW w:w="389" w:type="pct"/>
            <w:vAlign w:val="center"/>
          </w:tcPr>
          <w:p w14:paraId="2070705F" w14:textId="77777777" w:rsidR="00EE2036" w:rsidRDefault="008E442C">
            <w:pPr>
              <w:widowControl/>
              <w:spacing w:line="276" w:lineRule="auto"/>
              <w:jc w:val="center"/>
              <w:rPr>
                <w:rFonts w:asciiTheme="minorEastAsia" w:eastAsiaTheme="minorEastAsia" w:hAnsiTheme="minorEastAsia" w:hint="eastAsia"/>
                <w:kern w:val="0"/>
                <w:sz w:val="21"/>
                <w:szCs w:val="21"/>
              </w:rPr>
            </w:pPr>
            <w:r>
              <w:rPr>
                <w:rFonts w:asciiTheme="minorEastAsia" w:eastAsiaTheme="minorEastAsia" w:hAnsiTheme="minorEastAsia"/>
                <w:kern w:val="0"/>
                <w:sz w:val="21"/>
                <w:szCs w:val="21"/>
              </w:rPr>
              <w:t>12</w:t>
            </w:r>
          </w:p>
        </w:tc>
      </w:tr>
      <w:tr w:rsidR="00EE2036" w14:paraId="331B27D2" w14:textId="77777777">
        <w:trPr>
          <w:trHeight w:val="2100"/>
        </w:trPr>
        <w:tc>
          <w:tcPr>
            <w:tcW w:w="550" w:type="pct"/>
            <w:vMerge/>
            <w:vAlign w:val="center"/>
          </w:tcPr>
          <w:p w14:paraId="022AB385" w14:textId="77777777" w:rsidR="00EE2036" w:rsidRDefault="00EE2036">
            <w:pPr>
              <w:spacing w:line="276" w:lineRule="auto"/>
              <w:rPr>
                <w:rFonts w:asciiTheme="minorEastAsia" w:eastAsiaTheme="minorEastAsia" w:hAnsiTheme="minorEastAsia" w:hint="eastAsia"/>
                <w:sz w:val="21"/>
                <w:szCs w:val="21"/>
              </w:rPr>
            </w:pPr>
          </w:p>
        </w:tc>
        <w:tc>
          <w:tcPr>
            <w:tcW w:w="678" w:type="pct"/>
            <w:shd w:val="clear" w:color="000000" w:fill="FFFFFF"/>
            <w:vAlign w:val="center"/>
          </w:tcPr>
          <w:p w14:paraId="3B35B11C" w14:textId="77777777" w:rsidR="00EE2036" w:rsidRDefault="008E442C">
            <w:pPr>
              <w:widowControl/>
              <w:spacing w:line="276" w:lineRule="auto"/>
              <w:jc w:val="center"/>
              <w:rPr>
                <w:rFonts w:asciiTheme="minorEastAsia" w:eastAsiaTheme="minorEastAsia" w:hAnsiTheme="minorEastAsia" w:hint="eastAsia"/>
                <w:kern w:val="0"/>
                <w:sz w:val="21"/>
                <w:szCs w:val="21"/>
              </w:rPr>
            </w:pPr>
            <w:r>
              <w:rPr>
                <w:rFonts w:asciiTheme="minorEastAsia" w:eastAsiaTheme="minorEastAsia" w:hAnsiTheme="minorEastAsia"/>
                <w:kern w:val="0"/>
                <w:sz w:val="21"/>
                <w:szCs w:val="21"/>
              </w:rPr>
              <w:t>6.组网技术（客观）</w:t>
            </w:r>
          </w:p>
        </w:tc>
        <w:tc>
          <w:tcPr>
            <w:tcW w:w="3382" w:type="pct"/>
            <w:vAlign w:val="center"/>
          </w:tcPr>
          <w:p w14:paraId="15D85711" w14:textId="77777777" w:rsidR="00EE2036" w:rsidRDefault="008E442C">
            <w:pPr>
              <w:widowControl/>
              <w:spacing w:line="276" w:lineRule="auto"/>
              <w:rPr>
                <w:rFonts w:asciiTheme="minorEastAsia" w:eastAsiaTheme="minorEastAsia" w:hAnsiTheme="minorEastAsia" w:hint="eastAsia"/>
                <w:kern w:val="0"/>
                <w:sz w:val="21"/>
                <w:szCs w:val="21"/>
              </w:rPr>
            </w:pPr>
            <w:r>
              <w:rPr>
                <w:rFonts w:asciiTheme="minorEastAsia" w:eastAsiaTheme="minorEastAsia" w:hAnsiTheme="minorEastAsia"/>
                <w:kern w:val="0"/>
                <w:sz w:val="21"/>
                <w:szCs w:val="21"/>
              </w:rPr>
              <w:t>投标人的</w:t>
            </w:r>
            <w:r>
              <w:rPr>
                <w:rFonts w:asciiTheme="minorEastAsia" w:eastAsiaTheme="minorEastAsia" w:hAnsiTheme="minorEastAsia" w:hint="eastAsia"/>
                <w:kern w:val="0"/>
                <w:sz w:val="21"/>
                <w:szCs w:val="21"/>
              </w:rPr>
              <w:t>组建</w:t>
            </w:r>
            <w:r>
              <w:rPr>
                <w:rFonts w:asciiTheme="minorEastAsia" w:eastAsiaTheme="minorEastAsia" w:hAnsiTheme="minorEastAsia"/>
                <w:kern w:val="0"/>
                <w:sz w:val="21"/>
                <w:szCs w:val="21"/>
              </w:rPr>
              <w:t xml:space="preserve">网络应具备先进性、可靠性、安全性、可扩展性，根据以下项目进行评审。 </w:t>
            </w:r>
            <w:r>
              <w:rPr>
                <w:rFonts w:asciiTheme="minorEastAsia" w:eastAsiaTheme="minorEastAsia" w:hAnsiTheme="minorEastAsia"/>
                <w:kern w:val="0"/>
                <w:sz w:val="21"/>
                <w:szCs w:val="21"/>
              </w:rPr>
              <w:br/>
              <w:t>6.1.投标人应对其采用的技术以及设备投入情况的先进性进行阐述。对应投入设备不存在已停产或计划停产情况</w:t>
            </w:r>
            <w:r>
              <w:rPr>
                <w:rFonts w:asciiTheme="minorEastAsia" w:eastAsiaTheme="minorEastAsia" w:hAnsiTheme="minorEastAsia" w:hint="eastAsia"/>
                <w:kern w:val="0"/>
                <w:sz w:val="21"/>
                <w:szCs w:val="21"/>
              </w:rPr>
              <w:t>（需提供说明或承诺函）</w:t>
            </w:r>
            <w:r>
              <w:rPr>
                <w:rFonts w:asciiTheme="minorEastAsia" w:eastAsiaTheme="minorEastAsia" w:hAnsiTheme="minorEastAsia"/>
                <w:kern w:val="0"/>
                <w:sz w:val="21"/>
                <w:szCs w:val="21"/>
              </w:rPr>
              <w:t xml:space="preserve">，得2分，否则不得分。 </w:t>
            </w:r>
          </w:p>
          <w:p w14:paraId="2790F421" w14:textId="77777777" w:rsidR="00EE2036" w:rsidRDefault="008E442C">
            <w:pPr>
              <w:widowControl/>
              <w:spacing w:line="276" w:lineRule="auto"/>
              <w:rPr>
                <w:rFonts w:asciiTheme="minorEastAsia" w:eastAsiaTheme="minorEastAsia" w:hAnsiTheme="minorEastAsia" w:hint="eastAsia"/>
                <w:kern w:val="0"/>
                <w:sz w:val="21"/>
                <w:szCs w:val="21"/>
              </w:rPr>
            </w:pPr>
            <w:r>
              <w:rPr>
                <w:rFonts w:asciiTheme="minorEastAsia" w:eastAsiaTheme="minorEastAsia" w:hAnsiTheme="minorEastAsia"/>
                <w:kern w:val="0"/>
                <w:sz w:val="21"/>
                <w:szCs w:val="21"/>
              </w:rPr>
              <w:t>6.2.投标人针对其内部对于信息安全、信息保密的相关制度与规范等进行说明介绍，实现全程数据传输保密得2分</w:t>
            </w:r>
            <w:r>
              <w:rPr>
                <w:rFonts w:asciiTheme="minorEastAsia" w:eastAsiaTheme="minorEastAsia" w:hAnsiTheme="minorEastAsia" w:hint="eastAsia"/>
                <w:kern w:val="0"/>
                <w:sz w:val="21"/>
                <w:szCs w:val="21"/>
              </w:rPr>
              <w:t>，需提供承诺函</w:t>
            </w:r>
            <w:r>
              <w:rPr>
                <w:rFonts w:asciiTheme="minorEastAsia" w:eastAsiaTheme="minorEastAsia" w:hAnsiTheme="minorEastAsia"/>
                <w:kern w:val="0"/>
                <w:sz w:val="21"/>
                <w:szCs w:val="21"/>
              </w:rPr>
              <w:t>，否则不得分。</w:t>
            </w:r>
          </w:p>
        </w:tc>
        <w:tc>
          <w:tcPr>
            <w:tcW w:w="389" w:type="pct"/>
            <w:vAlign w:val="center"/>
          </w:tcPr>
          <w:p w14:paraId="7EF25E5E" w14:textId="77777777" w:rsidR="00EE2036" w:rsidRDefault="008E442C">
            <w:pPr>
              <w:widowControl/>
              <w:spacing w:line="276" w:lineRule="auto"/>
              <w:jc w:val="center"/>
              <w:rPr>
                <w:rFonts w:asciiTheme="minorEastAsia" w:eastAsiaTheme="minorEastAsia" w:hAnsiTheme="minorEastAsia" w:hint="eastAsia"/>
                <w:kern w:val="0"/>
                <w:sz w:val="21"/>
                <w:szCs w:val="21"/>
              </w:rPr>
            </w:pPr>
            <w:r>
              <w:rPr>
                <w:rFonts w:asciiTheme="minorEastAsia" w:eastAsiaTheme="minorEastAsia" w:hAnsiTheme="minorEastAsia"/>
                <w:kern w:val="0"/>
                <w:sz w:val="21"/>
                <w:szCs w:val="21"/>
              </w:rPr>
              <w:t>4</w:t>
            </w:r>
          </w:p>
        </w:tc>
      </w:tr>
      <w:tr w:rsidR="00EE2036" w14:paraId="3DBDF81F" w14:textId="77777777">
        <w:trPr>
          <w:trHeight w:val="346"/>
        </w:trPr>
        <w:tc>
          <w:tcPr>
            <w:tcW w:w="550" w:type="pct"/>
            <w:vMerge/>
            <w:vAlign w:val="center"/>
          </w:tcPr>
          <w:p w14:paraId="33D37DE1" w14:textId="77777777" w:rsidR="00EE2036" w:rsidRDefault="00EE2036">
            <w:pPr>
              <w:spacing w:line="276" w:lineRule="auto"/>
              <w:rPr>
                <w:rFonts w:asciiTheme="minorEastAsia" w:eastAsiaTheme="minorEastAsia" w:hAnsiTheme="minorEastAsia" w:hint="eastAsia"/>
                <w:sz w:val="21"/>
                <w:szCs w:val="21"/>
              </w:rPr>
            </w:pPr>
          </w:p>
        </w:tc>
        <w:tc>
          <w:tcPr>
            <w:tcW w:w="678" w:type="pct"/>
            <w:vAlign w:val="center"/>
          </w:tcPr>
          <w:p w14:paraId="5390EB5E" w14:textId="77777777" w:rsidR="00EE2036" w:rsidRDefault="008E442C">
            <w:pPr>
              <w:widowControl/>
              <w:spacing w:line="276" w:lineRule="auto"/>
              <w:jc w:val="center"/>
              <w:rPr>
                <w:rFonts w:asciiTheme="minorEastAsia" w:eastAsiaTheme="minorEastAsia" w:hAnsiTheme="minorEastAsia" w:hint="eastAsia"/>
                <w:kern w:val="0"/>
                <w:sz w:val="21"/>
                <w:szCs w:val="21"/>
              </w:rPr>
            </w:pPr>
            <w:r>
              <w:rPr>
                <w:rFonts w:asciiTheme="minorEastAsia" w:eastAsiaTheme="minorEastAsia" w:hAnsiTheme="minorEastAsia"/>
                <w:kern w:val="0"/>
                <w:sz w:val="21"/>
                <w:szCs w:val="21"/>
              </w:rPr>
              <w:t>7.网络过渡方案（主观）</w:t>
            </w:r>
          </w:p>
        </w:tc>
        <w:tc>
          <w:tcPr>
            <w:tcW w:w="3382" w:type="pct"/>
            <w:vAlign w:val="center"/>
          </w:tcPr>
          <w:p w14:paraId="79A24BB0" w14:textId="77777777" w:rsidR="00EE2036" w:rsidRDefault="008E442C">
            <w:pPr>
              <w:widowControl/>
              <w:spacing w:line="276" w:lineRule="auto"/>
              <w:rPr>
                <w:rFonts w:asciiTheme="minorEastAsia" w:eastAsiaTheme="minorEastAsia" w:hAnsiTheme="minorEastAsia" w:hint="eastAsia"/>
                <w:kern w:val="0"/>
                <w:sz w:val="21"/>
                <w:szCs w:val="21"/>
              </w:rPr>
            </w:pPr>
            <w:r>
              <w:rPr>
                <w:rFonts w:asciiTheme="minorEastAsia" w:eastAsiaTheme="minorEastAsia" w:hAnsiTheme="minorEastAsia"/>
                <w:kern w:val="0"/>
                <w:sz w:val="21"/>
                <w:szCs w:val="21"/>
              </w:rPr>
              <w:t>投标人针对本项目提供网络过渡方案，包含资源准备调度、实施流程及工期计划、人员安排、线路调测方案、现状分析、保障措施及应急预案等。</w:t>
            </w:r>
          </w:p>
          <w:p w14:paraId="623E9745" w14:textId="77777777" w:rsidR="00EE2036" w:rsidRDefault="008E442C">
            <w:pPr>
              <w:pStyle w:val="TOC3"/>
              <w:spacing w:line="276" w:lineRule="auto"/>
              <w:jc w:val="both"/>
              <w:rPr>
                <w:rFonts w:asciiTheme="minorEastAsia" w:eastAsiaTheme="minorEastAsia" w:hAnsiTheme="minorEastAsia" w:hint="eastAsia"/>
                <w:b w:val="0"/>
                <w:iCs w:val="0"/>
                <w:kern w:val="0"/>
                <w:sz w:val="21"/>
                <w:szCs w:val="21"/>
              </w:rPr>
            </w:pPr>
            <w:r>
              <w:rPr>
                <w:rFonts w:asciiTheme="minorEastAsia" w:eastAsiaTheme="minorEastAsia" w:hAnsiTheme="minorEastAsia"/>
                <w:b w:val="0"/>
                <w:iCs w:val="0"/>
                <w:kern w:val="0"/>
                <w:sz w:val="21"/>
                <w:szCs w:val="21"/>
              </w:rPr>
              <w:t>7.1.投标人针对本项目提供网络过渡方案，包含资源准备调度、实施流程及工期计划、人员安排、线路调测方案、现状分析、保障措施及应急预案等。根据方案整体情况进行评审</w:t>
            </w:r>
          </w:p>
          <w:p w14:paraId="163E277B" w14:textId="77777777" w:rsidR="00EE2036" w:rsidRDefault="008E442C">
            <w:pPr>
              <w:pStyle w:val="TOC3"/>
              <w:spacing w:line="276" w:lineRule="auto"/>
              <w:jc w:val="both"/>
              <w:rPr>
                <w:rFonts w:asciiTheme="minorEastAsia" w:eastAsiaTheme="minorEastAsia" w:hAnsiTheme="minorEastAsia" w:hint="eastAsia"/>
                <w:b w:val="0"/>
                <w:iCs w:val="0"/>
                <w:kern w:val="0"/>
                <w:sz w:val="21"/>
                <w:szCs w:val="21"/>
              </w:rPr>
            </w:pPr>
            <w:r>
              <w:rPr>
                <w:rFonts w:asciiTheme="minorEastAsia" w:eastAsiaTheme="minorEastAsia" w:hAnsiTheme="minorEastAsia"/>
                <w:b w:val="0"/>
                <w:iCs w:val="0"/>
                <w:kern w:val="0"/>
                <w:sz w:val="21"/>
                <w:szCs w:val="21"/>
              </w:rPr>
              <w:t>（1）方案内容全面，可操作性强，科学合理得3分;</w:t>
            </w:r>
          </w:p>
          <w:p w14:paraId="697D655C" w14:textId="77777777" w:rsidR="00EE2036" w:rsidRDefault="008E442C">
            <w:pPr>
              <w:pStyle w:val="TOC3"/>
              <w:spacing w:line="276" w:lineRule="auto"/>
              <w:jc w:val="both"/>
              <w:rPr>
                <w:rFonts w:asciiTheme="minorEastAsia" w:eastAsiaTheme="minorEastAsia" w:hAnsiTheme="minorEastAsia" w:hint="eastAsia"/>
                <w:b w:val="0"/>
                <w:iCs w:val="0"/>
                <w:kern w:val="0"/>
                <w:sz w:val="21"/>
                <w:szCs w:val="21"/>
              </w:rPr>
            </w:pPr>
            <w:r>
              <w:rPr>
                <w:rFonts w:asciiTheme="minorEastAsia" w:eastAsiaTheme="minorEastAsia" w:hAnsiTheme="minorEastAsia"/>
                <w:b w:val="0"/>
                <w:iCs w:val="0"/>
                <w:kern w:val="0"/>
                <w:sz w:val="21"/>
                <w:szCs w:val="21"/>
              </w:rPr>
              <w:t>（2）方案内容较全面，可操作性较强，科学合理性较好得2分;</w:t>
            </w:r>
          </w:p>
          <w:p w14:paraId="0AA665CC" w14:textId="77777777" w:rsidR="00EE2036" w:rsidRDefault="008E442C">
            <w:pPr>
              <w:pStyle w:val="TOC3"/>
              <w:spacing w:line="276" w:lineRule="auto"/>
              <w:jc w:val="both"/>
              <w:rPr>
                <w:rFonts w:asciiTheme="minorEastAsia" w:eastAsiaTheme="minorEastAsia" w:hAnsiTheme="minorEastAsia" w:hint="eastAsia"/>
                <w:b w:val="0"/>
                <w:iCs w:val="0"/>
                <w:kern w:val="0"/>
                <w:sz w:val="21"/>
                <w:szCs w:val="21"/>
              </w:rPr>
            </w:pPr>
            <w:r>
              <w:rPr>
                <w:rFonts w:asciiTheme="minorEastAsia" w:eastAsiaTheme="minorEastAsia" w:hAnsiTheme="minorEastAsia"/>
                <w:b w:val="0"/>
                <w:iCs w:val="0"/>
                <w:kern w:val="0"/>
                <w:sz w:val="21"/>
                <w:szCs w:val="21"/>
              </w:rPr>
              <w:lastRenderedPageBreak/>
              <w:t>（3）方案内容有缺失，可操作性一般，科学合理性</w:t>
            </w:r>
            <w:r>
              <w:rPr>
                <w:rFonts w:asciiTheme="minorEastAsia" w:eastAsiaTheme="minorEastAsia" w:hAnsiTheme="minorEastAsia" w:hint="eastAsia"/>
                <w:b w:val="0"/>
                <w:iCs w:val="0"/>
                <w:kern w:val="0"/>
                <w:sz w:val="21"/>
                <w:szCs w:val="21"/>
              </w:rPr>
              <w:t>一般</w:t>
            </w:r>
            <w:r>
              <w:rPr>
                <w:rFonts w:asciiTheme="minorEastAsia" w:eastAsiaTheme="minorEastAsia" w:hAnsiTheme="minorEastAsia"/>
                <w:b w:val="0"/>
                <w:iCs w:val="0"/>
                <w:kern w:val="0"/>
                <w:sz w:val="21"/>
                <w:szCs w:val="21"/>
              </w:rPr>
              <w:t>得1分;</w:t>
            </w:r>
          </w:p>
          <w:p w14:paraId="2C9C01C0" w14:textId="77777777" w:rsidR="00EE2036" w:rsidRDefault="008E442C">
            <w:pPr>
              <w:pStyle w:val="TOC3"/>
              <w:spacing w:line="276" w:lineRule="auto"/>
              <w:jc w:val="both"/>
              <w:rPr>
                <w:rFonts w:asciiTheme="minorEastAsia" w:eastAsiaTheme="minorEastAsia" w:hAnsiTheme="minorEastAsia" w:hint="eastAsia"/>
                <w:b w:val="0"/>
                <w:iCs w:val="0"/>
                <w:kern w:val="0"/>
                <w:sz w:val="21"/>
                <w:szCs w:val="21"/>
              </w:rPr>
            </w:pPr>
            <w:r>
              <w:rPr>
                <w:rFonts w:asciiTheme="minorEastAsia" w:eastAsiaTheme="minorEastAsia" w:hAnsiTheme="minorEastAsia"/>
                <w:b w:val="0"/>
                <w:iCs w:val="0"/>
                <w:kern w:val="0"/>
                <w:sz w:val="21"/>
                <w:szCs w:val="21"/>
              </w:rPr>
              <w:t>（4）其他情况不得分。</w:t>
            </w:r>
          </w:p>
          <w:p w14:paraId="77FBF6E4" w14:textId="77777777" w:rsidR="00EE2036" w:rsidRDefault="008E442C">
            <w:pPr>
              <w:pStyle w:val="TOC3"/>
              <w:spacing w:line="276" w:lineRule="auto"/>
              <w:jc w:val="both"/>
              <w:rPr>
                <w:rFonts w:asciiTheme="minorEastAsia" w:eastAsiaTheme="minorEastAsia" w:hAnsiTheme="minorEastAsia" w:hint="eastAsia"/>
                <w:b w:val="0"/>
                <w:iCs w:val="0"/>
                <w:kern w:val="0"/>
                <w:sz w:val="21"/>
                <w:szCs w:val="21"/>
              </w:rPr>
            </w:pPr>
            <w:r>
              <w:rPr>
                <w:rFonts w:asciiTheme="minorEastAsia" w:eastAsiaTheme="minorEastAsia" w:hAnsiTheme="minorEastAsia"/>
                <w:b w:val="0"/>
                <w:iCs w:val="0"/>
                <w:kern w:val="0"/>
                <w:sz w:val="21"/>
                <w:szCs w:val="21"/>
              </w:rPr>
              <w:t>7.2.投标人提供其全国专线网络建设和业务连续性保障方案，包括光缆路由冗余设计、线路SLA保障机制等。</w:t>
            </w:r>
          </w:p>
          <w:p w14:paraId="183B885C" w14:textId="77777777" w:rsidR="00EE2036" w:rsidRDefault="008E442C">
            <w:pPr>
              <w:pStyle w:val="TOC3"/>
              <w:spacing w:line="276" w:lineRule="auto"/>
              <w:jc w:val="both"/>
              <w:rPr>
                <w:rFonts w:asciiTheme="minorEastAsia" w:eastAsiaTheme="minorEastAsia" w:hAnsiTheme="minorEastAsia" w:hint="eastAsia"/>
                <w:b w:val="0"/>
                <w:iCs w:val="0"/>
                <w:kern w:val="0"/>
                <w:sz w:val="21"/>
                <w:szCs w:val="21"/>
              </w:rPr>
            </w:pPr>
            <w:r>
              <w:rPr>
                <w:rFonts w:asciiTheme="minorEastAsia" w:eastAsiaTheme="minorEastAsia" w:hAnsiTheme="minorEastAsia"/>
                <w:b w:val="0"/>
                <w:iCs w:val="0"/>
                <w:kern w:val="0"/>
                <w:sz w:val="21"/>
                <w:szCs w:val="21"/>
              </w:rPr>
              <w:t>方案内容阐述详细</w:t>
            </w:r>
            <w:r>
              <w:rPr>
                <w:rFonts w:asciiTheme="minorEastAsia" w:eastAsiaTheme="minorEastAsia" w:hAnsiTheme="minorEastAsia" w:hint="eastAsia"/>
                <w:b w:val="0"/>
                <w:iCs w:val="0"/>
                <w:kern w:val="0"/>
                <w:sz w:val="21"/>
                <w:szCs w:val="21"/>
              </w:rPr>
              <w:t>，可操作性强</w:t>
            </w:r>
            <w:r>
              <w:rPr>
                <w:rFonts w:asciiTheme="minorEastAsia" w:eastAsiaTheme="minorEastAsia" w:hAnsiTheme="minorEastAsia"/>
                <w:b w:val="0"/>
                <w:iCs w:val="0"/>
                <w:kern w:val="0"/>
                <w:sz w:val="21"/>
                <w:szCs w:val="21"/>
              </w:rPr>
              <w:t>、完全满足采购需求得3分，</w:t>
            </w:r>
          </w:p>
          <w:p w14:paraId="3EEAEAE4" w14:textId="77777777" w:rsidR="00EE2036" w:rsidRDefault="008E442C">
            <w:pPr>
              <w:pStyle w:val="TOC3"/>
              <w:spacing w:line="276" w:lineRule="auto"/>
              <w:jc w:val="both"/>
              <w:rPr>
                <w:rFonts w:asciiTheme="minorEastAsia" w:eastAsiaTheme="minorEastAsia" w:hAnsiTheme="minorEastAsia" w:hint="eastAsia"/>
                <w:b w:val="0"/>
                <w:iCs w:val="0"/>
                <w:kern w:val="0"/>
                <w:sz w:val="21"/>
                <w:szCs w:val="21"/>
              </w:rPr>
            </w:pPr>
            <w:r>
              <w:rPr>
                <w:rFonts w:asciiTheme="minorEastAsia" w:eastAsiaTheme="minorEastAsia" w:hAnsiTheme="minorEastAsia"/>
                <w:b w:val="0"/>
                <w:iCs w:val="0"/>
                <w:kern w:val="0"/>
                <w:sz w:val="21"/>
                <w:szCs w:val="21"/>
              </w:rPr>
              <w:t>方案内容</w:t>
            </w:r>
            <w:proofErr w:type="gramStart"/>
            <w:r>
              <w:rPr>
                <w:rFonts w:asciiTheme="minorEastAsia" w:eastAsiaTheme="minorEastAsia" w:hAnsiTheme="minorEastAsia"/>
                <w:b w:val="0"/>
                <w:iCs w:val="0"/>
                <w:kern w:val="0"/>
                <w:sz w:val="21"/>
                <w:szCs w:val="21"/>
              </w:rPr>
              <w:t>阐述</w:t>
            </w:r>
            <w:r>
              <w:rPr>
                <w:rFonts w:asciiTheme="minorEastAsia" w:eastAsiaTheme="minorEastAsia" w:hAnsiTheme="minorEastAsia" w:hint="eastAsia"/>
                <w:b w:val="0"/>
                <w:iCs w:val="0"/>
                <w:kern w:val="0"/>
                <w:sz w:val="21"/>
                <w:szCs w:val="21"/>
              </w:rPr>
              <w:t>较</w:t>
            </w:r>
            <w:proofErr w:type="gramEnd"/>
            <w:r>
              <w:rPr>
                <w:rFonts w:asciiTheme="minorEastAsia" w:eastAsiaTheme="minorEastAsia" w:hAnsiTheme="minorEastAsia"/>
                <w:b w:val="0"/>
                <w:iCs w:val="0"/>
                <w:kern w:val="0"/>
                <w:sz w:val="21"/>
                <w:szCs w:val="21"/>
              </w:rPr>
              <w:t>详细</w:t>
            </w:r>
            <w:r>
              <w:rPr>
                <w:rFonts w:asciiTheme="minorEastAsia" w:eastAsiaTheme="minorEastAsia" w:hAnsiTheme="minorEastAsia" w:hint="eastAsia"/>
                <w:b w:val="0"/>
                <w:iCs w:val="0"/>
                <w:kern w:val="0"/>
                <w:sz w:val="21"/>
                <w:szCs w:val="21"/>
              </w:rPr>
              <w:t>，可操作性较强</w:t>
            </w:r>
            <w:r>
              <w:rPr>
                <w:rFonts w:asciiTheme="minorEastAsia" w:eastAsiaTheme="minorEastAsia" w:hAnsiTheme="minorEastAsia"/>
                <w:b w:val="0"/>
                <w:iCs w:val="0"/>
                <w:kern w:val="0"/>
                <w:sz w:val="21"/>
                <w:szCs w:val="21"/>
              </w:rPr>
              <w:t>、满足采购需求得</w:t>
            </w:r>
            <w:r>
              <w:rPr>
                <w:rFonts w:asciiTheme="minorEastAsia" w:eastAsiaTheme="minorEastAsia" w:hAnsiTheme="minorEastAsia" w:hint="eastAsia"/>
                <w:b w:val="0"/>
                <w:iCs w:val="0"/>
                <w:kern w:val="0"/>
                <w:sz w:val="21"/>
                <w:szCs w:val="21"/>
              </w:rPr>
              <w:t>2</w:t>
            </w:r>
            <w:r>
              <w:rPr>
                <w:rFonts w:asciiTheme="minorEastAsia" w:eastAsiaTheme="minorEastAsia" w:hAnsiTheme="minorEastAsia"/>
                <w:b w:val="0"/>
                <w:iCs w:val="0"/>
                <w:kern w:val="0"/>
                <w:sz w:val="21"/>
                <w:szCs w:val="21"/>
              </w:rPr>
              <w:t>分，</w:t>
            </w:r>
          </w:p>
          <w:p w14:paraId="554212E1" w14:textId="77777777" w:rsidR="00EE2036" w:rsidRDefault="008E442C">
            <w:pPr>
              <w:pStyle w:val="TOC3"/>
              <w:spacing w:line="276" w:lineRule="auto"/>
              <w:jc w:val="both"/>
              <w:rPr>
                <w:rFonts w:asciiTheme="minorEastAsia" w:eastAsiaTheme="minorEastAsia" w:hAnsiTheme="minorEastAsia" w:hint="eastAsia"/>
                <w:b w:val="0"/>
                <w:iCs w:val="0"/>
                <w:kern w:val="0"/>
                <w:sz w:val="21"/>
                <w:szCs w:val="21"/>
              </w:rPr>
            </w:pPr>
            <w:r>
              <w:rPr>
                <w:rFonts w:asciiTheme="minorEastAsia" w:eastAsiaTheme="minorEastAsia" w:hAnsiTheme="minorEastAsia"/>
                <w:b w:val="0"/>
                <w:iCs w:val="0"/>
                <w:kern w:val="0"/>
                <w:sz w:val="21"/>
                <w:szCs w:val="21"/>
              </w:rPr>
              <w:t>方案内容有缺失，可操作性一般，得1分，其他情况不得分。</w:t>
            </w:r>
          </w:p>
          <w:p w14:paraId="62DB2AB6" w14:textId="77777777" w:rsidR="00EE2036" w:rsidRDefault="008E442C">
            <w:pPr>
              <w:spacing w:line="276" w:lineRule="auto"/>
              <w:rPr>
                <w:rFonts w:asciiTheme="minorEastAsia" w:eastAsiaTheme="minorEastAsia" w:hAnsiTheme="minorEastAsia" w:hint="eastAsia"/>
                <w:kern w:val="0"/>
                <w:sz w:val="21"/>
                <w:szCs w:val="21"/>
              </w:rPr>
            </w:pPr>
            <w:r>
              <w:rPr>
                <w:rFonts w:asciiTheme="minorEastAsia" w:eastAsiaTheme="minorEastAsia" w:hAnsiTheme="minorEastAsia"/>
                <w:kern w:val="0"/>
                <w:sz w:val="21"/>
                <w:szCs w:val="21"/>
              </w:rPr>
              <w:t>7.3投标人须针对网络过渡方案的合理便捷与对业务的影响程度出具承诺函，根据投标人提供的网络过渡方案的合理便捷度与对业务的影响程度进行评分。</w:t>
            </w:r>
          </w:p>
          <w:p w14:paraId="0D027451" w14:textId="77777777" w:rsidR="00EE2036" w:rsidRDefault="008E442C">
            <w:pPr>
              <w:spacing w:line="276" w:lineRule="auto"/>
              <w:rPr>
                <w:rFonts w:asciiTheme="minorEastAsia" w:eastAsiaTheme="minorEastAsia" w:hAnsiTheme="minorEastAsia" w:hint="eastAsia"/>
                <w:kern w:val="0"/>
                <w:sz w:val="21"/>
                <w:szCs w:val="21"/>
              </w:rPr>
            </w:pPr>
            <w:r>
              <w:rPr>
                <w:rFonts w:asciiTheme="minorEastAsia" w:eastAsiaTheme="minorEastAsia" w:hAnsiTheme="minorEastAsia"/>
                <w:kern w:val="0"/>
                <w:sz w:val="21"/>
                <w:szCs w:val="21"/>
              </w:rPr>
              <w:t>（1）用户无需操作，业务无感知，得</w:t>
            </w:r>
            <w:r>
              <w:rPr>
                <w:rFonts w:asciiTheme="minorEastAsia" w:eastAsiaTheme="minorEastAsia" w:hAnsiTheme="minorEastAsia" w:hint="eastAsia"/>
                <w:kern w:val="0"/>
                <w:sz w:val="21"/>
                <w:szCs w:val="21"/>
              </w:rPr>
              <w:t>5</w:t>
            </w:r>
            <w:r>
              <w:rPr>
                <w:rFonts w:asciiTheme="minorEastAsia" w:eastAsiaTheme="minorEastAsia" w:hAnsiTheme="minorEastAsia"/>
                <w:kern w:val="0"/>
                <w:sz w:val="21"/>
                <w:szCs w:val="21"/>
              </w:rPr>
              <w:t>分；</w:t>
            </w:r>
          </w:p>
          <w:p w14:paraId="323505FE" w14:textId="77777777" w:rsidR="00EE2036" w:rsidRDefault="008E442C">
            <w:pPr>
              <w:spacing w:line="276" w:lineRule="auto"/>
              <w:rPr>
                <w:rFonts w:asciiTheme="minorEastAsia" w:eastAsiaTheme="minorEastAsia" w:hAnsiTheme="minorEastAsia" w:hint="eastAsia"/>
                <w:kern w:val="0"/>
                <w:sz w:val="21"/>
                <w:szCs w:val="21"/>
              </w:rPr>
            </w:pPr>
            <w:r>
              <w:rPr>
                <w:rFonts w:asciiTheme="minorEastAsia" w:eastAsiaTheme="minorEastAsia" w:hAnsiTheme="minorEastAsia"/>
                <w:kern w:val="0"/>
                <w:sz w:val="21"/>
                <w:szCs w:val="21"/>
              </w:rPr>
              <w:t>（2）用户仅需协助进行设备配置等简单操作，业务中断时间为秒级，得</w:t>
            </w:r>
            <w:r>
              <w:rPr>
                <w:rFonts w:asciiTheme="minorEastAsia" w:eastAsiaTheme="minorEastAsia" w:hAnsiTheme="minorEastAsia" w:hint="eastAsia"/>
                <w:kern w:val="0"/>
                <w:sz w:val="21"/>
                <w:szCs w:val="21"/>
              </w:rPr>
              <w:t>3</w:t>
            </w:r>
            <w:r>
              <w:rPr>
                <w:rFonts w:asciiTheme="minorEastAsia" w:eastAsiaTheme="minorEastAsia" w:hAnsiTheme="minorEastAsia"/>
                <w:kern w:val="0"/>
                <w:sz w:val="21"/>
                <w:szCs w:val="21"/>
              </w:rPr>
              <w:t>分；</w:t>
            </w:r>
          </w:p>
          <w:p w14:paraId="3733AE73" w14:textId="77777777" w:rsidR="00EE2036" w:rsidRDefault="008E442C">
            <w:pPr>
              <w:spacing w:line="276" w:lineRule="auto"/>
              <w:rPr>
                <w:rFonts w:asciiTheme="minorEastAsia" w:eastAsiaTheme="minorEastAsia" w:hAnsiTheme="minorEastAsia" w:hint="eastAsia"/>
                <w:kern w:val="0"/>
                <w:sz w:val="21"/>
                <w:szCs w:val="21"/>
              </w:rPr>
            </w:pPr>
            <w:r>
              <w:rPr>
                <w:rFonts w:asciiTheme="minorEastAsia" w:eastAsiaTheme="minorEastAsia" w:hAnsiTheme="minorEastAsia"/>
                <w:kern w:val="0"/>
                <w:sz w:val="21"/>
                <w:szCs w:val="21"/>
              </w:rPr>
              <w:t>（3）用户需协助进行设备上架、配置、调试等复杂操作，业务中断时间分钟级，得0分。</w:t>
            </w:r>
          </w:p>
        </w:tc>
        <w:tc>
          <w:tcPr>
            <w:tcW w:w="389" w:type="pct"/>
            <w:vAlign w:val="center"/>
          </w:tcPr>
          <w:p w14:paraId="54B84F10" w14:textId="77777777" w:rsidR="00EE2036" w:rsidRDefault="008E442C">
            <w:pPr>
              <w:widowControl/>
              <w:spacing w:line="276" w:lineRule="auto"/>
              <w:rPr>
                <w:rFonts w:asciiTheme="minorEastAsia" w:eastAsiaTheme="minorEastAsia" w:hAnsiTheme="minorEastAsia" w:hint="eastAsia"/>
                <w:kern w:val="0"/>
                <w:sz w:val="21"/>
                <w:szCs w:val="21"/>
              </w:rPr>
            </w:pPr>
            <w:r>
              <w:rPr>
                <w:rFonts w:asciiTheme="minorEastAsia" w:eastAsiaTheme="minorEastAsia" w:hAnsiTheme="minorEastAsia" w:hint="eastAsia"/>
                <w:kern w:val="0"/>
                <w:sz w:val="21"/>
                <w:szCs w:val="21"/>
              </w:rPr>
              <w:lastRenderedPageBreak/>
              <w:t>11</w:t>
            </w:r>
          </w:p>
        </w:tc>
      </w:tr>
      <w:tr w:rsidR="00EE2036" w14:paraId="4B981AB5" w14:textId="77777777">
        <w:trPr>
          <w:trHeight w:val="1182"/>
        </w:trPr>
        <w:tc>
          <w:tcPr>
            <w:tcW w:w="550" w:type="pct"/>
            <w:vMerge/>
            <w:vAlign w:val="center"/>
          </w:tcPr>
          <w:p w14:paraId="3BE498E6" w14:textId="77777777" w:rsidR="00EE2036" w:rsidRDefault="00EE2036">
            <w:pPr>
              <w:spacing w:line="276" w:lineRule="auto"/>
              <w:rPr>
                <w:rFonts w:asciiTheme="minorEastAsia" w:eastAsiaTheme="minorEastAsia" w:hAnsiTheme="minorEastAsia" w:hint="eastAsia"/>
                <w:sz w:val="21"/>
                <w:szCs w:val="21"/>
              </w:rPr>
            </w:pPr>
          </w:p>
        </w:tc>
        <w:tc>
          <w:tcPr>
            <w:tcW w:w="678" w:type="pct"/>
            <w:shd w:val="clear" w:color="000000" w:fill="FFFFFF"/>
            <w:vAlign w:val="center"/>
          </w:tcPr>
          <w:p w14:paraId="4BCA8F03" w14:textId="77777777" w:rsidR="00EE2036" w:rsidRDefault="008E442C">
            <w:pPr>
              <w:widowControl/>
              <w:spacing w:line="276" w:lineRule="auto"/>
              <w:jc w:val="center"/>
              <w:rPr>
                <w:rFonts w:asciiTheme="minorEastAsia" w:eastAsiaTheme="minorEastAsia" w:hAnsiTheme="minorEastAsia" w:hint="eastAsia"/>
                <w:kern w:val="0"/>
                <w:sz w:val="21"/>
                <w:szCs w:val="21"/>
              </w:rPr>
            </w:pPr>
            <w:r>
              <w:rPr>
                <w:rFonts w:asciiTheme="minorEastAsia" w:eastAsiaTheme="minorEastAsia" w:hAnsiTheme="minorEastAsia"/>
                <w:kern w:val="0"/>
                <w:sz w:val="21"/>
                <w:szCs w:val="21"/>
              </w:rPr>
              <w:t>8.技术支持服务方案</w:t>
            </w:r>
          </w:p>
        </w:tc>
        <w:tc>
          <w:tcPr>
            <w:tcW w:w="3382" w:type="pct"/>
            <w:shd w:val="clear" w:color="000000" w:fill="FFFFFF"/>
            <w:vAlign w:val="center"/>
          </w:tcPr>
          <w:p w14:paraId="34DD4FAA" w14:textId="77777777" w:rsidR="00EE2036" w:rsidRDefault="008E442C">
            <w:pPr>
              <w:widowControl/>
              <w:spacing w:line="276" w:lineRule="auto"/>
              <w:rPr>
                <w:rFonts w:asciiTheme="minorEastAsia" w:eastAsiaTheme="minorEastAsia" w:hAnsiTheme="minorEastAsia" w:hint="eastAsia"/>
                <w:kern w:val="0"/>
                <w:sz w:val="21"/>
                <w:szCs w:val="21"/>
              </w:rPr>
            </w:pPr>
            <w:r>
              <w:rPr>
                <w:rFonts w:asciiTheme="minorEastAsia" w:eastAsiaTheme="minorEastAsia" w:hAnsiTheme="minorEastAsia"/>
                <w:kern w:val="0"/>
                <w:sz w:val="21"/>
                <w:szCs w:val="21"/>
              </w:rPr>
              <w:t>投标人应提供技术支持服务方案，包括售后服务保障制度、运维服务体系及团队、设备及备品备件管理、应急故障响应及修复、重要通讯保障等。</w:t>
            </w:r>
            <w:r>
              <w:rPr>
                <w:rFonts w:asciiTheme="minorEastAsia" w:eastAsiaTheme="minorEastAsia" w:hAnsiTheme="minorEastAsia"/>
                <w:kern w:val="0"/>
                <w:sz w:val="21"/>
                <w:szCs w:val="21"/>
              </w:rPr>
              <w:br/>
              <w:t>8.1.方案要素（售后服务保障制度、运维服务体系及团队、设备及备品备件管理、应急故障响应及修复、重要通讯保障5部分）齐全</w:t>
            </w:r>
            <w:proofErr w:type="gramStart"/>
            <w:r>
              <w:rPr>
                <w:rFonts w:asciiTheme="minorEastAsia" w:eastAsiaTheme="minorEastAsia" w:hAnsiTheme="minorEastAsia"/>
                <w:kern w:val="0"/>
                <w:sz w:val="21"/>
                <w:szCs w:val="21"/>
              </w:rPr>
              <w:t>无缺项得2分</w:t>
            </w:r>
            <w:proofErr w:type="gramEnd"/>
            <w:r>
              <w:rPr>
                <w:rFonts w:asciiTheme="minorEastAsia" w:eastAsiaTheme="minorEastAsia" w:hAnsiTheme="minorEastAsia"/>
                <w:kern w:val="0"/>
                <w:sz w:val="21"/>
                <w:szCs w:val="21"/>
              </w:rPr>
              <w:t>，缺失一项得1分</w:t>
            </w:r>
            <w:r>
              <w:rPr>
                <w:rFonts w:asciiTheme="minorEastAsia" w:eastAsiaTheme="minorEastAsia" w:hAnsiTheme="minorEastAsia" w:hint="eastAsia"/>
                <w:kern w:val="0"/>
                <w:sz w:val="21"/>
                <w:szCs w:val="21"/>
              </w:rPr>
              <w:t>，其他情况不得分</w:t>
            </w:r>
            <w:r>
              <w:rPr>
                <w:rFonts w:asciiTheme="minorEastAsia" w:eastAsiaTheme="minorEastAsia" w:hAnsiTheme="minorEastAsia"/>
                <w:kern w:val="0"/>
                <w:sz w:val="21"/>
                <w:szCs w:val="21"/>
              </w:rPr>
              <w:t>。</w:t>
            </w:r>
            <w:r>
              <w:rPr>
                <w:rFonts w:asciiTheme="minorEastAsia" w:eastAsiaTheme="minorEastAsia" w:hAnsiTheme="minorEastAsia"/>
                <w:kern w:val="0"/>
                <w:sz w:val="21"/>
                <w:szCs w:val="21"/>
              </w:rPr>
              <w:br/>
              <w:t>8.2.根据方案的整体情况进行评审</w:t>
            </w:r>
          </w:p>
          <w:p w14:paraId="294603FA" w14:textId="77777777" w:rsidR="00EE2036" w:rsidRDefault="008E442C">
            <w:pPr>
              <w:widowControl/>
              <w:spacing w:line="276" w:lineRule="auto"/>
              <w:rPr>
                <w:rFonts w:asciiTheme="minorEastAsia" w:eastAsiaTheme="minorEastAsia" w:hAnsiTheme="minorEastAsia" w:hint="eastAsia"/>
                <w:kern w:val="0"/>
                <w:sz w:val="21"/>
                <w:szCs w:val="21"/>
              </w:rPr>
            </w:pPr>
            <w:r>
              <w:rPr>
                <w:rFonts w:asciiTheme="minorEastAsia" w:eastAsiaTheme="minorEastAsia" w:hAnsiTheme="minorEastAsia"/>
                <w:kern w:val="0"/>
                <w:sz w:val="21"/>
                <w:szCs w:val="21"/>
              </w:rPr>
              <w:t>（1）方案内容全面，可操作性强，科学合理得</w:t>
            </w:r>
            <w:r>
              <w:rPr>
                <w:rFonts w:asciiTheme="minorEastAsia" w:eastAsiaTheme="minorEastAsia" w:hAnsiTheme="minorEastAsia" w:hint="eastAsia"/>
                <w:kern w:val="0"/>
                <w:sz w:val="21"/>
                <w:szCs w:val="21"/>
              </w:rPr>
              <w:t>6</w:t>
            </w:r>
            <w:r>
              <w:rPr>
                <w:rFonts w:asciiTheme="minorEastAsia" w:eastAsiaTheme="minorEastAsia" w:hAnsiTheme="minorEastAsia"/>
                <w:kern w:val="0"/>
                <w:sz w:val="21"/>
                <w:szCs w:val="21"/>
              </w:rPr>
              <w:t>分;</w:t>
            </w:r>
          </w:p>
          <w:p w14:paraId="7E1351C7" w14:textId="77777777" w:rsidR="00EE2036" w:rsidRDefault="008E442C">
            <w:pPr>
              <w:widowControl/>
              <w:spacing w:line="276" w:lineRule="auto"/>
              <w:rPr>
                <w:rFonts w:asciiTheme="minorEastAsia" w:eastAsiaTheme="minorEastAsia" w:hAnsiTheme="minorEastAsia" w:hint="eastAsia"/>
                <w:kern w:val="0"/>
                <w:sz w:val="21"/>
                <w:szCs w:val="21"/>
              </w:rPr>
            </w:pPr>
            <w:r>
              <w:rPr>
                <w:rFonts w:asciiTheme="minorEastAsia" w:eastAsiaTheme="minorEastAsia" w:hAnsiTheme="minorEastAsia"/>
                <w:kern w:val="0"/>
                <w:sz w:val="21"/>
                <w:szCs w:val="21"/>
              </w:rPr>
              <w:t>（2）方案内容较全面，可操作性较强，科学合理性较好得</w:t>
            </w:r>
            <w:r>
              <w:rPr>
                <w:rFonts w:asciiTheme="minorEastAsia" w:eastAsiaTheme="minorEastAsia" w:hAnsiTheme="minorEastAsia" w:hint="eastAsia"/>
                <w:kern w:val="0"/>
                <w:sz w:val="21"/>
                <w:szCs w:val="21"/>
              </w:rPr>
              <w:t>3</w:t>
            </w:r>
            <w:r>
              <w:rPr>
                <w:rFonts w:asciiTheme="minorEastAsia" w:eastAsiaTheme="minorEastAsia" w:hAnsiTheme="minorEastAsia"/>
                <w:kern w:val="0"/>
                <w:sz w:val="21"/>
                <w:szCs w:val="21"/>
              </w:rPr>
              <w:t>分;</w:t>
            </w:r>
          </w:p>
          <w:p w14:paraId="463535D4" w14:textId="77777777" w:rsidR="00EE2036" w:rsidRDefault="008E442C">
            <w:pPr>
              <w:widowControl/>
              <w:spacing w:line="276" w:lineRule="auto"/>
              <w:rPr>
                <w:rFonts w:asciiTheme="minorEastAsia" w:eastAsiaTheme="minorEastAsia" w:hAnsiTheme="minorEastAsia" w:hint="eastAsia"/>
                <w:kern w:val="0"/>
                <w:sz w:val="21"/>
                <w:szCs w:val="21"/>
              </w:rPr>
            </w:pPr>
            <w:r>
              <w:rPr>
                <w:rFonts w:asciiTheme="minorEastAsia" w:eastAsiaTheme="minorEastAsia" w:hAnsiTheme="minorEastAsia"/>
                <w:kern w:val="0"/>
                <w:sz w:val="21"/>
                <w:szCs w:val="21"/>
              </w:rPr>
              <w:t>（3）方案内容有缺失，可操作性一般，科学合理性较差得1分;</w:t>
            </w:r>
          </w:p>
          <w:p w14:paraId="025EEDA5" w14:textId="77777777" w:rsidR="00EE2036" w:rsidRDefault="008E442C">
            <w:pPr>
              <w:widowControl/>
              <w:spacing w:line="276" w:lineRule="auto"/>
              <w:rPr>
                <w:rFonts w:asciiTheme="minorEastAsia" w:eastAsiaTheme="minorEastAsia" w:hAnsiTheme="minorEastAsia" w:hint="eastAsia"/>
                <w:sz w:val="21"/>
                <w:szCs w:val="21"/>
              </w:rPr>
            </w:pPr>
            <w:r>
              <w:rPr>
                <w:rFonts w:asciiTheme="minorEastAsia" w:eastAsiaTheme="minorEastAsia" w:hAnsiTheme="minorEastAsia"/>
                <w:kern w:val="0"/>
                <w:sz w:val="21"/>
                <w:szCs w:val="21"/>
              </w:rPr>
              <w:t>（4）其他情况不得分。</w:t>
            </w:r>
          </w:p>
        </w:tc>
        <w:tc>
          <w:tcPr>
            <w:tcW w:w="389" w:type="pct"/>
            <w:vAlign w:val="center"/>
          </w:tcPr>
          <w:p w14:paraId="0ECF8E70" w14:textId="77777777" w:rsidR="00EE2036" w:rsidRDefault="008E442C">
            <w:pPr>
              <w:widowControl/>
              <w:spacing w:line="276" w:lineRule="auto"/>
              <w:jc w:val="center"/>
              <w:rPr>
                <w:rFonts w:asciiTheme="minorEastAsia" w:eastAsiaTheme="minorEastAsia" w:hAnsiTheme="minorEastAsia" w:hint="eastAsia"/>
                <w:kern w:val="0"/>
                <w:sz w:val="21"/>
                <w:szCs w:val="21"/>
              </w:rPr>
            </w:pPr>
            <w:r>
              <w:rPr>
                <w:rFonts w:asciiTheme="minorEastAsia" w:eastAsiaTheme="minorEastAsia" w:hAnsiTheme="minorEastAsia" w:hint="eastAsia"/>
                <w:kern w:val="0"/>
                <w:sz w:val="21"/>
                <w:szCs w:val="21"/>
              </w:rPr>
              <w:t>8</w:t>
            </w:r>
          </w:p>
        </w:tc>
      </w:tr>
      <w:tr w:rsidR="00EE2036" w14:paraId="542E61B5" w14:textId="77777777">
        <w:trPr>
          <w:trHeight w:val="2100"/>
        </w:trPr>
        <w:tc>
          <w:tcPr>
            <w:tcW w:w="550" w:type="pct"/>
            <w:vMerge/>
            <w:vAlign w:val="center"/>
          </w:tcPr>
          <w:p w14:paraId="25456F31" w14:textId="77777777" w:rsidR="00EE2036" w:rsidRDefault="00EE2036">
            <w:pPr>
              <w:spacing w:line="276" w:lineRule="auto"/>
              <w:rPr>
                <w:rFonts w:asciiTheme="minorEastAsia" w:eastAsiaTheme="minorEastAsia" w:hAnsiTheme="minorEastAsia" w:hint="eastAsia"/>
                <w:sz w:val="21"/>
                <w:szCs w:val="21"/>
              </w:rPr>
            </w:pPr>
          </w:p>
        </w:tc>
        <w:tc>
          <w:tcPr>
            <w:tcW w:w="678" w:type="pct"/>
            <w:shd w:val="clear" w:color="000000" w:fill="FFFFFF"/>
            <w:vAlign w:val="center"/>
          </w:tcPr>
          <w:p w14:paraId="73C771AE" w14:textId="77777777" w:rsidR="00EE2036" w:rsidRDefault="008E442C">
            <w:pPr>
              <w:widowControl/>
              <w:spacing w:line="276" w:lineRule="auto"/>
              <w:jc w:val="center"/>
              <w:rPr>
                <w:rFonts w:asciiTheme="minorEastAsia" w:eastAsiaTheme="minorEastAsia" w:hAnsiTheme="minorEastAsia" w:hint="eastAsia"/>
                <w:kern w:val="0"/>
                <w:sz w:val="21"/>
                <w:szCs w:val="21"/>
              </w:rPr>
            </w:pPr>
            <w:r>
              <w:rPr>
                <w:rFonts w:asciiTheme="minorEastAsia" w:eastAsiaTheme="minorEastAsia" w:hAnsiTheme="minorEastAsia"/>
                <w:kern w:val="0"/>
                <w:sz w:val="21"/>
                <w:szCs w:val="21"/>
              </w:rPr>
              <w:t>9.网络通信服务经验</w:t>
            </w:r>
            <w:r>
              <w:rPr>
                <w:rFonts w:asciiTheme="minorEastAsia" w:eastAsiaTheme="minorEastAsia" w:hAnsiTheme="minorEastAsia" w:hint="eastAsia"/>
                <w:kern w:val="0"/>
                <w:sz w:val="21"/>
                <w:szCs w:val="21"/>
              </w:rPr>
              <w:t>（客观分）</w:t>
            </w:r>
          </w:p>
        </w:tc>
        <w:tc>
          <w:tcPr>
            <w:tcW w:w="3382" w:type="pct"/>
            <w:shd w:val="clear" w:color="000000" w:fill="FFFFFF"/>
            <w:vAlign w:val="center"/>
          </w:tcPr>
          <w:p w14:paraId="456119F8" w14:textId="77777777" w:rsidR="00EE2036" w:rsidRDefault="008E442C">
            <w:pPr>
              <w:widowControl/>
              <w:spacing w:line="276" w:lineRule="auto"/>
              <w:rPr>
                <w:rFonts w:asciiTheme="minorEastAsia" w:eastAsiaTheme="minorEastAsia" w:hAnsiTheme="minorEastAsia" w:hint="eastAsia"/>
                <w:kern w:val="0"/>
                <w:sz w:val="21"/>
                <w:szCs w:val="21"/>
              </w:rPr>
            </w:pPr>
            <w:r>
              <w:rPr>
                <w:rFonts w:asciiTheme="minorEastAsia" w:eastAsiaTheme="minorEastAsia" w:hAnsiTheme="minorEastAsia"/>
                <w:kern w:val="0"/>
                <w:sz w:val="21"/>
                <w:szCs w:val="21"/>
              </w:rPr>
              <w:t>根据全国组网通信服务经验丰富程度进行综合评分。</w:t>
            </w:r>
            <w:r>
              <w:rPr>
                <w:rFonts w:asciiTheme="minorEastAsia" w:eastAsiaTheme="minorEastAsia" w:hAnsiTheme="minorEastAsia"/>
                <w:kern w:val="0"/>
                <w:sz w:val="21"/>
                <w:szCs w:val="21"/>
              </w:rPr>
              <w:br/>
              <w:t>1.全国组网通信服务经验超过10年（不含），得7分；</w:t>
            </w:r>
            <w:r>
              <w:rPr>
                <w:rFonts w:asciiTheme="minorEastAsia" w:eastAsiaTheme="minorEastAsia" w:hAnsiTheme="minorEastAsia"/>
                <w:kern w:val="0"/>
                <w:sz w:val="21"/>
                <w:szCs w:val="21"/>
              </w:rPr>
              <w:br/>
              <w:t>2.全国组网通信服务经验为5年（含）-10年（含），得4分；</w:t>
            </w:r>
            <w:r>
              <w:rPr>
                <w:rFonts w:asciiTheme="minorEastAsia" w:eastAsiaTheme="minorEastAsia" w:hAnsiTheme="minorEastAsia"/>
                <w:kern w:val="0"/>
                <w:sz w:val="21"/>
                <w:szCs w:val="21"/>
              </w:rPr>
              <w:br/>
              <w:t>3.全国组网通信服务经验不超过5年（不含），得1分；</w:t>
            </w:r>
            <w:r>
              <w:rPr>
                <w:rFonts w:asciiTheme="minorEastAsia" w:eastAsiaTheme="minorEastAsia" w:hAnsiTheme="minorEastAsia"/>
                <w:kern w:val="0"/>
                <w:sz w:val="21"/>
                <w:szCs w:val="21"/>
              </w:rPr>
              <w:br/>
              <w:t>其他情况不得分</w:t>
            </w:r>
          </w:p>
          <w:p w14:paraId="392E1F61" w14:textId="77777777" w:rsidR="00EE2036" w:rsidRDefault="008E442C">
            <w:pPr>
              <w:pStyle w:val="TOC3"/>
              <w:tabs>
                <w:tab w:val="clear" w:pos="400"/>
                <w:tab w:val="clear" w:pos="576"/>
                <w:tab w:val="clear" w:pos="8778"/>
              </w:tabs>
              <w:spacing w:line="276" w:lineRule="auto"/>
              <w:jc w:val="left"/>
              <w:rPr>
                <w:rFonts w:asciiTheme="minorEastAsia" w:eastAsiaTheme="minorEastAsia" w:hAnsiTheme="minorEastAsia" w:hint="eastAsia"/>
                <w:b w:val="0"/>
                <w:iCs w:val="0"/>
                <w:kern w:val="0"/>
                <w:sz w:val="21"/>
                <w:szCs w:val="21"/>
              </w:rPr>
            </w:pPr>
            <w:r>
              <w:rPr>
                <w:rFonts w:asciiTheme="minorEastAsia" w:eastAsiaTheme="minorEastAsia" w:hAnsiTheme="minorEastAsia" w:hint="eastAsia"/>
                <w:b w:val="0"/>
                <w:iCs w:val="0"/>
                <w:kern w:val="0"/>
                <w:sz w:val="21"/>
                <w:szCs w:val="21"/>
              </w:rPr>
              <w:lastRenderedPageBreak/>
              <w:t>(</w:t>
            </w:r>
            <w:r>
              <w:rPr>
                <w:rFonts w:asciiTheme="minorEastAsia" w:eastAsiaTheme="minorEastAsia" w:hAnsiTheme="minorEastAsia"/>
                <w:b w:val="0"/>
                <w:iCs w:val="0"/>
                <w:kern w:val="0"/>
                <w:sz w:val="21"/>
                <w:szCs w:val="21"/>
              </w:rPr>
              <w:t>1)提供全国组网通信</w:t>
            </w:r>
            <w:r>
              <w:rPr>
                <w:rFonts w:asciiTheme="minorEastAsia" w:eastAsiaTheme="minorEastAsia" w:hAnsiTheme="minorEastAsia" w:hint="eastAsia"/>
                <w:b w:val="0"/>
                <w:iCs w:val="0"/>
                <w:kern w:val="0"/>
                <w:sz w:val="21"/>
                <w:szCs w:val="21"/>
              </w:rPr>
              <w:t>（即</w:t>
            </w:r>
            <w:r>
              <w:rPr>
                <w:rFonts w:asciiTheme="minorEastAsia" w:eastAsiaTheme="minorEastAsia" w:hAnsiTheme="minorEastAsia"/>
                <w:b w:val="0"/>
                <w:iCs w:val="0"/>
                <w:kern w:val="0"/>
                <w:sz w:val="21"/>
                <w:szCs w:val="21"/>
              </w:rPr>
              <w:t>组建的网络规模涉及省份不少于30个</w:t>
            </w:r>
            <w:r>
              <w:rPr>
                <w:rFonts w:asciiTheme="minorEastAsia" w:eastAsiaTheme="minorEastAsia" w:hAnsiTheme="minorEastAsia" w:hint="eastAsia"/>
                <w:b w:val="0"/>
                <w:iCs w:val="0"/>
                <w:kern w:val="0"/>
                <w:sz w:val="21"/>
                <w:szCs w:val="21"/>
              </w:rPr>
              <w:t>）</w:t>
            </w:r>
            <w:r>
              <w:rPr>
                <w:rFonts w:asciiTheme="minorEastAsia" w:eastAsiaTheme="minorEastAsia" w:hAnsiTheme="minorEastAsia"/>
                <w:b w:val="0"/>
                <w:iCs w:val="0"/>
                <w:kern w:val="0"/>
                <w:sz w:val="21"/>
                <w:szCs w:val="21"/>
              </w:rPr>
              <w:t>服务经验年限证明文件（需附合同首页、签字盖章页、合同签订时间页与组网规模证明文件的复印件并加盖公章。</w:t>
            </w:r>
          </w:p>
          <w:p w14:paraId="39768F60" w14:textId="77777777" w:rsidR="00EE2036" w:rsidRDefault="008E442C">
            <w:pPr>
              <w:pStyle w:val="TOC3"/>
              <w:spacing w:line="276" w:lineRule="auto"/>
              <w:jc w:val="both"/>
              <w:rPr>
                <w:rFonts w:asciiTheme="minorEastAsia" w:eastAsiaTheme="minorEastAsia" w:hAnsiTheme="minorEastAsia" w:hint="eastAsia"/>
                <w:sz w:val="21"/>
                <w:szCs w:val="21"/>
              </w:rPr>
            </w:pPr>
            <w:r>
              <w:rPr>
                <w:rFonts w:asciiTheme="minorEastAsia" w:eastAsiaTheme="minorEastAsia" w:hAnsiTheme="minorEastAsia"/>
                <w:b w:val="0"/>
                <w:iCs w:val="0"/>
                <w:kern w:val="0"/>
                <w:sz w:val="21"/>
                <w:szCs w:val="21"/>
              </w:rPr>
              <w:t>（2）</w:t>
            </w:r>
            <w:r>
              <w:rPr>
                <w:rFonts w:asciiTheme="minorEastAsia" w:eastAsiaTheme="minorEastAsia" w:hAnsiTheme="minorEastAsia" w:hint="eastAsia"/>
                <w:b w:val="0"/>
                <w:iCs w:val="0"/>
                <w:kern w:val="0"/>
                <w:sz w:val="21"/>
                <w:szCs w:val="21"/>
              </w:rPr>
              <w:t>经验年限按照提供合同签订时间距离投标文件递交截止时间进行计算。</w:t>
            </w:r>
          </w:p>
        </w:tc>
        <w:tc>
          <w:tcPr>
            <w:tcW w:w="389" w:type="pct"/>
            <w:shd w:val="clear" w:color="000000" w:fill="FFFFFF"/>
            <w:vAlign w:val="center"/>
          </w:tcPr>
          <w:p w14:paraId="14672620" w14:textId="77777777" w:rsidR="00EE2036" w:rsidRDefault="008E442C">
            <w:pPr>
              <w:widowControl/>
              <w:spacing w:line="276" w:lineRule="auto"/>
              <w:jc w:val="center"/>
              <w:rPr>
                <w:rFonts w:asciiTheme="minorEastAsia" w:eastAsiaTheme="minorEastAsia" w:hAnsiTheme="minorEastAsia" w:hint="eastAsia"/>
                <w:kern w:val="0"/>
                <w:sz w:val="21"/>
                <w:szCs w:val="21"/>
              </w:rPr>
            </w:pPr>
            <w:r>
              <w:rPr>
                <w:rFonts w:asciiTheme="minorEastAsia" w:eastAsiaTheme="minorEastAsia" w:hAnsiTheme="minorEastAsia"/>
                <w:kern w:val="0"/>
                <w:sz w:val="21"/>
                <w:szCs w:val="21"/>
              </w:rPr>
              <w:lastRenderedPageBreak/>
              <w:t>7</w:t>
            </w:r>
          </w:p>
        </w:tc>
      </w:tr>
      <w:tr w:rsidR="00EE2036" w14:paraId="145E4D80" w14:textId="77777777">
        <w:trPr>
          <w:trHeight w:val="1560"/>
        </w:trPr>
        <w:tc>
          <w:tcPr>
            <w:tcW w:w="550" w:type="pct"/>
            <w:vAlign w:val="center"/>
          </w:tcPr>
          <w:p w14:paraId="12672C8E" w14:textId="77777777" w:rsidR="00EE2036" w:rsidRDefault="008E442C">
            <w:pPr>
              <w:widowControl/>
              <w:spacing w:line="276" w:lineRule="auto"/>
              <w:jc w:val="center"/>
              <w:rPr>
                <w:rFonts w:asciiTheme="minorEastAsia" w:eastAsiaTheme="minorEastAsia" w:hAnsiTheme="minorEastAsia" w:hint="eastAsia"/>
                <w:kern w:val="0"/>
                <w:sz w:val="21"/>
                <w:szCs w:val="21"/>
              </w:rPr>
            </w:pPr>
            <w:r>
              <w:rPr>
                <w:rFonts w:asciiTheme="minorEastAsia" w:eastAsiaTheme="minorEastAsia" w:hAnsiTheme="minorEastAsia"/>
                <w:kern w:val="0"/>
                <w:sz w:val="21"/>
                <w:szCs w:val="21"/>
              </w:rPr>
              <w:t>价格（30分）</w:t>
            </w:r>
          </w:p>
        </w:tc>
        <w:tc>
          <w:tcPr>
            <w:tcW w:w="678" w:type="pct"/>
            <w:vAlign w:val="center"/>
          </w:tcPr>
          <w:p w14:paraId="1B250839" w14:textId="77777777" w:rsidR="00EE2036" w:rsidRDefault="008E442C">
            <w:pPr>
              <w:widowControl/>
              <w:spacing w:line="276" w:lineRule="auto"/>
              <w:jc w:val="center"/>
              <w:rPr>
                <w:rFonts w:asciiTheme="minorEastAsia" w:eastAsiaTheme="minorEastAsia" w:hAnsiTheme="minorEastAsia" w:hint="eastAsia"/>
                <w:kern w:val="0"/>
                <w:sz w:val="21"/>
                <w:szCs w:val="21"/>
              </w:rPr>
            </w:pPr>
            <w:r>
              <w:rPr>
                <w:rFonts w:asciiTheme="minorEastAsia" w:eastAsiaTheme="minorEastAsia" w:hAnsiTheme="minorEastAsia"/>
                <w:kern w:val="0"/>
                <w:sz w:val="21"/>
                <w:szCs w:val="21"/>
              </w:rPr>
              <w:t>10.价格（客观）</w:t>
            </w:r>
          </w:p>
        </w:tc>
        <w:tc>
          <w:tcPr>
            <w:tcW w:w="3382" w:type="pct"/>
            <w:vAlign w:val="center"/>
          </w:tcPr>
          <w:p w14:paraId="76B934DE" w14:textId="77777777" w:rsidR="00EE2036" w:rsidRDefault="008E442C">
            <w:pPr>
              <w:widowControl/>
              <w:spacing w:line="276" w:lineRule="auto"/>
              <w:jc w:val="left"/>
              <w:rPr>
                <w:rFonts w:asciiTheme="minorEastAsia" w:eastAsiaTheme="minorEastAsia" w:hAnsiTheme="minorEastAsia" w:hint="eastAsia"/>
                <w:kern w:val="0"/>
                <w:sz w:val="21"/>
                <w:szCs w:val="21"/>
              </w:rPr>
            </w:pPr>
            <w:r>
              <w:rPr>
                <w:rFonts w:asciiTheme="minorEastAsia" w:eastAsiaTheme="minorEastAsia" w:hAnsiTheme="minorEastAsia"/>
                <w:kern w:val="0"/>
                <w:sz w:val="21"/>
                <w:szCs w:val="21"/>
              </w:rPr>
              <w:t>1.评标基准价是指满足招标文件要求的且有效的投标人评标总价的最低价；</w:t>
            </w:r>
            <w:r>
              <w:rPr>
                <w:rFonts w:asciiTheme="minorEastAsia" w:eastAsiaTheme="minorEastAsia" w:hAnsiTheme="minorEastAsia"/>
                <w:kern w:val="0"/>
                <w:sz w:val="21"/>
                <w:szCs w:val="21"/>
              </w:rPr>
              <w:br/>
              <w:t>2.报价得分＝（评标基准价/投标人的评标总价）×30。</w:t>
            </w:r>
            <w:r>
              <w:rPr>
                <w:rFonts w:asciiTheme="minorEastAsia" w:eastAsiaTheme="minorEastAsia" w:hAnsiTheme="minorEastAsia"/>
                <w:kern w:val="0"/>
                <w:sz w:val="21"/>
                <w:szCs w:val="21"/>
              </w:rPr>
              <w:br/>
              <w:t>说明：投标人不得以低于成本的报价竞价。评标委员会认定该响应报价明显低于成本价，有权要求该投标人出具相关证明，由评标委员会认定。（四舍五入，精确到小数点后两位）</w:t>
            </w:r>
            <w:r>
              <w:rPr>
                <w:rFonts w:asciiTheme="minorEastAsia" w:eastAsiaTheme="minorEastAsia" w:hAnsiTheme="minorEastAsia"/>
                <w:kern w:val="0"/>
                <w:sz w:val="21"/>
                <w:szCs w:val="21"/>
              </w:rPr>
              <w:br/>
              <w:t>投标报价应符合带宽</w:t>
            </w:r>
            <w:proofErr w:type="gramStart"/>
            <w:r>
              <w:rPr>
                <w:rFonts w:asciiTheme="minorEastAsia" w:eastAsiaTheme="minorEastAsia" w:hAnsiTheme="minorEastAsia"/>
                <w:kern w:val="0"/>
                <w:sz w:val="21"/>
                <w:szCs w:val="21"/>
              </w:rPr>
              <w:t>越大每</w:t>
            </w:r>
            <w:proofErr w:type="gramEnd"/>
            <w:r>
              <w:rPr>
                <w:rFonts w:asciiTheme="minorEastAsia" w:eastAsiaTheme="minorEastAsia" w:hAnsiTheme="minorEastAsia"/>
                <w:kern w:val="0"/>
                <w:sz w:val="21"/>
                <w:szCs w:val="21"/>
              </w:rPr>
              <w:t>M带宽单价越低的原则。</w:t>
            </w:r>
          </w:p>
        </w:tc>
        <w:tc>
          <w:tcPr>
            <w:tcW w:w="389" w:type="pct"/>
            <w:vAlign w:val="center"/>
          </w:tcPr>
          <w:p w14:paraId="3A2E1166" w14:textId="77777777" w:rsidR="00EE2036" w:rsidRDefault="008E442C">
            <w:pPr>
              <w:widowControl/>
              <w:spacing w:line="276" w:lineRule="auto"/>
              <w:jc w:val="center"/>
              <w:rPr>
                <w:rFonts w:asciiTheme="minorEastAsia" w:eastAsiaTheme="minorEastAsia" w:hAnsiTheme="minorEastAsia" w:hint="eastAsia"/>
                <w:kern w:val="0"/>
                <w:sz w:val="21"/>
                <w:szCs w:val="21"/>
              </w:rPr>
            </w:pPr>
            <w:r>
              <w:rPr>
                <w:rFonts w:asciiTheme="minorEastAsia" w:eastAsiaTheme="minorEastAsia" w:hAnsiTheme="minorEastAsia"/>
                <w:kern w:val="0"/>
                <w:sz w:val="21"/>
                <w:szCs w:val="21"/>
              </w:rPr>
              <w:t>30</w:t>
            </w:r>
          </w:p>
        </w:tc>
      </w:tr>
      <w:tr w:rsidR="00EE2036" w14:paraId="16A4AC97" w14:textId="77777777">
        <w:trPr>
          <w:trHeight w:val="310"/>
        </w:trPr>
        <w:tc>
          <w:tcPr>
            <w:tcW w:w="4611" w:type="pct"/>
            <w:gridSpan w:val="3"/>
            <w:vAlign w:val="center"/>
          </w:tcPr>
          <w:p w14:paraId="00CFDA01" w14:textId="77777777" w:rsidR="00EE2036" w:rsidRDefault="008E442C">
            <w:pPr>
              <w:widowControl/>
              <w:spacing w:line="276" w:lineRule="auto"/>
              <w:rPr>
                <w:rFonts w:asciiTheme="minorEastAsia" w:eastAsiaTheme="minorEastAsia" w:hAnsiTheme="minorEastAsia" w:hint="eastAsia"/>
                <w:kern w:val="0"/>
                <w:sz w:val="21"/>
                <w:szCs w:val="21"/>
              </w:rPr>
            </w:pPr>
            <w:r>
              <w:rPr>
                <w:rFonts w:asciiTheme="minorEastAsia" w:eastAsiaTheme="minorEastAsia" w:hAnsiTheme="minorEastAsia"/>
                <w:kern w:val="0"/>
                <w:sz w:val="21"/>
                <w:szCs w:val="21"/>
              </w:rPr>
              <w:t>上述各项之和</w:t>
            </w:r>
            <w:proofErr w:type="gramStart"/>
            <w:r>
              <w:rPr>
                <w:rFonts w:asciiTheme="minorEastAsia" w:eastAsiaTheme="minorEastAsia" w:hAnsiTheme="minorEastAsia"/>
                <w:kern w:val="0"/>
                <w:sz w:val="21"/>
                <w:szCs w:val="21"/>
              </w:rPr>
              <w:t>即</w:t>
            </w:r>
            <w:proofErr w:type="gramEnd"/>
            <w:r>
              <w:rPr>
                <w:rFonts w:asciiTheme="minorEastAsia" w:eastAsiaTheme="minorEastAsia" w:hAnsiTheme="minorEastAsia"/>
                <w:kern w:val="0"/>
                <w:sz w:val="21"/>
                <w:szCs w:val="21"/>
              </w:rPr>
              <w:t>为投标人的综合得分</w:t>
            </w:r>
          </w:p>
        </w:tc>
        <w:tc>
          <w:tcPr>
            <w:tcW w:w="389" w:type="pct"/>
            <w:vAlign w:val="center"/>
          </w:tcPr>
          <w:p w14:paraId="40EB1C2C" w14:textId="77777777" w:rsidR="00EE2036" w:rsidRDefault="008E442C">
            <w:pPr>
              <w:widowControl/>
              <w:spacing w:line="276" w:lineRule="auto"/>
              <w:jc w:val="center"/>
              <w:rPr>
                <w:rFonts w:asciiTheme="minorEastAsia" w:eastAsiaTheme="minorEastAsia" w:hAnsiTheme="minorEastAsia" w:hint="eastAsia"/>
                <w:kern w:val="0"/>
                <w:sz w:val="21"/>
                <w:szCs w:val="21"/>
              </w:rPr>
            </w:pPr>
            <w:r>
              <w:rPr>
                <w:rFonts w:asciiTheme="minorEastAsia" w:eastAsiaTheme="minorEastAsia" w:hAnsiTheme="minorEastAsia"/>
                <w:kern w:val="0"/>
                <w:sz w:val="21"/>
                <w:szCs w:val="21"/>
              </w:rPr>
              <w:t>100</w:t>
            </w:r>
          </w:p>
        </w:tc>
      </w:tr>
    </w:tbl>
    <w:p w14:paraId="467DCB50" w14:textId="77777777" w:rsidR="00EE2036" w:rsidRDefault="00EE2036">
      <w:pPr>
        <w:rPr>
          <w:rFonts w:asciiTheme="minorEastAsia" w:eastAsiaTheme="minorEastAsia" w:hAnsiTheme="minorEastAsia" w:hint="eastAsia"/>
          <w:sz w:val="21"/>
          <w:szCs w:val="21"/>
        </w:rPr>
      </w:pPr>
    </w:p>
    <w:p w14:paraId="62ED8737" w14:textId="77777777" w:rsidR="00EE2036" w:rsidRDefault="008E442C">
      <w:pPr>
        <w:snapToGrid w:val="0"/>
        <w:spacing w:line="360" w:lineRule="auto"/>
        <w:ind w:firstLineChars="200" w:firstLine="420"/>
        <w:jc w:val="left"/>
        <w:rPr>
          <w:rFonts w:asciiTheme="minorEastAsia" w:eastAsiaTheme="minorEastAsia" w:hAnsiTheme="minorEastAsia" w:hint="eastAsia"/>
          <w:sz w:val="21"/>
          <w:szCs w:val="21"/>
        </w:rPr>
      </w:pPr>
      <w:r>
        <w:rPr>
          <w:rFonts w:asciiTheme="minorEastAsia" w:eastAsiaTheme="minorEastAsia" w:hAnsiTheme="minorEastAsia" w:hint="eastAsia"/>
          <w:sz w:val="21"/>
          <w:szCs w:val="21"/>
        </w:rPr>
        <w:t>属于主观评价的指标包括（列出详细的指标编号）：1、7、8.2 项</w:t>
      </w:r>
    </w:p>
    <w:p w14:paraId="4D6929F0" w14:textId="77777777" w:rsidR="00EE2036" w:rsidRDefault="008E442C">
      <w:pPr>
        <w:snapToGrid w:val="0"/>
        <w:spacing w:line="360" w:lineRule="auto"/>
        <w:ind w:firstLineChars="200" w:firstLine="420"/>
        <w:jc w:val="left"/>
        <w:rPr>
          <w:rFonts w:asciiTheme="minorEastAsia" w:eastAsiaTheme="minorEastAsia" w:hAnsiTheme="minorEastAsia" w:hint="eastAsia"/>
          <w:sz w:val="21"/>
          <w:szCs w:val="21"/>
        </w:rPr>
      </w:pPr>
      <w:r>
        <w:rPr>
          <w:rFonts w:asciiTheme="minorEastAsia" w:eastAsiaTheme="minorEastAsia" w:hAnsiTheme="minorEastAsia" w:hint="eastAsia"/>
          <w:sz w:val="21"/>
          <w:szCs w:val="21"/>
        </w:rPr>
        <w:t>属于客观评价的指标包括（列出详细的指标编号）：2、3、4、5、6、8.1、9、10项</w:t>
      </w:r>
    </w:p>
    <w:p w14:paraId="264F8D21" w14:textId="77777777" w:rsidR="00EE2036" w:rsidRDefault="00EE2036">
      <w:pPr>
        <w:rPr>
          <w:rFonts w:asciiTheme="minorEastAsia" w:eastAsiaTheme="minorEastAsia" w:hAnsiTheme="minorEastAsia" w:hint="eastAsia"/>
        </w:rPr>
      </w:pPr>
    </w:p>
    <w:p w14:paraId="54E600DB" w14:textId="77777777" w:rsidR="00EE2036" w:rsidRDefault="00EE2036">
      <w:pPr>
        <w:pStyle w:val="2"/>
        <w:ind w:left="480" w:firstLine="480"/>
        <w:rPr>
          <w:rFonts w:ascii="宋体" w:hAnsi="宋体" w:hint="eastAsia"/>
        </w:rPr>
      </w:pPr>
    </w:p>
    <w:p w14:paraId="16BBB18B" w14:textId="77777777" w:rsidR="00EE2036" w:rsidRDefault="00EE2036">
      <w:pPr>
        <w:pStyle w:val="2"/>
        <w:ind w:left="480" w:firstLine="480"/>
        <w:rPr>
          <w:rFonts w:ascii="宋体" w:hAnsi="宋体" w:hint="eastAsia"/>
        </w:rPr>
      </w:pPr>
    </w:p>
    <w:p w14:paraId="3996EF1F" w14:textId="77777777" w:rsidR="00EE2036" w:rsidRDefault="00EE2036">
      <w:pPr>
        <w:pStyle w:val="2"/>
        <w:ind w:leftChars="0" w:left="0" w:firstLineChars="0" w:firstLine="0"/>
        <w:rPr>
          <w:rFonts w:ascii="宋体" w:hAnsi="宋体" w:hint="eastAsia"/>
          <w:kern w:val="44"/>
          <w:sz w:val="44"/>
          <w:szCs w:val="44"/>
        </w:rPr>
        <w:sectPr w:rsidR="00EE2036">
          <w:footerReference w:type="default" r:id="rId13"/>
          <w:pgSz w:w="11906" w:h="16838"/>
          <w:pgMar w:top="1440" w:right="1800" w:bottom="1440" w:left="1800" w:header="851" w:footer="992" w:gutter="0"/>
          <w:cols w:space="720"/>
          <w:docGrid w:type="lines" w:linePitch="312"/>
        </w:sectPr>
      </w:pPr>
      <w:bookmarkStart w:id="235" w:name="OLE_LINK14"/>
      <w:bookmarkStart w:id="236" w:name="_Hlk140338415"/>
      <w:bookmarkStart w:id="237" w:name="_Toc6692"/>
      <w:bookmarkStart w:id="238" w:name="_Toc1195"/>
      <w:bookmarkEnd w:id="234"/>
    </w:p>
    <w:p w14:paraId="6E6058FE" w14:textId="77777777" w:rsidR="00EE2036" w:rsidRDefault="00EE2036">
      <w:pPr>
        <w:pStyle w:val="2"/>
        <w:ind w:leftChars="0" w:left="0" w:firstLineChars="0" w:firstLine="0"/>
        <w:rPr>
          <w:rFonts w:ascii="宋体" w:hAnsi="宋体" w:hint="eastAsia"/>
          <w:kern w:val="44"/>
          <w:sz w:val="44"/>
          <w:szCs w:val="44"/>
        </w:rPr>
      </w:pPr>
    </w:p>
    <w:p w14:paraId="0142F539" w14:textId="77777777" w:rsidR="00EE2036" w:rsidRDefault="008E442C">
      <w:pPr>
        <w:pStyle w:val="1"/>
        <w:rPr>
          <w:rFonts w:ascii="宋体" w:hAnsi="宋体" w:hint="eastAsia"/>
        </w:rPr>
      </w:pPr>
      <w:bookmarkStart w:id="239" w:name="_Toc213417151"/>
      <w:r>
        <w:rPr>
          <w:rFonts w:ascii="宋体" w:hAnsi="宋体" w:hint="eastAsia"/>
        </w:rPr>
        <w:t>第四章 采购需求</w:t>
      </w:r>
      <w:bookmarkEnd w:id="239"/>
    </w:p>
    <w:p w14:paraId="00C64362" w14:textId="77777777" w:rsidR="00EE2036" w:rsidRDefault="008E442C">
      <w:pPr>
        <w:spacing w:line="480" w:lineRule="atLeast"/>
        <w:rPr>
          <w:rFonts w:ascii="宋体" w:hAnsi="宋体" w:cs="宋体" w:hint="eastAsia"/>
        </w:rPr>
      </w:pPr>
      <w:r>
        <w:rPr>
          <w:rFonts w:ascii="宋体" w:hAnsi="宋体" w:cs="宋体" w:hint="eastAsia"/>
        </w:rPr>
        <w:t>（注：如招标文件中其他章节的表述与本章采购需求不一致，均以采购需求为准。）</w:t>
      </w:r>
    </w:p>
    <w:p w14:paraId="5113B881" w14:textId="77777777" w:rsidR="00EE2036" w:rsidRDefault="00EE2036">
      <w:pPr>
        <w:pStyle w:val="2"/>
        <w:ind w:left="480" w:firstLine="480"/>
        <w:rPr>
          <w:rFonts w:ascii="宋体" w:hAnsi="宋体" w:hint="eastAsia"/>
        </w:rPr>
      </w:pPr>
    </w:p>
    <w:p w14:paraId="7C9A1126" w14:textId="77777777" w:rsidR="00EE2036" w:rsidRDefault="008E442C">
      <w:pPr>
        <w:pStyle w:val="20"/>
        <w:spacing w:before="24" w:after="24"/>
        <w:ind w:left="425"/>
        <w:rPr>
          <w:rFonts w:ascii="宋体" w:hAnsi="宋体" w:hint="eastAsia"/>
          <w:b/>
          <w:bCs w:val="0"/>
          <w:sz w:val="24"/>
          <w:szCs w:val="24"/>
        </w:rPr>
      </w:pPr>
      <w:r>
        <w:rPr>
          <w:rFonts w:ascii="宋体" w:hAnsi="宋体" w:hint="eastAsia"/>
          <w:b/>
          <w:bCs w:val="0"/>
          <w:sz w:val="24"/>
          <w:szCs w:val="24"/>
        </w:rPr>
        <w:t>一、</w:t>
      </w:r>
      <w:r>
        <w:rPr>
          <w:rFonts w:ascii="宋体" w:hAnsi="宋体"/>
          <w:b/>
          <w:bCs w:val="0"/>
          <w:sz w:val="24"/>
          <w:szCs w:val="24"/>
        </w:rPr>
        <w:t>采购需求前附表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626"/>
        <w:gridCol w:w="5820"/>
      </w:tblGrid>
      <w:tr w:rsidR="00EE2036" w14:paraId="3B53F35F" w14:textId="77777777">
        <w:trPr>
          <w:trHeight w:val="397"/>
          <w:tblHeader/>
          <w:jc w:val="center"/>
        </w:trPr>
        <w:tc>
          <w:tcPr>
            <w:tcW w:w="512" w:type="pct"/>
            <w:vAlign w:val="center"/>
          </w:tcPr>
          <w:p w14:paraId="3D90E00E" w14:textId="77777777" w:rsidR="00EE2036" w:rsidRDefault="008E442C">
            <w:pPr>
              <w:spacing w:line="560" w:lineRule="exact"/>
              <w:ind w:left="-65"/>
              <w:jc w:val="center"/>
              <w:rPr>
                <w:rFonts w:ascii="宋体" w:hAnsi="宋体" w:hint="eastAsia"/>
                <w:b/>
                <w:szCs w:val="28"/>
              </w:rPr>
            </w:pPr>
            <w:r>
              <w:rPr>
                <w:rFonts w:ascii="宋体" w:hAnsi="宋体"/>
                <w:b/>
                <w:szCs w:val="28"/>
              </w:rPr>
              <w:t>序号</w:t>
            </w:r>
          </w:p>
        </w:tc>
        <w:tc>
          <w:tcPr>
            <w:tcW w:w="980" w:type="pct"/>
            <w:vAlign w:val="center"/>
          </w:tcPr>
          <w:p w14:paraId="79F05FA9" w14:textId="77777777" w:rsidR="00EE2036" w:rsidRDefault="008E442C">
            <w:pPr>
              <w:spacing w:line="560" w:lineRule="exact"/>
              <w:ind w:left="-65"/>
              <w:jc w:val="center"/>
              <w:rPr>
                <w:rFonts w:ascii="宋体" w:hAnsi="宋体" w:hint="eastAsia"/>
                <w:b/>
                <w:szCs w:val="28"/>
              </w:rPr>
            </w:pPr>
            <w:r>
              <w:rPr>
                <w:rFonts w:ascii="宋体" w:hAnsi="宋体"/>
                <w:b/>
                <w:szCs w:val="28"/>
              </w:rPr>
              <w:t>类 别</w:t>
            </w:r>
          </w:p>
        </w:tc>
        <w:tc>
          <w:tcPr>
            <w:tcW w:w="3508" w:type="pct"/>
            <w:vAlign w:val="center"/>
          </w:tcPr>
          <w:p w14:paraId="1592C9C9" w14:textId="77777777" w:rsidR="00EE2036" w:rsidRDefault="008E442C">
            <w:pPr>
              <w:spacing w:line="560" w:lineRule="exact"/>
              <w:ind w:left="-65"/>
              <w:jc w:val="center"/>
              <w:rPr>
                <w:rFonts w:ascii="宋体" w:hAnsi="宋体" w:hint="eastAsia"/>
                <w:b/>
                <w:szCs w:val="28"/>
              </w:rPr>
            </w:pPr>
            <w:r>
              <w:rPr>
                <w:rFonts w:ascii="宋体" w:hAnsi="宋体"/>
                <w:b/>
                <w:szCs w:val="28"/>
              </w:rPr>
              <w:t>内  容</w:t>
            </w:r>
          </w:p>
        </w:tc>
      </w:tr>
      <w:tr w:rsidR="00EE2036" w14:paraId="04944BA7" w14:textId="77777777">
        <w:trPr>
          <w:trHeight w:val="397"/>
          <w:jc w:val="center"/>
        </w:trPr>
        <w:tc>
          <w:tcPr>
            <w:tcW w:w="512" w:type="pct"/>
            <w:vAlign w:val="center"/>
          </w:tcPr>
          <w:p w14:paraId="1EAC44B4" w14:textId="77777777" w:rsidR="00EE2036" w:rsidRDefault="008E442C">
            <w:pPr>
              <w:spacing w:line="560" w:lineRule="exact"/>
              <w:ind w:left="-65"/>
              <w:jc w:val="center"/>
              <w:rPr>
                <w:rFonts w:ascii="宋体" w:hAnsi="宋体" w:hint="eastAsia"/>
                <w:b/>
                <w:szCs w:val="28"/>
              </w:rPr>
            </w:pPr>
            <w:r>
              <w:rPr>
                <w:rFonts w:ascii="宋体" w:hAnsi="宋体"/>
                <w:szCs w:val="28"/>
              </w:rPr>
              <w:t>1</w:t>
            </w:r>
          </w:p>
        </w:tc>
        <w:tc>
          <w:tcPr>
            <w:tcW w:w="980" w:type="pct"/>
            <w:vAlign w:val="center"/>
          </w:tcPr>
          <w:p w14:paraId="51D461EA" w14:textId="77777777" w:rsidR="00EE2036" w:rsidRDefault="008E442C">
            <w:pPr>
              <w:snapToGrid w:val="0"/>
              <w:spacing w:line="560" w:lineRule="exact"/>
              <w:jc w:val="center"/>
              <w:rPr>
                <w:rFonts w:ascii="宋体" w:hAnsi="宋体" w:hint="eastAsia"/>
                <w:b/>
                <w:szCs w:val="28"/>
              </w:rPr>
            </w:pPr>
            <w:r>
              <w:rPr>
                <w:rFonts w:ascii="宋体" w:hAnsi="宋体"/>
                <w:szCs w:val="28"/>
              </w:rPr>
              <w:t>项目名称</w:t>
            </w:r>
          </w:p>
        </w:tc>
        <w:tc>
          <w:tcPr>
            <w:tcW w:w="3508" w:type="pct"/>
            <w:vAlign w:val="center"/>
          </w:tcPr>
          <w:p w14:paraId="5BBD3482" w14:textId="77777777" w:rsidR="00EE2036" w:rsidRDefault="008E442C">
            <w:pPr>
              <w:snapToGrid w:val="0"/>
              <w:spacing w:line="560" w:lineRule="exact"/>
              <w:jc w:val="left"/>
              <w:rPr>
                <w:rFonts w:ascii="宋体" w:hAnsi="宋体" w:hint="eastAsia"/>
                <w:b/>
                <w:szCs w:val="28"/>
              </w:rPr>
            </w:pPr>
            <w:r>
              <w:rPr>
                <w:rFonts w:ascii="宋体" w:hAnsi="宋体"/>
                <w:szCs w:val="28"/>
              </w:rPr>
              <w:t>2026-2028年网联专线服务采购项目-包2</w:t>
            </w:r>
          </w:p>
        </w:tc>
      </w:tr>
      <w:tr w:rsidR="00EE2036" w14:paraId="2EBD6017" w14:textId="77777777">
        <w:trPr>
          <w:trHeight w:val="397"/>
          <w:jc w:val="center"/>
        </w:trPr>
        <w:tc>
          <w:tcPr>
            <w:tcW w:w="512" w:type="pct"/>
            <w:vAlign w:val="center"/>
          </w:tcPr>
          <w:p w14:paraId="4826F2C6" w14:textId="77777777" w:rsidR="00EE2036" w:rsidRDefault="008E442C">
            <w:pPr>
              <w:spacing w:line="560" w:lineRule="exact"/>
              <w:ind w:left="-65"/>
              <w:jc w:val="center"/>
              <w:rPr>
                <w:rFonts w:ascii="宋体" w:hAnsi="宋体" w:hint="eastAsia"/>
                <w:szCs w:val="28"/>
              </w:rPr>
            </w:pPr>
            <w:r>
              <w:rPr>
                <w:rFonts w:ascii="宋体" w:hAnsi="宋体"/>
                <w:szCs w:val="28"/>
              </w:rPr>
              <w:t>2</w:t>
            </w:r>
          </w:p>
        </w:tc>
        <w:tc>
          <w:tcPr>
            <w:tcW w:w="980" w:type="pct"/>
            <w:vAlign w:val="center"/>
          </w:tcPr>
          <w:p w14:paraId="193C7D1C" w14:textId="77777777" w:rsidR="00EE2036" w:rsidRDefault="008E442C">
            <w:pPr>
              <w:snapToGrid w:val="0"/>
              <w:spacing w:line="560" w:lineRule="exact"/>
              <w:jc w:val="center"/>
              <w:rPr>
                <w:rFonts w:ascii="宋体" w:hAnsi="宋体" w:hint="eastAsia"/>
                <w:szCs w:val="28"/>
              </w:rPr>
            </w:pPr>
            <w:r>
              <w:rPr>
                <w:rFonts w:ascii="宋体" w:hAnsi="宋体"/>
                <w:szCs w:val="28"/>
              </w:rPr>
              <w:t>采购分类</w:t>
            </w:r>
          </w:p>
        </w:tc>
        <w:tc>
          <w:tcPr>
            <w:tcW w:w="3508" w:type="pct"/>
            <w:vAlign w:val="center"/>
          </w:tcPr>
          <w:p w14:paraId="40985338" w14:textId="77777777" w:rsidR="00EE2036" w:rsidRDefault="008E442C">
            <w:pPr>
              <w:snapToGrid w:val="0"/>
              <w:spacing w:line="560" w:lineRule="exact"/>
              <w:jc w:val="left"/>
              <w:rPr>
                <w:rFonts w:ascii="宋体" w:hAnsi="宋体" w:hint="eastAsia"/>
                <w:color w:val="2B2BFF"/>
                <w:szCs w:val="28"/>
              </w:rPr>
            </w:pPr>
            <w:r>
              <w:rPr>
                <w:rFonts w:ascii="宋体" w:hAnsi="宋体"/>
                <w:szCs w:val="28"/>
              </w:rPr>
              <w:t xml:space="preserve">□货物   </w:t>
            </w:r>
            <w:r>
              <w:rPr>
                <w:rFonts w:ascii="Segoe UI Symbol" w:hAnsi="Segoe UI Symbol" w:cs="Segoe UI Symbol"/>
                <w:szCs w:val="28"/>
              </w:rPr>
              <w:t>☑</w:t>
            </w:r>
            <w:r>
              <w:rPr>
                <w:rFonts w:ascii="宋体" w:hAnsi="宋体"/>
                <w:szCs w:val="28"/>
              </w:rPr>
              <w:t xml:space="preserve">服务  </w:t>
            </w:r>
            <w:r>
              <w:rPr>
                <w:rFonts w:ascii="宋体" w:hAnsi="宋体" w:hint="eastAsia"/>
                <w:szCs w:val="28"/>
              </w:rPr>
              <w:t>□</w:t>
            </w:r>
            <w:r>
              <w:rPr>
                <w:rFonts w:ascii="宋体" w:hAnsi="宋体"/>
                <w:szCs w:val="28"/>
              </w:rPr>
              <w:t xml:space="preserve">工程 </w:t>
            </w:r>
          </w:p>
        </w:tc>
      </w:tr>
      <w:tr w:rsidR="00EE2036" w14:paraId="5F509DFA" w14:textId="77777777">
        <w:trPr>
          <w:trHeight w:val="397"/>
          <w:jc w:val="center"/>
        </w:trPr>
        <w:tc>
          <w:tcPr>
            <w:tcW w:w="512" w:type="pct"/>
            <w:vMerge w:val="restart"/>
            <w:vAlign w:val="center"/>
          </w:tcPr>
          <w:p w14:paraId="321C168B" w14:textId="77777777" w:rsidR="00EE2036" w:rsidRDefault="008E442C">
            <w:pPr>
              <w:spacing w:line="560" w:lineRule="exact"/>
              <w:ind w:left="-65"/>
              <w:jc w:val="center"/>
              <w:rPr>
                <w:rFonts w:ascii="宋体" w:hAnsi="宋体" w:hint="eastAsia"/>
                <w:szCs w:val="28"/>
              </w:rPr>
            </w:pPr>
            <w:r>
              <w:rPr>
                <w:rFonts w:ascii="宋体" w:hAnsi="宋体"/>
                <w:szCs w:val="28"/>
              </w:rPr>
              <w:t>3</w:t>
            </w:r>
          </w:p>
        </w:tc>
        <w:tc>
          <w:tcPr>
            <w:tcW w:w="980" w:type="pct"/>
            <w:vMerge w:val="restart"/>
            <w:vAlign w:val="center"/>
          </w:tcPr>
          <w:p w14:paraId="7A999135" w14:textId="77777777" w:rsidR="00EE2036" w:rsidRDefault="008E442C">
            <w:pPr>
              <w:spacing w:line="560" w:lineRule="exact"/>
              <w:ind w:left="-65"/>
              <w:jc w:val="center"/>
              <w:rPr>
                <w:rFonts w:ascii="宋体" w:hAnsi="宋体" w:hint="eastAsia"/>
                <w:color w:val="0000CC"/>
                <w:szCs w:val="28"/>
              </w:rPr>
            </w:pPr>
            <w:r>
              <w:rPr>
                <w:rFonts w:ascii="宋体" w:hAnsi="宋体"/>
                <w:szCs w:val="28"/>
              </w:rPr>
              <w:t>项目预算安排</w:t>
            </w:r>
          </w:p>
        </w:tc>
        <w:tc>
          <w:tcPr>
            <w:tcW w:w="3508" w:type="pct"/>
            <w:vAlign w:val="center"/>
          </w:tcPr>
          <w:p w14:paraId="70649FBA" w14:textId="77777777" w:rsidR="00EE2036" w:rsidRDefault="008E442C">
            <w:pPr>
              <w:spacing w:line="560" w:lineRule="exact"/>
              <w:ind w:left="-65"/>
              <w:jc w:val="left"/>
              <w:rPr>
                <w:rFonts w:ascii="宋体" w:hAnsi="宋体" w:hint="eastAsia"/>
                <w:color w:val="0000CC"/>
                <w:szCs w:val="28"/>
              </w:rPr>
            </w:pPr>
            <w:r>
              <w:rPr>
                <w:rFonts w:ascii="宋体" w:hAnsi="宋体"/>
                <w:szCs w:val="28"/>
              </w:rPr>
              <w:t>项目预算（含税）：11604万元</w:t>
            </w:r>
          </w:p>
        </w:tc>
      </w:tr>
      <w:tr w:rsidR="00EE2036" w14:paraId="097D5503" w14:textId="77777777">
        <w:trPr>
          <w:trHeight w:val="397"/>
          <w:jc w:val="center"/>
        </w:trPr>
        <w:tc>
          <w:tcPr>
            <w:tcW w:w="512" w:type="pct"/>
            <w:vMerge/>
            <w:vAlign w:val="center"/>
          </w:tcPr>
          <w:p w14:paraId="32C95FF4" w14:textId="77777777" w:rsidR="00EE2036" w:rsidRDefault="00EE2036">
            <w:pPr>
              <w:spacing w:line="560" w:lineRule="exact"/>
              <w:ind w:left="-65"/>
              <w:jc w:val="center"/>
              <w:rPr>
                <w:rFonts w:ascii="宋体" w:hAnsi="宋体" w:hint="eastAsia"/>
                <w:szCs w:val="28"/>
              </w:rPr>
            </w:pPr>
          </w:p>
        </w:tc>
        <w:tc>
          <w:tcPr>
            <w:tcW w:w="980" w:type="pct"/>
            <w:vMerge/>
            <w:vAlign w:val="center"/>
          </w:tcPr>
          <w:p w14:paraId="7272EF33" w14:textId="77777777" w:rsidR="00EE2036" w:rsidRDefault="00EE2036">
            <w:pPr>
              <w:spacing w:line="560" w:lineRule="exact"/>
              <w:ind w:left="-65"/>
              <w:jc w:val="center"/>
              <w:rPr>
                <w:rFonts w:ascii="宋体" w:hAnsi="宋体" w:hint="eastAsia"/>
                <w:color w:val="0000CC"/>
                <w:szCs w:val="28"/>
              </w:rPr>
            </w:pPr>
          </w:p>
        </w:tc>
        <w:tc>
          <w:tcPr>
            <w:tcW w:w="3508" w:type="pct"/>
            <w:vAlign w:val="center"/>
          </w:tcPr>
          <w:p w14:paraId="3E4F7662" w14:textId="77777777" w:rsidR="00EE2036" w:rsidRDefault="008E442C">
            <w:pPr>
              <w:spacing w:line="560" w:lineRule="exact"/>
              <w:ind w:left="-65"/>
              <w:jc w:val="left"/>
              <w:rPr>
                <w:rFonts w:ascii="宋体" w:hAnsi="宋体" w:hint="eastAsia"/>
                <w:color w:val="0000CC"/>
                <w:szCs w:val="28"/>
              </w:rPr>
            </w:pPr>
            <w:r>
              <w:rPr>
                <w:rFonts w:ascii="宋体" w:hAnsi="宋体"/>
                <w:szCs w:val="28"/>
              </w:rPr>
              <w:t>项目资金来源：自筹</w:t>
            </w:r>
          </w:p>
        </w:tc>
      </w:tr>
      <w:tr w:rsidR="00EE2036" w14:paraId="04955D99" w14:textId="77777777">
        <w:trPr>
          <w:trHeight w:val="397"/>
          <w:jc w:val="center"/>
        </w:trPr>
        <w:tc>
          <w:tcPr>
            <w:tcW w:w="512" w:type="pct"/>
            <w:vMerge w:val="restart"/>
            <w:vAlign w:val="center"/>
          </w:tcPr>
          <w:p w14:paraId="28330B8A" w14:textId="77777777" w:rsidR="00EE2036" w:rsidRDefault="008E442C">
            <w:pPr>
              <w:spacing w:line="560" w:lineRule="exact"/>
              <w:jc w:val="center"/>
              <w:rPr>
                <w:rFonts w:ascii="宋体" w:hAnsi="宋体" w:hint="eastAsia"/>
                <w:szCs w:val="28"/>
              </w:rPr>
            </w:pPr>
            <w:r>
              <w:rPr>
                <w:rFonts w:ascii="宋体" w:hAnsi="宋体"/>
                <w:szCs w:val="28"/>
              </w:rPr>
              <w:t>4</w:t>
            </w:r>
          </w:p>
        </w:tc>
        <w:tc>
          <w:tcPr>
            <w:tcW w:w="980" w:type="pct"/>
            <w:vMerge w:val="restart"/>
            <w:vAlign w:val="center"/>
          </w:tcPr>
          <w:p w14:paraId="494E707E" w14:textId="77777777" w:rsidR="00EE2036" w:rsidRDefault="008E442C">
            <w:pPr>
              <w:spacing w:line="560" w:lineRule="exact"/>
              <w:ind w:left="-65"/>
              <w:jc w:val="center"/>
              <w:rPr>
                <w:rFonts w:ascii="宋体" w:hAnsi="宋体" w:hint="eastAsia"/>
                <w:szCs w:val="28"/>
              </w:rPr>
            </w:pPr>
            <w:r>
              <w:rPr>
                <w:rFonts w:ascii="宋体" w:hAnsi="宋体"/>
                <w:szCs w:val="28"/>
              </w:rPr>
              <w:t>项目内容</w:t>
            </w:r>
          </w:p>
          <w:p w14:paraId="613E76ED" w14:textId="77777777" w:rsidR="00EE2036" w:rsidRDefault="008E442C">
            <w:pPr>
              <w:spacing w:line="560" w:lineRule="exact"/>
              <w:ind w:left="-65"/>
              <w:jc w:val="center"/>
              <w:rPr>
                <w:rFonts w:ascii="宋体" w:hAnsi="宋体" w:hint="eastAsia"/>
                <w:color w:val="0000CC"/>
                <w:szCs w:val="28"/>
              </w:rPr>
            </w:pPr>
            <w:r>
              <w:rPr>
                <w:rFonts w:ascii="宋体" w:hAnsi="宋体"/>
                <w:szCs w:val="28"/>
              </w:rPr>
              <w:t>（采购内容）</w:t>
            </w:r>
          </w:p>
        </w:tc>
        <w:tc>
          <w:tcPr>
            <w:tcW w:w="3508" w:type="pct"/>
            <w:vAlign w:val="center"/>
          </w:tcPr>
          <w:p w14:paraId="2BF569A3" w14:textId="77777777" w:rsidR="00EE2036" w:rsidRDefault="008E442C">
            <w:pPr>
              <w:spacing w:line="560" w:lineRule="exact"/>
              <w:ind w:left="-65"/>
              <w:jc w:val="left"/>
              <w:rPr>
                <w:rFonts w:ascii="宋体" w:hAnsi="宋体" w:hint="eastAsia"/>
                <w:szCs w:val="28"/>
              </w:rPr>
            </w:pPr>
            <w:r>
              <w:rPr>
                <w:rFonts w:ascii="宋体" w:hAnsi="宋体"/>
                <w:szCs w:val="28"/>
              </w:rPr>
              <w:t>货物名称及数量：</w:t>
            </w:r>
            <w:r>
              <w:rPr>
                <w:rFonts w:ascii="宋体" w:hAnsi="宋体" w:hint="eastAsia"/>
                <w:szCs w:val="28"/>
              </w:rPr>
              <w:t>不涉及</w:t>
            </w:r>
          </w:p>
          <w:p w14:paraId="00E24C4A" w14:textId="77777777" w:rsidR="00EE2036" w:rsidRDefault="008E442C">
            <w:pPr>
              <w:spacing w:line="560" w:lineRule="exact"/>
              <w:ind w:left="-65"/>
              <w:jc w:val="left"/>
              <w:rPr>
                <w:rFonts w:ascii="宋体" w:hAnsi="宋体" w:hint="eastAsia"/>
              </w:rPr>
            </w:pPr>
            <w:r>
              <w:rPr>
                <w:rFonts w:ascii="宋体" w:hAnsi="宋体" w:hint="eastAsia"/>
                <w:szCs w:val="28"/>
              </w:rPr>
              <w:t>核心产品：/</w:t>
            </w:r>
          </w:p>
        </w:tc>
      </w:tr>
      <w:tr w:rsidR="00EE2036" w14:paraId="24CE7332" w14:textId="77777777">
        <w:trPr>
          <w:trHeight w:val="397"/>
          <w:jc w:val="center"/>
        </w:trPr>
        <w:tc>
          <w:tcPr>
            <w:tcW w:w="512" w:type="pct"/>
            <w:vMerge/>
            <w:vAlign w:val="center"/>
          </w:tcPr>
          <w:p w14:paraId="71345839" w14:textId="77777777" w:rsidR="00EE2036" w:rsidRDefault="00EE2036">
            <w:pPr>
              <w:spacing w:line="560" w:lineRule="exact"/>
              <w:jc w:val="center"/>
              <w:rPr>
                <w:rFonts w:ascii="宋体" w:hAnsi="宋体" w:hint="eastAsia"/>
                <w:szCs w:val="28"/>
              </w:rPr>
            </w:pPr>
          </w:p>
        </w:tc>
        <w:tc>
          <w:tcPr>
            <w:tcW w:w="980" w:type="pct"/>
            <w:vMerge/>
            <w:vAlign w:val="center"/>
          </w:tcPr>
          <w:p w14:paraId="00297D67" w14:textId="77777777" w:rsidR="00EE2036" w:rsidRDefault="00EE2036">
            <w:pPr>
              <w:spacing w:line="560" w:lineRule="exact"/>
              <w:ind w:left="-65"/>
              <w:jc w:val="center"/>
              <w:rPr>
                <w:rFonts w:ascii="宋体" w:hAnsi="宋体" w:hint="eastAsia"/>
                <w:szCs w:val="28"/>
              </w:rPr>
            </w:pPr>
          </w:p>
        </w:tc>
        <w:tc>
          <w:tcPr>
            <w:tcW w:w="3508" w:type="pct"/>
            <w:vAlign w:val="center"/>
          </w:tcPr>
          <w:p w14:paraId="52BC81DA" w14:textId="3A111209" w:rsidR="00EE2036" w:rsidRDefault="008E442C">
            <w:pPr>
              <w:spacing w:line="560" w:lineRule="exact"/>
              <w:ind w:left="-65"/>
              <w:jc w:val="left"/>
              <w:rPr>
                <w:rFonts w:ascii="宋体" w:hAnsi="宋体" w:hint="eastAsia"/>
                <w:szCs w:val="28"/>
              </w:rPr>
            </w:pPr>
            <w:r>
              <w:rPr>
                <w:rFonts w:ascii="宋体" w:hAnsi="宋体"/>
                <w:szCs w:val="28"/>
              </w:rPr>
              <w:t>服务内容：</w:t>
            </w:r>
            <w:r>
              <w:rPr>
                <w:rFonts w:ascii="宋体" w:hAnsi="宋体" w:hint="eastAsia"/>
                <w:szCs w:val="28"/>
              </w:rPr>
              <w:t>包</w:t>
            </w:r>
            <w:r w:rsidR="00791D3C">
              <w:rPr>
                <w:rFonts w:ascii="宋体" w:hAnsi="宋体" w:hint="eastAsia"/>
                <w:szCs w:val="28"/>
              </w:rPr>
              <w:t>2</w:t>
            </w:r>
            <w:r>
              <w:rPr>
                <w:rFonts w:ascii="宋体" w:hAnsi="宋体" w:hint="eastAsia"/>
                <w:szCs w:val="28"/>
              </w:rPr>
              <w:t>：专线服务2</w:t>
            </w:r>
          </w:p>
        </w:tc>
      </w:tr>
      <w:tr w:rsidR="00EE2036" w14:paraId="3B00C57A" w14:textId="77777777">
        <w:trPr>
          <w:trHeight w:val="397"/>
          <w:jc w:val="center"/>
        </w:trPr>
        <w:tc>
          <w:tcPr>
            <w:tcW w:w="512" w:type="pct"/>
            <w:vMerge/>
            <w:vAlign w:val="center"/>
          </w:tcPr>
          <w:p w14:paraId="1F2615B7" w14:textId="77777777" w:rsidR="00EE2036" w:rsidRDefault="00EE2036">
            <w:pPr>
              <w:spacing w:line="560" w:lineRule="exact"/>
              <w:jc w:val="center"/>
              <w:rPr>
                <w:rFonts w:ascii="宋体" w:hAnsi="宋体" w:hint="eastAsia"/>
                <w:szCs w:val="28"/>
              </w:rPr>
            </w:pPr>
          </w:p>
        </w:tc>
        <w:tc>
          <w:tcPr>
            <w:tcW w:w="980" w:type="pct"/>
            <w:vMerge/>
            <w:vAlign w:val="center"/>
          </w:tcPr>
          <w:p w14:paraId="131BCB13" w14:textId="77777777" w:rsidR="00EE2036" w:rsidRDefault="00EE2036">
            <w:pPr>
              <w:spacing w:line="560" w:lineRule="exact"/>
              <w:ind w:left="-65"/>
              <w:jc w:val="center"/>
              <w:rPr>
                <w:rFonts w:ascii="宋体" w:hAnsi="宋体" w:hint="eastAsia"/>
                <w:szCs w:val="28"/>
              </w:rPr>
            </w:pPr>
          </w:p>
        </w:tc>
        <w:tc>
          <w:tcPr>
            <w:tcW w:w="3508" w:type="pct"/>
            <w:vAlign w:val="center"/>
          </w:tcPr>
          <w:p w14:paraId="2C4A5738" w14:textId="77777777" w:rsidR="00EE2036" w:rsidRDefault="008E442C">
            <w:pPr>
              <w:spacing w:line="560" w:lineRule="exact"/>
              <w:ind w:left="-65"/>
              <w:jc w:val="left"/>
              <w:rPr>
                <w:rFonts w:ascii="宋体" w:hAnsi="宋体" w:hint="eastAsia"/>
                <w:szCs w:val="28"/>
              </w:rPr>
            </w:pPr>
            <w:r>
              <w:rPr>
                <w:rFonts w:ascii="宋体" w:hAnsi="宋体"/>
                <w:szCs w:val="28"/>
              </w:rPr>
              <w:t>工程内容：不涉及</w:t>
            </w:r>
          </w:p>
        </w:tc>
      </w:tr>
      <w:tr w:rsidR="00EE2036" w14:paraId="6F6765ED" w14:textId="77777777">
        <w:trPr>
          <w:trHeight w:val="397"/>
          <w:jc w:val="center"/>
        </w:trPr>
        <w:tc>
          <w:tcPr>
            <w:tcW w:w="512" w:type="pct"/>
            <w:vAlign w:val="center"/>
          </w:tcPr>
          <w:p w14:paraId="27A4B3C3" w14:textId="77777777" w:rsidR="00EE2036" w:rsidRDefault="008E442C">
            <w:pPr>
              <w:spacing w:line="560" w:lineRule="exact"/>
              <w:ind w:left="-65"/>
              <w:jc w:val="center"/>
              <w:rPr>
                <w:rFonts w:ascii="宋体" w:hAnsi="宋体" w:hint="eastAsia"/>
                <w:szCs w:val="28"/>
              </w:rPr>
            </w:pPr>
            <w:r>
              <w:rPr>
                <w:rFonts w:ascii="宋体" w:hAnsi="宋体"/>
                <w:szCs w:val="28"/>
              </w:rPr>
              <w:t>5</w:t>
            </w:r>
          </w:p>
        </w:tc>
        <w:tc>
          <w:tcPr>
            <w:tcW w:w="980" w:type="pct"/>
            <w:vAlign w:val="center"/>
          </w:tcPr>
          <w:p w14:paraId="7490FC87" w14:textId="77777777" w:rsidR="00EE2036" w:rsidRDefault="008E442C">
            <w:pPr>
              <w:spacing w:line="560" w:lineRule="exact"/>
              <w:ind w:left="-65"/>
              <w:jc w:val="center"/>
              <w:rPr>
                <w:rFonts w:ascii="宋体" w:hAnsi="宋体" w:hint="eastAsia"/>
                <w:color w:val="0000CC"/>
                <w:szCs w:val="28"/>
              </w:rPr>
            </w:pPr>
            <w:r>
              <w:rPr>
                <w:rFonts w:ascii="宋体" w:hAnsi="宋体"/>
                <w:szCs w:val="28"/>
              </w:rPr>
              <w:t>项目实施时间</w:t>
            </w:r>
          </w:p>
        </w:tc>
        <w:tc>
          <w:tcPr>
            <w:tcW w:w="3508" w:type="pct"/>
            <w:vAlign w:val="center"/>
          </w:tcPr>
          <w:p w14:paraId="33C2E7C9" w14:textId="77777777" w:rsidR="00EE2036" w:rsidRDefault="008E442C">
            <w:pPr>
              <w:spacing w:line="560" w:lineRule="exact"/>
              <w:ind w:left="-65"/>
              <w:jc w:val="left"/>
              <w:rPr>
                <w:rFonts w:ascii="宋体" w:hAnsi="宋体" w:hint="eastAsia"/>
                <w:szCs w:val="28"/>
              </w:rPr>
            </w:pPr>
            <w:r>
              <w:rPr>
                <w:rFonts w:ascii="宋体" w:hAnsi="宋体" w:hint="eastAsia"/>
                <w:szCs w:val="28"/>
              </w:rPr>
              <w:t>验收时间：在合同有效期内，每季度服务结束后30个工作日内，双方完成上一季度专线服务验收</w:t>
            </w:r>
          </w:p>
          <w:p w14:paraId="2945A212" w14:textId="77777777" w:rsidR="00EE2036" w:rsidRDefault="008E442C">
            <w:pPr>
              <w:spacing w:line="560" w:lineRule="exact"/>
              <w:ind w:left="-65"/>
              <w:jc w:val="left"/>
              <w:rPr>
                <w:rFonts w:ascii="宋体" w:hAnsi="宋体" w:hint="eastAsia"/>
                <w:szCs w:val="28"/>
              </w:rPr>
            </w:pPr>
            <w:r>
              <w:rPr>
                <w:rFonts w:ascii="宋体" w:hAnsi="宋体" w:hint="eastAsia"/>
                <w:szCs w:val="28"/>
              </w:rPr>
              <w:t>服务期限：</w:t>
            </w:r>
            <w:bookmarkStart w:id="240" w:name="OLE_LINK5"/>
            <w:r>
              <w:rPr>
                <w:rFonts w:ascii="宋体" w:hAnsi="宋体" w:hint="eastAsia"/>
                <w:szCs w:val="28"/>
              </w:rPr>
              <w:t>三年。</w:t>
            </w:r>
            <w:bookmarkEnd w:id="240"/>
          </w:p>
        </w:tc>
      </w:tr>
      <w:tr w:rsidR="00EE2036" w14:paraId="1ACDBE8C" w14:textId="77777777">
        <w:trPr>
          <w:trHeight w:val="1033"/>
          <w:jc w:val="center"/>
        </w:trPr>
        <w:tc>
          <w:tcPr>
            <w:tcW w:w="512" w:type="pct"/>
            <w:vAlign w:val="center"/>
          </w:tcPr>
          <w:p w14:paraId="6CBE29AF" w14:textId="77777777" w:rsidR="00EE2036" w:rsidRDefault="008E442C">
            <w:pPr>
              <w:spacing w:line="560" w:lineRule="exact"/>
              <w:ind w:left="-65"/>
              <w:jc w:val="center"/>
              <w:rPr>
                <w:rFonts w:ascii="宋体" w:hAnsi="宋体" w:hint="eastAsia"/>
                <w:szCs w:val="28"/>
              </w:rPr>
            </w:pPr>
            <w:r>
              <w:rPr>
                <w:rFonts w:ascii="宋体" w:hAnsi="宋体"/>
                <w:szCs w:val="28"/>
              </w:rPr>
              <w:t>6</w:t>
            </w:r>
          </w:p>
        </w:tc>
        <w:tc>
          <w:tcPr>
            <w:tcW w:w="980" w:type="pct"/>
            <w:vAlign w:val="center"/>
          </w:tcPr>
          <w:p w14:paraId="565210B0" w14:textId="77777777" w:rsidR="00EE2036" w:rsidRDefault="008E442C">
            <w:pPr>
              <w:spacing w:line="560" w:lineRule="exact"/>
              <w:ind w:left="-65"/>
              <w:jc w:val="center"/>
              <w:rPr>
                <w:rFonts w:ascii="宋体" w:hAnsi="宋体" w:hint="eastAsia"/>
                <w:color w:val="0000CC"/>
                <w:szCs w:val="28"/>
              </w:rPr>
            </w:pPr>
            <w:r>
              <w:rPr>
                <w:rFonts w:ascii="宋体" w:hAnsi="宋体"/>
                <w:szCs w:val="28"/>
              </w:rPr>
              <w:t>项目实施地点</w:t>
            </w:r>
          </w:p>
        </w:tc>
        <w:tc>
          <w:tcPr>
            <w:tcW w:w="3508" w:type="pct"/>
            <w:vAlign w:val="center"/>
          </w:tcPr>
          <w:p w14:paraId="2557225B" w14:textId="77777777" w:rsidR="00EE2036" w:rsidRDefault="008E442C">
            <w:pPr>
              <w:spacing w:line="560" w:lineRule="exact"/>
              <w:ind w:left="-65"/>
              <w:jc w:val="left"/>
              <w:rPr>
                <w:rFonts w:ascii="宋体" w:hAnsi="宋体" w:hint="eastAsia"/>
                <w:color w:val="2B2BFF"/>
                <w:szCs w:val="28"/>
              </w:rPr>
            </w:pPr>
            <w:r>
              <w:rPr>
                <w:rFonts w:ascii="宋体" w:hAnsi="宋体" w:hint="eastAsia"/>
                <w:szCs w:val="28"/>
              </w:rPr>
              <w:t>网</w:t>
            </w:r>
            <w:proofErr w:type="gramStart"/>
            <w:r>
              <w:rPr>
                <w:rFonts w:ascii="宋体" w:hAnsi="宋体" w:hint="eastAsia"/>
                <w:szCs w:val="28"/>
              </w:rPr>
              <w:t>联数据</w:t>
            </w:r>
            <w:proofErr w:type="gramEnd"/>
            <w:r>
              <w:rPr>
                <w:rFonts w:ascii="宋体" w:hAnsi="宋体" w:hint="eastAsia"/>
                <w:szCs w:val="28"/>
              </w:rPr>
              <w:t>中心、办</w:t>
            </w:r>
            <w:proofErr w:type="gramStart"/>
            <w:r>
              <w:rPr>
                <w:rFonts w:ascii="宋体" w:hAnsi="宋体" w:hint="eastAsia"/>
                <w:szCs w:val="28"/>
              </w:rPr>
              <w:t>公职场</w:t>
            </w:r>
            <w:proofErr w:type="gramEnd"/>
            <w:r>
              <w:rPr>
                <w:rFonts w:ascii="宋体" w:hAnsi="宋体" w:hint="eastAsia"/>
                <w:szCs w:val="28"/>
              </w:rPr>
              <w:t>及全国各成员单位数据中心，涉及全国30个省、直辖市、自治区，具体以采购人通知为准。</w:t>
            </w:r>
          </w:p>
        </w:tc>
      </w:tr>
      <w:bookmarkEnd w:id="235"/>
    </w:tbl>
    <w:p w14:paraId="6213D141" w14:textId="77777777" w:rsidR="00EE2036" w:rsidRDefault="00EE2036">
      <w:pPr>
        <w:pStyle w:val="2"/>
        <w:ind w:left="480" w:firstLine="480"/>
        <w:rPr>
          <w:rFonts w:ascii="宋体" w:hAnsi="宋体" w:hint="eastAsia"/>
          <w:highlight w:val="yellow"/>
        </w:rPr>
      </w:pPr>
    </w:p>
    <w:p w14:paraId="2D4FA6FF" w14:textId="77777777" w:rsidR="00EE2036" w:rsidRDefault="008E442C">
      <w:pPr>
        <w:pStyle w:val="20"/>
        <w:spacing w:before="24" w:after="24"/>
        <w:ind w:left="425"/>
        <w:rPr>
          <w:rFonts w:ascii="宋体" w:hAnsi="宋体" w:hint="eastAsia"/>
          <w:b/>
          <w:bCs w:val="0"/>
          <w:sz w:val="24"/>
          <w:szCs w:val="24"/>
        </w:rPr>
      </w:pPr>
      <w:r>
        <w:rPr>
          <w:rFonts w:ascii="宋体" w:hAnsi="宋体" w:hint="eastAsia"/>
          <w:b/>
          <w:bCs w:val="0"/>
          <w:sz w:val="24"/>
          <w:szCs w:val="24"/>
        </w:rPr>
        <w:t>二、技术商务要求</w:t>
      </w:r>
    </w:p>
    <w:p w14:paraId="63C64C31" w14:textId="77777777" w:rsidR="00EE2036" w:rsidRDefault="00EE2036">
      <w:pPr>
        <w:rPr>
          <w:rFonts w:ascii="宋体" w:hAnsi="宋体" w:hint="eastAsia"/>
        </w:rPr>
      </w:pPr>
    </w:p>
    <w:p w14:paraId="1661685F" w14:textId="77777777" w:rsidR="00EE2036" w:rsidRDefault="008E442C">
      <w:pPr>
        <w:numPr>
          <w:ilvl w:val="255"/>
          <w:numId w:val="0"/>
        </w:numPr>
        <w:spacing w:line="560" w:lineRule="exact"/>
        <w:ind w:firstLineChars="200" w:firstLine="480"/>
        <w:jc w:val="left"/>
        <w:outlineLvl w:val="2"/>
        <w:rPr>
          <w:rFonts w:asciiTheme="minorEastAsia" w:eastAsiaTheme="minorEastAsia" w:hAnsiTheme="minorEastAsia" w:hint="eastAsia"/>
        </w:rPr>
      </w:pPr>
      <w:r>
        <w:rPr>
          <w:rFonts w:asciiTheme="minorEastAsia" w:eastAsiaTheme="minorEastAsia" w:hAnsiTheme="minorEastAsia"/>
        </w:rPr>
        <w:t>包2：</w:t>
      </w:r>
      <w:r>
        <w:rPr>
          <w:rFonts w:asciiTheme="minorEastAsia" w:eastAsiaTheme="minorEastAsia" w:hAnsiTheme="minorEastAsia" w:hint="eastAsia"/>
        </w:rPr>
        <w:t>专线服务2</w:t>
      </w:r>
    </w:p>
    <w:p w14:paraId="31EDBC2F" w14:textId="77777777" w:rsidR="00EE2036" w:rsidRDefault="008E442C">
      <w:pPr>
        <w:spacing w:line="560" w:lineRule="exact"/>
        <w:ind w:firstLineChars="200" w:firstLine="480"/>
        <w:jc w:val="left"/>
        <w:outlineLvl w:val="2"/>
        <w:rPr>
          <w:rFonts w:asciiTheme="minorEastAsia" w:eastAsiaTheme="minorEastAsia" w:hAnsiTheme="minorEastAsia" w:hint="eastAsia"/>
        </w:rPr>
      </w:pPr>
      <w:r>
        <w:rPr>
          <w:rFonts w:asciiTheme="minorEastAsia" w:eastAsiaTheme="minorEastAsia" w:hAnsiTheme="minorEastAsia"/>
        </w:rPr>
        <w:t>1.技术要求</w:t>
      </w:r>
    </w:p>
    <w:p w14:paraId="08592F58" w14:textId="77777777" w:rsidR="00EE2036" w:rsidRDefault="008E442C">
      <w:pPr>
        <w:spacing w:line="560" w:lineRule="exact"/>
        <w:ind w:firstLineChars="200" w:firstLine="480"/>
        <w:jc w:val="left"/>
        <w:rPr>
          <w:rFonts w:asciiTheme="minorEastAsia" w:eastAsiaTheme="minorEastAsia" w:hAnsiTheme="minorEastAsia" w:hint="eastAsia"/>
        </w:rPr>
      </w:pPr>
      <w:r>
        <w:rPr>
          <w:rFonts w:asciiTheme="minorEastAsia" w:eastAsiaTheme="minorEastAsia" w:hAnsiTheme="minorEastAsia"/>
        </w:rPr>
        <w:lastRenderedPageBreak/>
        <w:t>本技术要求共有“★”指标</w:t>
      </w:r>
      <w:r>
        <w:rPr>
          <w:rFonts w:asciiTheme="minorEastAsia" w:eastAsiaTheme="minorEastAsia" w:hAnsiTheme="minorEastAsia"/>
          <w:u w:val="single"/>
        </w:rPr>
        <w:t xml:space="preserve"> </w:t>
      </w:r>
      <w:r>
        <w:rPr>
          <w:rFonts w:asciiTheme="minorEastAsia" w:eastAsiaTheme="minorEastAsia" w:hAnsiTheme="minorEastAsia" w:hint="eastAsia"/>
          <w:u w:val="single"/>
        </w:rPr>
        <w:t>16</w:t>
      </w:r>
      <w:r>
        <w:rPr>
          <w:rFonts w:asciiTheme="minorEastAsia" w:eastAsiaTheme="minorEastAsia" w:hAnsiTheme="minorEastAsia"/>
          <w:u w:val="single"/>
        </w:rPr>
        <w:t xml:space="preserve"> </w:t>
      </w:r>
      <w:r>
        <w:rPr>
          <w:rFonts w:asciiTheme="minorEastAsia" w:eastAsiaTheme="minorEastAsia" w:hAnsiTheme="minorEastAsia"/>
        </w:rPr>
        <w:t>项，“#”指标</w:t>
      </w:r>
      <w:r>
        <w:rPr>
          <w:rFonts w:asciiTheme="minorEastAsia" w:eastAsiaTheme="minorEastAsia" w:hAnsiTheme="minorEastAsia"/>
          <w:u w:val="single"/>
        </w:rPr>
        <w:t xml:space="preserve"> </w:t>
      </w:r>
      <w:r>
        <w:rPr>
          <w:rFonts w:asciiTheme="minorEastAsia" w:eastAsiaTheme="minorEastAsia" w:hAnsiTheme="minorEastAsia" w:hint="eastAsia"/>
          <w:u w:val="single"/>
        </w:rPr>
        <w:t>0</w:t>
      </w:r>
      <w:r>
        <w:rPr>
          <w:rFonts w:asciiTheme="minorEastAsia" w:eastAsiaTheme="minorEastAsia" w:hAnsiTheme="minorEastAsia"/>
          <w:u w:val="single"/>
        </w:rPr>
        <w:t xml:space="preserve"> </w:t>
      </w:r>
      <w:r>
        <w:rPr>
          <w:rFonts w:asciiTheme="minorEastAsia" w:eastAsiaTheme="minorEastAsia" w:hAnsiTheme="minorEastAsia"/>
        </w:rPr>
        <w:t>项，“△”指标</w:t>
      </w:r>
      <w:r>
        <w:rPr>
          <w:rFonts w:asciiTheme="minorEastAsia" w:eastAsiaTheme="minorEastAsia" w:hAnsiTheme="minorEastAsia"/>
          <w:u w:val="single"/>
        </w:rPr>
        <w:t xml:space="preserve"> 0 </w:t>
      </w:r>
      <w:r>
        <w:rPr>
          <w:rFonts w:asciiTheme="minorEastAsia" w:eastAsiaTheme="minorEastAsia" w:hAnsiTheme="minorEastAsia"/>
        </w:rPr>
        <w:t>项。</w:t>
      </w:r>
    </w:p>
    <w:p w14:paraId="6079F565" w14:textId="77777777" w:rsidR="00EE2036" w:rsidRDefault="008E442C">
      <w:pPr>
        <w:spacing w:line="560" w:lineRule="exact"/>
        <w:ind w:firstLineChars="200" w:firstLine="480"/>
        <w:jc w:val="left"/>
        <w:rPr>
          <w:rFonts w:asciiTheme="minorEastAsia" w:eastAsiaTheme="minorEastAsia" w:hAnsiTheme="minorEastAsia" w:hint="eastAsia"/>
        </w:rPr>
      </w:pPr>
      <w:r>
        <w:rPr>
          <w:rFonts w:asciiTheme="minorEastAsia" w:eastAsiaTheme="minorEastAsia" w:hAnsiTheme="minorEastAsia"/>
        </w:rPr>
        <w:t>说明：技术要求按重要性分为“★”、“#”和“△”指标。“★”代表</w:t>
      </w:r>
      <w:proofErr w:type="gramStart"/>
      <w:r>
        <w:rPr>
          <w:rFonts w:asciiTheme="minorEastAsia" w:eastAsiaTheme="minorEastAsia" w:hAnsiTheme="minorEastAsia"/>
        </w:rPr>
        <w:t>最</w:t>
      </w:r>
      <w:proofErr w:type="gramEnd"/>
      <w:r>
        <w:rPr>
          <w:rFonts w:asciiTheme="minorEastAsia" w:eastAsiaTheme="minorEastAsia" w:hAnsiTheme="minorEastAsia"/>
        </w:rPr>
        <w:t>关键指标，不满足该指标项将导致投标被拒绝；“#”代表重要指标，“△”代表一般指标，“#”和“△”指标可作为比较性评价指标。</w:t>
      </w:r>
    </w:p>
    <w:tbl>
      <w:tblPr>
        <w:tblW w:w="9776" w:type="dxa"/>
        <w:jc w:val="center"/>
        <w:tblLayout w:type="fixed"/>
        <w:tblCellMar>
          <w:left w:w="0" w:type="dxa"/>
          <w:right w:w="0" w:type="dxa"/>
        </w:tblCellMar>
        <w:tblLook w:val="04A0" w:firstRow="1" w:lastRow="0" w:firstColumn="1" w:lastColumn="0" w:noHBand="0" w:noVBand="1"/>
      </w:tblPr>
      <w:tblGrid>
        <w:gridCol w:w="528"/>
        <w:gridCol w:w="1017"/>
        <w:gridCol w:w="1000"/>
        <w:gridCol w:w="6097"/>
        <w:gridCol w:w="1134"/>
      </w:tblGrid>
      <w:tr w:rsidR="00EE2036" w14:paraId="56103737" w14:textId="77777777">
        <w:trPr>
          <w:trHeight w:val="20"/>
          <w:tblHeader/>
          <w:jc w:val="center"/>
        </w:trPr>
        <w:tc>
          <w:tcPr>
            <w:tcW w:w="528" w:type="dxa"/>
            <w:tcBorders>
              <w:top w:val="single" w:sz="4" w:space="0" w:color="000000"/>
              <w:left w:val="single" w:sz="4" w:space="0" w:color="000000"/>
              <w:bottom w:val="single" w:sz="4" w:space="0" w:color="000000"/>
              <w:right w:val="single" w:sz="4" w:space="0" w:color="000000"/>
            </w:tcBorders>
            <w:vAlign w:val="center"/>
          </w:tcPr>
          <w:p w14:paraId="41C806E6" w14:textId="77777777" w:rsidR="00EE2036" w:rsidRDefault="008E442C">
            <w:pPr>
              <w:widowControl/>
              <w:spacing w:line="560" w:lineRule="exact"/>
              <w:jc w:val="center"/>
              <w:textAlignment w:val="center"/>
              <w:rPr>
                <w:rFonts w:asciiTheme="minorEastAsia" w:eastAsiaTheme="minorEastAsia" w:hAnsiTheme="minorEastAsia" w:hint="eastAsia"/>
                <w:b/>
              </w:rPr>
            </w:pPr>
            <w:r>
              <w:rPr>
                <w:rFonts w:asciiTheme="minorEastAsia" w:eastAsiaTheme="minorEastAsia" w:hAnsiTheme="minorEastAsia"/>
                <w:b/>
                <w:kern w:val="0"/>
              </w:rPr>
              <w:t>序号</w:t>
            </w:r>
          </w:p>
        </w:tc>
        <w:tc>
          <w:tcPr>
            <w:tcW w:w="1017" w:type="dxa"/>
            <w:tcBorders>
              <w:top w:val="single" w:sz="4" w:space="0" w:color="000000"/>
              <w:left w:val="single" w:sz="4" w:space="0" w:color="000000"/>
              <w:bottom w:val="single" w:sz="4" w:space="0" w:color="000000"/>
              <w:right w:val="single" w:sz="4" w:space="0" w:color="000000"/>
            </w:tcBorders>
            <w:vAlign w:val="center"/>
          </w:tcPr>
          <w:p w14:paraId="31BD6BEA" w14:textId="77777777" w:rsidR="00EE2036" w:rsidRDefault="008E442C">
            <w:pPr>
              <w:widowControl/>
              <w:spacing w:line="560" w:lineRule="exact"/>
              <w:jc w:val="center"/>
              <w:textAlignment w:val="center"/>
              <w:rPr>
                <w:rFonts w:asciiTheme="minorEastAsia" w:eastAsiaTheme="minorEastAsia" w:hAnsiTheme="minorEastAsia" w:hint="eastAsia"/>
                <w:b/>
              </w:rPr>
            </w:pPr>
            <w:r>
              <w:rPr>
                <w:rFonts w:asciiTheme="minorEastAsia" w:eastAsiaTheme="minorEastAsia" w:hAnsiTheme="minorEastAsia"/>
                <w:b/>
                <w:kern w:val="0"/>
              </w:rPr>
              <w:t>重要性</w:t>
            </w:r>
          </w:p>
        </w:tc>
        <w:tc>
          <w:tcPr>
            <w:tcW w:w="1000" w:type="dxa"/>
            <w:tcBorders>
              <w:top w:val="single" w:sz="4" w:space="0" w:color="000000"/>
              <w:left w:val="single" w:sz="4" w:space="0" w:color="000000"/>
              <w:bottom w:val="single" w:sz="4" w:space="0" w:color="000000"/>
              <w:right w:val="single" w:sz="4" w:space="0" w:color="000000"/>
            </w:tcBorders>
            <w:vAlign w:val="center"/>
          </w:tcPr>
          <w:p w14:paraId="4AE1B8FD" w14:textId="77777777" w:rsidR="00EE2036" w:rsidRDefault="008E442C">
            <w:pPr>
              <w:widowControl/>
              <w:spacing w:line="560" w:lineRule="exact"/>
              <w:jc w:val="center"/>
              <w:textAlignment w:val="center"/>
              <w:rPr>
                <w:rFonts w:asciiTheme="minorEastAsia" w:eastAsiaTheme="minorEastAsia" w:hAnsiTheme="minorEastAsia" w:hint="eastAsia"/>
                <w:b/>
              </w:rPr>
            </w:pPr>
            <w:r>
              <w:rPr>
                <w:rFonts w:asciiTheme="minorEastAsia" w:eastAsiaTheme="minorEastAsia" w:hAnsiTheme="minorEastAsia"/>
                <w:b/>
                <w:kern w:val="0"/>
              </w:rPr>
              <w:t>指标项</w:t>
            </w:r>
          </w:p>
        </w:tc>
        <w:tc>
          <w:tcPr>
            <w:tcW w:w="6097" w:type="dxa"/>
            <w:tcBorders>
              <w:top w:val="single" w:sz="4" w:space="0" w:color="000000"/>
              <w:left w:val="single" w:sz="4" w:space="0" w:color="000000"/>
              <w:bottom w:val="single" w:sz="4" w:space="0" w:color="000000"/>
              <w:right w:val="single" w:sz="4" w:space="0" w:color="000000"/>
            </w:tcBorders>
            <w:vAlign w:val="center"/>
          </w:tcPr>
          <w:p w14:paraId="5082989A" w14:textId="77777777" w:rsidR="00EE2036" w:rsidRDefault="008E442C">
            <w:pPr>
              <w:widowControl/>
              <w:spacing w:line="560" w:lineRule="exact"/>
              <w:jc w:val="center"/>
              <w:textAlignment w:val="center"/>
              <w:rPr>
                <w:rFonts w:asciiTheme="minorEastAsia" w:eastAsiaTheme="minorEastAsia" w:hAnsiTheme="minorEastAsia" w:hint="eastAsia"/>
                <w:b/>
              </w:rPr>
            </w:pPr>
            <w:r>
              <w:rPr>
                <w:rFonts w:asciiTheme="minorEastAsia" w:eastAsiaTheme="minorEastAsia" w:hAnsiTheme="minorEastAsia"/>
                <w:b/>
                <w:kern w:val="0"/>
              </w:rPr>
              <w:t>指标要求</w:t>
            </w:r>
          </w:p>
        </w:tc>
        <w:tc>
          <w:tcPr>
            <w:tcW w:w="1134" w:type="dxa"/>
            <w:tcBorders>
              <w:top w:val="single" w:sz="4" w:space="0" w:color="000000"/>
              <w:left w:val="single" w:sz="4" w:space="0" w:color="000000"/>
              <w:bottom w:val="single" w:sz="4" w:space="0" w:color="000000"/>
              <w:right w:val="single" w:sz="4" w:space="0" w:color="000000"/>
            </w:tcBorders>
            <w:vAlign w:val="center"/>
          </w:tcPr>
          <w:p w14:paraId="3D252BDB" w14:textId="77777777" w:rsidR="00EE2036" w:rsidRDefault="008E442C">
            <w:pPr>
              <w:widowControl/>
              <w:spacing w:line="560" w:lineRule="exact"/>
              <w:jc w:val="center"/>
              <w:textAlignment w:val="center"/>
              <w:rPr>
                <w:rFonts w:asciiTheme="minorEastAsia" w:eastAsiaTheme="minorEastAsia" w:hAnsiTheme="minorEastAsia" w:hint="eastAsia"/>
                <w:b/>
                <w:kern w:val="0"/>
              </w:rPr>
            </w:pPr>
            <w:r>
              <w:rPr>
                <w:rFonts w:asciiTheme="minorEastAsia" w:eastAsiaTheme="minorEastAsia" w:hAnsiTheme="minorEastAsia"/>
                <w:b/>
                <w:kern w:val="0"/>
              </w:rPr>
              <w:t>是否提供证明材料及方式</w:t>
            </w:r>
          </w:p>
        </w:tc>
      </w:tr>
      <w:tr w:rsidR="00EE2036" w14:paraId="293C60F4" w14:textId="77777777">
        <w:trPr>
          <w:trHeight w:val="20"/>
          <w:jc w:val="center"/>
        </w:trPr>
        <w:tc>
          <w:tcPr>
            <w:tcW w:w="9776" w:type="dxa"/>
            <w:gridSpan w:val="5"/>
            <w:tcBorders>
              <w:top w:val="single" w:sz="4" w:space="0" w:color="000000"/>
              <w:left w:val="single" w:sz="4" w:space="0" w:color="000000"/>
              <w:bottom w:val="single" w:sz="4" w:space="0" w:color="000000"/>
              <w:right w:val="single" w:sz="4" w:space="0" w:color="000000"/>
            </w:tcBorders>
            <w:vAlign w:val="center"/>
          </w:tcPr>
          <w:p w14:paraId="47231DD5" w14:textId="77777777" w:rsidR="00EE2036" w:rsidRDefault="008E442C">
            <w:pPr>
              <w:widowControl/>
              <w:numPr>
                <w:ilvl w:val="255"/>
                <w:numId w:val="0"/>
              </w:numPr>
              <w:spacing w:line="560" w:lineRule="exact"/>
              <w:textAlignment w:val="center"/>
              <w:rPr>
                <w:rFonts w:asciiTheme="minorEastAsia" w:eastAsiaTheme="minorEastAsia" w:hAnsiTheme="minorEastAsia" w:hint="eastAsia"/>
                <w:b/>
                <w:kern w:val="0"/>
              </w:rPr>
            </w:pPr>
            <w:r>
              <w:rPr>
                <w:rFonts w:asciiTheme="minorEastAsia" w:eastAsiaTheme="minorEastAsia" w:hAnsiTheme="minorEastAsia" w:hint="eastAsia"/>
                <w:b/>
                <w:kern w:val="0"/>
              </w:rPr>
              <w:t>一、专线服务使用标准</w:t>
            </w:r>
          </w:p>
        </w:tc>
      </w:tr>
      <w:tr w:rsidR="00EE2036" w14:paraId="279FD255" w14:textId="77777777">
        <w:trPr>
          <w:trHeight w:val="20"/>
          <w:jc w:val="center"/>
        </w:trPr>
        <w:tc>
          <w:tcPr>
            <w:tcW w:w="528" w:type="dxa"/>
            <w:tcBorders>
              <w:top w:val="single" w:sz="4" w:space="0" w:color="000000"/>
              <w:left w:val="single" w:sz="4" w:space="0" w:color="000000"/>
              <w:bottom w:val="single" w:sz="4" w:space="0" w:color="000000"/>
              <w:right w:val="single" w:sz="4" w:space="0" w:color="000000"/>
            </w:tcBorders>
            <w:vAlign w:val="center"/>
          </w:tcPr>
          <w:p w14:paraId="0C602BB0" w14:textId="77777777" w:rsidR="00EE2036" w:rsidRDefault="00EE2036">
            <w:pPr>
              <w:widowControl/>
              <w:numPr>
                <w:ilvl w:val="0"/>
                <w:numId w:val="21"/>
              </w:numPr>
              <w:tabs>
                <w:tab w:val="clear" w:pos="420"/>
                <w:tab w:val="left" w:pos="220"/>
              </w:tabs>
              <w:spacing w:line="560" w:lineRule="exact"/>
              <w:ind w:left="539"/>
              <w:jc w:val="center"/>
              <w:textAlignment w:val="center"/>
              <w:rPr>
                <w:rFonts w:asciiTheme="minorEastAsia" w:eastAsiaTheme="minorEastAsia" w:hAnsiTheme="minorEastAsia" w:hint="eastAsia"/>
              </w:rPr>
            </w:pPr>
          </w:p>
        </w:tc>
        <w:tc>
          <w:tcPr>
            <w:tcW w:w="1017" w:type="dxa"/>
            <w:tcBorders>
              <w:top w:val="single" w:sz="4" w:space="0" w:color="000000"/>
              <w:left w:val="single" w:sz="4" w:space="0" w:color="000000"/>
              <w:bottom w:val="single" w:sz="4" w:space="0" w:color="000000"/>
              <w:right w:val="single" w:sz="4" w:space="0" w:color="000000"/>
            </w:tcBorders>
            <w:vAlign w:val="center"/>
          </w:tcPr>
          <w:p w14:paraId="6078B782"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rPr>
              <w:t>★</w:t>
            </w:r>
          </w:p>
        </w:tc>
        <w:tc>
          <w:tcPr>
            <w:tcW w:w="1000" w:type="dxa"/>
            <w:tcBorders>
              <w:top w:val="single" w:sz="4" w:space="0" w:color="000000"/>
              <w:left w:val="single" w:sz="4" w:space="0" w:color="000000"/>
              <w:bottom w:val="single" w:sz="4" w:space="0" w:color="000000"/>
              <w:right w:val="single" w:sz="4" w:space="0" w:color="000000"/>
            </w:tcBorders>
            <w:vAlign w:val="center"/>
          </w:tcPr>
          <w:p w14:paraId="1224D563"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hint="eastAsia"/>
                <w:bCs/>
                <w:kern w:val="0"/>
              </w:rPr>
              <w:t>专线服务使用</w:t>
            </w:r>
            <w:r>
              <w:rPr>
                <w:rFonts w:asciiTheme="minorEastAsia" w:eastAsiaTheme="minorEastAsia" w:hAnsiTheme="minorEastAsia"/>
                <w:bCs/>
                <w:kern w:val="0"/>
              </w:rPr>
              <w:t>标准</w:t>
            </w:r>
          </w:p>
        </w:tc>
        <w:tc>
          <w:tcPr>
            <w:tcW w:w="6097" w:type="dxa"/>
            <w:tcBorders>
              <w:top w:val="single" w:sz="4" w:space="0" w:color="000000"/>
              <w:left w:val="single" w:sz="4" w:space="0" w:color="000000"/>
              <w:bottom w:val="single" w:sz="4" w:space="0" w:color="000000"/>
              <w:right w:val="single" w:sz="4" w:space="0" w:color="000000"/>
            </w:tcBorders>
            <w:vAlign w:val="center"/>
          </w:tcPr>
          <w:p w14:paraId="2A1B04AB" w14:textId="77777777" w:rsidR="00EE2036" w:rsidRDefault="008E442C">
            <w:pPr>
              <w:widowControl/>
              <w:tabs>
                <w:tab w:val="left" w:pos="3780"/>
              </w:tabs>
              <w:spacing w:line="560" w:lineRule="exact"/>
              <w:ind w:rightChars="50" w:right="120"/>
              <w:jc w:val="left"/>
              <w:textAlignment w:val="center"/>
              <w:rPr>
                <w:rFonts w:asciiTheme="minorEastAsia" w:eastAsiaTheme="minorEastAsia" w:hAnsiTheme="minorEastAsia" w:hint="eastAsia"/>
                <w:bCs/>
                <w:kern w:val="0"/>
              </w:rPr>
            </w:pPr>
            <w:r>
              <w:rPr>
                <w:rFonts w:asciiTheme="minorEastAsia" w:eastAsiaTheme="minorEastAsia" w:hAnsiTheme="minorEastAsia"/>
                <w:bCs/>
                <w:kern w:val="0"/>
              </w:rPr>
              <w:t>合同期内，采购人根据实际情况在预算范围内随时开通专线和对在用专线进行扩容、缩容、拆除、迁移等调整，具体专线数量</w:t>
            </w:r>
            <w:r>
              <w:rPr>
                <w:rFonts w:asciiTheme="minorEastAsia" w:eastAsiaTheme="minorEastAsia" w:hAnsiTheme="minorEastAsia" w:hint="eastAsia"/>
                <w:bCs/>
                <w:kern w:val="0"/>
              </w:rPr>
              <w:t>、类型、带宽等</w:t>
            </w:r>
            <w:r>
              <w:rPr>
                <w:rFonts w:asciiTheme="minorEastAsia" w:eastAsiaTheme="minorEastAsia" w:hAnsiTheme="minorEastAsia"/>
                <w:bCs/>
                <w:kern w:val="0"/>
              </w:rPr>
              <w:t>以采购人实际专线开通和调整需求为准</w:t>
            </w:r>
          </w:p>
        </w:tc>
        <w:tc>
          <w:tcPr>
            <w:tcW w:w="1134" w:type="dxa"/>
            <w:tcBorders>
              <w:top w:val="single" w:sz="4" w:space="0" w:color="000000"/>
              <w:left w:val="single" w:sz="4" w:space="0" w:color="000000"/>
              <w:bottom w:val="single" w:sz="4" w:space="0" w:color="000000"/>
              <w:right w:val="single" w:sz="4" w:space="0" w:color="000000"/>
            </w:tcBorders>
            <w:vAlign w:val="center"/>
          </w:tcPr>
          <w:p w14:paraId="698ED575"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hint="eastAsia"/>
                <w:bCs/>
                <w:kern w:val="0"/>
              </w:rPr>
              <w:t>否</w:t>
            </w:r>
          </w:p>
        </w:tc>
      </w:tr>
      <w:tr w:rsidR="00EE2036" w14:paraId="03279F1B" w14:textId="77777777">
        <w:trPr>
          <w:trHeight w:val="20"/>
          <w:jc w:val="center"/>
        </w:trPr>
        <w:tc>
          <w:tcPr>
            <w:tcW w:w="9776" w:type="dxa"/>
            <w:gridSpan w:val="5"/>
            <w:tcBorders>
              <w:top w:val="single" w:sz="4" w:space="0" w:color="000000"/>
              <w:left w:val="single" w:sz="4" w:space="0" w:color="000000"/>
              <w:bottom w:val="single" w:sz="4" w:space="0" w:color="000000"/>
              <w:right w:val="single" w:sz="4" w:space="0" w:color="000000"/>
            </w:tcBorders>
            <w:vAlign w:val="center"/>
          </w:tcPr>
          <w:p w14:paraId="3954BEC7" w14:textId="77777777" w:rsidR="00EE2036" w:rsidRDefault="008E442C">
            <w:pPr>
              <w:widowControl/>
              <w:numPr>
                <w:ilvl w:val="255"/>
                <w:numId w:val="0"/>
              </w:numPr>
              <w:spacing w:line="560" w:lineRule="exact"/>
              <w:textAlignment w:val="center"/>
              <w:rPr>
                <w:rFonts w:asciiTheme="minorEastAsia" w:eastAsiaTheme="minorEastAsia" w:hAnsiTheme="minorEastAsia" w:hint="eastAsia"/>
              </w:rPr>
            </w:pPr>
            <w:r>
              <w:rPr>
                <w:rFonts w:asciiTheme="minorEastAsia" w:eastAsiaTheme="minorEastAsia" w:hAnsiTheme="minorEastAsia" w:hint="eastAsia"/>
                <w:b/>
                <w:kern w:val="0"/>
              </w:rPr>
              <w:t>二、专线服务配置（具体以采购人实际专线开通和调整需求为准）</w:t>
            </w:r>
          </w:p>
        </w:tc>
      </w:tr>
      <w:tr w:rsidR="00EE2036" w14:paraId="08F7990F" w14:textId="77777777">
        <w:trPr>
          <w:trHeight w:val="20"/>
          <w:jc w:val="center"/>
        </w:trPr>
        <w:tc>
          <w:tcPr>
            <w:tcW w:w="528" w:type="dxa"/>
            <w:tcBorders>
              <w:top w:val="single" w:sz="4" w:space="0" w:color="000000"/>
              <w:left w:val="single" w:sz="4" w:space="0" w:color="000000"/>
              <w:bottom w:val="single" w:sz="4" w:space="0" w:color="000000"/>
              <w:right w:val="single" w:sz="4" w:space="0" w:color="000000"/>
            </w:tcBorders>
            <w:vAlign w:val="center"/>
          </w:tcPr>
          <w:p w14:paraId="220F74E0" w14:textId="77777777" w:rsidR="00EE2036" w:rsidRDefault="00EE2036">
            <w:pPr>
              <w:widowControl/>
              <w:numPr>
                <w:ilvl w:val="0"/>
                <w:numId w:val="21"/>
              </w:numPr>
              <w:tabs>
                <w:tab w:val="clear" w:pos="420"/>
                <w:tab w:val="left" w:pos="220"/>
              </w:tabs>
              <w:spacing w:line="560" w:lineRule="exact"/>
              <w:ind w:left="539"/>
              <w:jc w:val="center"/>
              <w:textAlignment w:val="center"/>
              <w:rPr>
                <w:rFonts w:asciiTheme="minorEastAsia" w:eastAsiaTheme="minorEastAsia" w:hAnsiTheme="minorEastAsia" w:hint="eastAsia"/>
              </w:rPr>
            </w:pPr>
          </w:p>
        </w:tc>
        <w:tc>
          <w:tcPr>
            <w:tcW w:w="1017" w:type="dxa"/>
            <w:tcBorders>
              <w:top w:val="single" w:sz="4" w:space="0" w:color="000000"/>
              <w:left w:val="single" w:sz="4" w:space="0" w:color="000000"/>
              <w:bottom w:val="single" w:sz="4" w:space="0" w:color="000000"/>
              <w:right w:val="single" w:sz="4" w:space="0" w:color="000000"/>
            </w:tcBorders>
            <w:vAlign w:val="center"/>
          </w:tcPr>
          <w:p w14:paraId="46037358" w14:textId="77777777" w:rsidR="00EE2036" w:rsidRDefault="008E442C">
            <w:pPr>
              <w:widowControl/>
              <w:spacing w:line="560" w:lineRule="exact"/>
              <w:jc w:val="center"/>
              <w:textAlignment w:val="center"/>
              <w:rPr>
                <w:rFonts w:asciiTheme="minorEastAsia" w:eastAsiaTheme="minorEastAsia" w:hAnsiTheme="minorEastAsia" w:hint="eastAsia"/>
              </w:rPr>
            </w:pPr>
            <w:r>
              <w:rPr>
                <w:rFonts w:asciiTheme="minorEastAsia" w:eastAsiaTheme="minorEastAsia" w:hAnsiTheme="minorEastAsia"/>
              </w:rPr>
              <w:t>★</w:t>
            </w:r>
          </w:p>
        </w:tc>
        <w:tc>
          <w:tcPr>
            <w:tcW w:w="1000" w:type="dxa"/>
            <w:tcBorders>
              <w:top w:val="single" w:sz="4" w:space="0" w:color="000000"/>
              <w:left w:val="single" w:sz="4" w:space="0" w:color="000000"/>
              <w:bottom w:val="single" w:sz="4" w:space="0" w:color="000000"/>
              <w:right w:val="single" w:sz="4" w:space="0" w:color="000000"/>
            </w:tcBorders>
            <w:vAlign w:val="center"/>
          </w:tcPr>
          <w:p w14:paraId="0D6CC9C5" w14:textId="77777777" w:rsidR="00EE2036" w:rsidRDefault="008E442C">
            <w:pPr>
              <w:widowControl/>
              <w:spacing w:line="560" w:lineRule="exact"/>
              <w:jc w:val="center"/>
              <w:textAlignment w:val="center"/>
              <w:rPr>
                <w:rFonts w:asciiTheme="minorEastAsia" w:eastAsiaTheme="minorEastAsia" w:hAnsiTheme="minorEastAsia" w:hint="eastAsia"/>
              </w:rPr>
            </w:pPr>
            <w:r>
              <w:rPr>
                <w:rFonts w:asciiTheme="minorEastAsia" w:eastAsiaTheme="minorEastAsia" w:hAnsiTheme="minorEastAsia" w:hint="eastAsia"/>
              </w:rPr>
              <w:t>点对点专线</w:t>
            </w:r>
          </w:p>
        </w:tc>
        <w:tc>
          <w:tcPr>
            <w:tcW w:w="6097" w:type="dxa"/>
            <w:tcBorders>
              <w:top w:val="single" w:sz="4" w:space="0" w:color="000000"/>
              <w:left w:val="single" w:sz="4" w:space="0" w:color="000000"/>
              <w:bottom w:val="single" w:sz="4" w:space="0" w:color="000000"/>
              <w:right w:val="single" w:sz="4" w:space="0" w:color="000000"/>
            </w:tcBorders>
            <w:vAlign w:val="center"/>
          </w:tcPr>
          <w:p w14:paraId="21853308" w14:textId="77777777" w:rsidR="00EE2036" w:rsidRDefault="008E442C">
            <w:pPr>
              <w:widowControl/>
              <w:tabs>
                <w:tab w:val="left" w:pos="3780"/>
              </w:tabs>
              <w:spacing w:line="560" w:lineRule="exact"/>
              <w:ind w:rightChars="50" w:right="120"/>
              <w:jc w:val="left"/>
              <w:textAlignment w:val="center"/>
              <w:rPr>
                <w:rFonts w:asciiTheme="minorEastAsia" w:eastAsiaTheme="minorEastAsia" w:hAnsiTheme="minorEastAsia" w:hint="eastAsia"/>
              </w:rPr>
            </w:pPr>
            <w:r>
              <w:rPr>
                <w:rFonts w:asciiTheme="minorEastAsia" w:eastAsiaTheme="minorEastAsia" w:hAnsiTheme="minorEastAsia" w:hint="eastAsia"/>
              </w:rPr>
              <w:t>1、以下服务期限为36个月专线服务</w:t>
            </w:r>
          </w:p>
          <w:p w14:paraId="0E0370AF" w14:textId="77777777" w:rsidR="00EE2036" w:rsidRDefault="008E442C">
            <w:pPr>
              <w:widowControl/>
              <w:tabs>
                <w:tab w:val="left" w:pos="3780"/>
              </w:tabs>
              <w:spacing w:line="560" w:lineRule="exact"/>
              <w:ind w:rightChars="50" w:right="120"/>
              <w:jc w:val="left"/>
              <w:textAlignment w:val="center"/>
              <w:rPr>
                <w:rFonts w:asciiTheme="minorEastAsia" w:eastAsiaTheme="minorEastAsia" w:hAnsiTheme="minorEastAsia" w:hint="eastAsia"/>
              </w:rPr>
            </w:pPr>
            <w:r>
              <w:rPr>
                <w:rFonts w:asciiTheme="minorEastAsia" w:eastAsiaTheme="minorEastAsia" w:hAnsiTheme="minorEastAsia" w:hint="eastAsia"/>
              </w:rPr>
              <w:t>（1）</w:t>
            </w:r>
            <w:r>
              <w:rPr>
                <w:rFonts w:asciiTheme="minorEastAsia" w:eastAsiaTheme="minorEastAsia" w:hAnsiTheme="minorEastAsia"/>
              </w:rPr>
              <w:t>带宽2M，本地类型专线14条，长途类型专线1</w:t>
            </w:r>
            <w:r>
              <w:rPr>
                <w:rFonts w:asciiTheme="minorEastAsia" w:eastAsiaTheme="minorEastAsia" w:hAnsiTheme="minorEastAsia" w:hint="eastAsia"/>
              </w:rPr>
              <w:t>5</w:t>
            </w:r>
            <w:r>
              <w:rPr>
                <w:rFonts w:asciiTheme="minorEastAsia" w:eastAsiaTheme="minorEastAsia" w:hAnsiTheme="minorEastAsia"/>
              </w:rPr>
              <w:t>0条；</w:t>
            </w:r>
          </w:p>
          <w:p w14:paraId="35069496" w14:textId="77777777" w:rsidR="00EE2036" w:rsidRDefault="008E442C">
            <w:pPr>
              <w:widowControl/>
              <w:tabs>
                <w:tab w:val="left" w:pos="3780"/>
              </w:tabs>
              <w:spacing w:line="560" w:lineRule="exact"/>
              <w:ind w:rightChars="50" w:right="120"/>
              <w:jc w:val="left"/>
              <w:textAlignment w:val="center"/>
              <w:rPr>
                <w:rFonts w:asciiTheme="minorEastAsia" w:eastAsiaTheme="minorEastAsia" w:hAnsiTheme="minorEastAsia" w:hint="eastAsia"/>
              </w:rPr>
            </w:pPr>
            <w:r>
              <w:rPr>
                <w:rFonts w:asciiTheme="minorEastAsia" w:eastAsiaTheme="minorEastAsia" w:hAnsiTheme="minorEastAsia" w:hint="eastAsia"/>
              </w:rPr>
              <w:t>（2）</w:t>
            </w:r>
            <w:r>
              <w:rPr>
                <w:rFonts w:asciiTheme="minorEastAsia" w:eastAsiaTheme="minorEastAsia" w:hAnsiTheme="minorEastAsia"/>
              </w:rPr>
              <w:t>带宽4M，本地类型专线1条，长途类型专线8条；</w:t>
            </w:r>
          </w:p>
          <w:p w14:paraId="587EFC02" w14:textId="77777777" w:rsidR="00EE2036" w:rsidRDefault="008E442C">
            <w:pPr>
              <w:widowControl/>
              <w:tabs>
                <w:tab w:val="left" w:pos="3780"/>
              </w:tabs>
              <w:spacing w:line="560" w:lineRule="exact"/>
              <w:ind w:rightChars="50" w:right="120"/>
              <w:jc w:val="left"/>
              <w:textAlignment w:val="center"/>
              <w:rPr>
                <w:rFonts w:asciiTheme="minorEastAsia" w:eastAsiaTheme="minorEastAsia" w:hAnsiTheme="minorEastAsia" w:hint="eastAsia"/>
              </w:rPr>
            </w:pPr>
            <w:r>
              <w:rPr>
                <w:rFonts w:asciiTheme="minorEastAsia" w:eastAsiaTheme="minorEastAsia" w:hAnsiTheme="minorEastAsia" w:hint="eastAsia"/>
              </w:rPr>
              <w:t>（3）</w:t>
            </w:r>
            <w:r>
              <w:rPr>
                <w:rFonts w:asciiTheme="minorEastAsia" w:eastAsiaTheme="minorEastAsia" w:hAnsiTheme="minorEastAsia"/>
              </w:rPr>
              <w:t>带宽6M，本地类型专线2条，长途类型专线</w:t>
            </w:r>
            <w:r>
              <w:rPr>
                <w:rFonts w:asciiTheme="minorEastAsia" w:eastAsiaTheme="minorEastAsia" w:hAnsiTheme="minorEastAsia" w:hint="eastAsia"/>
              </w:rPr>
              <w:t>35</w:t>
            </w:r>
            <w:r>
              <w:rPr>
                <w:rFonts w:asciiTheme="minorEastAsia" w:eastAsiaTheme="minorEastAsia" w:hAnsiTheme="minorEastAsia"/>
              </w:rPr>
              <w:t>条；</w:t>
            </w:r>
          </w:p>
          <w:p w14:paraId="1A96B770" w14:textId="77777777" w:rsidR="00EE2036" w:rsidRDefault="008E442C">
            <w:pPr>
              <w:widowControl/>
              <w:tabs>
                <w:tab w:val="left" w:pos="3780"/>
              </w:tabs>
              <w:spacing w:line="560" w:lineRule="exact"/>
              <w:ind w:rightChars="50" w:right="120"/>
              <w:jc w:val="left"/>
              <w:textAlignment w:val="center"/>
              <w:rPr>
                <w:rFonts w:asciiTheme="minorEastAsia" w:eastAsiaTheme="minorEastAsia" w:hAnsiTheme="minorEastAsia" w:hint="eastAsia"/>
              </w:rPr>
            </w:pPr>
            <w:r>
              <w:rPr>
                <w:rFonts w:asciiTheme="minorEastAsia" w:eastAsiaTheme="minorEastAsia" w:hAnsiTheme="minorEastAsia" w:hint="eastAsia"/>
              </w:rPr>
              <w:t>（4）</w:t>
            </w:r>
            <w:r>
              <w:rPr>
                <w:rFonts w:asciiTheme="minorEastAsia" w:eastAsiaTheme="minorEastAsia" w:hAnsiTheme="minorEastAsia"/>
              </w:rPr>
              <w:t>带宽8M，长途类型专线3条；</w:t>
            </w:r>
          </w:p>
          <w:p w14:paraId="23080DF2" w14:textId="77777777" w:rsidR="00EE2036" w:rsidRDefault="008E442C">
            <w:pPr>
              <w:widowControl/>
              <w:tabs>
                <w:tab w:val="left" w:pos="3780"/>
              </w:tabs>
              <w:spacing w:line="560" w:lineRule="exact"/>
              <w:ind w:rightChars="50" w:right="120"/>
              <w:jc w:val="left"/>
              <w:textAlignment w:val="center"/>
              <w:rPr>
                <w:rFonts w:asciiTheme="minorEastAsia" w:eastAsiaTheme="minorEastAsia" w:hAnsiTheme="minorEastAsia" w:hint="eastAsia"/>
              </w:rPr>
            </w:pPr>
            <w:r>
              <w:rPr>
                <w:rFonts w:asciiTheme="minorEastAsia" w:eastAsiaTheme="minorEastAsia" w:hAnsiTheme="minorEastAsia" w:hint="eastAsia"/>
              </w:rPr>
              <w:t>（5）</w:t>
            </w:r>
            <w:r>
              <w:rPr>
                <w:rFonts w:asciiTheme="minorEastAsia" w:eastAsiaTheme="minorEastAsia" w:hAnsiTheme="minorEastAsia"/>
              </w:rPr>
              <w:t>带宽10M，本地类型专线9条，长途类型专线</w:t>
            </w:r>
            <w:r>
              <w:rPr>
                <w:rFonts w:asciiTheme="minorEastAsia" w:eastAsiaTheme="minorEastAsia" w:hAnsiTheme="minorEastAsia" w:hint="eastAsia"/>
              </w:rPr>
              <w:t>18</w:t>
            </w:r>
            <w:r>
              <w:rPr>
                <w:rFonts w:asciiTheme="minorEastAsia" w:eastAsiaTheme="minorEastAsia" w:hAnsiTheme="minorEastAsia"/>
              </w:rPr>
              <w:t>条；</w:t>
            </w:r>
          </w:p>
          <w:p w14:paraId="070BB09E" w14:textId="77777777" w:rsidR="00EE2036" w:rsidRDefault="008E442C">
            <w:pPr>
              <w:widowControl/>
              <w:tabs>
                <w:tab w:val="left" w:pos="3780"/>
              </w:tabs>
              <w:spacing w:line="560" w:lineRule="exact"/>
              <w:ind w:rightChars="50" w:right="120"/>
              <w:jc w:val="left"/>
              <w:textAlignment w:val="center"/>
              <w:rPr>
                <w:rFonts w:asciiTheme="minorEastAsia" w:eastAsiaTheme="minorEastAsia" w:hAnsiTheme="minorEastAsia" w:hint="eastAsia"/>
              </w:rPr>
            </w:pPr>
            <w:r>
              <w:rPr>
                <w:rFonts w:asciiTheme="minorEastAsia" w:eastAsiaTheme="minorEastAsia" w:hAnsiTheme="minorEastAsia" w:hint="eastAsia"/>
              </w:rPr>
              <w:t>（6）</w:t>
            </w:r>
            <w:r>
              <w:rPr>
                <w:rFonts w:asciiTheme="minorEastAsia" w:eastAsiaTheme="minorEastAsia" w:hAnsiTheme="minorEastAsia"/>
              </w:rPr>
              <w:t>带宽20M，本地类型专线9条，长途类型专线21条；</w:t>
            </w:r>
          </w:p>
          <w:p w14:paraId="66835D9C" w14:textId="77777777" w:rsidR="00EE2036" w:rsidRDefault="008E442C">
            <w:pPr>
              <w:widowControl/>
              <w:tabs>
                <w:tab w:val="left" w:pos="3780"/>
              </w:tabs>
              <w:spacing w:line="560" w:lineRule="exact"/>
              <w:ind w:rightChars="50" w:right="120"/>
              <w:jc w:val="left"/>
              <w:textAlignment w:val="center"/>
              <w:rPr>
                <w:rFonts w:asciiTheme="minorEastAsia" w:eastAsiaTheme="minorEastAsia" w:hAnsiTheme="minorEastAsia" w:hint="eastAsia"/>
              </w:rPr>
            </w:pPr>
            <w:r>
              <w:rPr>
                <w:rFonts w:asciiTheme="minorEastAsia" w:eastAsiaTheme="minorEastAsia" w:hAnsiTheme="minorEastAsia" w:hint="eastAsia"/>
              </w:rPr>
              <w:lastRenderedPageBreak/>
              <w:t>（7）</w:t>
            </w:r>
            <w:r>
              <w:rPr>
                <w:rFonts w:asciiTheme="minorEastAsia" w:eastAsiaTheme="minorEastAsia" w:hAnsiTheme="minorEastAsia"/>
              </w:rPr>
              <w:t>带宽30M，本地类型专线3条，长途类型专线</w:t>
            </w:r>
            <w:r>
              <w:rPr>
                <w:rFonts w:asciiTheme="minorEastAsia" w:eastAsiaTheme="minorEastAsia" w:hAnsiTheme="minorEastAsia" w:hint="eastAsia"/>
              </w:rPr>
              <w:t>4</w:t>
            </w:r>
            <w:r>
              <w:rPr>
                <w:rFonts w:asciiTheme="minorEastAsia" w:eastAsiaTheme="minorEastAsia" w:hAnsiTheme="minorEastAsia"/>
              </w:rPr>
              <w:t>条；</w:t>
            </w:r>
          </w:p>
          <w:p w14:paraId="58AB1D0F" w14:textId="77777777" w:rsidR="00EE2036" w:rsidRDefault="008E442C">
            <w:pPr>
              <w:widowControl/>
              <w:tabs>
                <w:tab w:val="left" w:pos="3780"/>
              </w:tabs>
              <w:spacing w:line="560" w:lineRule="exact"/>
              <w:ind w:rightChars="50" w:right="120"/>
              <w:jc w:val="left"/>
              <w:textAlignment w:val="center"/>
              <w:rPr>
                <w:rFonts w:asciiTheme="minorEastAsia" w:eastAsiaTheme="minorEastAsia" w:hAnsiTheme="minorEastAsia" w:hint="eastAsia"/>
              </w:rPr>
            </w:pPr>
            <w:r>
              <w:rPr>
                <w:rFonts w:asciiTheme="minorEastAsia" w:eastAsiaTheme="minorEastAsia" w:hAnsiTheme="minorEastAsia" w:hint="eastAsia"/>
              </w:rPr>
              <w:t>（8）</w:t>
            </w:r>
            <w:r>
              <w:rPr>
                <w:rFonts w:asciiTheme="minorEastAsia" w:eastAsiaTheme="minorEastAsia" w:hAnsiTheme="minorEastAsia"/>
              </w:rPr>
              <w:t>带宽40M，本地类型专线5条，长途类型专线7条；</w:t>
            </w:r>
          </w:p>
          <w:p w14:paraId="3786BE2A" w14:textId="77777777" w:rsidR="00EE2036" w:rsidRDefault="008E442C">
            <w:pPr>
              <w:widowControl/>
              <w:tabs>
                <w:tab w:val="left" w:pos="3780"/>
              </w:tabs>
              <w:spacing w:line="560" w:lineRule="exact"/>
              <w:ind w:rightChars="50" w:right="120"/>
              <w:jc w:val="left"/>
              <w:textAlignment w:val="center"/>
              <w:rPr>
                <w:rFonts w:asciiTheme="minorEastAsia" w:eastAsiaTheme="minorEastAsia" w:hAnsiTheme="minorEastAsia" w:hint="eastAsia"/>
              </w:rPr>
            </w:pPr>
            <w:r>
              <w:rPr>
                <w:rFonts w:asciiTheme="minorEastAsia" w:eastAsiaTheme="minorEastAsia" w:hAnsiTheme="minorEastAsia" w:hint="eastAsia"/>
              </w:rPr>
              <w:t>（9）</w:t>
            </w:r>
            <w:r>
              <w:rPr>
                <w:rFonts w:asciiTheme="minorEastAsia" w:eastAsiaTheme="minorEastAsia" w:hAnsiTheme="minorEastAsia"/>
              </w:rPr>
              <w:t>带宽50M，本地类型专线3条，长途类型专线5条；</w:t>
            </w:r>
          </w:p>
          <w:p w14:paraId="473A1272" w14:textId="77777777" w:rsidR="00EE2036" w:rsidRDefault="008E442C">
            <w:pPr>
              <w:widowControl/>
              <w:tabs>
                <w:tab w:val="left" w:pos="3780"/>
              </w:tabs>
              <w:spacing w:line="560" w:lineRule="exact"/>
              <w:ind w:rightChars="50" w:right="120"/>
              <w:jc w:val="left"/>
              <w:textAlignment w:val="center"/>
              <w:rPr>
                <w:rFonts w:asciiTheme="minorEastAsia" w:eastAsiaTheme="minorEastAsia" w:hAnsiTheme="minorEastAsia" w:hint="eastAsia"/>
              </w:rPr>
            </w:pPr>
            <w:r>
              <w:rPr>
                <w:rFonts w:asciiTheme="minorEastAsia" w:eastAsiaTheme="minorEastAsia" w:hAnsiTheme="minorEastAsia" w:hint="eastAsia"/>
              </w:rPr>
              <w:t>（10）</w:t>
            </w:r>
            <w:r>
              <w:rPr>
                <w:rFonts w:asciiTheme="minorEastAsia" w:eastAsiaTheme="minorEastAsia" w:hAnsiTheme="minorEastAsia"/>
              </w:rPr>
              <w:t>带宽60M，本地类型专线2条，长途类型专线4条；</w:t>
            </w:r>
          </w:p>
          <w:p w14:paraId="19E27A4E" w14:textId="77777777" w:rsidR="00EE2036" w:rsidRDefault="008E442C">
            <w:pPr>
              <w:widowControl/>
              <w:tabs>
                <w:tab w:val="left" w:pos="3780"/>
              </w:tabs>
              <w:spacing w:line="560" w:lineRule="exact"/>
              <w:ind w:rightChars="50" w:right="120"/>
              <w:jc w:val="left"/>
              <w:textAlignment w:val="center"/>
              <w:rPr>
                <w:rFonts w:asciiTheme="minorEastAsia" w:eastAsiaTheme="minorEastAsia" w:hAnsiTheme="minorEastAsia" w:hint="eastAsia"/>
              </w:rPr>
            </w:pPr>
            <w:r>
              <w:rPr>
                <w:rFonts w:asciiTheme="minorEastAsia" w:eastAsiaTheme="minorEastAsia" w:hAnsiTheme="minorEastAsia" w:hint="eastAsia"/>
              </w:rPr>
              <w:t>（11）</w:t>
            </w:r>
            <w:r>
              <w:rPr>
                <w:rFonts w:asciiTheme="minorEastAsia" w:eastAsiaTheme="minorEastAsia" w:hAnsiTheme="minorEastAsia"/>
              </w:rPr>
              <w:t>带宽100M，本地类型专线2条；</w:t>
            </w:r>
          </w:p>
          <w:p w14:paraId="207AC27A" w14:textId="77777777" w:rsidR="00EE2036" w:rsidRDefault="008E442C">
            <w:pPr>
              <w:widowControl/>
              <w:tabs>
                <w:tab w:val="left" w:pos="3780"/>
              </w:tabs>
              <w:spacing w:line="560" w:lineRule="exact"/>
              <w:ind w:rightChars="50" w:right="120"/>
              <w:jc w:val="left"/>
              <w:textAlignment w:val="center"/>
              <w:rPr>
                <w:rFonts w:asciiTheme="minorEastAsia" w:eastAsiaTheme="minorEastAsia" w:hAnsiTheme="minorEastAsia" w:hint="eastAsia"/>
              </w:rPr>
            </w:pPr>
            <w:r>
              <w:rPr>
                <w:rFonts w:asciiTheme="minorEastAsia" w:eastAsiaTheme="minorEastAsia" w:hAnsiTheme="minorEastAsia" w:hint="eastAsia"/>
              </w:rPr>
              <w:t>（12）</w:t>
            </w:r>
            <w:r>
              <w:rPr>
                <w:rFonts w:asciiTheme="minorEastAsia" w:eastAsiaTheme="minorEastAsia" w:hAnsiTheme="minorEastAsia"/>
              </w:rPr>
              <w:t>带宽155M，本地类型专线1条，长途类型专线1条；</w:t>
            </w:r>
          </w:p>
          <w:p w14:paraId="20838861" w14:textId="77777777" w:rsidR="00EE2036" w:rsidRDefault="008E442C">
            <w:pPr>
              <w:widowControl/>
              <w:tabs>
                <w:tab w:val="left" w:pos="3780"/>
              </w:tabs>
              <w:spacing w:line="560" w:lineRule="exact"/>
              <w:ind w:rightChars="50" w:right="120"/>
              <w:jc w:val="left"/>
              <w:textAlignment w:val="center"/>
              <w:rPr>
                <w:rFonts w:asciiTheme="minorEastAsia" w:eastAsiaTheme="minorEastAsia" w:hAnsiTheme="minorEastAsia" w:hint="eastAsia"/>
              </w:rPr>
            </w:pPr>
            <w:r>
              <w:rPr>
                <w:rFonts w:asciiTheme="minorEastAsia" w:eastAsiaTheme="minorEastAsia" w:hAnsiTheme="minorEastAsia" w:hint="eastAsia"/>
              </w:rPr>
              <w:t>（13）</w:t>
            </w:r>
            <w:r>
              <w:rPr>
                <w:rFonts w:asciiTheme="minorEastAsia" w:eastAsiaTheme="minorEastAsia" w:hAnsiTheme="minorEastAsia"/>
              </w:rPr>
              <w:t>带宽300M，长途类型专线1条；</w:t>
            </w:r>
          </w:p>
          <w:p w14:paraId="7113C4B5" w14:textId="77777777" w:rsidR="00EE2036" w:rsidRDefault="008E442C">
            <w:pPr>
              <w:widowControl/>
              <w:tabs>
                <w:tab w:val="left" w:pos="3780"/>
              </w:tabs>
              <w:spacing w:line="560" w:lineRule="exact"/>
              <w:ind w:rightChars="50" w:right="120"/>
              <w:jc w:val="left"/>
              <w:textAlignment w:val="center"/>
              <w:rPr>
                <w:rFonts w:asciiTheme="minorEastAsia" w:eastAsiaTheme="minorEastAsia" w:hAnsiTheme="minorEastAsia" w:hint="eastAsia"/>
              </w:rPr>
            </w:pPr>
            <w:r>
              <w:rPr>
                <w:rFonts w:asciiTheme="minorEastAsia" w:eastAsiaTheme="minorEastAsia" w:hAnsiTheme="minorEastAsia" w:hint="eastAsia"/>
              </w:rPr>
              <w:t>（14）</w:t>
            </w:r>
            <w:r>
              <w:rPr>
                <w:rFonts w:asciiTheme="minorEastAsia" w:eastAsiaTheme="minorEastAsia" w:hAnsiTheme="minorEastAsia"/>
              </w:rPr>
              <w:t>带宽400M，本地类型专线1条，长途类型专线1条；</w:t>
            </w:r>
          </w:p>
          <w:p w14:paraId="1E6E3AEF" w14:textId="77777777" w:rsidR="00EE2036" w:rsidRDefault="008E442C">
            <w:pPr>
              <w:widowControl/>
              <w:tabs>
                <w:tab w:val="left" w:pos="3780"/>
              </w:tabs>
              <w:spacing w:line="560" w:lineRule="exact"/>
              <w:ind w:rightChars="50" w:right="120"/>
              <w:jc w:val="left"/>
              <w:textAlignment w:val="center"/>
              <w:rPr>
                <w:rFonts w:asciiTheme="minorEastAsia" w:eastAsiaTheme="minorEastAsia" w:hAnsiTheme="minorEastAsia" w:hint="eastAsia"/>
              </w:rPr>
            </w:pPr>
            <w:r>
              <w:rPr>
                <w:rFonts w:asciiTheme="minorEastAsia" w:eastAsiaTheme="minorEastAsia" w:hAnsiTheme="minorEastAsia" w:hint="eastAsia"/>
              </w:rPr>
              <w:t>（15）</w:t>
            </w:r>
            <w:r>
              <w:rPr>
                <w:rFonts w:asciiTheme="minorEastAsia" w:eastAsiaTheme="minorEastAsia" w:hAnsiTheme="minorEastAsia"/>
              </w:rPr>
              <w:t>带宽5G，长途类型专线</w:t>
            </w:r>
            <w:r>
              <w:rPr>
                <w:rFonts w:asciiTheme="minorEastAsia" w:eastAsiaTheme="minorEastAsia" w:hAnsiTheme="minorEastAsia" w:hint="eastAsia"/>
              </w:rPr>
              <w:t>2</w:t>
            </w:r>
            <w:r>
              <w:rPr>
                <w:rFonts w:asciiTheme="minorEastAsia" w:eastAsiaTheme="minorEastAsia" w:hAnsiTheme="minorEastAsia"/>
              </w:rPr>
              <w:t>条；</w:t>
            </w:r>
          </w:p>
          <w:p w14:paraId="05D79AF3" w14:textId="77777777" w:rsidR="00EE2036" w:rsidRDefault="008E442C">
            <w:pPr>
              <w:widowControl/>
              <w:tabs>
                <w:tab w:val="left" w:pos="3780"/>
              </w:tabs>
              <w:spacing w:line="560" w:lineRule="exact"/>
              <w:ind w:rightChars="50" w:right="120"/>
              <w:jc w:val="left"/>
              <w:textAlignment w:val="center"/>
              <w:rPr>
                <w:rFonts w:asciiTheme="minorEastAsia" w:eastAsiaTheme="minorEastAsia" w:hAnsiTheme="minorEastAsia" w:hint="eastAsia"/>
              </w:rPr>
            </w:pPr>
            <w:r>
              <w:rPr>
                <w:rFonts w:asciiTheme="minorEastAsia" w:eastAsiaTheme="minorEastAsia" w:hAnsiTheme="minorEastAsia" w:hint="eastAsia"/>
              </w:rPr>
              <w:t>2、以下服务期限为24个月专线服务</w:t>
            </w:r>
          </w:p>
          <w:p w14:paraId="3B6011A0" w14:textId="77777777" w:rsidR="00EE2036" w:rsidRDefault="008E442C">
            <w:pPr>
              <w:widowControl/>
              <w:tabs>
                <w:tab w:val="left" w:pos="3780"/>
              </w:tabs>
              <w:spacing w:line="560" w:lineRule="exact"/>
              <w:ind w:rightChars="50" w:right="120"/>
              <w:jc w:val="left"/>
              <w:textAlignment w:val="center"/>
              <w:rPr>
                <w:rFonts w:asciiTheme="minorEastAsia" w:eastAsiaTheme="minorEastAsia" w:hAnsiTheme="minorEastAsia" w:hint="eastAsia"/>
              </w:rPr>
            </w:pPr>
            <w:r>
              <w:rPr>
                <w:rFonts w:asciiTheme="minorEastAsia" w:eastAsiaTheme="minorEastAsia" w:hAnsiTheme="minorEastAsia" w:hint="eastAsia"/>
              </w:rPr>
              <w:t>（1）</w:t>
            </w:r>
            <w:r>
              <w:rPr>
                <w:rFonts w:asciiTheme="minorEastAsia" w:eastAsiaTheme="minorEastAsia" w:hAnsiTheme="minorEastAsia"/>
              </w:rPr>
              <w:t>带宽2M，长途类型专线</w:t>
            </w:r>
            <w:r>
              <w:rPr>
                <w:rFonts w:asciiTheme="minorEastAsia" w:eastAsiaTheme="minorEastAsia" w:hAnsiTheme="minorEastAsia" w:hint="eastAsia"/>
              </w:rPr>
              <w:t>5</w:t>
            </w:r>
            <w:r>
              <w:rPr>
                <w:rFonts w:asciiTheme="minorEastAsia" w:eastAsiaTheme="minorEastAsia" w:hAnsiTheme="minorEastAsia"/>
              </w:rPr>
              <w:t>条；</w:t>
            </w:r>
          </w:p>
          <w:p w14:paraId="6F910D8D" w14:textId="77777777" w:rsidR="00EE2036" w:rsidRDefault="008E442C">
            <w:pPr>
              <w:widowControl/>
              <w:tabs>
                <w:tab w:val="left" w:pos="3780"/>
              </w:tabs>
              <w:spacing w:line="560" w:lineRule="exact"/>
              <w:ind w:rightChars="50" w:right="120"/>
              <w:jc w:val="left"/>
              <w:textAlignment w:val="center"/>
              <w:rPr>
                <w:rFonts w:asciiTheme="minorEastAsia" w:eastAsiaTheme="minorEastAsia" w:hAnsiTheme="minorEastAsia" w:hint="eastAsia"/>
              </w:rPr>
            </w:pPr>
            <w:r>
              <w:rPr>
                <w:rFonts w:asciiTheme="minorEastAsia" w:eastAsiaTheme="minorEastAsia" w:hAnsiTheme="minorEastAsia" w:hint="eastAsia"/>
              </w:rPr>
              <w:t>（2）</w:t>
            </w:r>
            <w:r>
              <w:rPr>
                <w:rFonts w:asciiTheme="minorEastAsia" w:eastAsiaTheme="minorEastAsia" w:hAnsiTheme="minorEastAsia"/>
              </w:rPr>
              <w:t>带宽</w:t>
            </w:r>
            <w:r>
              <w:rPr>
                <w:rFonts w:asciiTheme="minorEastAsia" w:eastAsiaTheme="minorEastAsia" w:hAnsiTheme="minorEastAsia" w:hint="eastAsia"/>
              </w:rPr>
              <w:t>6</w:t>
            </w:r>
            <w:r>
              <w:rPr>
                <w:rFonts w:asciiTheme="minorEastAsia" w:eastAsiaTheme="minorEastAsia" w:hAnsiTheme="minorEastAsia"/>
              </w:rPr>
              <w:t>M，长途类型专线</w:t>
            </w:r>
            <w:r>
              <w:rPr>
                <w:rFonts w:asciiTheme="minorEastAsia" w:eastAsiaTheme="minorEastAsia" w:hAnsiTheme="minorEastAsia" w:hint="eastAsia"/>
              </w:rPr>
              <w:t>21</w:t>
            </w:r>
            <w:r>
              <w:rPr>
                <w:rFonts w:asciiTheme="minorEastAsia" w:eastAsiaTheme="minorEastAsia" w:hAnsiTheme="minorEastAsia"/>
              </w:rPr>
              <w:t>条；</w:t>
            </w:r>
          </w:p>
          <w:p w14:paraId="2AC1BFAD" w14:textId="77777777" w:rsidR="00EE2036" w:rsidRDefault="008E442C">
            <w:pPr>
              <w:widowControl/>
              <w:tabs>
                <w:tab w:val="left" w:pos="3780"/>
              </w:tabs>
              <w:spacing w:line="560" w:lineRule="exact"/>
              <w:ind w:rightChars="50" w:right="120"/>
              <w:jc w:val="left"/>
              <w:textAlignment w:val="center"/>
              <w:rPr>
                <w:rFonts w:asciiTheme="minorEastAsia" w:eastAsiaTheme="minorEastAsia" w:hAnsiTheme="minorEastAsia" w:hint="eastAsia"/>
              </w:rPr>
            </w:pPr>
            <w:r>
              <w:rPr>
                <w:rFonts w:asciiTheme="minorEastAsia" w:eastAsiaTheme="minorEastAsia" w:hAnsiTheme="minorEastAsia" w:hint="eastAsia"/>
              </w:rPr>
              <w:t>（3）</w:t>
            </w:r>
            <w:r>
              <w:rPr>
                <w:rFonts w:asciiTheme="minorEastAsia" w:eastAsiaTheme="minorEastAsia" w:hAnsiTheme="minorEastAsia"/>
              </w:rPr>
              <w:t>带宽</w:t>
            </w:r>
            <w:r>
              <w:rPr>
                <w:rFonts w:asciiTheme="minorEastAsia" w:eastAsiaTheme="minorEastAsia" w:hAnsiTheme="minorEastAsia" w:hint="eastAsia"/>
              </w:rPr>
              <w:t>10</w:t>
            </w:r>
            <w:r>
              <w:rPr>
                <w:rFonts w:asciiTheme="minorEastAsia" w:eastAsiaTheme="minorEastAsia" w:hAnsiTheme="minorEastAsia"/>
              </w:rPr>
              <w:t>M，长途类型专线</w:t>
            </w:r>
            <w:r>
              <w:rPr>
                <w:rFonts w:asciiTheme="minorEastAsia" w:eastAsiaTheme="minorEastAsia" w:hAnsiTheme="minorEastAsia" w:hint="eastAsia"/>
              </w:rPr>
              <w:t>10</w:t>
            </w:r>
            <w:r>
              <w:rPr>
                <w:rFonts w:asciiTheme="minorEastAsia" w:eastAsiaTheme="minorEastAsia" w:hAnsiTheme="minorEastAsia"/>
              </w:rPr>
              <w:t>条；</w:t>
            </w:r>
          </w:p>
          <w:p w14:paraId="65E32796" w14:textId="77777777" w:rsidR="00EE2036" w:rsidRDefault="008E442C">
            <w:pPr>
              <w:widowControl/>
              <w:tabs>
                <w:tab w:val="left" w:pos="3780"/>
              </w:tabs>
              <w:spacing w:line="560" w:lineRule="exact"/>
              <w:ind w:rightChars="50" w:right="120"/>
              <w:jc w:val="left"/>
              <w:textAlignment w:val="center"/>
              <w:rPr>
                <w:rFonts w:asciiTheme="minorEastAsia" w:eastAsiaTheme="minorEastAsia" w:hAnsiTheme="minorEastAsia" w:hint="eastAsia"/>
              </w:rPr>
            </w:pPr>
            <w:r>
              <w:rPr>
                <w:rFonts w:asciiTheme="minorEastAsia" w:eastAsiaTheme="minorEastAsia" w:hAnsiTheme="minorEastAsia" w:hint="eastAsia"/>
              </w:rPr>
              <w:t>2、以下服务期限为12个月专线服务</w:t>
            </w:r>
          </w:p>
          <w:p w14:paraId="56729A3B" w14:textId="77777777" w:rsidR="00EE2036" w:rsidRDefault="008E442C">
            <w:pPr>
              <w:widowControl/>
              <w:tabs>
                <w:tab w:val="left" w:pos="3780"/>
              </w:tabs>
              <w:spacing w:line="560" w:lineRule="exact"/>
              <w:ind w:rightChars="50" w:right="120"/>
              <w:jc w:val="left"/>
              <w:textAlignment w:val="center"/>
              <w:rPr>
                <w:rFonts w:asciiTheme="minorEastAsia" w:eastAsiaTheme="minorEastAsia" w:hAnsiTheme="minorEastAsia" w:hint="eastAsia"/>
              </w:rPr>
            </w:pPr>
            <w:r>
              <w:rPr>
                <w:rFonts w:asciiTheme="minorEastAsia" w:eastAsiaTheme="minorEastAsia" w:hAnsiTheme="minorEastAsia" w:hint="eastAsia"/>
              </w:rPr>
              <w:t>（1）</w:t>
            </w:r>
            <w:r>
              <w:rPr>
                <w:rFonts w:asciiTheme="minorEastAsia" w:eastAsiaTheme="minorEastAsia" w:hAnsiTheme="minorEastAsia"/>
              </w:rPr>
              <w:t>带宽2M，长途类型专线</w:t>
            </w:r>
            <w:r>
              <w:rPr>
                <w:rFonts w:asciiTheme="minorEastAsia" w:eastAsiaTheme="minorEastAsia" w:hAnsiTheme="minorEastAsia" w:hint="eastAsia"/>
              </w:rPr>
              <w:t>5</w:t>
            </w:r>
            <w:r>
              <w:rPr>
                <w:rFonts w:asciiTheme="minorEastAsia" w:eastAsiaTheme="minorEastAsia" w:hAnsiTheme="minorEastAsia"/>
              </w:rPr>
              <w:t>条；</w:t>
            </w:r>
          </w:p>
          <w:p w14:paraId="0593A320" w14:textId="77777777" w:rsidR="00EE2036" w:rsidRDefault="008E442C">
            <w:pPr>
              <w:pStyle w:val="24"/>
              <w:rPr>
                <w:rFonts w:asciiTheme="minorEastAsia" w:eastAsiaTheme="minorEastAsia" w:hAnsiTheme="minorEastAsia" w:hint="eastAsia"/>
                <w:sz w:val="24"/>
                <w:szCs w:val="24"/>
              </w:rPr>
            </w:pPr>
            <w:r>
              <w:rPr>
                <w:rFonts w:asciiTheme="minorEastAsia" w:eastAsiaTheme="minorEastAsia" w:hAnsiTheme="minorEastAsia"/>
                <w:sz w:val="24"/>
                <w:szCs w:val="24"/>
              </w:rPr>
              <w:lastRenderedPageBreak/>
              <w:t>（</w:t>
            </w:r>
            <w:r>
              <w:rPr>
                <w:rFonts w:asciiTheme="minorEastAsia" w:eastAsiaTheme="minorEastAsia" w:hAnsiTheme="minorEastAsia" w:hint="eastAsia"/>
                <w:sz w:val="24"/>
                <w:szCs w:val="24"/>
              </w:rPr>
              <w:t>注：</w:t>
            </w:r>
            <w:r>
              <w:rPr>
                <w:rFonts w:asciiTheme="minorEastAsia" w:eastAsiaTheme="minorEastAsia" w:hAnsiTheme="minorEastAsia"/>
                <w:sz w:val="24"/>
                <w:szCs w:val="24"/>
              </w:rPr>
              <w:t>带宽单位M指Mbps，带宽单位G指Gbps，指标要求项中如无其它说明，均以此单位为准）</w:t>
            </w:r>
          </w:p>
        </w:tc>
        <w:tc>
          <w:tcPr>
            <w:tcW w:w="1134" w:type="dxa"/>
            <w:tcBorders>
              <w:top w:val="single" w:sz="4" w:space="0" w:color="000000"/>
              <w:left w:val="single" w:sz="4" w:space="0" w:color="000000"/>
              <w:bottom w:val="single" w:sz="4" w:space="0" w:color="000000"/>
              <w:right w:val="single" w:sz="4" w:space="0" w:color="000000"/>
            </w:tcBorders>
            <w:vAlign w:val="center"/>
          </w:tcPr>
          <w:p w14:paraId="0BE5C65D"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hint="eastAsia"/>
                <w:bCs/>
                <w:kern w:val="0"/>
              </w:rPr>
              <w:lastRenderedPageBreak/>
              <w:t>否</w:t>
            </w:r>
          </w:p>
        </w:tc>
      </w:tr>
      <w:tr w:rsidR="00EE2036" w14:paraId="77560288" w14:textId="77777777">
        <w:trPr>
          <w:trHeight w:val="20"/>
          <w:jc w:val="center"/>
        </w:trPr>
        <w:tc>
          <w:tcPr>
            <w:tcW w:w="528" w:type="dxa"/>
            <w:tcBorders>
              <w:top w:val="single" w:sz="4" w:space="0" w:color="000000"/>
              <w:left w:val="single" w:sz="4" w:space="0" w:color="000000"/>
              <w:bottom w:val="single" w:sz="4" w:space="0" w:color="000000"/>
              <w:right w:val="single" w:sz="4" w:space="0" w:color="000000"/>
            </w:tcBorders>
            <w:vAlign w:val="center"/>
          </w:tcPr>
          <w:p w14:paraId="1DB77B90" w14:textId="77777777" w:rsidR="00EE2036" w:rsidRDefault="00EE2036">
            <w:pPr>
              <w:widowControl/>
              <w:numPr>
                <w:ilvl w:val="0"/>
                <w:numId w:val="21"/>
              </w:numPr>
              <w:tabs>
                <w:tab w:val="clear" w:pos="420"/>
                <w:tab w:val="left" w:pos="220"/>
              </w:tabs>
              <w:spacing w:line="560" w:lineRule="exact"/>
              <w:ind w:left="539"/>
              <w:jc w:val="center"/>
              <w:textAlignment w:val="center"/>
              <w:rPr>
                <w:rFonts w:asciiTheme="minorEastAsia" w:eastAsiaTheme="minorEastAsia" w:hAnsiTheme="minorEastAsia" w:hint="eastAsia"/>
              </w:rPr>
            </w:pPr>
          </w:p>
        </w:tc>
        <w:tc>
          <w:tcPr>
            <w:tcW w:w="1017" w:type="dxa"/>
            <w:tcBorders>
              <w:top w:val="single" w:sz="4" w:space="0" w:color="000000"/>
              <w:left w:val="single" w:sz="4" w:space="0" w:color="000000"/>
              <w:bottom w:val="single" w:sz="4" w:space="0" w:color="000000"/>
              <w:right w:val="single" w:sz="4" w:space="0" w:color="000000"/>
            </w:tcBorders>
            <w:vAlign w:val="center"/>
          </w:tcPr>
          <w:p w14:paraId="230C161C" w14:textId="77777777" w:rsidR="00EE2036" w:rsidRDefault="008E442C">
            <w:pPr>
              <w:widowControl/>
              <w:spacing w:line="560" w:lineRule="exact"/>
              <w:jc w:val="center"/>
              <w:textAlignment w:val="center"/>
              <w:rPr>
                <w:rFonts w:asciiTheme="minorEastAsia" w:eastAsiaTheme="minorEastAsia" w:hAnsiTheme="minorEastAsia" w:hint="eastAsia"/>
              </w:rPr>
            </w:pPr>
            <w:r>
              <w:rPr>
                <w:rFonts w:asciiTheme="minorEastAsia" w:eastAsiaTheme="minorEastAsia" w:hAnsiTheme="minorEastAsia"/>
              </w:rPr>
              <w:t>★</w:t>
            </w:r>
          </w:p>
        </w:tc>
        <w:tc>
          <w:tcPr>
            <w:tcW w:w="1000" w:type="dxa"/>
            <w:tcBorders>
              <w:top w:val="single" w:sz="4" w:space="0" w:color="000000"/>
              <w:left w:val="single" w:sz="4" w:space="0" w:color="000000"/>
              <w:bottom w:val="single" w:sz="4" w:space="0" w:color="000000"/>
              <w:right w:val="single" w:sz="4" w:space="0" w:color="000000"/>
            </w:tcBorders>
            <w:vAlign w:val="center"/>
          </w:tcPr>
          <w:p w14:paraId="21B8FF00"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hint="eastAsia"/>
                <w:bCs/>
                <w:kern w:val="0"/>
              </w:rPr>
              <w:t>裸光纤</w:t>
            </w:r>
          </w:p>
        </w:tc>
        <w:tc>
          <w:tcPr>
            <w:tcW w:w="6097" w:type="dxa"/>
            <w:tcBorders>
              <w:top w:val="single" w:sz="4" w:space="0" w:color="000000"/>
              <w:left w:val="single" w:sz="4" w:space="0" w:color="000000"/>
              <w:bottom w:val="single" w:sz="4" w:space="0" w:color="000000"/>
              <w:right w:val="single" w:sz="4" w:space="0" w:color="000000"/>
            </w:tcBorders>
            <w:vAlign w:val="center"/>
          </w:tcPr>
          <w:p w14:paraId="511B59C6" w14:textId="77777777" w:rsidR="00EE2036" w:rsidRDefault="008E442C">
            <w:pPr>
              <w:widowControl/>
              <w:numPr>
                <w:ilvl w:val="255"/>
                <w:numId w:val="0"/>
              </w:numPr>
              <w:tabs>
                <w:tab w:val="left" w:pos="3780"/>
              </w:tabs>
              <w:spacing w:line="560" w:lineRule="exact"/>
              <w:ind w:rightChars="50" w:right="120"/>
              <w:jc w:val="left"/>
              <w:textAlignment w:val="center"/>
              <w:rPr>
                <w:rFonts w:asciiTheme="minorEastAsia" w:eastAsiaTheme="minorEastAsia" w:hAnsiTheme="minorEastAsia" w:hint="eastAsia"/>
                <w:lang w:bidi="ar"/>
              </w:rPr>
            </w:pPr>
            <w:r>
              <w:rPr>
                <w:rFonts w:asciiTheme="minorEastAsia" w:eastAsiaTheme="minorEastAsia" w:hAnsiTheme="minorEastAsia" w:hint="eastAsia"/>
              </w:rPr>
              <w:t>1、上海本地裸光纤（一对芯）1条，两端接入距离约</w:t>
            </w:r>
            <w:r>
              <w:rPr>
                <w:rFonts w:asciiTheme="minorEastAsia" w:eastAsiaTheme="minorEastAsia" w:hAnsiTheme="minorEastAsia"/>
                <w:lang w:bidi="ar"/>
              </w:rPr>
              <w:t>43</w:t>
            </w:r>
            <w:r>
              <w:rPr>
                <w:rFonts w:asciiTheme="minorEastAsia" w:eastAsiaTheme="minorEastAsia" w:hAnsiTheme="minorEastAsia" w:hint="eastAsia"/>
                <w:lang w:bidi="ar"/>
              </w:rPr>
              <w:t>KM；</w:t>
            </w:r>
          </w:p>
          <w:p w14:paraId="214FD24E" w14:textId="77777777" w:rsidR="00EE2036" w:rsidRDefault="008E442C">
            <w:pPr>
              <w:widowControl/>
              <w:numPr>
                <w:ilvl w:val="255"/>
                <w:numId w:val="0"/>
              </w:numPr>
              <w:tabs>
                <w:tab w:val="left" w:pos="3780"/>
              </w:tabs>
              <w:spacing w:line="560" w:lineRule="exact"/>
              <w:ind w:rightChars="50" w:right="120"/>
              <w:jc w:val="left"/>
              <w:textAlignment w:val="center"/>
              <w:rPr>
                <w:rFonts w:asciiTheme="minorEastAsia" w:eastAsiaTheme="minorEastAsia" w:hAnsiTheme="minorEastAsia" w:hint="eastAsia"/>
                <w:lang w:bidi="ar"/>
              </w:rPr>
            </w:pPr>
            <w:r>
              <w:rPr>
                <w:rFonts w:asciiTheme="minorEastAsia" w:eastAsiaTheme="minorEastAsia" w:hAnsiTheme="minorEastAsia" w:hint="eastAsia"/>
              </w:rPr>
              <w:t>2、深圳本地裸光纤（一对芯）1条，两端接入距离约</w:t>
            </w:r>
            <w:r>
              <w:rPr>
                <w:rFonts w:asciiTheme="minorEastAsia" w:eastAsiaTheme="minorEastAsia" w:hAnsiTheme="minorEastAsia"/>
                <w:lang w:bidi="ar"/>
              </w:rPr>
              <w:t>57KM</w:t>
            </w:r>
            <w:r>
              <w:rPr>
                <w:rFonts w:asciiTheme="minorEastAsia" w:eastAsiaTheme="minorEastAsia" w:hAnsiTheme="minorEastAsia" w:hint="eastAsia"/>
                <w:lang w:bidi="ar"/>
              </w:rPr>
              <w:t>；</w:t>
            </w:r>
          </w:p>
          <w:p w14:paraId="0E43B7DB" w14:textId="77777777" w:rsidR="00EE2036" w:rsidRDefault="008E442C">
            <w:pPr>
              <w:pStyle w:val="24"/>
              <w:rPr>
                <w:rFonts w:asciiTheme="minorEastAsia" w:eastAsiaTheme="minorEastAsia" w:hAnsiTheme="minorEastAsia" w:hint="eastAsia"/>
                <w:sz w:val="24"/>
                <w:szCs w:val="24"/>
              </w:rPr>
            </w:pPr>
            <w:r>
              <w:rPr>
                <w:rFonts w:asciiTheme="minorEastAsia" w:eastAsiaTheme="minorEastAsia" w:hAnsiTheme="minorEastAsia" w:hint="eastAsia"/>
                <w:sz w:val="24"/>
                <w:szCs w:val="24"/>
                <w:lang w:bidi="ar"/>
              </w:rPr>
              <w:t>（注：具体距离以供应</w:t>
            </w:r>
            <w:proofErr w:type="gramStart"/>
            <w:r>
              <w:rPr>
                <w:rFonts w:asciiTheme="minorEastAsia" w:eastAsiaTheme="minorEastAsia" w:hAnsiTheme="minorEastAsia" w:hint="eastAsia"/>
                <w:sz w:val="24"/>
                <w:szCs w:val="24"/>
                <w:lang w:bidi="ar"/>
              </w:rPr>
              <w:t>商实际</w:t>
            </w:r>
            <w:proofErr w:type="gramEnd"/>
            <w:r>
              <w:rPr>
                <w:rFonts w:asciiTheme="minorEastAsia" w:eastAsiaTheme="minorEastAsia" w:hAnsiTheme="minorEastAsia" w:hint="eastAsia"/>
                <w:sz w:val="24"/>
                <w:szCs w:val="24"/>
                <w:lang w:bidi="ar"/>
              </w:rPr>
              <w:t>光缆建设长度为准）</w:t>
            </w:r>
          </w:p>
        </w:tc>
        <w:tc>
          <w:tcPr>
            <w:tcW w:w="1134" w:type="dxa"/>
            <w:tcBorders>
              <w:top w:val="single" w:sz="4" w:space="0" w:color="000000"/>
              <w:left w:val="single" w:sz="4" w:space="0" w:color="000000"/>
              <w:bottom w:val="single" w:sz="4" w:space="0" w:color="000000"/>
              <w:right w:val="single" w:sz="4" w:space="0" w:color="000000"/>
            </w:tcBorders>
            <w:vAlign w:val="center"/>
          </w:tcPr>
          <w:p w14:paraId="56F104E7"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bCs/>
                <w:kern w:val="0"/>
              </w:rPr>
              <w:t>否</w:t>
            </w:r>
          </w:p>
        </w:tc>
      </w:tr>
      <w:tr w:rsidR="00EE2036" w14:paraId="1AB4A11C" w14:textId="77777777">
        <w:trPr>
          <w:trHeight w:val="20"/>
          <w:jc w:val="center"/>
        </w:trPr>
        <w:tc>
          <w:tcPr>
            <w:tcW w:w="9776" w:type="dxa"/>
            <w:gridSpan w:val="5"/>
            <w:tcBorders>
              <w:top w:val="single" w:sz="4" w:space="0" w:color="000000"/>
              <w:left w:val="single" w:sz="4" w:space="0" w:color="000000"/>
              <w:bottom w:val="single" w:sz="4" w:space="0" w:color="000000"/>
              <w:right w:val="single" w:sz="4" w:space="0" w:color="000000"/>
            </w:tcBorders>
            <w:vAlign w:val="center"/>
          </w:tcPr>
          <w:p w14:paraId="39AC1BD6" w14:textId="77777777" w:rsidR="00EE2036" w:rsidRDefault="008E442C">
            <w:pPr>
              <w:widowControl/>
              <w:spacing w:line="560" w:lineRule="exact"/>
              <w:jc w:val="left"/>
              <w:textAlignment w:val="center"/>
              <w:rPr>
                <w:rFonts w:asciiTheme="minorEastAsia" w:eastAsiaTheme="minorEastAsia" w:hAnsiTheme="minorEastAsia" w:hint="eastAsia"/>
                <w:bCs/>
                <w:kern w:val="0"/>
              </w:rPr>
            </w:pPr>
            <w:r>
              <w:rPr>
                <w:rFonts w:asciiTheme="minorEastAsia" w:eastAsiaTheme="minorEastAsia" w:hAnsiTheme="minorEastAsia" w:hint="eastAsia"/>
                <w:b/>
                <w:kern w:val="0"/>
              </w:rPr>
              <w:t>三、点对点专线技术指标要求</w:t>
            </w:r>
          </w:p>
        </w:tc>
      </w:tr>
      <w:tr w:rsidR="00EE2036" w14:paraId="52EEFC3A" w14:textId="77777777">
        <w:trPr>
          <w:trHeight w:val="20"/>
          <w:jc w:val="center"/>
        </w:trPr>
        <w:tc>
          <w:tcPr>
            <w:tcW w:w="528" w:type="dxa"/>
            <w:tcBorders>
              <w:top w:val="single" w:sz="4" w:space="0" w:color="000000"/>
              <w:left w:val="single" w:sz="4" w:space="0" w:color="000000"/>
              <w:bottom w:val="single" w:sz="4" w:space="0" w:color="000000"/>
              <w:right w:val="single" w:sz="4" w:space="0" w:color="000000"/>
            </w:tcBorders>
            <w:vAlign w:val="center"/>
          </w:tcPr>
          <w:p w14:paraId="1E9563C6" w14:textId="77777777" w:rsidR="00EE2036" w:rsidRDefault="00EE2036">
            <w:pPr>
              <w:widowControl/>
              <w:numPr>
                <w:ilvl w:val="0"/>
                <w:numId w:val="21"/>
              </w:numPr>
              <w:tabs>
                <w:tab w:val="clear" w:pos="420"/>
                <w:tab w:val="left" w:pos="220"/>
              </w:tabs>
              <w:spacing w:line="560" w:lineRule="exact"/>
              <w:ind w:left="539"/>
              <w:jc w:val="center"/>
              <w:textAlignment w:val="center"/>
              <w:rPr>
                <w:rFonts w:asciiTheme="minorEastAsia" w:eastAsiaTheme="minorEastAsia" w:hAnsiTheme="minorEastAsia" w:hint="eastAsia"/>
                <w:bCs/>
                <w:kern w:val="0"/>
              </w:rPr>
            </w:pPr>
          </w:p>
        </w:tc>
        <w:tc>
          <w:tcPr>
            <w:tcW w:w="1017" w:type="dxa"/>
            <w:tcBorders>
              <w:top w:val="single" w:sz="4" w:space="0" w:color="000000"/>
              <w:left w:val="single" w:sz="4" w:space="0" w:color="000000"/>
              <w:bottom w:val="single" w:sz="4" w:space="0" w:color="000000"/>
              <w:right w:val="single" w:sz="4" w:space="0" w:color="000000"/>
            </w:tcBorders>
            <w:vAlign w:val="center"/>
          </w:tcPr>
          <w:p w14:paraId="64216A09" w14:textId="77777777" w:rsidR="00EE2036" w:rsidRDefault="008E442C">
            <w:pPr>
              <w:widowControl/>
              <w:spacing w:line="560" w:lineRule="exact"/>
              <w:jc w:val="center"/>
              <w:textAlignment w:val="center"/>
              <w:rPr>
                <w:rFonts w:asciiTheme="minorEastAsia" w:eastAsiaTheme="minorEastAsia" w:hAnsiTheme="minorEastAsia" w:hint="eastAsia"/>
              </w:rPr>
            </w:pPr>
            <w:r>
              <w:rPr>
                <w:rFonts w:asciiTheme="minorEastAsia" w:eastAsiaTheme="minorEastAsia" w:hAnsiTheme="minorEastAsia"/>
                <w:kern w:val="0"/>
              </w:rPr>
              <w:t>★</w:t>
            </w:r>
          </w:p>
        </w:tc>
        <w:tc>
          <w:tcPr>
            <w:tcW w:w="1000" w:type="dxa"/>
            <w:tcBorders>
              <w:top w:val="single" w:sz="4" w:space="0" w:color="000000"/>
              <w:left w:val="single" w:sz="4" w:space="0" w:color="000000"/>
              <w:bottom w:val="single" w:sz="4" w:space="0" w:color="000000"/>
              <w:right w:val="single" w:sz="4" w:space="0" w:color="000000"/>
            </w:tcBorders>
            <w:vAlign w:val="center"/>
          </w:tcPr>
          <w:p w14:paraId="70EDC391"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rPr>
              <w:t>电路可用率</w:t>
            </w:r>
          </w:p>
        </w:tc>
        <w:tc>
          <w:tcPr>
            <w:tcW w:w="6097" w:type="dxa"/>
            <w:tcBorders>
              <w:top w:val="single" w:sz="4" w:space="0" w:color="000000"/>
              <w:left w:val="single" w:sz="4" w:space="0" w:color="000000"/>
              <w:bottom w:val="single" w:sz="4" w:space="0" w:color="000000"/>
              <w:right w:val="single" w:sz="4" w:space="0" w:color="000000"/>
            </w:tcBorders>
            <w:vAlign w:val="center"/>
          </w:tcPr>
          <w:p w14:paraId="6C748BE2" w14:textId="77777777" w:rsidR="00EE2036" w:rsidRDefault="008E442C">
            <w:pPr>
              <w:widowControl/>
              <w:spacing w:line="560" w:lineRule="exact"/>
              <w:textAlignment w:val="center"/>
              <w:rPr>
                <w:rFonts w:asciiTheme="minorEastAsia" w:eastAsiaTheme="minorEastAsia" w:hAnsiTheme="minorEastAsia" w:hint="eastAsia"/>
              </w:rPr>
            </w:pPr>
            <w:r>
              <w:rPr>
                <w:rFonts w:asciiTheme="minorEastAsia" w:eastAsiaTheme="minorEastAsia" w:hAnsiTheme="minorEastAsia"/>
              </w:rPr>
              <w:t>提供最佳电路品质保障，月平均可用率≥</w:t>
            </w:r>
            <w:r>
              <w:rPr>
                <w:rFonts w:asciiTheme="minorEastAsia" w:eastAsiaTheme="minorEastAsia" w:hAnsiTheme="minorEastAsia"/>
                <w:kern w:val="0"/>
              </w:rPr>
              <w:t>99.99%</w:t>
            </w:r>
          </w:p>
        </w:tc>
        <w:tc>
          <w:tcPr>
            <w:tcW w:w="1134" w:type="dxa"/>
            <w:tcBorders>
              <w:top w:val="single" w:sz="4" w:space="0" w:color="000000"/>
              <w:left w:val="single" w:sz="4" w:space="0" w:color="000000"/>
              <w:bottom w:val="single" w:sz="4" w:space="0" w:color="000000"/>
              <w:right w:val="single" w:sz="4" w:space="0" w:color="000000"/>
            </w:tcBorders>
            <w:vAlign w:val="center"/>
          </w:tcPr>
          <w:p w14:paraId="4E2740D5"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bCs/>
                <w:kern w:val="0"/>
              </w:rPr>
              <w:t>否</w:t>
            </w:r>
          </w:p>
        </w:tc>
      </w:tr>
      <w:tr w:rsidR="00EE2036" w14:paraId="1DC5F82F" w14:textId="77777777">
        <w:trPr>
          <w:trHeight w:val="20"/>
          <w:jc w:val="center"/>
        </w:trPr>
        <w:tc>
          <w:tcPr>
            <w:tcW w:w="528" w:type="dxa"/>
            <w:tcBorders>
              <w:top w:val="single" w:sz="4" w:space="0" w:color="000000"/>
              <w:left w:val="single" w:sz="4" w:space="0" w:color="000000"/>
              <w:bottom w:val="single" w:sz="4" w:space="0" w:color="000000"/>
              <w:right w:val="single" w:sz="4" w:space="0" w:color="000000"/>
            </w:tcBorders>
            <w:vAlign w:val="center"/>
          </w:tcPr>
          <w:p w14:paraId="354F1689" w14:textId="77777777" w:rsidR="00EE2036" w:rsidRDefault="00EE2036">
            <w:pPr>
              <w:widowControl/>
              <w:numPr>
                <w:ilvl w:val="0"/>
                <w:numId w:val="21"/>
              </w:numPr>
              <w:tabs>
                <w:tab w:val="clear" w:pos="420"/>
                <w:tab w:val="left" w:pos="220"/>
              </w:tabs>
              <w:spacing w:line="560" w:lineRule="exact"/>
              <w:ind w:left="539"/>
              <w:jc w:val="center"/>
              <w:textAlignment w:val="center"/>
              <w:rPr>
                <w:rFonts w:asciiTheme="minorEastAsia" w:eastAsiaTheme="minorEastAsia" w:hAnsiTheme="minorEastAsia" w:hint="eastAsia"/>
                <w:bCs/>
                <w:kern w:val="0"/>
              </w:rPr>
            </w:pPr>
          </w:p>
        </w:tc>
        <w:tc>
          <w:tcPr>
            <w:tcW w:w="1017" w:type="dxa"/>
            <w:tcBorders>
              <w:top w:val="single" w:sz="4" w:space="0" w:color="000000"/>
              <w:left w:val="single" w:sz="4" w:space="0" w:color="000000"/>
              <w:bottom w:val="single" w:sz="4" w:space="0" w:color="000000"/>
              <w:right w:val="single" w:sz="4" w:space="0" w:color="000000"/>
            </w:tcBorders>
            <w:vAlign w:val="center"/>
          </w:tcPr>
          <w:p w14:paraId="36205AF7" w14:textId="77777777" w:rsidR="00EE2036" w:rsidRDefault="008E442C">
            <w:pPr>
              <w:widowControl/>
              <w:spacing w:line="560" w:lineRule="exact"/>
              <w:jc w:val="center"/>
              <w:textAlignment w:val="center"/>
              <w:rPr>
                <w:rFonts w:asciiTheme="minorEastAsia" w:eastAsiaTheme="minorEastAsia" w:hAnsiTheme="minorEastAsia" w:hint="eastAsia"/>
              </w:rPr>
            </w:pPr>
            <w:r>
              <w:rPr>
                <w:rFonts w:asciiTheme="minorEastAsia" w:eastAsiaTheme="minorEastAsia" w:hAnsiTheme="minorEastAsia"/>
                <w:kern w:val="0"/>
              </w:rPr>
              <w:t>★</w:t>
            </w:r>
          </w:p>
        </w:tc>
        <w:tc>
          <w:tcPr>
            <w:tcW w:w="1000" w:type="dxa"/>
            <w:tcBorders>
              <w:top w:val="single" w:sz="4" w:space="0" w:color="000000"/>
              <w:left w:val="single" w:sz="4" w:space="0" w:color="000000"/>
              <w:bottom w:val="single" w:sz="4" w:space="0" w:color="000000"/>
              <w:right w:val="single" w:sz="4" w:space="0" w:color="000000"/>
            </w:tcBorders>
            <w:vAlign w:val="center"/>
          </w:tcPr>
          <w:p w14:paraId="124E7D5D"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rPr>
              <w:t>丢包率</w:t>
            </w:r>
          </w:p>
        </w:tc>
        <w:tc>
          <w:tcPr>
            <w:tcW w:w="6097" w:type="dxa"/>
            <w:tcBorders>
              <w:top w:val="single" w:sz="4" w:space="0" w:color="000000"/>
              <w:left w:val="single" w:sz="4" w:space="0" w:color="000000"/>
              <w:bottom w:val="single" w:sz="4" w:space="0" w:color="000000"/>
              <w:right w:val="single" w:sz="4" w:space="0" w:color="000000"/>
            </w:tcBorders>
            <w:vAlign w:val="center"/>
          </w:tcPr>
          <w:p w14:paraId="682C2523" w14:textId="77777777" w:rsidR="00EE2036" w:rsidRDefault="008E442C">
            <w:pPr>
              <w:widowControl/>
              <w:spacing w:line="560" w:lineRule="exact"/>
              <w:textAlignment w:val="center"/>
              <w:rPr>
                <w:rFonts w:asciiTheme="minorEastAsia" w:eastAsiaTheme="minorEastAsia" w:hAnsiTheme="minorEastAsia" w:hint="eastAsia"/>
              </w:rPr>
            </w:pPr>
            <w:r>
              <w:rPr>
                <w:rFonts w:asciiTheme="minorEastAsia" w:eastAsiaTheme="minorEastAsia" w:hAnsiTheme="minorEastAsia"/>
                <w:kern w:val="0"/>
              </w:rPr>
              <w:t>在网络稳定状态下由于网络资源缺乏造成的不能转发的数据帧和总数帧的百分比，丢包率≦0.1%</w:t>
            </w:r>
          </w:p>
        </w:tc>
        <w:tc>
          <w:tcPr>
            <w:tcW w:w="1134" w:type="dxa"/>
            <w:tcBorders>
              <w:top w:val="single" w:sz="4" w:space="0" w:color="000000"/>
              <w:left w:val="single" w:sz="4" w:space="0" w:color="000000"/>
              <w:bottom w:val="single" w:sz="4" w:space="0" w:color="000000"/>
              <w:right w:val="single" w:sz="4" w:space="0" w:color="000000"/>
            </w:tcBorders>
            <w:vAlign w:val="center"/>
          </w:tcPr>
          <w:p w14:paraId="00998D14"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bCs/>
                <w:kern w:val="0"/>
              </w:rPr>
              <w:t>否</w:t>
            </w:r>
          </w:p>
        </w:tc>
      </w:tr>
      <w:tr w:rsidR="00EE2036" w14:paraId="2C802677" w14:textId="77777777">
        <w:trPr>
          <w:trHeight w:val="20"/>
          <w:jc w:val="center"/>
        </w:trPr>
        <w:tc>
          <w:tcPr>
            <w:tcW w:w="528" w:type="dxa"/>
            <w:tcBorders>
              <w:top w:val="single" w:sz="4" w:space="0" w:color="000000"/>
              <w:left w:val="single" w:sz="4" w:space="0" w:color="000000"/>
              <w:bottom w:val="single" w:sz="4" w:space="0" w:color="000000"/>
              <w:right w:val="single" w:sz="4" w:space="0" w:color="000000"/>
            </w:tcBorders>
            <w:vAlign w:val="center"/>
          </w:tcPr>
          <w:p w14:paraId="4ECED43A" w14:textId="77777777" w:rsidR="00EE2036" w:rsidRDefault="00EE2036">
            <w:pPr>
              <w:widowControl/>
              <w:numPr>
                <w:ilvl w:val="0"/>
                <w:numId w:val="21"/>
              </w:numPr>
              <w:tabs>
                <w:tab w:val="clear" w:pos="420"/>
                <w:tab w:val="left" w:pos="220"/>
              </w:tabs>
              <w:spacing w:line="560" w:lineRule="exact"/>
              <w:ind w:left="539"/>
              <w:jc w:val="center"/>
              <w:textAlignment w:val="center"/>
              <w:rPr>
                <w:rFonts w:asciiTheme="minorEastAsia" w:eastAsiaTheme="minorEastAsia" w:hAnsiTheme="minorEastAsia" w:hint="eastAsia"/>
                <w:bCs/>
                <w:kern w:val="0"/>
              </w:rPr>
            </w:pPr>
          </w:p>
        </w:tc>
        <w:tc>
          <w:tcPr>
            <w:tcW w:w="1017" w:type="dxa"/>
            <w:tcBorders>
              <w:top w:val="single" w:sz="4" w:space="0" w:color="000000"/>
              <w:left w:val="single" w:sz="4" w:space="0" w:color="000000"/>
              <w:bottom w:val="single" w:sz="4" w:space="0" w:color="000000"/>
              <w:right w:val="single" w:sz="4" w:space="0" w:color="000000"/>
            </w:tcBorders>
            <w:vAlign w:val="center"/>
          </w:tcPr>
          <w:p w14:paraId="6FB0A067" w14:textId="77777777" w:rsidR="00EE2036" w:rsidRDefault="008E442C">
            <w:pPr>
              <w:spacing w:line="560" w:lineRule="exact"/>
              <w:jc w:val="center"/>
              <w:rPr>
                <w:rFonts w:asciiTheme="minorEastAsia" w:eastAsiaTheme="minorEastAsia" w:hAnsiTheme="minorEastAsia" w:hint="eastAsia"/>
              </w:rPr>
            </w:pPr>
            <w:r>
              <w:rPr>
                <w:rFonts w:asciiTheme="minorEastAsia" w:eastAsiaTheme="minorEastAsia" w:hAnsiTheme="minorEastAsia"/>
                <w:kern w:val="0"/>
              </w:rPr>
              <w:t>★</w:t>
            </w:r>
          </w:p>
        </w:tc>
        <w:tc>
          <w:tcPr>
            <w:tcW w:w="1000" w:type="dxa"/>
            <w:tcBorders>
              <w:top w:val="single" w:sz="4" w:space="0" w:color="000000"/>
              <w:left w:val="single" w:sz="4" w:space="0" w:color="000000"/>
              <w:bottom w:val="single" w:sz="4" w:space="0" w:color="000000"/>
              <w:right w:val="single" w:sz="4" w:space="0" w:color="000000"/>
            </w:tcBorders>
            <w:vAlign w:val="center"/>
          </w:tcPr>
          <w:p w14:paraId="66068427" w14:textId="77777777" w:rsidR="00EE2036" w:rsidRDefault="008E442C">
            <w:pPr>
              <w:spacing w:line="560" w:lineRule="exact"/>
              <w:jc w:val="center"/>
              <w:rPr>
                <w:rFonts w:asciiTheme="minorEastAsia" w:eastAsiaTheme="minorEastAsia" w:hAnsiTheme="minorEastAsia" w:hint="eastAsia"/>
                <w:bCs/>
                <w:kern w:val="0"/>
              </w:rPr>
            </w:pPr>
            <w:r>
              <w:rPr>
                <w:rFonts w:asciiTheme="minorEastAsia" w:eastAsiaTheme="minorEastAsia" w:hAnsiTheme="minorEastAsia"/>
              </w:rPr>
              <w:t>时延</w:t>
            </w:r>
          </w:p>
        </w:tc>
        <w:tc>
          <w:tcPr>
            <w:tcW w:w="6097" w:type="dxa"/>
            <w:tcBorders>
              <w:top w:val="single" w:sz="4" w:space="0" w:color="000000"/>
              <w:left w:val="single" w:sz="4" w:space="0" w:color="000000"/>
              <w:bottom w:val="single" w:sz="4" w:space="0" w:color="000000"/>
              <w:right w:val="single" w:sz="4" w:space="0" w:color="000000"/>
            </w:tcBorders>
            <w:vAlign w:val="center"/>
          </w:tcPr>
          <w:p w14:paraId="2308CC5F" w14:textId="77777777" w:rsidR="00EE2036" w:rsidRDefault="008E442C">
            <w:pPr>
              <w:widowControl/>
              <w:spacing w:line="560" w:lineRule="exact"/>
              <w:textAlignment w:val="center"/>
              <w:rPr>
                <w:rFonts w:asciiTheme="minorEastAsia" w:eastAsiaTheme="minorEastAsia" w:hAnsiTheme="minorEastAsia" w:hint="eastAsia"/>
              </w:rPr>
            </w:pPr>
            <w:r>
              <w:rPr>
                <w:rFonts w:asciiTheme="minorEastAsia" w:eastAsiaTheme="minorEastAsia" w:hAnsiTheme="minorEastAsia"/>
              </w:rPr>
              <w:t>端到端不丢包情况下的网络转发数据所用时间，包括传输时延和传输节点处理时延（单向时延），时延≦10+0.01G毫秒（G为距离，单位为千米），国内电路应小于55ms</w:t>
            </w:r>
          </w:p>
        </w:tc>
        <w:tc>
          <w:tcPr>
            <w:tcW w:w="1134" w:type="dxa"/>
            <w:tcBorders>
              <w:top w:val="single" w:sz="4" w:space="0" w:color="000000"/>
              <w:left w:val="single" w:sz="4" w:space="0" w:color="000000"/>
              <w:bottom w:val="single" w:sz="4" w:space="0" w:color="000000"/>
              <w:right w:val="single" w:sz="4" w:space="0" w:color="000000"/>
            </w:tcBorders>
            <w:vAlign w:val="center"/>
          </w:tcPr>
          <w:p w14:paraId="23952A30"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bCs/>
                <w:kern w:val="0"/>
              </w:rPr>
              <w:t>否</w:t>
            </w:r>
          </w:p>
        </w:tc>
      </w:tr>
      <w:tr w:rsidR="00EE2036" w14:paraId="710A742B" w14:textId="77777777">
        <w:trPr>
          <w:trHeight w:val="20"/>
          <w:jc w:val="center"/>
        </w:trPr>
        <w:tc>
          <w:tcPr>
            <w:tcW w:w="528" w:type="dxa"/>
            <w:tcBorders>
              <w:top w:val="single" w:sz="4" w:space="0" w:color="000000"/>
              <w:left w:val="single" w:sz="4" w:space="0" w:color="000000"/>
              <w:bottom w:val="single" w:sz="4" w:space="0" w:color="000000"/>
              <w:right w:val="single" w:sz="4" w:space="0" w:color="000000"/>
            </w:tcBorders>
            <w:vAlign w:val="center"/>
          </w:tcPr>
          <w:p w14:paraId="4B507175" w14:textId="77777777" w:rsidR="00EE2036" w:rsidRDefault="00EE2036">
            <w:pPr>
              <w:widowControl/>
              <w:numPr>
                <w:ilvl w:val="0"/>
                <w:numId w:val="21"/>
              </w:numPr>
              <w:tabs>
                <w:tab w:val="clear" w:pos="420"/>
                <w:tab w:val="left" w:pos="220"/>
              </w:tabs>
              <w:spacing w:line="560" w:lineRule="exact"/>
              <w:ind w:left="539"/>
              <w:jc w:val="center"/>
              <w:textAlignment w:val="center"/>
              <w:rPr>
                <w:rFonts w:asciiTheme="minorEastAsia" w:eastAsiaTheme="minorEastAsia" w:hAnsiTheme="minorEastAsia" w:hint="eastAsia"/>
                <w:bCs/>
                <w:kern w:val="0"/>
              </w:rPr>
            </w:pPr>
          </w:p>
        </w:tc>
        <w:tc>
          <w:tcPr>
            <w:tcW w:w="1017" w:type="dxa"/>
            <w:tcBorders>
              <w:top w:val="single" w:sz="4" w:space="0" w:color="000000"/>
              <w:left w:val="single" w:sz="4" w:space="0" w:color="000000"/>
              <w:bottom w:val="single" w:sz="4" w:space="0" w:color="000000"/>
              <w:right w:val="single" w:sz="4" w:space="0" w:color="000000"/>
            </w:tcBorders>
            <w:vAlign w:val="center"/>
          </w:tcPr>
          <w:p w14:paraId="681D6141" w14:textId="77777777" w:rsidR="00EE2036" w:rsidRDefault="008E442C">
            <w:pPr>
              <w:spacing w:line="560" w:lineRule="exact"/>
              <w:jc w:val="center"/>
              <w:rPr>
                <w:rFonts w:asciiTheme="minorEastAsia" w:eastAsiaTheme="minorEastAsia" w:hAnsiTheme="minorEastAsia" w:hint="eastAsia"/>
              </w:rPr>
            </w:pPr>
            <w:r>
              <w:rPr>
                <w:rFonts w:asciiTheme="minorEastAsia" w:eastAsiaTheme="minorEastAsia" w:hAnsiTheme="minorEastAsia"/>
                <w:kern w:val="0"/>
              </w:rPr>
              <w:t>★</w:t>
            </w:r>
          </w:p>
        </w:tc>
        <w:tc>
          <w:tcPr>
            <w:tcW w:w="1000" w:type="dxa"/>
            <w:tcBorders>
              <w:top w:val="single" w:sz="4" w:space="0" w:color="000000"/>
              <w:left w:val="single" w:sz="4" w:space="0" w:color="000000"/>
              <w:bottom w:val="single" w:sz="4" w:space="0" w:color="000000"/>
              <w:right w:val="single" w:sz="4" w:space="0" w:color="000000"/>
            </w:tcBorders>
            <w:vAlign w:val="center"/>
          </w:tcPr>
          <w:p w14:paraId="4A28ECF4" w14:textId="77777777" w:rsidR="00EE2036" w:rsidRDefault="008E442C">
            <w:pPr>
              <w:spacing w:line="560" w:lineRule="exact"/>
              <w:jc w:val="center"/>
              <w:rPr>
                <w:rFonts w:asciiTheme="minorEastAsia" w:eastAsiaTheme="minorEastAsia" w:hAnsiTheme="minorEastAsia" w:hint="eastAsia"/>
                <w:bCs/>
                <w:kern w:val="0"/>
              </w:rPr>
            </w:pPr>
            <w:r>
              <w:rPr>
                <w:rFonts w:asciiTheme="minorEastAsia" w:eastAsiaTheme="minorEastAsia" w:hAnsiTheme="minorEastAsia"/>
              </w:rPr>
              <w:t>组网保护</w:t>
            </w:r>
          </w:p>
        </w:tc>
        <w:tc>
          <w:tcPr>
            <w:tcW w:w="6097" w:type="dxa"/>
            <w:tcBorders>
              <w:top w:val="single" w:sz="4" w:space="0" w:color="000000"/>
              <w:left w:val="single" w:sz="4" w:space="0" w:color="000000"/>
              <w:bottom w:val="single" w:sz="4" w:space="0" w:color="000000"/>
              <w:right w:val="single" w:sz="4" w:space="0" w:color="000000"/>
            </w:tcBorders>
            <w:vAlign w:val="center"/>
          </w:tcPr>
          <w:p w14:paraId="1F172D86" w14:textId="77777777" w:rsidR="00EE2036" w:rsidRDefault="008E442C">
            <w:pPr>
              <w:spacing w:line="560" w:lineRule="exact"/>
              <w:rPr>
                <w:rFonts w:asciiTheme="minorEastAsia" w:eastAsiaTheme="minorEastAsia" w:hAnsiTheme="minorEastAsia" w:hint="eastAsia"/>
              </w:rPr>
            </w:pPr>
            <w:r>
              <w:rPr>
                <w:rFonts w:asciiTheme="minorEastAsia" w:eastAsiaTheme="minorEastAsia" w:hAnsiTheme="minorEastAsia"/>
              </w:rPr>
              <w:t>双路由、自愈保护、</w:t>
            </w:r>
            <w:proofErr w:type="gramStart"/>
            <w:r>
              <w:rPr>
                <w:rFonts w:asciiTheme="minorEastAsia" w:eastAsiaTheme="minorEastAsia" w:hAnsiTheme="minorEastAsia"/>
              </w:rPr>
              <w:t>设备双</w:t>
            </w:r>
            <w:proofErr w:type="gramEnd"/>
            <w:r>
              <w:rPr>
                <w:rFonts w:asciiTheme="minorEastAsia" w:eastAsiaTheme="minorEastAsia" w:hAnsiTheme="minorEastAsia"/>
              </w:rPr>
              <w:t>电源，</w:t>
            </w:r>
            <w:r>
              <w:rPr>
                <w:rFonts w:asciiTheme="minorEastAsia" w:eastAsiaTheme="minorEastAsia" w:hAnsiTheme="minorEastAsia"/>
              </w:rPr>
              <w:br/>
              <w:t>冗余保护倒换时间&lt;50ms</w:t>
            </w:r>
          </w:p>
        </w:tc>
        <w:tc>
          <w:tcPr>
            <w:tcW w:w="1134" w:type="dxa"/>
            <w:tcBorders>
              <w:top w:val="single" w:sz="4" w:space="0" w:color="000000"/>
              <w:left w:val="single" w:sz="4" w:space="0" w:color="000000"/>
              <w:bottom w:val="single" w:sz="4" w:space="0" w:color="000000"/>
              <w:right w:val="single" w:sz="4" w:space="0" w:color="000000"/>
            </w:tcBorders>
            <w:vAlign w:val="center"/>
          </w:tcPr>
          <w:p w14:paraId="573A4233"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bCs/>
                <w:kern w:val="0"/>
              </w:rPr>
              <w:t>否</w:t>
            </w:r>
          </w:p>
        </w:tc>
      </w:tr>
      <w:tr w:rsidR="00EE2036" w14:paraId="4932CF83" w14:textId="77777777">
        <w:trPr>
          <w:trHeight w:val="20"/>
          <w:jc w:val="center"/>
        </w:trPr>
        <w:tc>
          <w:tcPr>
            <w:tcW w:w="528" w:type="dxa"/>
            <w:tcBorders>
              <w:top w:val="single" w:sz="4" w:space="0" w:color="000000"/>
              <w:left w:val="single" w:sz="4" w:space="0" w:color="000000"/>
              <w:bottom w:val="single" w:sz="4" w:space="0" w:color="000000"/>
              <w:right w:val="single" w:sz="4" w:space="0" w:color="000000"/>
            </w:tcBorders>
            <w:vAlign w:val="center"/>
          </w:tcPr>
          <w:p w14:paraId="39178710" w14:textId="77777777" w:rsidR="00EE2036" w:rsidRDefault="00EE2036">
            <w:pPr>
              <w:widowControl/>
              <w:numPr>
                <w:ilvl w:val="0"/>
                <w:numId w:val="21"/>
              </w:numPr>
              <w:tabs>
                <w:tab w:val="clear" w:pos="420"/>
                <w:tab w:val="left" w:pos="220"/>
              </w:tabs>
              <w:spacing w:line="560" w:lineRule="exact"/>
              <w:ind w:left="539"/>
              <w:jc w:val="center"/>
              <w:textAlignment w:val="center"/>
              <w:rPr>
                <w:rFonts w:asciiTheme="minorEastAsia" w:eastAsiaTheme="minorEastAsia" w:hAnsiTheme="minorEastAsia" w:hint="eastAsia"/>
                <w:bCs/>
                <w:kern w:val="0"/>
              </w:rPr>
            </w:pPr>
          </w:p>
        </w:tc>
        <w:tc>
          <w:tcPr>
            <w:tcW w:w="1017" w:type="dxa"/>
            <w:tcBorders>
              <w:top w:val="single" w:sz="4" w:space="0" w:color="000000"/>
              <w:left w:val="single" w:sz="4" w:space="0" w:color="000000"/>
              <w:bottom w:val="single" w:sz="4" w:space="0" w:color="000000"/>
              <w:right w:val="single" w:sz="4" w:space="0" w:color="000000"/>
            </w:tcBorders>
            <w:vAlign w:val="center"/>
          </w:tcPr>
          <w:p w14:paraId="56A54AF3" w14:textId="77777777" w:rsidR="00EE2036" w:rsidRDefault="008E442C">
            <w:pPr>
              <w:spacing w:line="560" w:lineRule="exact"/>
              <w:jc w:val="center"/>
              <w:rPr>
                <w:rFonts w:asciiTheme="minorEastAsia" w:eastAsiaTheme="minorEastAsia" w:hAnsiTheme="minorEastAsia" w:hint="eastAsia"/>
              </w:rPr>
            </w:pPr>
            <w:r>
              <w:rPr>
                <w:rFonts w:asciiTheme="minorEastAsia" w:eastAsiaTheme="minorEastAsia" w:hAnsiTheme="minorEastAsia"/>
                <w:kern w:val="0"/>
              </w:rPr>
              <w:t>★</w:t>
            </w:r>
          </w:p>
        </w:tc>
        <w:tc>
          <w:tcPr>
            <w:tcW w:w="1000" w:type="dxa"/>
            <w:tcBorders>
              <w:top w:val="single" w:sz="4" w:space="0" w:color="000000"/>
              <w:left w:val="single" w:sz="4" w:space="0" w:color="000000"/>
              <w:bottom w:val="single" w:sz="4" w:space="0" w:color="000000"/>
              <w:right w:val="single" w:sz="4" w:space="0" w:color="000000"/>
            </w:tcBorders>
            <w:vAlign w:val="center"/>
          </w:tcPr>
          <w:p w14:paraId="1E3939D3" w14:textId="77777777" w:rsidR="00EE2036" w:rsidRDefault="008E442C">
            <w:pPr>
              <w:spacing w:line="560" w:lineRule="exact"/>
              <w:jc w:val="center"/>
              <w:rPr>
                <w:rFonts w:asciiTheme="minorEastAsia" w:eastAsiaTheme="minorEastAsia" w:hAnsiTheme="minorEastAsia" w:hint="eastAsia"/>
                <w:bCs/>
                <w:kern w:val="0"/>
              </w:rPr>
            </w:pPr>
            <w:r>
              <w:rPr>
                <w:rFonts w:asciiTheme="minorEastAsia" w:eastAsiaTheme="minorEastAsia" w:hAnsiTheme="minorEastAsia"/>
              </w:rPr>
              <w:t>专线类型</w:t>
            </w:r>
          </w:p>
        </w:tc>
        <w:tc>
          <w:tcPr>
            <w:tcW w:w="6097" w:type="dxa"/>
            <w:tcBorders>
              <w:top w:val="single" w:sz="4" w:space="0" w:color="000000"/>
              <w:left w:val="single" w:sz="4" w:space="0" w:color="000000"/>
              <w:bottom w:val="single" w:sz="4" w:space="0" w:color="000000"/>
              <w:right w:val="single" w:sz="4" w:space="0" w:color="000000"/>
            </w:tcBorders>
            <w:vAlign w:val="center"/>
          </w:tcPr>
          <w:p w14:paraId="146C1C90" w14:textId="77777777" w:rsidR="00EE2036" w:rsidRDefault="008E442C">
            <w:pPr>
              <w:spacing w:line="560" w:lineRule="exact"/>
              <w:rPr>
                <w:rFonts w:asciiTheme="minorEastAsia" w:eastAsiaTheme="minorEastAsia" w:hAnsiTheme="minorEastAsia" w:hint="eastAsia"/>
              </w:rPr>
            </w:pPr>
            <w:r>
              <w:rPr>
                <w:rFonts w:asciiTheme="minorEastAsia" w:eastAsiaTheme="minorEastAsia" w:hAnsiTheme="minorEastAsia"/>
              </w:rPr>
              <w:t>专线类型</w:t>
            </w:r>
            <w:r>
              <w:rPr>
                <w:rFonts w:asciiTheme="minorEastAsia" w:eastAsiaTheme="minorEastAsia" w:hAnsiTheme="minorEastAsia" w:hint="eastAsia"/>
              </w:rPr>
              <w:t>支持</w:t>
            </w:r>
            <w:r>
              <w:rPr>
                <w:rFonts w:asciiTheme="minorEastAsia" w:eastAsiaTheme="minorEastAsia" w:hAnsiTheme="minorEastAsia"/>
              </w:rPr>
              <w:t>OTN</w:t>
            </w:r>
            <w:r>
              <w:rPr>
                <w:rFonts w:asciiTheme="minorEastAsia" w:eastAsiaTheme="minorEastAsia" w:hAnsiTheme="minorEastAsia" w:hint="eastAsia"/>
              </w:rPr>
              <w:t>、</w:t>
            </w:r>
            <w:r>
              <w:rPr>
                <w:rFonts w:asciiTheme="minorEastAsia" w:eastAsiaTheme="minorEastAsia" w:hAnsiTheme="minorEastAsia"/>
              </w:rPr>
              <w:t>MSTP</w:t>
            </w:r>
            <w:r>
              <w:rPr>
                <w:rFonts w:asciiTheme="minorEastAsia" w:eastAsiaTheme="minorEastAsia" w:hAnsiTheme="minorEastAsia" w:hint="eastAsia"/>
              </w:rPr>
              <w:t>、</w:t>
            </w:r>
            <w:r>
              <w:rPr>
                <w:rFonts w:asciiTheme="minorEastAsia" w:eastAsiaTheme="minorEastAsia" w:hAnsiTheme="minorEastAsia"/>
              </w:rPr>
              <w:t>PTN</w:t>
            </w:r>
            <w:r>
              <w:rPr>
                <w:rFonts w:asciiTheme="minorEastAsia" w:eastAsiaTheme="minorEastAsia" w:hAnsiTheme="minorEastAsia" w:hint="eastAsia"/>
              </w:rPr>
              <w:t>、</w:t>
            </w:r>
            <w:r>
              <w:rPr>
                <w:rFonts w:asciiTheme="minorEastAsia" w:eastAsiaTheme="minorEastAsia" w:hAnsiTheme="minorEastAsia"/>
              </w:rPr>
              <w:t>SDH</w:t>
            </w:r>
            <w:r>
              <w:rPr>
                <w:rFonts w:asciiTheme="minorEastAsia" w:eastAsiaTheme="minorEastAsia" w:hAnsiTheme="minorEastAsia" w:hint="eastAsia"/>
              </w:rPr>
              <w:t>任意一种</w:t>
            </w:r>
          </w:p>
        </w:tc>
        <w:tc>
          <w:tcPr>
            <w:tcW w:w="1134" w:type="dxa"/>
            <w:tcBorders>
              <w:top w:val="single" w:sz="4" w:space="0" w:color="000000"/>
              <w:left w:val="single" w:sz="4" w:space="0" w:color="000000"/>
              <w:bottom w:val="single" w:sz="4" w:space="0" w:color="000000"/>
              <w:right w:val="single" w:sz="4" w:space="0" w:color="000000"/>
            </w:tcBorders>
            <w:vAlign w:val="center"/>
          </w:tcPr>
          <w:p w14:paraId="129069AD"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bCs/>
                <w:kern w:val="0"/>
              </w:rPr>
              <w:t>否</w:t>
            </w:r>
          </w:p>
        </w:tc>
      </w:tr>
      <w:tr w:rsidR="00EE2036" w14:paraId="5AD8977F" w14:textId="77777777">
        <w:trPr>
          <w:trHeight w:val="20"/>
          <w:jc w:val="center"/>
        </w:trPr>
        <w:tc>
          <w:tcPr>
            <w:tcW w:w="528" w:type="dxa"/>
            <w:tcBorders>
              <w:top w:val="single" w:sz="4" w:space="0" w:color="000000"/>
              <w:left w:val="single" w:sz="4" w:space="0" w:color="000000"/>
              <w:bottom w:val="single" w:sz="4" w:space="0" w:color="000000"/>
              <w:right w:val="single" w:sz="4" w:space="0" w:color="000000"/>
            </w:tcBorders>
            <w:vAlign w:val="center"/>
          </w:tcPr>
          <w:p w14:paraId="3D4FC13D" w14:textId="77777777" w:rsidR="00EE2036" w:rsidRDefault="00EE2036">
            <w:pPr>
              <w:widowControl/>
              <w:numPr>
                <w:ilvl w:val="0"/>
                <w:numId w:val="21"/>
              </w:numPr>
              <w:tabs>
                <w:tab w:val="clear" w:pos="420"/>
                <w:tab w:val="left" w:pos="220"/>
              </w:tabs>
              <w:spacing w:line="560" w:lineRule="exact"/>
              <w:ind w:left="539"/>
              <w:jc w:val="center"/>
              <w:textAlignment w:val="center"/>
              <w:rPr>
                <w:rFonts w:asciiTheme="minorEastAsia" w:eastAsiaTheme="minorEastAsia" w:hAnsiTheme="minorEastAsia" w:hint="eastAsia"/>
                <w:bCs/>
                <w:kern w:val="0"/>
              </w:rPr>
            </w:pPr>
          </w:p>
        </w:tc>
        <w:tc>
          <w:tcPr>
            <w:tcW w:w="1017" w:type="dxa"/>
            <w:tcBorders>
              <w:top w:val="single" w:sz="4" w:space="0" w:color="000000"/>
              <w:left w:val="single" w:sz="4" w:space="0" w:color="000000"/>
              <w:bottom w:val="single" w:sz="4" w:space="0" w:color="000000"/>
              <w:right w:val="single" w:sz="4" w:space="0" w:color="000000"/>
            </w:tcBorders>
            <w:vAlign w:val="center"/>
          </w:tcPr>
          <w:p w14:paraId="37B5032C"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bCs/>
                <w:kern w:val="0"/>
              </w:rPr>
              <w:t>★</w:t>
            </w:r>
          </w:p>
        </w:tc>
        <w:tc>
          <w:tcPr>
            <w:tcW w:w="1000" w:type="dxa"/>
            <w:tcBorders>
              <w:top w:val="single" w:sz="4" w:space="0" w:color="000000"/>
              <w:left w:val="single" w:sz="4" w:space="0" w:color="000000"/>
              <w:bottom w:val="single" w:sz="4" w:space="0" w:color="000000"/>
              <w:right w:val="single" w:sz="4" w:space="0" w:color="000000"/>
            </w:tcBorders>
            <w:vAlign w:val="center"/>
          </w:tcPr>
          <w:p w14:paraId="364789CC"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hint="eastAsia"/>
                <w:bCs/>
                <w:kern w:val="0"/>
              </w:rPr>
              <w:t>专线带宽</w:t>
            </w:r>
          </w:p>
        </w:tc>
        <w:tc>
          <w:tcPr>
            <w:tcW w:w="6097" w:type="dxa"/>
            <w:tcBorders>
              <w:top w:val="single" w:sz="4" w:space="0" w:color="000000"/>
              <w:left w:val="single" w:sz="4" w:space="0" w:color="000000"/>
              <w:bottom w:val="single" w:sz="4" w:space="0" w:color="000000"/>
              <w:right w:val="single" w:sz="4" w:space="0" w:color="000000"/>
            </w:tcBorders>
            <w:vAlign w:val="center"/>
          </w:tcPr>
          <w:p w14:paraId="717E36A4" w14:textId="77777777" w:rsidR="00EE2036" w:rsidRDefault="008E442C">
            <w:pPr>
              <w:spacing w:line="560" w:lineRule="exact"/>
              <w:rPr>
                <w:rFonts w:asciiTheme="minorEastAsia" w:eastAsiaTheme="minorEastAsia" w:hAnsiTheme="minorEastAsia" w:hint="eastAsia"/>
              </w:rPr>
            </w:pPr>
            <w:r>
              <w:rPr>
                <w:rFonts w:asciiTheme="minorEastAsia" w:eastAsiaTheme="minorEastAsia" w:hAnsiTheme="minorEastAsia" w:hint="eastAsia"/>
              </w:rPr>
              <w:t>1、供应商</w:t>
            </w:r>
            <w:r>
              <w:rPr>
                <w:rFonts w:asciiTheme="minorEastAsia" w:eastAsiaTheme="minorEastAsia" w:hAnsiTheme="minorEastAsia"/>
              </w:rPr>
              <w:t>为采购人提供</w:t>
            </w:r>
            <w:r>
              <w:rPr>
                <w:rFonts w:asciiTheme="minorEastAsia" w:eastAsiaTheme="minorEastAsia" w:hAnsiTheme="minorEastAsia" w:hint="eastAsia"/>
              </w:rPr>
              <w:t>的</w:t>
            </w:r>
            <w:r>
              <w:rPr>
                <w:rFonts w:asciiTheme="minorEastAsia" w:eastAsiaTheme="minorEastAsia" w:hAnsiTheme="minorEastAsia"/>
              </w:rPr>
              <w:t>点对点</w:t>
            </w:r>
            <w:r>
              <w:rPr>
                <w:rFonts w:asciiTheme="minorEastAsia" w:eastAsiaTheme="minorEastAsia" w:hAnsiTheme="minorEastAsia" w:hint="eastAsia"/>
              </w:rPr>
              <w:t>国内本地和国内长途专线</w:t>
            </w:r>
            <w:r>
              <w:rPr>
                <w:rFonts w:asciiTheme="minorEastAsia" w:eastAsiaTheme="minorEastAsia" w:hAnsiTheme="minorEastAsia"/>
              </w:rPr>
              <w:t>服务，</w:t>
            </w:r>
            <w:proofErr w:type="gramStart"/>
            <w:r>
              <w:rPr>
                <w:rFonts w:asciiTheme="minorEastAsia" w:eastAsiaTheme="minorEastAsia" w:hAnsiTheme="minorEastAsia" w:hint="eastAsia"/>
              </w:rPr>
              <w:t>需</w:t>
            </w:r>
            <w:r>
              <w:rPr>
                <w:rFonts w:asciiTheme="minorEastAsia" w:eastAsiaTheme="minorEastAsia" w:hAnsiTheme="minorEastAsia"/>
              </w:rPr>
              <w:t>包括</w:t>
            </w:r>
            <w:proofErr w:type="gramEnd"/>
            <w:r>
              <w:rPr>
                <w:rFonts w:asciiTheme="minorEastAsia" w:eastAsiaTheme="minorEastAsia" w:hAnsiTheme="minorEastAsia"/>
              </w:rPr>
              <w:t>2M、4M、6M、8M、10M、20M、30M、40M、50M、</w:t>
            </w:r>
            <w:r>
              <w:rPr>
                <w:rFonts w:asciiTheme="minorEastAsia" w:eastAsiaTheme="minorEastAsia" w:hAnsiTheme="minorEastAsia"/>
              </w:rPr>
              <w:lastRenderedPageBreak/>
              <w:t>60M、70M、80M、90M、100M、110M、120M、150M、155M、200M、250M、300M、350M、400M、450M、500M、550M、600M、6</w:t>
            </w:r>
            <w:r>
              <w:rPr>
                <w:rFonts w:asciiTheme="minorEastAsia" w:eastAsiaTheme="minorEastAsia" w:hAnsiTheme="minorEastAsia" w:hint="eastAsia"/>
              </w:rPr>
              <w:t>50</w:t>
            </w:r>
            <w:r>
              <w:rPr>
                <w:rFonts w:asciiTheme="minorEastAsia" w:eastAsiaTheme="minorEastAsia" w:hAnsiTheme="minorEastAsia"/>
              </w:rPr>
              <w:t>M、700M、800M、900M、1G、1.5G、2G、2.5G、3G、</w:t>
            </w:r>
            <w:r>
              <w:rPr>
                <w:rFonts w:asciiTheme="minorEastAsia" w:eastAsiaTheme="minorEastAsia" w:hAnsiTheme="minorEastAsia" w:hint="eastAsia"/>
              </w:rPr>
              <w:t>3.5G、</w:t>
            </w:r>
            <w:r>
              <w:rPr>
                <w:rFonts w:asciiTheme="minorEastAsia" w:eastAsiaTheme="minorEastAsia" w:hAnsiTheme="minorEastAsia"/>
              </w:rPr>
              <w:t>4G、</w:t>
            </w:r>
            <w:r>
              <w:rPr>
                <w:rFonts w:asciiTheme="minorEastAsia" w:eastAsiaTheme="minorEastAsia" w:hAnsiTheme="minorEastAsia" w:hint="eastAsia"/>
              </w:rPr>
              <w:t>4.5G、</w:t>
            </w:r>
            <w:r>
              <w:rPr>
                <w:rFonts w:asciiTheme="minorEastAsia" w:eastAsiaTheme="minorEastAsia" w:hAnsiTheme="minorEastAsia"/>
              </w:rPr>
              <w:t>5G、</w:t>
            </w:r>
            <w:r>
              <w:rPr>
                <w:rFonts w:asciiTheme="minorEastAsia" w:eastAsiaTheme="minorEastAsia" w:hAnsiTheme="minorEastAsia" w:hint="eastAsia"/>
              </w:rPr>
              <w:t>5.5G、</w:t>
            </w:r>
            <w:r>
              <w:rPr>
                <w:rFonts w:asciiTheme="minorEastAsia" w:eastAsiaTheme="minorEastAsia" w:hAnsiTheme="minorEastAsia"/>
              </w:rPr>
              <w:t>6G、</w:t>
            </w:r>
            <w:r>
              <w:rPr>
                <w:rFonts w:asciiTheme="minorEastAsia" w:eastAsiaTheme="minorEastAsia" w:hAnsiTheme="minorEastAsia" w:hint="eastAsia"/>
              </w:rPr>
              <w:t>6.5G、</w:t>
            </w:r>
            <w:r>
              <w:rPr>
                <w:rFonts w:asciiTheme="minorEastAsia" w:eastAsiaTheme="minorEastAsia" w:hAnsiTheme="minorEastAsia"/>
              </w:rPr>
              <w:t>7G、</w:t>
            </w:r>
            <w:r>
              <w:rPr>
                <w:rFonts w:asciiTheme="minorEastAsia" w:eastAsiaTheme="minorEastAsia" w:hAnsiTheme="minorEastAsia" w:hint="eastAsia"/>
              </w:rPr>
              <w:t>7.5G、</w:t>
            </w:r>
            <w:r>
              <w:rPr>
                <w:rFonts w:asciiTheme="minorEastAsia" w:eastAsiaTheme="minorEastAsia" w:hAnsiTheme="minorEastAsia"/>
              </w:rPr>
              <w:t>8G、</w:t>
            </w:r>
            <w:r>
              <w:rPr>
                <w:rFonts w:asciiTheme="minorEastAsia" w:eastAsiaTheme="minorEastAsia" w:hAnsiTheme="minorEastAsia" w:hint="eastAsia"/>
              </w:rPr>
              <w:t>8.5G、</w:t>
            </w:r>
            <w:r>
              <w:rPr>
                <w:rFonts w:asciiTheme="minorEastAsia" w:eastAsiaTheme="minorEastAsia" w:hAnsiTheme="minorEastAsia"/>
              </w:rPr>
              <w:t>9G、</w:t>
            </w:r>
            <w:r>
              <w:rPr>
                <w:rFonts w:asciiTheme="minorEastAsia" w:eastAsiaTheme="minorEastAsia" w:hAnsiTheme="minorEastAsia" w:hint="eastAsia"/>
              </w:rPr>
              <w:t>9.5G、</w:t>
            </w:r>
            <w:r>
              <w:rPr>
                <w:rFonts w:asciiTheme="minorEastAsia" w:eastAsiaTheme="minorEastAsia" w:hAnsiTheme="minorEastAsia"/>
              </w:rPr>
              <w:t>10G等带宽。</w:t>
            </w:r>
          </w:p>
          <w:p w14:paraId="12032220" w14:textId="77777777" w:rsidR="00EE2036" w:rsidRDefault="008E442C">
            <w:pPr>
              <w:spacing w:line="560" w:lineRule="exact"/>
              <w:rPr>
                <w:rFonts w:asciiTheme="minorEastAsia" w:eastAsiaTheme="minorEastAsia" w:hAnsiTheme="minorEastAsia" w:hint="eastAsia"/>
              </w:rPr>
            </w:pPr>
            <w:r>
              <w:rPr>
                <w:rFonts w:asciiTheme="minorEastAsia" w:eastAsiaTheme="minorEastAsia" w:hAnsiTheme="minorEastAsia" w:hint="eastAsia"/>
              </w:rPr>
              <w:t>2</w:t>
            </w:r>
            <w:r>
              <w:rPr>
                <w:rFonts w:asciiTheme="minorEastAsia" w:eastAsiaTheme="minorEastAsia" w:hAnsiTheme="minorEastAsia"/>
              </w:rPr>
              <w:t>、</w:t>
            </w:r>
            <w:r>
              <w:rPr>
                <w:rFonts w:asciiTheme="minorEastAsia" w:eastAsiaTheme="minorEastAsia" w:hAnsiTheme="minorEastAsia" w:hint="eastAsia"/>
              </w:rPr>
              <w:t>供应商针对</w:t>
            </w:r>
            <w:r>
              <w:rPr>
                <w:rFonts w:asciiTheme="minorEastAsia" w:eastAsiaTheme="minorEastAsia" w:hAnsiTheme="minorEastAsia"/>
              </w:rPr>
              <w:t>点对点专线不同带宽的报价</w:t>
            </w:r>
            <w:r>
              <w:rPr>
                <w:rFonts w:asciiTheme="minorEastAsia" w:eastAsiaTheme="minorEastAsia" w:hAnsiTheme="minorEastAsia" w:hint="eastAsia"/>
              </w:rPr>
              <w:t>需</w:t>
            </w:r>
            <w:r>
              <w:rPr>
                <w:rFonts w:asciiTheme="minorEastAsia" w:eastAsiaTheme="minorEastAsia" w:hAnsiTheme="minorEastAsia"/>
              </w:rPr>
              <w:t>符合以下原则：大带宽专线的每兆</w:t>
            </w:r>
            <w:r>
              <w:rPr>
                <w:rFonts w:asciiTheme="minorEastAsia" w:eastAsiaTheme="minorEastAsia" w:hAnsiTheme="minorEastAsia" w:hint="eastAsia"/>
              </w:rPr>
              <w:t>（</w:t>
            </w:r>
            <w:r>
              <w:rPr>
                <w:rFonts w:asciiTheme="minorEastAsia" w:eastAsiaTheme="minorEastAsia" w:hAnsiTheme="minorEastAsia"/>
              </w:rPr>
              <w:t>M</w:t>
            </w:r>
            <w:r>
              <w:rPr>
                <w:rFonts w:asciiTheme="minorEastAsia" w:eastAsiaTheme="minorEastAsia" w:hAnsiTheme="minorEastAsia" w:hint="eastAsia"/>
              </w:rPr>
              <w:t>bps）</w:t>
            </w:r>
            <w:r>
              <w:rPr>
                <w:rFonts w:asciiTheme="minorEastAsia" w:eastAsiaTheme="minorEastAsia" w:hAnsiTheme="minorEastAsia"/>
              </w:rPr>
              <w:t>带宽单价应不高于小带宽专线的每兆</w:t>
            </w:r>
            <w:r>
              <w:rPr>
                <w:rFonts w:asciiTheme="minorEastAsia" w:eastAsiaTheme="minorEastAsia" w:hAnsiTheme="minorEastAsia" w:hint="eastAsia"/>
              </w:rPr>
              <w:t>（</w:t>
            </w:r>
            <w:r>
              <w:rPr>
                <w:rFonts w:asciiTheme="minorEastAsia" w:eastAsiaTheme="minorEastAsia" w:hAnsiTheme="minorEastAsia"/>
              </w:rPr>
              <w:t>M</w:t>
            </w:r>
            <w:r>
              <w:rPr>
                <w:rFonts w:asciiTheme="minorEastAsia" w:eastAsiaTheme="minorEastAsia" w:hAnsiTheme="minorEastAsia" w:hint="eastAsia"/>
              </w:rPr>
              <w:t>bps）</w:t>
            </w:r>
            <w:r>
              <w:rPr>
                <w:rFonts w:asciiTheme="minorEastAsia" w:eastAsiaTheme="minorEastAsia" w:hAnsiTheme="minorEastAsia"/>
              </w:rPr>
              <w:t>带宽单价</w:t>
            </w:r>
            <w:r>
              <w:rPr>
                <w:rFonts w:asciiTheme="minorEastAsia" w:eastAsiaTheme="minorEastAsia" w:hAnsiTheme="minorEastAsia" w:hint="eastAsia"/>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1D40D282"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hint="eastAsia"/>
                <w:bCs/>
                <w:kern w:val="0"/>
              </w:rPr>
              <w:lastRenderedPageBreak/>
              <w:t>否</w:t>
            </w:r>
          </w:p>
        </w:tc>
      </w:tr>
      <w:tr w:rsidR="00EE2036" w14:paraId="18403744" w14:textId="77777777">
        <w:trPr>
          <w:trHeight w:val="20"/>
          <w:jc w:val="center"/>
        </w:trPr>
        <w:tc>
          <w:tcPr>
            <w:tcW w:w="9776" w:type="dxa"/>
            <w:gridSpan w:val="5"/>
            <w:tcBorders>
              <w:top w:val="single" w:sz="4" w:space="0" w:color="000000"/>
              <w:left w:val="single" w:sz="4" w:space="0" w:color="000000"/>
              <w:bottom w:val="single" w:sz="4" w:space="0" w:color="000000"/>
              <w:right w:val="single" w:sz="4" w:space="0" w:color="000000"/>
            </w:tcBorders>
            <w:vAlign w:val="center"/>
          </w:tcPr>
          <w:p w14:paraId="4238CDE9" w14:textId="77777777" w:rsidR="00EE2036" w:rsidRDefault="008E442C">
            <w:pPr>
              <w:widowControl/>
              <w:spacing w:line="560" w:lineRule="exact"/>
              <w:jc w:val="left"/>
              <w:textAlignment w:val="center"/>
              <w:rPr>
                <w:rFonts w:asciiTheme="minorEastAsia" w:eastAsiaTheme="minorEastAsia" w:hAnsiTheme="minorEastAsia" w:hint="eastAsia"/>
                <w:bCs/>
                <w:kern w:val="0"/>
              </w:rPr>
            </w:pPr>
            <w:r>
              <w:rPr>
                <w:rFonts w:asciiTheme="minorEastAsia" w:eastAsiaTheme="minorEastAsia" w:hAnsiTheme="minorEastAsia" w:hint="eastAsia"/>
                <w:b/>
                <w:kern w:val="0"/>
              </w:rPr>
              <w:t>四、裸光纤技术指标要求</w:t>
            </w:r>
          </w:p>
        </w:tc>
      </w:tr>
      <w:tr w:rsidR="00EE2036" w14:paraId="1C5DDCAF" w14:textId="77777777">
        <w:trPr>
          <w:trHeight w:val="20"/>
          <w:jc w:val="center"/>
        </w:trPr>
        <w:tc>
          <w:tcPr>
            <w:tcW w:w="528" w:type="dxa"/>
            <w:tcBorders>
              <w:top w:val="single" w:sz="4" w:space="0" w:color="000000"/>
              <w:left w:val="single" w:sz="4" w:space="0" w:color="000000"/>
              <w:bottom w:val="single" w:sz="4" w:space="0" w:color="000000"/>
              <w:right w:val="single" w:sz="4" w:space="0" w:color="000000"/>
            </w:tcBorders>
            <w:vAlign w:val="center"/>
          </w:tcPr>
          <w:p w14:paraId="7294FA73" w14:textId="77777777" w:rsidR="00EE2036" w:rsidRDefault="00EE2036">
            <w:pPr>
              <w:widowControl/>
              <w:numPr>
                <w:ilvl w:val="0"/>
                <w:numId w:val="21"/>
              </w:numPr>
              <w:tabs>
                <w:tab w:val="clear" w:pos="420"/>
                <w:tab w:val="left" w:pos="220"/>
              </w:tabs>
              <w:spacing w:line="560" w:lineRule="exact"/>
              <w:ind w:left="539"/>
              <w:jc w:val="center"/>
              <w:textAlignment w:val="center"/>
              <w:rPr>
                <w:rFonts w:asciiTheme="minorEastAsia" w:eastAsiaTheme="minorEastAsia" w:hAnsiTheme="minorEastAsia" w:hint="eastAsia"/>
              </w:rPr>
            </w:pPr>
          </w:p>
        </w:tc>
        <w:tc>
          <w:tcPr>
            <w:tcW w:w="1017" w:type="dxa"/>
            <w:tcBorders>
              <w:top w:val="single" w:sz="4" w:space="0" w:color="000000"/>
              <w:left w:val="single" w:sz="4" w:space="0" w:color="000000"/>
              <w:bottom w:val="single" w:sz="4" w:space="0" w:color="000000"/>
              <w:right w:val="single" w:sz="4" w:space="0" w:color="000000"/>
            </w:tcBorders>
            <w:vAlign w:val="center"/>
          </w:tcPr>
          <w:p w14:paraId="58590A4F" w14:textId="77777777" w:rsidR="00EE2036" w:rsidRDefault="008E442C">
            <w:pPr>
              <w:spacing w:line="560" w:lineRule="exact"/>
              <w:jc w:val="center"/>
              <w:rPr>
                <w:rFonts w:asciiTheme="minorEastAsia" w:eastAsiaTheme="minorEastAsia" w:hAnsiTheme="minorEastAsia" w:hint="eastAsia"/>
              </w:rPr>
            </w:pPr>
            <w:r>
              <w:rPr>
                <w:rFonts w:asciiTheme="minorEastAsia" w:eastAsiaTheme="minorEastAsia" w:hAnsiTheme="minorEastAsia"/>
                <w:kern w:val="0"/>
              </w:rPr>
              <w:t>★</w:t>
            </w:r>
          </w:p>
        </w:tc>
        <w:tc>
          <w:tcPr>
            <w:tcW w:w="1000" w:type="dxa"/>
            <w:vMerge w:val="restart"/>
            <w:tcBorders>
              <w:top w:val="single" w:sz="4" w:space="0" w:color="000000"/>
              <w:left w:val="single" w:sz="4" w:space="0" w:color="000000"/>
              <w:right w:val="single" w:sz="4" w:space="0" w:color="000000"/>
            </w:tcBorders>
            <w:vAlign w:val="center"/>
          </w:tcPr>
          <w:p w14:paraId="6AED4E57" w14:textId="77777777" w:rsidR="00EE2036" w:rsidRDefault="008E442C">
            <w:pPr>
              <w:spacing w:line="560" w:lineRule="exact"/>
              <w:jc w:val="center"/>
              <w:rPr>
                <w:rFonts w:asciiTheme="minorEastAsia" w:eastAsiaTheme="minorEastAsia" w:hAnsiTheme="minorEastAsia" w:hint="eastAsia"/>
                <w:bCs/>
              </w:rPr>
            </w:pPr>
            <w:r>
              <w:rPr>
                <w:rFonts w:asciiTheme="minorEastAsia" w:eastAsiaTheme="minorEastAsia" w:hAnsiTheme="minorEastAsia" w:hint="eastAsia"/>
                <w:bCs/>
                <w:kern w:val="0"/>
              </w:rPr>
              <w:t>裸光纤要求</w:t>
            </w:r>
          </w:p>
        </w:tc>
        <w:tc>
          <w:tcPr>
            <w:tcW w:w="6097" w:type="dxa"/>
            <w:tcBorders>
              <w:top w:val="single" w:sz="4" w:space="0" w:color="000000"/>
              <w:left w:val="single" w:sz="4" w:space="0" w:color="000000"/>
              <w:bottom w:val="single" w:sz="4" w:space="0" w:color="000000"/>
              <w:right w:val="single" w:sz="4" w:space="0" w:color="000000"/>
            </w:tcBorders>
            <w:vAlign w:val="center"/>
          </w:tcPr>
          <w:p w14:paraId="2CE3510C" w14:textId="77777777" w:rsidR="00EE2036" w:rsidRDefault="008E442C">
            <w:pPr>
              <w:spacing w:line="560" w:lineRule="exact"/>
              <w:rPr>
                <w:rFonts w:asciiTheme="minorEastAsia" w:eastAsiaTheme="minorEastAsia" w:hAnsiTheme="minorEastAsia" w:hint="eastAsia"/>
              </w:rPr>
            </w:pPr>
            <w:proofErr w:type="gramStart"/>
            <w:r>
              <w:rPr>
                <w:rFonts w:asciiTheme="minorEastAsia" w:eastAsiaTheme="minorEastAsia" w:hAnsiTheme="minorEastAsia"/>
              </w:rPr>
              <w:t>光衰</w:t>
            </w:r>
            <w:proofErr w:type="gramEnd"/>
            <w:r>
              <w:rPr>
                <w:rFonts w:asciiTheme="minorEastAsia" w:eastAsiaTheme="minorEastAsia" w:hAnsiTheme="minorEastAsia"/>
              </w:rPr>
              <w:t>&lt;0.4dB/km</w:t>
            </w:r>
          </w:p>
        </w:tc>
        <w:tc>
          <w:tcPr>
            <w:tcW w:w="1134" w:type="dxa"/>
            <w:tcBorders>
              <w:top w:val="single" w:sz="4" w:space="0" w:color="000000"/>
              <w:left w:val="single" w:sz="4" w:space="0" w:color="000000"/>
              <w:bottom w:val="single" w:sz="4" w:space="0" w:color="000000"/>
              <w:right w:val="single" w:sz="4" w:space="0" w:color="000000"/>
            </w:tcBorders>
          </w:tcPr>
          <w:p w14:paraId="27A91380" w14:textId="77777777" w:rsidR="00EE2036" w:rsidRDefault="008E442C">
            <w:pPr>
              <w:spacing w:line="560" w:lineRule="exact"/>
              <w:jc w:val="center"/>
              <w:rPr>
                <w:rFonts w:asciiTheme="minorEastAsia" w:eastAsiaTheme="minorEastAsia" w:hAnsiTheme="minorEastAsia" w:hint="eastAsia"/>
              </w:rPr>
            </w:pPr>
            <w:r>
              <w:rPr>
                <w:rFonts w:asciiTheme="minorEastAsia" w:eastAsiaTheme="minorEastAsia" w:hAnsiTheme="minorEastAsia"/>
              </w:rPr>
              <w:t>否</w:t>
            </w:r>
          </w:p>
        </w:tc>
      </w:tr>
      <w:tr w:rsidR="00EE2036" w14:paraId="460DC6F8" w14:textId="77777777">
        <w:trPr>
          <w:trHeight w:val="20"/>
          <w:jc w:val="center"/>
        </w:trPr>
        <w:tc>
          <w:tcPr>
            <w:tcW w:w="528" w:type="dxa"/>
            <w:tcBorders>
              <w:top w:val="single" w:sz="4" w:space="0" w:color="000000"/>
              <w:left w:val="single" w:sz="4" w:space="0" w:color="000000"/>
              <w:bottom w:val="single" w:sz="4" w:space="0" w:color="000000"/>
              <w:right w:val="single" w:sz="4" w:space="0" w:color="000000"/>
            </w:tcBorders>
            <w:vAlign w:val="center"/>
          </w:tcPr>
          <w:p w14:paraId="57E7EE7A" w14:textId="77777777" w:rsidR="00EE2036" w:rsidRDefault="00EE2036">
            <w:pPr>
              <w:widowControl/>
              <w:numPr>
                <w:ilvl w:val="0"/>
                <w:numId w:val="21"/>
              </w:numPr>
              <w:tabs>
                <w:tab w:val="clear" w:pos="420"/>
                <w:tab w:val="left" w:pos="220"/>
              </w:tabs>
              <w:spacing w:line="560" w:lineRule="exact"/>
              <w:ind w:left="539"/>
              <w:jc w:val="center"/>
              <w:textAlignment w:val="center"/>
              <w:rPr>
                <w:rFonts w:asciiTheme="minorEastAsia" w:eastAsiaTheme="minorEastAsia" w:hAnsiTheme="minorEastAsia" w:hint="eastAsia"/>
                <w:bCs/>
                <w:kern w:val="0"/>
              </w:rPr>
            </w:pPr>
          </w:p>
        </w:tc>
        <w:tc>
          <w:tcPr>
            <w:tcW w:w="1017" w:type="dxa"/>
            <w:tcBorders>
              <w:top w:val="single" w:sz="4" w:space="0" w:color="000000"/>
              <w:left w:val="single" w:sz="4" w:space="0" w:color="000000"/>
              <w:bottom w:val="single" w:sz="4" w:space="0" w:color="000000"/>
              <w:right w:val="single" w:sz="4" w:space="0" w:color="000000"/>
            </w:tcBorders>
            <w:vAlign w:val="center"/>
          </w:tcPr>
          <w:p w14:paraId="77B4B467"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bCs/>
                <w:kern w:val="0"/>
              </w:rPr>
              <w:t>★</w:t>
            </w:r>
          </w:p>
        </w:tc>
        <w:tc>
          <w:tcPr>
            <w:tcW w:w="1000" w:type="dxa"/>
            <w:vMerge/>
            <w:tcBorders>
              <w:left w:val="single" w:sz="4" w:space="0" w:color="000000"/>
              <w:bottom w:val="single" w:sz="4" w:space="0" w:color="000000"/>
              <w:right w:val="single" w:sz="4" w:space="0" w:color="000000"/>
            </w:tcBorders>
            <w:vAlign w:val="center"/>
          </w:tcPr>
          <w:p w14:paraId="6A79DDCF" w14:textId="77777777" w:rsidR="00EE2036" w:rsidRDefault="00EE2036">
            <w:pPr>
              <w:widowControl/>
              <w:spacing w:line="560" w:lineRule="exact"/>
              <w:jc w:val="center"/>
              <w:textAlignment w:val="center"/>
              <w:rPr>
                <w:rFonts w:asciiTheme="minorEastAsia" w:eastAsiaTheme="minorEastAsia" w:hAnsiTheme="minorEastAsia" w:hint="eastAsia"/>
                <w:bCs/>
                <w:kern w:val="0"/>
              </w:rPr>
            </w:pPr>
          </w:p>
        </w:tc>
        <w:tc>
          <w:tcPr>
            <w:tcW w:w="6097" w:type="dxa"/>
            <w:tcBorders>
              <w:top w:val="single" w:sz="4" w:space="0" w:color="000000"/>
              <w:left w:val="single" w:sz="4" w:space="0" w:color="000000"/>
              <w:bottom w:val="single" w:sz="4" w:space="0" w:color="000000"/>
              <w:right w:val="single" w:sz="4" w:space="0" w:color="000000"/>
            </w:tcBorders>
            <w:vAlign w:val="center"/>
          </w:tcPr>
          <w:p w14:paraId="603F3AEB" w14:textId="77777777" w:rsidR="00EE2036" w:rsidRDefault="008E442C">
            <w:pPr>
              <w:numPr>
                <w:ilvl w:val="0"/>
                <w:numId w:val="22"/>
              </w:numPr>
              <w:rPr>
                <w:rFonts w:asciiTheme="minorEastAsia" w:eastAsiaTheme="minorEastAsia" w:hAnsiTheme="minorEastAsia" w:hint="eastAsia"/>
              </w:rPr>
            </w:pPr>
            <w:r>
              <w:rPr>
                <w:rFonts w:asciiTheme="minorEastAsia" w:eastAsiaTheme="minorEastAsia" w:hAnsiTheme="minorEastAsia"/>
              </w:rPr>
              <w:t>为采购人提供</w:t>
            </w:r>
            <w:r>
              <w:rPr>
                <w:rFonts w:asciiTheme="minorEastAsia" w:eastAsiaTheme="minorEastAsia" w:hAnsiTheme="minorEastAsia" w:hint="eastAsia"/>
              </w:rPr>
              <w:t>的</w:t>
            </w:r>
            <w:r>
              <w:rPr>
                <w:rFonts w:asciiTheme="minorEastAsia" w:eastAsiaTheme="minorEastAsia" w:hAnsiTheme="minorEastAsia"/>
              </w:rPr>
              <w:t>裸光纤服务，覆盖区域</w:t>
            </w:r>
            <w:r>
              <w:rPr>
                <w:rFonts w:asciiTheme="minorEastAsia" w:eastAsiaTheme="minorEastAsia" w:hAnsiTheme="minorEastAsia" w:hint="eastAsia"/>
              </w:rPr>
              <w:t>应</w:t>
            </w:r>
            <w:r>
              <w:rPr>
                <w:rFonts w:asciiTheme="minorEastAsia" w:eastAsiaTheme="minorEastAsia" w:hAnsiTheme="minorEastAsia"/>
              </w:rPr>
              <w:t>包括上海本地、北京本地、深圳本地</w:t>
            </w:r>
          </w:p>
          <w:p w14:paraId="74C438B6" w14:textId="77777777" w:rsidR="00EE2036" w:rsidRDefault="008E442C">
            <w:pPr>
              <w:rPr>
                <w:rFonts w:asciiTheme="minorEastAsia" w:eastAsiaTheme="minorEastAsia" w:hAnsiTheme="minorEastAsia" w:hint="eastAsia"/>
              </w:rPr>
            </w:pPr>
            <w:r>
              <w:rPr>
                <w:rFonts w:asciiTheme="minorEastAsia" w:eastAsiaTheme="minorEastAsia" w:hAnsiTheme="minorEastAsia"/>
              </w:rPr>
              <w:t>2、裸光纤服务费价格按照两个接入点之间的距离进行计算，计算公式为：光纤接入的距离乘以单价（元/月/</w:t>
            </w:r>
            <w:proofErr w:type="gramStart"/>
            <w:r>
              <w:rPr>
                <w:rFonts w:asciiTheme="minorEastAsia" w:eastAsiaTheme="minorEastAsia" w:hAnsiTheme="minorEastAsia"/>
              </w:rPr>
              <w:t>对芯千米</w:t>
            </w:r>
            <w:proofErr w:type="gramEnd"/>
            <w:r>
              <w:rPr>
                <w:rFonts w:asciiTheme="minorEastAsia" w:eastAsiaTheme="minorEastAsia" w:hAnsiTheme="minorEastAsia"/>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26C09B2D"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bCs/>
                <w:kern w:val="0"/>
              </w:rPr>
              <w:t>否</w:t>
            </w:r>
          </w:p>
        </w:tc>
      </w:tr>
      <w:tr w:rsidR="00EE2036" w14:paraId="4CF7A493" w14:textId="77777777">
        <w:trPr>
          <w:trHeight w:val="20"/>
          <w:jc w:val="center"/>
        </w:trPr>
        <w:tc>
          <w:tcPr>
            <w:tcW w:w="9776" w:type="dxa"/>
            <w:gridSpan w:val="5"/>
            <w:tcBorders>
              <w:top w:val="single" w:sz="4" w:space="0" w:color="000000"/>
              <w:left w:val="single" w:sz="4" w:space="0" w:color="000000"/>
              <w:bottom w:val="single" w:sz="4" w:space="0" w:color="000000"/>
              <w:right w:val="single" w:sz="4" w:space="0" w:color="000000"/>
            </w:tcBorders>
            <w:vAlign w:val="center"/>
          </w:tcPr>
          <w:p w14:paraId="1996E5B9" w14:textId="77777777" w:rsidR="00EE2036" w:rsidRDefault="008E442C">
            <w:pPr>
              <w:widowControl/>
              <w:spacing w:line="560" w:lineRule="exact"/>
              <w:jc w:val="left"/>
              <w:textAlignment w:val="center"/>
              <w:rPr>
                <w:rFonts w:asciiTheme="minorEastAsia" w:eastAsiaTheme="minorEastAsia" w:hAnsiTheme="minorEastAsia" w:hint="eastAsia"/>
                <w:bCs/>
                <w:kern w:val="0"/>
              </w:rPr>
            </w:pPr>
            <w:r>
              <w:rPr>
                <w:rFonts w:asciiTheme="minorEastAsia" w:eastAsiaTheme="minorEastAsia" w:hAnsiTheme="minorEastAsia" w:hint="eastAsia"/>
                <w:b/>
                <w:kern w:val="0"/>
              </w:rPr>
              <w:t>五、互联网线路技术指标要求</w:t>
            </w:r>
          </w:p>
        </w:tc>
      </w:tr>
      <w:tr w:rsidR="00EE2036" w14:paraId="7B7FACB1" w14:textId="77777777">
        <w:trPr>
          <w:trHeight w:val="20"/>
          <w:jc w:val="center"/>
        </w:trPr>
        <w:tc>
          <w:tcPr>
            <w:tcW w:w="528" w:type="dxa"/>
            <w:tcBorders>
              <w:top w:val="single" w:sz="4" w:space="0" w:color="000000"/>
              <w:left w:val="single" w:sz="4" w:space="0" w:color="000000"/>
              <w:bottom w:val="single" w:sz="4" w:space="0" w:color="000000"/>
              <w:right w:val="single" w:sz="4" w:space="0" w:color="000000"/>
            </w:tcBorders>
            <w:vAlign w:val="center"/>
          </w:tcPr>
          <w:p w14:paraId="53718859" w14:textId="77777777" w:rsidR="00EE2036" w:rsidRDefault="00EE2036">
            <w:pPr>
              <w:widowControl/>
              <w:numPr>
                <w:ilvl w:val="0"/>
                <w:numId w:val="21"/>
              </w:numPr>
              <w:tabs>
                <w:tab w:val="clear" w:pos="420"/>
                <w:tab w:val="left" w:pos="220"/>
              </w:tabs>
              <w:spacing w:line="560" w:lineRule="exact"/>
              <w:ind w:left="539"/>
              <w:jc w:val="center"/>
              <w:textAlignment w:val="center"/>
              <w:rPr>
                <w:rFonts w:asciiTheme="minorEastAsia" w:eastAsiaTheme="minorEastAsia" w:hAnsiTheme="minorEastAsia" w:hint="eastAsia"/>
                <w:bCs/>
                <w:kern w:val="0"/>
              </w:rPr>
            </w:pPr>
          </w:p>
        </w:tc>
        <w:tc>
          <w:tcPr>
            <w:tcW w:w="1017" w:type="dxa"/>
            <w:tcBorders>
              <w:top w:val="single" w:sz="4" w:space="0" w:color="000000"/>
              <w:left w:val="single" w:sz="4" w:space="0" w:color="000000"/>
              <w:bottom w:val="single" w:sz="4" w:space="0" w:color="000000"/>
              <w:right w:val="single" w:sz="4" w:space="0" w:color="000000"/>
            </w:tcBorders>
            <w:vAlign w:val="center"/>
          </w:tcPr>
          <w:p w14:paraId="45889C38" w14:textId="77777777" w:rsidR="00EE2036" w:rsidRDefault="008E442C">
            <w:pPr>
              <w:widowControl/>
              <w:spacing w:line="560" w:lineRule="exact"/>
              <w:jc w:val="center"/>
              <w:textAlignment w:val="center"/>
              <w:rPr>
                <w:rFonts w:asciiTheme="minorEastAsia" w:eastAsiaTheme="minorEastAsia" w:hAnsiTheme="minorEastAsia" w:hint="eastAsia"/>
              </w:rPr>
            </w:pPr>
            <w:r>
              <w:rPr>
                <w:rFonts w:asciiTheme="minorEastAsia" w:eastAsiaTheme="minorEastAsia" w:hAnsiTheme="minorEastAsia"/>
                <w:kern w:val="0"/>
              </w:rPr>
              <w:t>★</w:t>
            </w:r>
          </w:p>
        </w:tc>
        <w:tc>
          <w:tcPr>
            <w:tcW w:w="1000" w:type="dxa"/>
            <w:tcBorders>
              <w:top w:val="single" w:sz="4" w:space="0" w:color="000000"/>
              <w:left w:val="single" w:sz="4" w:space="0" w:color="000000"/>
              <w:bottom w:val="single" w:sz="4" w:space="0" w:color="000000"/>
              <w:right w:val="single" w:sz="4" w:space="0" w:color="000000"/>
            </w:tcBorders>
            <w:vAlign w:val="center"/>
          </w:tcPr>
          <w:p w14:paraId="24DDDAAD" w14:textId="77777777" w:rsidR="00EE2036" w:rsidRDefault="008E442C">
            <w:pPr>
              <w:widowControl/>
              <w:spacing w:line="560" w:lineRule="exact"/>
              <w:jc w:val="center"/>
              <w:textAlignment w:val="center"/>
              <w:rPr>
                <w:rFonts w:asciiTheme="minorEastAsia" w:eastAsiaTheme="minorEastAsia" w:hAnsiTheme="minorEastAsia" w:hint="eastAsia"/>
              </w:rPr>
            </w:pPr>
            <w:r>
              <w:rPr>
                <w:rFonts w:asciiTheme="minorEastAsia" w:eastAsiaTheme="minorEastAsia" w:hAnsiTheme="minorEastAsia"/>
              </w:rPr>
              <w:t>电路可用率</w:t>
            </w:r>
          </w:p>
        </w:tc>
        <w:tc>
          <w:tcPr>
            <w:tcW w:w="6097" w:type="dxa"/>
            <w:tcBorders>
              <w:top w:val="single" w:sz="4" w:space="0" w:color="000000"/>
              <w:left w:val="single" w:sz="4" w:space="0" w:color="000000"/>
              <w:bottom w:val="single" w:sz="4" w:space="0" w:color="000000"/>
              <w:right w:val="single" w:sz="4" w:space="0" w:color="000000"/>
            </w:tcBorders>
            <w:vAlign w:val="center"/>
          </w:tcPr>
          <w:p w14:paraId="6E1AD984" w14:textId="77777777" w:rsidR="00EE2036" w:rsidRDefault="008E442C">
            <w:pPr>
              <w:widowControl/>
              <w:spacing w:line="560" w:lineRule="exact"/>
              <w:textAlignment w:val="center"/>
              <w:rPr>
                <w:rFonts w:asciiTheme="minorEastAsia" w:eastAsiaTheme="minorEastAsia" w:hAnsiTheme="minorEastAsia" w:hint="eastAsia"/>
              </w:rPr>
            </w:pPr>
            <w:r>
              <w:rPr>
                <w:rFonts w:asciiTheme="minorEastAsia" w:eastAsiaTheme="minorEastAsia" w:hAnsiTheme="minorEastAsia"/>
              </w:rPr>
              <w:t>提供最佳电路品质保障，月平均可用率≥</w:t>
            </w:r>
            <w:r>
              <w:rPr>
                <w:rFonts w:asciiTheme="minorEastAsia" w:eastAsiaTheme="minorEastAsia" w:hAnsiTheme="minorEastAsia"/>
                <w:kern w:val="0"/>
              </w:rPr>
              <w:t>99.9%</w:t>
            </w:r>
          </w:p>
        </w:tc>
        <w:tc>
          <w:tcPr>
            <w:tcW w:w="1134" w:type="dxa"/>
            <w:tcBorders>
              <w:top w:val="single" w:sz="4" w:space="0" w:color="000000"/>
              <w:left w:val="single" w:sz="4" w:space="0" w:color="000000"/>
              <w:bottom w:val="single" w:sz="4" w:space="0" w:color="000000"/>
              <w:right w:val="single" w:sz="4" w:space="0" w:color="000000"/>
            </w:tcBorders>
            <w:vAlign w:val="center"/>
          </w:tcPr>
          <w:p w14:paraId="17177F69"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hint="eastAsia"/>
                <w:bCs/>
                <w:kern w:val="0"/>
              </w:rPr>
              <w:t>否</w:t>
            </w:r>
          </w:p>
        </w:tc>
      </w:tr>
      <w:tr w:rsidR="00EE2036" w14:paraId="23C7BE77" w14:textId="77777777">
        <w:trPr>
          <w:trHeight w:val="20"/>
          <w:jc w:val="center"/>
        </w:trPr>
        <w:tc>
          <w:tcPr>
            <w:tcW w:w="528" w:type="dxa"/>
            <w:tcBorders>
              <w:top w:val="single" w:sz="4" w:space="0" w:color="000000"/>
              <w:left w:val="single" w:sz="4" w:space="0" w:color="000000"/>
              <w:bottom w:val="single" w:sz="4" w:space="0" w:color="000000"/>
              <w:right w:val="single" w:sz="4" w:space="0" w:color="000000"/>
            </w:tcBorders>
            <w:vAlign w:val="center"/>
          </w:tcPr>
          <w:p w14:paraId="6C11026D" w14:textId="77777777" w:rsidR="00EE2036" w:rsidRDefault="00EE2036">
            <w:pPr>
              <w:widowControl/>
              <w:numPr>
                <w:ilvl w:val="0"/>
                <w:numId w:val="21"/>
              </w:numPr>
              <w:tabs>
                <w:tab w:val="clear" w:pos="420"/>
                <w:tab w:val="left" w:pos="220"/>
              </w:tabs>
              <w:spacing w:line="560" w:lineRule="exact"/>
              <w:ind w:left="539"/>
              <w:jc w:val="center"/>
              <w:textAlignment w:val="center"/>
              <w:rPr>
                <w:rFonts w:asciiTheme="minorEastAsia" w:eastAsiaTheme="minorEastAsia" w:hAnsiTheme="minorEastAsia" w:hint="eastAsia"/>
                <w:bCs/>
                <w:kern w:val="0"/>
              </w:rPr>
            </w:pPr>
          </w:p>
        </w:tc>
        <w:tc>
          <w:tcPr>
            <w:tcW w:w="1017" w:type="dxa"/>
            <w:tcBorders>
              <w:top w:val="single" w:sz="4" w:space="0" w:color="000000"/>
              <w:left w:val="single" w:sz="4" w:space="0" w:color="000000"/>
              <w:bottom w:val="single" w:sz="4" w:space="0" w:color="000000"/>
              <w:right w:val="single" w:sz="4" w:space="0" w:color="000000"/>
            </w:tcBorders>
            <w:vAlign w:val="center"/>
          </w:tcPr>
          <w:p w14:paraId="639700D0" w14:textId="77777777" w:rsidR="00EE2036" w:rsidRDefault="008E442C">
            <w:pPr>
              <w:widowControl/>
              <w:spacing w:line="560" w:lineRule="exact"/>
              <w:jc w:val="center"/>
              <w:textAlignment w:val="center"/>
              <w:rPr>
                <w:rFonts w:asciiTheme="minorEastAsia" w:eastAsiaTheme="minorEastAsia" w:hAnsiTheme="minorEastAsia" w:hint="eastAsia"/>
              </w:rPr>
            </w:pPr>
            <w:r>
              <w:rPr>
                <w:rFonts w:asciiTheme="minorEastAsia" w:eastAsiaTheme="minorEastAsia" w:hAnsiTheme="minorEastAsia"/>
                <w:kern w:val="0"/>
              </w:rPr>
              <w:t>★</w:t>
            </w:r>
          </w:p>
        </w:tc>
        <w:tc>
          <w:tcPr>
            <w:tcW w:w="1000" w:type="dxa"/>
            <w:tcBorders>
              <w:top w:val="single" w:sz="4" w:space="0" w:color="000000"/>
              <w:left w:val="single" w:sz="4" w:space="0" w:color="000000"/>
              <w:bottom w:val="single" w:sz="4" w:space="0" w:color="000000"/>
              <w:right w:val="single" w:sz="4" w:space="0" w:color="000000"/>
            </w:tcBorders>
            <w:vAlign w:val="center"/>
          </w:tcPr>
          <w:p w14:paraId="33071716" w14:textId="77777777" w:rsidR="00EE2036" w:rsidRDefault="008E442C">
            <w:pPr>
              <w:widowControl/>
              <w:spacing w:line="560" w:lineRule="exact"/>
              <w:jc w:val="center"/>
              <w:textAlignment w:val="center"/>
              <w:rPr>
                <w:rFonts w:asciiTheme="minorEastAsia" w:eastAsiaTheme="minorEastAsia" w:hAnsiTheme="minorEastAsia" w:hint="eastAsia"/>
              </w:rPr>
            </w:pPr>
            <w:r>
              <w:rPr>
                <w:rFonts w:asciiTheme="minorEastAsia" w:eastAsiaTheme="minorEastAsia" w:hAnsiTheme="minorEastAsia"/>
              </w:rPr>
              <w:t>丢包率</w:t>
            </w:r>
          </w:p>
        </w:tc>
        <w:tc>
          <w:tcPr>
            <w:tcW w:w="6097" w:type="dxa"/>
            <w:tcBorders>
              <w:top w:val="single" w:sz="4" w:space="0" w:color="000000"/>
              <w:left w:val="single" w:sz="4" w:space="0" w:color="000000"/>
              <w:bottom w:val="single" w:sz="4" w:space="0" w:color="000000"/>
              <w:right w:val="single" w:sz="4" w:space="0" w:color="000000"/>
            </w:tcBorders>
            <w:vAlign w:val="center"/>
          </w:tcPr>
          <w:p w14:paraId="320D7392" w14:textId="77777777" w:rsidR="00EE2036" w:rsidRDefault="008E442C">
            <w:pPr>
              <w:widowControl/>
              <w:spacing w:line="560" w:lineRule="exact"/>
              <w:rPr>
                <w:rFonts w:asciiTheme="minorEastAsia" w:eastAsiaTheme="minorEastAsia" w:hAnsiTheme="minorEastAsia" w:hint="eastAsia"/>
              </w:rPr>
            </w:pPr>
            <w:r>
              <w:rPr>
                <w:rFonts w:asciiTheme="minorEastAsia" w:eastAsiaTheme="minorEastAsia" w:hAnsiTheme="minorEastAsia"/>
                <w:kern w:val="0"/>
              </w:rPr>
              <w:t>在网络稳定状态下由于网络资源缺乏造成的不能转发的数据帧和总数帧的百分比，丢包率≦1%</w:t>
            </w:r>
          </w:p>
        </w:tc>
        <w:tc>
          <w:tcPr>
            <w:tcW w:w="1134" w:type="dxa"/>
            <w:tcBorders>
              <w:top w:val="single" w:sz="4" w:space="0" w:color="000000"/>
              <w:left w:val="single" w:sz="4" w:space="0" w:color="000000"/>
              <w:bottom w:val="single" w:sz="4" w:space="0" w:color="000000"/>
              <w:right w:val="single" w:sz="4" w:space="0" w:color="000000"/>
            </w:tcBorders>
            <w:vAlign w:val="center"/>
          </w:tcPr>
          <w:p w14:paraId="491773F1"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hint="eastAsia"/>
                <w:bCs/>
                <w:kern w:val="0"/>
              </w:rPr>
              <w:t>否</w:t>
            </w:r>
          </w:p>
        </w:tc>
      </w:tr>
      <w:tr w:rsidR="00EE2036" w14:paraId="0A0EA02B" w14:textId="77777777">
        <w:trPr>
          <w:trHeight w:val="20"/>
          <w:jc w:val="center"/>
        </w:trPr>
        <w:tc>
          <w:tcPr>
            <w:tcW w:w="528" w:type="dxa"/>
            <w:tcBorders>
              <w:top w:val="single" w:sz="4" w:space="0" w:color="000000"/>
              <w:left w:val="single" w:sz="4" w:space="0" w:color="000000"/>
              <w:bottom w:val="single" w:sz="4" w:space="0" w:color="000000"/>
              <w:right w:val="single" w:sz="4" w:space="0" w:color="000000"/>
            </w:tcBorders>
            <w:vAlign w:val="center"/>
          </w:tcPr>
          <w:p w14:paraId="40E2B3DF" w14:textId="77777777" w:rsidR="00EE2036" w:rsidRDefault="00EE2036">
            <w:pPr>
              <w:widowControl/>
              <w:numPr>
                <w:ilvl w:val="0"/>
                <w:numId w:val="21"/>
              </w:numPr>
              <w:tabs>
                <w:tab w:val="clear" w:pos="420"/>
                <w:tab w:val="left" w:pos="220"/>
              </w:tabs>
              <w:spacing w:line="560" w:lineRule="exact"/>
              <w:ind w:left="539"/>
              <w:jc w:val="center"/>
              <w:textAlignment w:val="center"/>
              <w:rPr>
                <w:rFonts w:asciiTheme="minorEastAsia" w:eastAsiaTheme="minorEastAsia" w:hAnsiTheme="minorEastAsia" w:hint="eastAsia"/>
                <w:bCs/>
                <w:kern w:val="0"/>
              </w:rPr>
            </w:pPr>
          </w:p>
        </w:tc>
        <w:tc>
          <w:tcPr>
            <w:tcW w:w="1017" w:type="dxa"/>
            <w:tcBorders>
              <w:top w:val="single" w:sz="4" w:space="0" w:color="000000"/>
              <w:left w:val="single" w:sz="4" w:space="0" w:color="000000"/>
              <w:bottom w:val="single" w:sz="4" w:space="0" w:color="000000"/>
              <w:right w:val="single" w:sz="4" w:space="0" w:color="000000"/>
            </w:tcBorders>
            <w:vAlign w:val="center"/>
          </w:tcPr>
          <w:p w14:paraId="541B4747" w14:textId="77777777" w:rsidR="00EE2036" w:rsidRDefault="008E442C">
            <w:pPr>
              <w:spacing w:line="560" w:lineRule="exact"/>
              <w:jc w:val="center"/>
              <w:rPr>
                <w:rFonts w:asciiTheme="minorEastAsia" w:eastAsiaTheme="minorEastAsia" w:hAnsiTheme="minorEastAsia" w:hint="eastAsia"/>
                <w:kern w:val="0"/>
              </w:rPr>
            </w:pPr>
            <w:r>
              <w:rPr>
                <w:rFonts w:asciiTheme="minorEastAsia" w:eastAsiaTheme="minorEastAsia" w:hAnsiTheme="minorEastAsia"/>
                <w:kern w:val="0"/>
              </w:rPr>
              <w:t>★</w:t>
            </w:r>
          </w:p>
        </w:tc>
        <w:tc>
          <w:tcPr>
            <w:tcW w:w="1000" w:type="dxa"/>
            <w:tcBorders>
              <w:top w:val="single" w:sz="4" w:space="0" w:color="000000"/>
              <w:left w:val="single" w:sz="4" w:space="0" w:color="000000"/>
              <w:bottom w:val="single" w:sz="4" w:space="0" w:color="000000"/>
              <w:right w:val="single" w:sz="4" w:space="0" w:color="000000"/>
            </w:tcBorders>
            <w:vAlign w:val="center"/>
          </w:tcPr>
          <w:p w14:paraId="358A63C2" w14:textId="77777777" w:rsidR="00EE2036" w:rsidRDefault="008E442C">
            <w:pPr>
              <w:spacing w:line="560" w:lineRule="exact"/>
              <w:jc w:val="center"/>
              <w:rPr>
                <w:rFonts w:asciiTheme="minorEastAsia" w:eastAsiaTheme="minorEastAsia" w:hAnsiTheme="minorEastAsia" w:hint="eastAsia"/>
              </w:rPr>
            </w:pPr>
            <w:r>
              <w:rPr>
                <w:rFonts w:asciiTheme="minorEastAsia" w:eastAsiaTheme="minorEastAsia" w:hAnsiTheme="minorEastAsia"/>
              </w:rPr>
              <w:t>IPV4、IPV6</w:t>
            </w:r>
          </w:p>
        </w:tc>
        <w:tc>
          <w:tcPr>
            <w:tcW w:w="6097" w:type="dxa"/>
            <w:tcBorders>
              <w:top w:val="single" w:sz="4" w:space="0" w:color="000000"/>
              <w:left w:val="single" w:sz="4" w:space="0" w:color="000000"/>
              <w:bottom w:val="single" w:sz="4" w:space="0" w:color="000000"/>
              <w:right w:val="single" w:sz="4" w:space="0" w:color="000000"/>
            </w:tcBorders>
            <w:vAlign w:val="center"/>
          </w:tcPr>
          <w:p w14:paraId="1921D1B6" w14:textId="77777777" w:rsidR="00EE2036" w:rsidRDefault="008E442C">
            <w:pPr>
              <w:spacing w:line="560" w:lineRule="exact"/>
              <w:rPr>
                <w:rFonts w:asciiTheme="minorEastAsia" w:eastAsiaTheme="minorEastAsia" w:hAnsiTheme="minorEastAsia" w:hint="eastAsia"/>
              </w:rPr>
            </w:pPr>
            <w:r>
              <w:rPr>
                <w:rFonts w:asciiTheme="minorEastAsia" w:eastAsiaTheme="minorEastAsia" w:hAnsiTheme="minorEastAsia"/>
              </w:rPr>
              <w:t>支持IPV4、IPV6双</w:t>
            </w:r>
            <w:proofErr w:type="gramStart"/>
            <w:r>
              <w:rPr>
                <w:rFonts w:asciiTheme="minorEastAsia" w:eastAsiaTheme="minorEastAsia" w:hAnsiTheme="minorEastAsia"/>
              </w:rPr>
              <w:t>栈</w:t>
            </w:r>
            <w:proofErr w:type="gramEnd"/>
          </w:p>
        </w:tc>
        <w:tc>
          <w:tcPr>
            <w:tcW w:w="1134" w:type="dxa"/>
            <w:tcBorders>
              <w:top w:val="single" w:sz="4" w:space="0" w:color="000000"/>
              <w:left w:val="single" w:sz="4" w:space="0" w:color="000000"/>
              <w:bottom w:val="single" w:sz="4" w:space="0" w:color="000000"/>
              <w:right w:val="single" w:sz="4" w:space="0" w:color="000000"/>
            </w:tcBorders>
            <w:vAlign w:val="center"/>
          </w:tcPr>
          <w:p w14:paraId="4176EA7D"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hint="eastAsia"/>
                <w:bCs/>
                <w:kern w:val="0"/>
              </w:rPr>
              <w:t>否</w:t>
            </w:r>
          </w:p>
        </w:tc>
      </w:tr>
      <w:tr w:rsidR="00EE2036" w14:paraId="4D091FE0" w14:textId="77777777">
        <w:trPr>
          <w:trHeight w:val="20"/>
          <w:jc w:val="center"/>
        </w:trPr>
        <w:tc>
          <w:tcPr>
            <w:tcW w:w="528" w:type="dxa"/>
            <w:tcBorders>
              <w:top w:val="single" w:sz="4" w:space="0" w:color="000000"/>
              <w:left w:val="single" w:sz="4" w:space="0" w:color="000000"/>
              <w:bottom w:val="single" w:sz="4" w:space="0" w:color="000000"/>
              <w:right w:val="single" w:sz="4" w:space="0" w:color="000000"/>
            </w:tcBorders>
            <w:vAlign w:val="center"/>
          </w:tcPr>
          <w:p w14:paraId="6E235488" w14:textId="77777777" w:rsidR="00EE2036" w:rsidRDefault="00EE2036">
            <w:pPr>
              <w:widowControl/>
              <w:numPr>
                <w:ilvl w:val="0"/>
                <w:numId w:val="21"/>
              </w:numPr>
              <w:tabs>
                <w:tab w:val="clear" w:pos="420"/>
                <w:tab w:val="left" w:pos="220"/>
              </w:tabs>
              <w:spacing w:line="560" w:lineRule="exact"/>
              <w:ind w:left="539"/>
              <w:jc w:val="center"/>
              <w:textAlignment w:val="center"/>
              <w:rPr>
                <w:rFonts w:asciiTheme="minorEastAsia" w:eastAsiaTheme="minorEastAsia" w:hAnsiTheme="minorEastAsia" w:hint="eastAsia"/>
                <w:bCs/>
                <w:kern w:val="0"/>
              </w:rPr>
            </w:pPr>
          </w:p>
        </w:tc>
        <w:tc>
          <w:tcPr>
            <w:tcW w:w="1017" w:type="dxa"/>
            <w:tcBorders>
              <w:top w:val="single" w:sz="4" w:space="0" w:color="000000"/>
              <w:left w:val="single" w:sz="4" w:space="0" w:color="000000"/>
              <w:bottom w:val="single" w:sz="4" w:space="0" w:color="000000"/>
              <w:right w:val="single" w:sz="4" w:space="0" w:color="000000"/>
            </w:tcBorders>
            <w:vAlign w:val="center"/>
          </w:tcPr>
          <w:p w14:paraId="5C6EC71D" w14:textId="77777777" w:rsidR="00EE2036" w:rsidRDefault="008E442C">
            <w:pPr>
              <w:spacing w:line="560" w:lineRule="exact"/>
              <w:jc w:val="center"/>
              <w:rPr>
                <w:rFonts w:asciiTheme="minorEastAsia" w:eastAsiaTheme="minorEastAsia" w:hAnsiTheme="minorEastAsia" w:hint="eastAsia"/>
              </w:rPr>
            </w:pPr>
            <w:r>
              <w:rPr>
                <w:rFonts w:asciiTheme="minorEastAsia" w:eastAsiaTheme="minorEastAsia" w:hAnsiTheme="minorEastAsia"/>
                <w:kern w:val="0"/>
              </w:rPr>
              <w:t>★</w:t>
            </w:r>
          </w:p>
        </w:tc>
        <w:tc>
          <w:tcPr>
            <w:tcW w:w="1000" w:type="dxa"/>
            <w:tcBorders>
              <w:top w:val="single" w:sz="4" w:space="0" w:color="000000"/>
              <w:left w:val="single" w:sz="4" w:space="0" w:color="000000"/>
              <w:bottom w:val="single" w:sz="4" w:space="0" w:color="000000"/>
              <w:right w:val="single" w:sz="4" w:space="0" w:color="000000"/>
            </w:tcBorders>
            <w:vAlign w:val="center"/>
          </w:tcPr>
          <w:p w14:paraId="20D977FB" w14:textId="77777777" w:rsidR="00EE2036" w:rsidRDefault="008E442C">
            <w:pPr>
              <w:spacing w:line="560" w:lineRule="exact"/>
              <w:jc w:val="center"/>
              <w:rPr>
                <w:rFonts w:asciiTheme="minorEastAsia" w:eastAsiaTheme="minorEastAsia" w:hAnsiTheme="minorEastAsia" w:hint="eastAsia"/>
              </w:rPr>
            </w:pPr>
            <w:r>
              <w:rPr>
                <w:rFonts w:asciiTheme="minorEastAsia" w:eastAsiaTheme="minorEastAsia" w:hAnsiTheme="minorEastAsia"/>
              </w:rPr>
              <w:t>组网保护</w:t>
            </w:r>
          </w:p>
        </w:tc>
        <w:tc>
          <w:tcPr>
            <w:tcW w:w="6097" w:type="dxa"/>
            <w:tcBorders>
              <w:top w:val="single" w:sz="4" w:space="0" w:color="000000"/>
              <w:left w:val="single" w:sz="4" w:space="0" w:color="000000"/>
              <w:bottom w:val="single" w:sz="4" w:space="0" w:color="000000"/>
              <w:right w:val="single" w:sz="4" w:space="0" w:color="000000"/>
            </w:tcBorders>
            <w:vAlign w:val="center"/>
          </w:tcPr>
          <w:p w14:paraId="51DCA6DC" w14:textId="77777777" w:rsidR="00EE2036" w:rsidRDefault="008E442C">
            <w:pPr>
              <w:spacing w:line="560" w:lineRule="exact"/>
              <w:rPr>
                <w:rFonts w:asciiTheme="minorEastAsia" w:eastAsiaTheme="minorEastAsia" w:hAnsiTheme="minorEastAsia" w:hint="eastAsia"/>
              </w:rPr>
            </w:pPr>
            <w:r>
              <w:rPr>
                <w:rFonts w:asciiTheme="minorEastAsia" w:eastAsiaTheme="minorEastAsia" w:hAnsiTheme="minorEastAsia"/>
              </w:rPr>
              <w:t>网络接入必须提供有效的迂回保护手段，必须实现端到端</w:t>
            </w:r>
            <w:r>
              <w:rPr>
                <w:rFonts w:asciiTheme="minorEastAsia" w:eastAsiaTheme="minorEastAsia" w:hAnsiTheme="minorEastAsia"/>
              </w:rPr>
              <w:lastRenderedPageBreak/>
              <w:t>(包括</w:t>
            </w:r>
            <w:proofErr w:type="gramStart"/>
            <w:r>
              <w:rPr>
                <w:rFonts w:asciiTheme="minorEastAsia" w:eastAsiaTheme="minorEastAsia" w:hAnsiTheme="minorEastAsia"/>
              </w:rPr>
              <w:t>两侧本地</w:t>
            </w:r>
            <w:proofErr w:type="gramEnd"/>
            <w:r>
              <w:rPr>
                <w:rFonts w:asciiTheme="minorEastAsia" w:eastAsiaTheme="minorEastAsia" w:hAnsiTheme="minorEastAsia"/>
              </w:rPr>
              <w:t>下户段)双向不同物理路由保护、自动切换功能，并保证下户光纤、管道、设备有不同物理路由，双向冗余热备份设计，切换时间≤50ms</w:t>
            </w:r>
          </w:p>
        </w:tc>
        <w:tc>
          <w:tcPr>
            <w:tcW w:w="1134" w:type="dxa"/>
            <w:tcBorders>
              <w:top w:val="single" w:sz="4" w:space="0" w:color="000000"/>
              <w:left w:val="single" w:sz="4" w:space="0" w:color="000000"/>
              <w:bottom w:val="single" w:sz="4" w:space="0" w:color="000000"/>
              <w:right w:val="single" w:sz="4" w:space="0" w:color="000000"/>
            </w:tcBorders>
            <w:vAlign w:val="center"/>
          </w:tcPr>
          <w:p w14:paraId="18FA1520"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hint="eastAsia"/>
                <w:bCs/>
                <w:kern w:val="0"/>
              </w:rPr>
              <w:lastRenderedPageBreak/>
              <w:t>否</w:t>
            </w:r>
          </w:p>
        </w:tc>
      </w:tr>
      <w:tr w:rsidR="00EE2036" w14:paraId="2A9DB932" w14:textId="77777777">
        <w:trPr>
          <w:trHeight w:val="20"/>
          <w:jc w:val="center"/>
        </w:trPr>
        <w:tc>
          <w:tcPr>
            <w:tcW w:w="528" w:type="dxa"/>
            <w:tcBorders>
              <w:top w:val="single" w:sz="4" w:space="0" w:color="000000"/>
              <w:left w:val="single" w:sz="4" w:space="0" w:color="000000"/>
              <w:bottom w:val="single" w:sz="4" w:space="0" w:color="000000"/>
              <w:right w:val="single" w:sz="4" w:space="0" w:color="000000"/>
            </w:tcBorders>
            <w:vAlign w:val="center"/>
          </w:tcPr>
          <w:p w14:paraId="7218B781" w14:textId="77777777" w:rsidR="00EE2036" w:rsidRDefault="00EE2036">
            <w:pPr>
              <w:widowControl/>
              <w:numPr>
                <w:ilvl w:val="0"/>
                <w:numId w:val="21"/>
              </w:numPr>
              <w:tabs>
                <w:tab w:val="clear" w:pos="420"/>
                <w:tab w:val="left" w:pos="220"/>
              </w:tabs>
              <w:spacing w:line="560" w:lineRule="exact"/>
              <w:ind w:left="539"/>
              <w:jc w:val="center"/>
              <w:textAlignment w:val="center"/>
              <w:rPr>
                <w:rFonts w:asciiTheme="minorEastAsia" w:eastAsiaTheme="minorEastAsia" w:hAnsiTheme="minorEastAsia" w:hint="eastAsia"/>
                <w:bCs/>
                <w:kern w:val="0"/>
              </w:rPr>
            </w:pPr>
          </w:p>
        </w:tc>
        <w:tc>
          <w:tcPr>
            <w:tcW w:w="1017" w:type="dxa"/>
            <w:tcBorders>
              <w:top w:val="single" w:sz="4" w:space="0" w:color="000000"/>
              <w:left w:val="single" w:sz="4" w:space="0" w:color="000000"/>
              <w:bottom w:val="single" w:sz="4" w:space="0" w:color="000000"/>
              <w:right w:val="single" w:sz="4" w:space="0" w:color="000000"/>
            </w:tcBorders>
            <w:vAlign w:val="center"/>
          </w:tcPr>
          <w:p w14:paraId="3944B59E"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bCs/>
                <w:kern w:val="0"/>
              </w:rPr>
              <w:t>★</w:t>
            </w:r>
          </w:p>
        </w:tc>
        <w:tc>
          <w:tcPr>
            <w:tcW w:w="1000" w:type="dxa"/>
            <w:tcBorders>
              <w:top w:val="single" w:sz="4" w:space="0" w:color="000000"/>
              <w:left w:val="single" w:sz="4" w:space="0" w:color="000000"/>
              <w:bottom w:val="single" w:sz="4" w:space="0" w:color="000000"/>
              <w:right w:val="single" w:sz="4" w:space="0" w:color="000000"/>
            </w:tcBorders>
            <w:vAlign w:val="center"/>
          </w:tcPr>
          <w:p w14:paraId="1BF83BA7"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hint="eastAsia"/>
                <w:bCs/>
                <w:kern w:val="0"/>
              </w:rPr>
              <w:t>专线带宽</w:t>
            </w:r>
          </w:p>
        </w:tc>
        <w:tc>
          <w:tcPr>
            <w:tcW w:w="6097" w:type="dxa"/>
            <w:tcBorders>
              <w:top w:val="single" w:sz="4" w:space="0" w:color="000000"/>
              <w:left w:val="single" w:sz="4" w:space="0" w:color="000000"/>
              <w:bottom w:val="single" w:sz="4" w:space="0" w:color="000000"/>
              <w:right w:val="single" w:sz="4" w:space="0" w:color="000000"/>
            </w:tcBorders>
            <w:vAlign w:val="center"/>
          </w:tcPr>
          <w:p w14:paraId="1D153390" w14:textId="77777777" w:rsidR="00EE2036" w:rsidRDefault="008E442C">
            <w:pPr>
              <w:numPr>
                <w:ilvl w:val="255"/>
                <w:numId w:val="0"/>
              </w:numPr>
              <w:spacing w:line="560" w:lineRule="exact"/>
              <w:rPr>
                <w:rFonts w:asciiTheme="minorEastAsia" w:eastAsiaTheme="minorEastAsia" w:hAnsiTheme="minorEastAsia" w:hint="eastAsia"/>
              </w:rPr>
            </w:pPr>
            <w:r>
              <w:rPr>
                <w:rFonts w:asciiTheme="minorEastAsia" w:eastAsiaTheme="minorEastAsia" w:hAnsiTheme="minorEastAsia" w:hint="eastAsia"/>
              </w:rPr>
              <w:t>1、</w:t>
            </w:r>
            <w:r>
              <w:rPr>
                <w:rFonts w:asciiTheme="minorEastAsia" w:eastAsiaTheme="minorEastAsia" w:hAnsiTheme="minorEastAsia"/>
              </w:rPr>
              <w:t>为采购人提供静态路由接入方式</w:t>
            </w:r>
            <w:r>
              <w:rPr>
                <w:rFonts w:asciiTheme="minorEastAsia" w:eastAsiaTheme="minorEastAsia" w:hAnsiTheme="minorEastAsia" w:hint="eastAsia"/>
              </w:rPr>
              <w:t>的</w:t>
            </w:r>
            <w:r>
              <w:rPr>
                <w:rFonts w:asciiTheme="minorEastAsia" w:eastAsiaTheme="minorEastAsia" w:hAnsiTheme="minorEastAsia"/>
              </w:rPr>
              <w:t>互联网线路服务，带宽类型分别为10M、20M、30M、40M、50M、60M、70M、80M、90M、100M、</w:t>
            </w:r>
            <w:r>
              <w:rPr>
                <w:rFonts w:asciiTheme="minorEastAsia" w:eastAsiaTheme="minorEastAsia" w:hAnsiTheme="minorEastAsia" w:hint="eastAsia"/>
              </w:rPr>
              <w:t>110M、120M、130M、140M、</w:t>
            </w:r>
            <w:r>
              <w:rPr>
                <w:rFonts w:asciiTheme="minorEastAsia" w:eastAsiaTheme="minorEastAsia" w:hAnsiTheme="minorEastAsia"/>
              </w:rPr>
              <w:t>150M、</w:t>
            </w:r>
            <w:r>
              <w:rPr>
                <w:rFonts w:asciiTheme="minorEastAsia" w:eastAsiaTheme="minorEastAsia" w:hAnsiTheme="minorEastAsia" w:hint="eastAsia"/>
              </w:rPr>
              <w:t>160M、170M、180M、190M、</w:t>
            </w:r>
            <w:r>
              <w:rPr>
                <w:rFonts w:asciiTheme="minorEastAsia" w:eastAsiaTheme="minorEastAsia" w:hAnsiTheme="minorEastAsia"/>
              </w:rPr>
              <w:t>200M、300M、400M、</w:t>
            </w:r>
            <w:r>
              <w:rPr>
                <w:rFonts w:asciiTheme="minorEastAsia" w:eastAsiaTheme="minorEastAsia" w:hAnsiTheme="minorEastAsia" w:hint="eastAsia"/>
              </w:rPr>
              <w:t>500M、</w:t>
            </w:r>
            <w:r>
              <w:rPr>
                <w:rFonts w:asciiTheme="minorEastAsia" w:eastAsiaTheme="minorEastAsia" w:hAnsiTheme="minorEastAsia"/>
              </w:rPr>
              <w:t>600M、</w:t>
            </w:r>
            <w:r>
              <w:rPr>
                <w:rFonts w:asciiTheme="minorEastAsia" w:eastAsiaTheme="minorEastAsia" w:hAnsiTheme="minorEastAsia" w:hint="eastAsia"/>
              </w:rPr>
              <w:t>700M、800M、900M、</w:t>
            </w:r>
            <w:r>
              <w:rPr>
                <w:rFonts w:asciiTheme="minorEastAsia" w:eastAsiaTheme="minorEastAsia" w:hAnsiTheme="minorEastAsia"/>
              </w:rPr>
              <w:t>1G、1.5G、2G、2.5G、3G、</w:t>
            </w:r>
            <w:r>
              <w:rPr>
                <w:rFonts w:asciiTheme="minorEastAsia" w:eastAsiaTheme="minorEastAsia" w:hAnsiTheme="minorEastAsia" w:hint="eastAsia"/>
              </w:rPr>
              <w:t>3.5G、</w:t>
            </w:r>
            <w:r>
              <w:rPr>
                <w:rFonts w:asciiTheme="minorEastAsia" w:eastAsiaTheme="minorEastAsia" w:hAnsiTheme="minorEastAsia"/>
              </w:rPr>
              <w:t>4G、</w:t>
            </w:r>
            <w:r>
              <w:rPr>
                <w:rFonts w:asciiTheme="minorEastAsia" w:eastAsiaTheme="minorEastAsia" w:hAnsiTheme="minorEastAsia" w:hint="eastAsia"/>
              </w:rPr>
              <w:t>4.5G、</w:t>
            </w:r>
            <w:r>
              <w:rPr>
                <w:rFonts w:asciiTheme="minorEastAsia" w:eastAsiaTheme="minorEastAsia" w:hAnsiTheme="minorEastAsia"/>
              </w:rPr>
              <w:t>5G、</w:t>
            </w:r>
            <w:r>
              <w:rPr>
                <w:rFonts w:asciiTheme="minorEastAsia" w:eastAsiaTheme="minorEastAsia" w:hAnsiTheme="minorEastAsia" w:hint="eastAsia"/>
              </w:rPr>
              <w:t>5.5G、</w:t>
            </w:r>
            <w:r>
              <w:rPr>
                <w:rFonts w:asciiTheme="minorEastAsia" w:eastAsiaTheme="minorEastAsia" w:hAnsiTheme="minorEastAsia"/>
              </w:rPr>
              <w:t>6G、</w:t>
            </w:r>
            <w:r>
              <w:rPr>
                <w:rFonts w:asciiTheme="minorEastAsia" w:eastAsiaTheme="minorEastAsia" w:hAnsiTheme="minorEastAsia" w:hint="eastAsia"/>
              </w:rPr>
              <w:t>6.5G、</w:t>
            </w:r>
            <w:r>
              <w:rPr>
                <w:rFonts w:asciiTheme="minorEastAsia" w:eastAsiaTheme="minorEastAsia" w:hAnsiTheme="minorEastAsia"/>
              </w:rPr>
              <w:t>7G、</w:t>
            </w:r>
            <w:r>
              <w:rPr>
                <w:rFonts w:asciiTheme="minorEastAsia" w:eastAsiaTheme="minorEastAsia" w:hAnsiTheme="minorEastAsia" w:hint="eastAsia"/>
              </w:rPr>
              <w:t>7.5G、</w:t>
            </w:r>
            <w:r>
              <w:rPr>
                <w:rFonts w:asciiTheme="minorEastAsia" w:eastAsiaTheme="minorEastAsia" w:hAnsiTheme="minorEastAsia"/>
              </w:rPr>
              <w:t>8G、</w:t>
            </w:r>
            <w:r>
              <w:rPr>
                <w:rFonts w:asciiTheme="minorEastAsia" w:eastAsiaTheme="minorEastAsia" w:hAnsiTheme="minorEastAsia" w:hint="eastAsia"/>
              </w:rPr>
              <w:t>8.5G、</w:t>
            </w:r>
            <w:r>
              <w:rPr>
                <w:rFonts w:asciiTheme="minorEastAsia" w:eastAsiaTheme="minorEastAsia" w:hAnsiTheme="minorEastAsia"/>
              </w:rPr>
              <w:t>9G、</w:t>
            </w:r>
            <w:r>
              <w:rPr>
                <w:rFonts w:asciiTheme="minorEastAsia" w:eastAsiaTheme="minorEastAsia" w:hAnsiTheme="minorEastAsia" w:hint="eastAsia"/>
              </w:rPr>
              <w:t>9.5G、</w:t>
            </w:r>
            <w:r>
              <w:rPr>
                <w:rFonts w:asciiTheme="minorEastAsia" w:eastAsiaTheme="minorEastAsia" w:hAnsiTheme="minorEastAsia"/>
              </w:rPr>
              <w:t>10G等。</w:t>
            </w:r>
          </w:p>
          <w:p w14:paraId="5167D023" w14:textId="77777777" w:rsidR="00EE2036" w:rsidRDefault="008E442C">
            <w:pPr>
              <w:pStyle w:val="24"/>
              <w:spacing w:after="0"/>
              <w:rPr>
                <w:rFonts w:asciiTheme="minorEastAsia" w:eastAsiaTheme="minorEastAsia" w:hAnsiTheme="minorEastAsia" w:hint="eastAsia"/>
                <w:sz w:val="24"/>
                <w:szCs w:val="24"/>
                <w:highlight w:val="yellow"/>
              </w:rPr>
            </w:pPr>
            <w:r>
              <w:rPr>
                <w:rFonts w:asciiTheme="minorEastAsia" w:eastAsiaTheme="minorEastAsia" w:hAnsiTheme="minorEastAsia"/>
                <w:sz w:val="24"/>
                <w:szCs w:val="24"/>
              </w:rPr>
              <w:t>2、静态路由接入方式互联网线路，IPV4：带宽10M-50M提供不少于4个免费独立公网IP、带宽60M-400M提供不少于8个免费独立公网IP、带宽500M-900M提供不少于16个免费独立公网IP、带宽1G-10G提供不少于128个免费独立公网IP，IPV6</w:t>
            </w:r>
            <w:r>
              <w:rPr>
                <w:rFonts w:asciiTheme="minorEastAsia" w:eastAsiaTheme="minorEastAsia" w:hAnsiTheme="minorEastAsia" w:hint="eastAsia"/>
                <w:sz w:val="24"/>
                <w:szCs w:val="24"/>
              </w:rPr>
              <w:t>：</w:t>
            </w:r>
            <w:r>
              <w:rPr>
                <w:rFonts w:asciiTheme="minorEastAsia" w:eastAsiaTheme="minorEastAsia" w:hAnsiTheme="minorEastAsia"/>
                <w:sz w:val="24"/>
                <w:szCs w:val="24"/>
              </w:rPr>
              <w:t>所有带宽提供一个/64地址段地址数量。</w:t>
            </w:r>
          </w:p>
          <w:p w14:paraId="16A8AABB" w14:textId="77777777" w:rsidR="00EE2036" w:rsidRDefault="008E442C">
            <w:pPr>
              <w:pStyle w:val="24"/>
              <w:spacing w:after="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3</w:t>
            </w:r>
            <w:r>
              <w:rPr>
                <w:rFonts w:asciiTheme="minorEastAsia" w:eastAsiaTheme="minorEastAsia" w:hAnsiTheme="minorEastAsia"/>
                <w:sz w:val="24"/>
                <w:szCs w:val="24"/>
              </w:rPr>
              <w:t>、</w:t>
            </w:r>
            <w:r>
              <w:rPr>
                <w:rFonts w:asciiTheme="minorEastAsia" w:eastAsiaTheme="minorEastAsia" w:hAnsiTheme="minorEastAsia" w:hint="eastAsia"/>
                <w:sz w:val="24"/>
                <w:szCs w:val="24"/>
              </w:rPr>
              <w:t>供应商针对互联网线</w:t>
            </w:r>
            <w:proofErr w:type="gramStart"/>
            <w:r>
              <w:rPr>
                <w:rFonts w:asciiTheme="minorEastAsia" w:eastAsiaTheme="minorEastAsia" w:hAnsiTheme="minorEastAsia" w:hint="eastAsia"/>
                <w:sz w:val="24"/>
                <w:szCs w:val="24"/>
              </w:rPr>
              <w:t>路</w:t>
            </w:r>
            <w:r>
              <w:rPr>
                <w:rFonts w:asciiTheme="minorEastAsia" w:eastAsiaTheme="minorEastAsia" w:hAnsiTheme="minorEastAsia"/>
                <w:sz w:val="24"/>
                <w:szCs w:val="24"/>
              </w:rPr>
              <w:t>不同</w:t>
            </w:r>
            <w:proofErr w:type="gramEnd"/>
            <w:r>
              <w:rPr>
                <w:rFonts w:asciiTheme="minorEastAsia" w:eastAsiaTheme="minorEastAsia" w:hAnsiTheme="minorEastAsia"/>
                <w:sz w:val="24"/>
                <w:szCs w:val="24"/>
              </w:rPr>
              <w:t>带宽的报价</w:t>
            </w:r>
            <w:r>
              <w:rPr>
                <w:rFonts w:asciiTheme="minorEastAsia" w:eastAsiaTheme="minorEastAsia" w:hAnsiTheme="minorEastAsia" w:hint="eastAsia"/>
                <w:sz w:val="24"/>
                <w:szCs w:val="24"/>
              </w:rPr>
              <w:t>需</w:t>
            </w:r>
            <w:r>
              <w:rPr>
                <w:rFonts w:asciiTheme="minorEastAsia" w:eastAsiaTheme="minorEastAsia" w:hAnsiTheme="minorEastAsia"/>
                <w:sz w:val="24"/>
                <w:szCs w:val="24"/>
              </w:rPr>
              <w:t>符合以下原则：大带宽专线的每兆</w:t>
            </w:r>
            <w:r>
              <w:rPr>
                <w:rFonts w:asciiTheme="minorEastAsia" w:eastAsiaTheme="minorEastAsia" w:hAnsiTheme="minorEastAsia" w:hint="eastAsia"/>
                <w:sz w:val="24"/>
                <w:szCs w:val="24"/>
              </w:rPr>
              <w:t>（</w:t>
            </w:r>
            <w:r>
              <w:rPr>
                <w:rFonts w:asciiTheme="minorEastAsia" w:eastAsiaTheme="minorEastAsia" w:hAnsiTheme="minorEastAsia"/>
                <w:sz w:val="24"/>
                <w:szCs w:val="24"/>
              </w:rPr>
              <w:t>M</w:t>
            </w:r>
            <w:r>
              <w:rPr>
                <w:rFonts w:asciiTheme="minorEastAsia" w:eastAsiaTheme="minorEastAsia" w:hAnsiTheme="minorEastAsia" w:hint="eastAsia"/>
                <w:sz w:val="24"/>
                <w:szCs w:val="24"/>
              </w:rPr>
              <w:t>bps）</w:t>
            </w:r>
            <w:r>
              <w:rPr>
                <w:rFonts w:asciiTheme="minorEastAsia" w:eastAsiaTheme="minorEastAsia" w:hAnsiTheme="minorEastAsia"/>
                <w:sz w:val="24"/>
                <w:szCs w:val="24"/>
              </w:rPr>
              <w:t>带宽单价应不高于小带宽专线的每兆</w:t>
            </w:r>
            <w:r>
              <w:rPr>
                <w:rFonts w:asciiTheme="minorEastAsia" w:eastAsiaTheme="minorEastAsia" w:hAnsiTheme="minorEastAsia" w:hint="eastAsia"/>
                <w:sz w:val="24"/>
                <w:szCs w:val="24"/>
              </w:rPr>
              <w:t>（</w:t>
            </w:r>
            <w:r>
              <w:rPr>
                <w:rFonts w:asciiTheme="minorEastAsia" w:eastAsiaTheme="minorEastAsia" w:hAnsiTheme="minorEastAsia"/>
                <w:sz w:val="24"/>
                <w:szCs w:val="24"/>
              </w:rPr>
              <w:t>M</w:t>
            </w:r>
            <w:r>
              <w:rPr>
                <w:rFonts w:asciiTheme="minorEastAsia" w:eastAsiaTheme="minorEastAsia" w:hAnsiTheme="minorEastAsia" w:hint="eastAsia"/>
                <w:sz w:val="24"/>
                <w:szCs w:val="24"/>
              </w:rPr>
              <w:t>bps）</w:t>
            </w:r>
            <w:r>
              <w:rPr>
                <w:rFonts w:asciiTheme="minorEastAsia" w:eastAsiaTheme="minorEastAsia" w:hAnsiTheme="minorEastAsia"/>
                <w:sz w:val="24"/>
                <w:szCs w:val="24"/>
              </w:rPr>
              <w:t>带宽单价</w:t>
            </w:r>
            <w:r>
              <w:rPr>
                <w:rFonts w:asciiTheme="minorEastAsia" w:eastAsiaTheme="minorEastAsia" w:hAnsiTheme="minorEastAsia" w:hint="eastAsia"/>
                <w:sz w:val="24"/>
                <w:szCs w:val="24"/>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5FAA7D81"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hint="eastAsia"/>
                <w:bCs/>
                <w:kern w:val="0"/>
              </w:rPr>
              <w:t>否</w:t>
            </w:r>
          </w:p>
        </w:tc>
      </w:tr>
    </w:tbl>
    <w:p w14:paraId="7FD68C40" w14:textId="77777777" w:rsidR="00EE2036" w:rsidRDefault="008E442C">
      <w:pPr>
        <w:spacing w:line="560" w:lineRule="exact"/>
        <w:ind w:firstLineChars="200" w:firstLine="480"/>
        <w:jc w:val="left"/>
        <w:outlineLvl w:val="2"/>
        <w:rPr>
          <w:rFonts w:asciiTheme="minorEastAsia" w:eastAsiaTheme="minorEastAsia" w:hAnsiTheme="minorEastAsia" w:hint="eastAsia"/>
        </w:rPr>
      </w:pPr>
      <w:r>
        <w:rPr>
          <w:rFonts w:asciiTheme="minorEastAsia" w:eastAsiaTheme="minorEastAsia" w:hAnsiTheme="minorEastAsia"/>
        </w:rPr>
        <w:t>2.商务要求</w:t>
      </w:r>
    </w:p>
    <w:p w14:paraId="64CF7254" w14:textId="77777777" w:rsidR="00EE2036" w:rsidRDefault="008E442C">
      <w:pPr>
        <w:spacing w:line="560" w:lineRule="exact"/>
        <w:ind w:firstLineChars="200" w:firstLine="480"/>
        <w:jc w:val="left"/>
        <w:rPr>
          <w:rFonts w:asciiTheme="minorEastAsia" w:eastAsiaTheme="minorEastAsia" w:hAnsiTheme="minorEastAsia" w:hint="eastAsia"/>
        </w:rPr>
      </w:pPr>
      <w:r>
        <w:rPr>
          <w:rFonts w:asciiTheme="minorEastAsia" w:eastAsiaTheme="minorEastAsia" w:hAnsiTheme="minorEastAsia"/>
        </w:rPr>
        <w:t>本商务要求共有“★”指标</w:t>
      </w:r>
      <w:r>
        <w:rPr>
          <w:rFonts w:asciiTheme="minorEastAsia" w:eastAsiaTheme="minorEastAsia" w:hAnsiTheme="minorEastAsia"/>
          <w:u w:val="single"/>
        </w:rPr>
        <w:t xml:space="preserve"> </w:t>
      </w:r>
      <w:r>
        <w:rPr>
          <w:rFonts w:asciiTheme="minorEastAsia" w:eastAsiaTheme="minorEastAsia" w:hAnsiTheme="minorEastAsia" w:hint="eastAsia"/>
          <w:u w:val="single"/>
        </w:rPr>
        <w:t>24</w:t>
      </w:r>
      <w:r>
        <w:rPr>
          <w:rFonts w:asciiTheme="minorEastAsia" w:eastAsiaTheme="minorEastAsia" w:hAnsiTheme="minorEastAsia"/>
          <w:u w:val="single"/>
        </w:rPr>
        <w:t xml:space="preserve"> </w:t>
      </w:r>
      <w:r>
        <w:rPr>
          <w:rFonts w:asciiTheme="minorEastAsia" w:eastAsiaTheme="minorEastAsia" w:hAnsiTheme="minorEastAsia"/>
        </w:rPr>
        <w:t>项，“#”指标</w:t>
      </w:r>
      <w:r>
        <w:rPr>
          <w:rFonts w:asciiTheme="minorEastAsia" w:eastAsiaTheme="minorEastAsia" w:hAnsiTheme="minorEastAsia"/>
          <w:u w:val="single"/>
        </w:rPr>
        <w:t xml:space="preserve"> </w:t>
      </w:r>
      <w:r>
        <w:rPr>
          <w:rFonts w:asciiTheme="minorEastAsia" w:eastAsiaTheme="minorEastAsia" w:hAnsiTheme="minorEastAsia" w:hint="eastAsia"/>
          <w:u w:val="single"/>
        </w:rPr>
        <w:t>11</w:t>
      </w:r>
      <w:r>
        <w:rPr>
          <w:rFonts w:asciiTheme="minorEastAsia" w:eastAsiaTheme="minorEastAsia" w:hAnsiTheme="minorEastAsia"/>
          <w:u w:val="single"/>
        </w:rPr>
        <w:t xml:space="preserve"> </w:t>
      </w:r>
      <w:r>
        <w:rPr>
          <w:rFonts w:asciiTheme="minorEastAsia" w:eastAsiaTheme="minorEastAsia" w:hAnsiTheme="minorEastAsia"/>
        </w:rPr>
        <w:t>项，“△”指标</w:t>
      </w:r>
      <w:r>
        <w:rPr>
          <w:rFonts w:asciiTheme="minorEastAsia" w:eastAsiaTheme="minorEastAsia" w:hAnsiTheme="minorEastAsia"/>
          <w:u w:val="single"/>
        </w:rPr>
        <w:t xml:space="preserve"> 0 </w:t>
      </w:r>
      <w:r>
        <w:rPr>
          <w:rFonts w:asciiTheme="minorEastAsia" w:eastAsiaTheme="minorEastAsia" w:hAnsiTheme="minorEastAsia"/>
        </w:rPr>
        <w:t>项。</w:t>
      </w:r>
    </w:p>
    <w:p w14:paraId="0561DCC2" w14:textId="77777777" w:rsidR="00EE2036" w:rsidRDefault="008E442C">
      <w:pPr>
        <w:spacing w:line="560" w:lineRule="exact"/>
        <w:ind w:firstLineChars="200" w:firstLine="480"/>
        <w:jc w:val="left"/>
        <w:rPr>
          <w:rFonts w:asciiTheme="minorEastAsia" w:eastAsiaTheme="minorEastAsia" w:hAnsiTheme="minorEastAsia" w:hint="eastAsia"/>
        </w:rPr>
      </w:pPr>
      <w:r>
        <w:rPr>
          <w:rFonts w:asciiTheme="minorEastAsia" w:eastAsiaTheme="minorEastAsia" w:hAnsiTheme="minorEastAsia"/>
        </w:rPr>
        <w:lastRenderedPageBreak/>
        <w:t>说明：商务要求按重要性分为“★”、“#”和“△”指标。“★”代表</w:t>
      </w:r>
      <w:proofErr w:type="gramStart"/>
      <w:r>
        <w:rPr>
          <w:rFonts w:asciiTheme="minorEastAsia" w:eastAsiaTheme="minorEastAsia" w:hAnsiTheme="minorEastAsia"/>
        </w:rPr>
        <w:t>最</w:t>
      </w:r>
      <w:proofErr w:type="gramEnd"/>
      <w:r>
        <w:rPr>
          <w:rFonts w:asciiTheme="minorEastAsia" w:eastAsiaTheme="minorEastAsia" w:hAnsiTheme="minorEastAsia"/>
        </w:rPr>
        <w:t>关键指标，不满足该指标项将导致投标被拒绝；“#”代表重要指标，“△”代表一般指标项，“#”和“△”指标可作为比较性评价指标。</w:t>
      </w:r>
    </w:p>
    <w:p w14:paraId="165EA298" w14:textId="77777777" w:rsidR="00EE2036" w:rsidRDefault="008E442C">
      <w:pPr>
        <w:numPr>
          <w:ilvl w:val="0"/>
          <w:numId w:val="23"/>
        </w:numPr>
        <w:spacing w:line="560" w:lineRule="exact"/>
        <w:ind w:firstLineChars="200" w:firstLine="480"/>
        <w:jc w:val="left"/>
        <w:outlineLvl w:val="3"/>
        <w:rPr>
          <w:rFonts w:asciiTheme="minorEastAsia" w:eastAsiaTheme="minorEastAsia" w:hAnsiTheme="minorEastAsia" w:hint="eastAsia"/>
        </w:rPr>
      </w:pPr>
      <w:r>
        <w:rPr>
          <w:rFonts w:asciiTheme="minorEastAsia" w:eastAsiaTheme="minorEastAsia" w:hAnsiTheme="minorEastAsia"/>
        </w:rPr>
        <w:t>服务要求</w:t>
      </w:r>
    </w:p>
    <w:tbl>
      <w:tblPr>
        <w:tblW w:w="9526" w:type="dxa"/>
        <w:jc w:val="center"/>
        <w:tblLayout w:type="fixed"/>
        <w:tblCellMar>
          <w:left w:w="0" w:type="dxa"/>
          <w:right w:w="0" w:type="dxa"/>
        </w:tblCellMar>
        <w:tblLook w:val="04A0" w:firstRow="1" w:lastRow="0" w:firstColumn="1" w:lastColumn="0" w:noHBand="0" w:noVBand="1"/>
      </w:tblPr>
      <w:tblGrid>
        <w:gridCol w:w="856"/>
        <w:gridCol w:w="767"/>
        <w:gridCol w:w="1561"/>
        <w:gridCol w:w="4587"/>
        <w:gridCol w:w="1755"/>
      </w:tblGrid>
      <w:tr w:rsidR="00EE2036" w14:paraId="1FCEC96A" w14:textId="77777777">
        <w:trPr>
          <w:trHeight w:val="90"/>
          <w:tblHeader/>
          <w:jc w:val="center"/>
        </w:trPr>
        <w:tc>
          <w:tcPr>
            <w:tcW w:w="856" w:type="dxa"/>
            <w:tcBorders>
              <w:top w:val="single" w:sz="4" w:space="0" w:color="000000"/>
              <w:left w:val="single" w:sz="4" w:space="0" w:color="000000"/>
              <w:bottom w:val="single" w:sz="4" w:space="0" w:color="000000"/>
              <w:right w:val="single" w:sz="4" w:space="0" w:color="000000"/>
            </w:tcBorders>
            <w:vAlign w:val="center"/>
          </w:tcPr>
          <w:p w14:paraId="479069D3" w14:textId="77777777" w:rsidR="00EE2036" w:rsidRDefault="008E442C">
            <w:pPr>
              <w:widowControl/>
              <w:spacing w:line="560" w:lineRule="exact"/>
              <w:jc w:val="center"/>
              <w:textAlignment w:val="center"/>
              <w:rPr>
                <w:rFonts w:asciiTheme="minorEastAsia" w:eastAsiaTheme="minorEastAsia" w:hAnsiTheme="minorEastAsia" w:hint="eastAsia"/>
                <w:b/>
              </w:rPr>
            </w:pPr>
            <w:r>
              <w:rPr>
                <w:rFonts w:asciiTheme="minorEastAsia" w:eastAsiaTheme="minorEastAsia" w:hAnsiTheme="minorEastAsia"/>
                <w:b/>
                <w:kern w:val="0"/>
              </w:rPr>
              <w:t>序号</w:t>
            </w:r>
          </w:p>
        </w:tc>
        <w:tc>
          <w:tcPr>
            <w:tcW w:w="767" w:type="dxa"/>
            <w:tcBorders>
              <w:top w:val="single" w:sz="4" w:space="0" w:color="000000"/>
              <w:left w:val="single" w:sz="4" w:space="0" w:color="000000"/>
              <w:bottom w:val="single" w:sz="4" w:space="0" w:color="000000"/>
              <w:right w:val="single" w:sz="4" w:space="0" w:color="000000"/>
            </w:tcBorders>
            <w:vAlign w:val="center"/>
          </w:tcPr>
          <w:p w14:paraId="0A389DDF" w14:textId="77777777" w:rsidR="00EE2036" w:rsidRDefault="008E442C">
            <w:pPr>
              <w:widowControl/>
              <w:spacing w:line="560" w:lineRule="exact"/>
              <w:jc w:val="center"/>
              <w:textAlignment w:val="center"/>
              <w:rPr>
                <w:rFonts w:asciiTheme="minorEastAsia" w:eastAsiaTheme="minorEastAsia" w:hAnsiTheme="minorEastAsia" w:hint="eastAsia"/>
                <w:b/>
              </w:rPr>
            </w:pPr>
            <w:r>
              <w:rPr>
                <w:rFonts w:asciiTheme="minorEastAsia" w:eastAsiaTheme="minorEastAsia" w:hAnsiTheme="minorEastAsia"/>
                <w:b/>
                <w:kern w:val="0"/>
              </w:rPr>
              <w:t>重要性</w:t>
            </w:r>
          </w:p>
        </w:tc>
        <w:tc>
          <w:tcPr>
            <w:tcW w:w="1561" w:type="dxa"/>
            <w:tcBorders>
              <w:top w:val="single" w:sz="4" w:space="0" w:color="000000"/>
              <w:left w:val="single" w:sz="4" w:space="0" w:color="000000"/>
              <w:bottom w:val="single" w:sz="4" w:space="0" w:color="000000"/>
              <w:right w:val="single" w:sz="4" w:space="0" w:color="000000"/>
            </w:tcBorders>
            <w:vAlign w:val="center"/>
          </w:tcPr>
          <w:p w14:paraId="390D1BCD" w14:textId="77777777" w:rsidR="00EE2036" w:rsidRDefault="008E442C">
            <w:pPr>
              <w:widowControl/>
              <w:spacing w:line="560" w:lineRule="exact"/>
              <w:jc w:val="center"/>
              <w:textAlignment w:val="center"/>
              <w:rPr>
                <w:rFonts w:asciiTheme="minorEastAsia" w:eastAsiaTheme="minorEastAsia" w:hAnsiTheme="minorEastAsia" w:hint="eastAsia"/>
                <w:b/>
              </w:rPr>
            </w:pPr>
            <w:r>
              <w:rPr>
                <w:rFonts w:asciiTheme="minorEastAsia" w:eastAsiaTheme="minorEastAsia" w:hAnsiTheme="minorEastAsia"/>
                <w:b/>
                <w:kern w:val="0"/>
              </w:rPr>
              <w:t>指标项</w:t>
            </w:r>
          </w:p>
        </w:tc>
        <w:tc>
          <w:tcPr>
            <w:tcW w:w="4587" w:type="dxa"/>
            <w:tcBorders>
              <w:top w:val="single" w:sz="4" w:space="0" w:color="000000"/>
              <w:left w:val="single" w:sz="4" w:space="0" w:color="000000"/>
              <w:bottom w:val="single" w:sz="4" w:space="0" w:color="000000"/>
              <w:right w:val="single" w:sz="4" w:space="0" w:color="000000"/>
            </w:tcBorders>
            <w:vAlign w:val="center"/>
          </w:tcPr>
          <w:p w14:paraId="46F04C42" w14:textId="77777777" w:rsidR="00EE2036" w:rsidRDefault="008E442C">
            <w:pPr>
              <w:widowControl/>
              <w:spacing w:line="560" w:lineRule="exact"/>
              <w:jc w:val="center"/>
              <w:textAlignment w:val="center"/>
              <w:rPr>
                <w:rFonts w:asciiTheme="minorEastAsia" w:eastAsiaTheme="minorEastAsia" w:hAnsiTheme="minorEastAsia" w:hint="eastAsia"/>
                <w:b/>
              </w:rPr>
            </w:pPr>
            <w:r>
              <w:rPr>
                <w:rFonts w:asciiTheme="minorEastAsia" w:eastAsiaTheme="minorEastAsia" w:hAnsiTheme="minorEastAsia"/>
                <w:b/>
                <w:kern w:val="0"/>
              </w:rPr>
              <w:t>服务要求标准</w:t>
            </w:r>
          </w:p>
        </w:tc>
        <w:tc>
          <w:tcPr>
            <w:tcW w:w="1755" w:type="dxa"/>
            <w:tcBorders>
              <w:top w:val="single" w:sz="4" w:space="0" w:color="000000"/>
              <w:left w:val="single" w:sz="4" w:space="0" w:color="000000"/>
              <w:bottom w:val="single" w:sz="4" w:space="0" w:color="000000"/>
              <w:right w:val="single" w:sz="4" w:space="0" w:color="000000"/>
            </w:tcBorders>
            <w:vAlign w:val="center"/>
          </w:tcPr>
          <w:p w14:paraId="0BAA5014" w14:textId="77777777" w:rsidR="00EE2036" w:rsidRDefault="008E442C">
            <w:pPr>
              <w:widowControl/>
              <w:spacing w:line="560" w:lineRule="exact"/>
              <w:jc w:val="center"/>
              <w:textAlignment w:val="center"/>
              <w:rPr>
                <w:rFonts w:asciiTheme="minorEastAsia" w:eastAsiaTheme="minorEastAsia" w:hAnsiTheme="minorEastAsia" w:hint="eastAsia"/>
                <w:b/>
                <w:kern w:val="0"/>
              </w:rPr>
            </w:pPr>
            <w:r>
              <w:rPr>
                <w:rFonts w:asciiTheme="minorEastAsia" w:eastAsiaTheme="minorEastAsia" w:hAnsiTheme="minorEastAsia"/>
                <w:b/>
                <w:kern w:val="0"/>
              </w:rPr>
              <w:t>是否提供证明材料及方式</w:t>
            </w:r>
          </w:p>
        </w:tc>
      </w:tr>
      <w:tr w:rsidR="00EE2036" w14:paraId="4D2E8A52" w14:textId="77777777">
        <w:trPr>
          <w:trHeight w:val="20"/>
          <w:jc w:val="center"/>
        </w:trPr>
        <w:tc>
          <w:tcPr>
            <w:tcW w:w="9526" w:type="dxa"/>
            <w:gridSpan w:val="5"/>
            <w:tcBorders>
              <w:top w:val="single" w:sz="4" w:space="0" w:color="000000"/>
              <w:left w:val="single" w:sz="4" w:space="0" w:color="000000"/>
              <w:bottom w:val="single" w:sz="4" w:space="0" w:color="000000"/>
              <w:right w:val="single" w:sz="4" w:space="0" w:color="000000"/>
            </w:tcBorders>
            <w:vAlign w:val="center"/>
          </w:tcPr>
          <w:p w14:paraId="5B11992F" w14:textId="77777777" w:rsidR="00EE2036" w:rsidRDefault="008E442C">
            <w:pPr>
              <w:widowControl/>
              <w:numPr>
                <w:ilvl w:val="0"/>
                <w:numId w:val="24"/>
              </w:numPr>
              <w:spacing w:line="560" w:lineRule="exact"/>
              <w:jc w:val="left"/>
              <w:textAlignment w:val="center"/>
              <w:rPr>
                <w:rFonts w:asciiTheme="minorEastAsia" w:eastAsiaTheme="minorEastAsia" w:hAnsiTheme="minorEastAsia" w:hint="eastAsia"/>
                <w:b/>
                <w:kern w:val="0"/>
              </w:rPr>
            </w:pPr>
            <w:r>
              <w:rPr>
                <w:rFonts w:asciiTheme="minorEastAsia" w:eastAsiaTheme="minorEastAsia" w:hAnsiTheme="minorEastAsia"/>
                <w:b/>
                <w:kern w:val="0"/>
              </w:rPr>
              <w:t>供应商要求</w:t>
            </w:r>
          </w:p>
        </w:tc>
      </w:tr>
      <w:tr w:rsidR="00EE2036" w14:paraId="0855258C" w14:textId="77777777">
        <w:trPr>
          <w:trHeight w:val="20"/>
          <w:jc w:val="center"/>
        </w:trPr>
        <w:tc>
          <w:tcPr>
            <w:tcW w:w="856" w:type="dxa"/>
            <w:tcBorders>
              <w:top w:val="single" w:sz="4" w:space="0" w:color="000000"/>
              <w:left w:val="single" w:sz="4" w:space="0" w:color="000000"/>
              <w:bottom w:val="single" w:sz="4" w:space="0" w:color="000000"/>
              <w:right w:val="single" w:sz="4" w:space="0" w:color="000000"/>
            </w:tcBorders>
            <w:vAlign w:val="center"/>
          </w:tcPr>
          <w:p w14:paraId="0D7D5B5C" w14:textId="77777777" w:rsidR="00EE2036" w:rsidRDefault="00EE2036">
            <w:pPr>
              <w:widowControl/>
              <w:numPr>
                <w:ilvl w:val="0"/>
                <w:numId w:val="25"/>
              </w:numPr>
              <w:tabs>
                <w:tab w:val="clear" w:pos="420"/>
                <w:tab w:val="left" w:pos="220"/>
              </w:tabs>
              <w:spacing w:line="560" w:lineRule="exact"/>
              <w:jc w:val="center"/>
              <w:textAlignment w:val="center"/>
              <w:rPr>
                <w:rFonts w:asciiTheme="minorEastAsia" w:eastAsiaTheme="minorEastAsia" w:hAnsiTheme="minorEastAsia" w:hint="eastAsia"/>
                <w:bCs/>
                <w:kern w:val="0"/>
              </w:rPr>
            </w:pPr>
          </w:p>
        </w:tc>
        <w:tc>
          <w:tcPr>
            <w:tcW w:w="767" w:type="dxa"/>
            <w:tcBorders>
              <w:top w:val="single" w:sz="4" w:space="0" w:color="000000"/>
              <w:left w:val="single" w:sz="4" w:space="0" w:color="000000"/>
              <w:bottom w:val="single" w:sz="4" w:space="0" w:color="000000"/>
              <w:right w:val="single" w:sz="4" w:space="0" w:color="000000"/>
            </w:tcBorders>
            <w:vAlign w:val="center"/>
          </w:tcPr>
          <w:p w14:paraId="1D269DA8"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rPr>
              <w:t>★</w:t>
            </w:r>
          </w:p>
        </w:tc>
        <w:tc>
          <w:tcPr>
            <w:tcW w:w="1561" w:type="dxa"/>
            <w:vMerge w:val="restart"/>
            <w:tcBorders>
              <w:top w:val="single" w:sz="4" w:space="0" w:color="000000"/>
              <w:left w:val="single" w:sz="4" w:space="0" w:color="000000"/>
              <w:right w:val="single" w:sz="4" w:space="0" w:color="000000"/>
            </w:tcBorders>
            <w:vAlign w:val="center"/>
          </w:tcPr>
          <w:p w14:paraId="6D7B0993"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bCs/>
                <w:kern w:val="0"/>
              </w:rPr>
              <w:t>供应商要求</w:t>
            </w:r>
          </w:p>
        </w:tc>
        <w:tc>
          <w:tcPr>
            <w:tcW w:w="4587" w:type="dxa"/>
            <w:tcBorders>
              <w:top w:val="single" w:sz="4" w:space="0" w:color="000000"/>
              <w:left w:val="single" w:sz="4" w:space="0" w:color="000000"/>
              <w:bottom w:val="single" w:sz="4" w:space="0" w:color="000000"/>
              <w:right w:val="single" w:sz="4" w:space="0" w:color="000000"/>
            </w:tcBorders>
            <w:vAlign w:val="center"/>
          </w:tcPr>
          <w:p w14:paraId="242B3A8D" w14:textId="77777777" w:rsidR="00EE2036" w:rsidRDefault="008E442C">
            <w:pPr>
              <w:widowControl/>
              <w:numPr>
                <w:ilvl w:val="0"/>
                <w:numId w:val="26"/>
              </w:numPr>
              <w:tabs>
                <w:tab w:val="left" w:pos="3780"/>
              </w:tabs>
              <w:spacing w:line="560" w:lineRule="exact"/>
              <w:jc w:val="left"/>
              <w:textAlignment w:val="center"/>
              <w:rPr>
                <w:rFonts w:asciiTheme="minorEastAsia" w:eastAsiaTheme="minorEastAsia" w:hAnsiTheme="minorEastAsia" w:hint="eastAsia"/>
                <w:bCs/>
                <w:kern w:val="0"/>
              </w:rPr>
            </w:pPr>
            <w:r>
              <w:rPr>
                <w:rFonts w:asciiTheme="minorEastAsia" w:eastAsiaTheme="minorEastAsia" w:hAnsiTheme="minorEastAsia"/>
                <w:bCs/>
                <w:kern w:val="0"/>
              </w:rPr>
              <w:t>供应商需具备</w:t>
            </w:r>
            <w:r>
              <w:rPr>
                <w:rFonts w:asciiTheme="minorEastAsia" w:eastAsiaTheme="minorEastAsia" w:hAnsiTheme="minorEastAsia" w:hint="eastAsia"/>
                <w:bCs/>
                <w:kern w:val="0"/>
              </w:rPr>
              <w:t>有效的工信部颁发的</w:t>
            </w:r>
            <w:r>
              <w:rPr>
                <w:rFonts w:asciiTheme="minorEastAsia" w:eastAsiaTheme="minorEastAsia" w:hAnsiTheme="minorEastAsia"/>
                <w:bCs/>
                <w:kern w:val="0"/>
              </w:rPr>
              <w:t>中华人民共和国基础电信业务经营许可证，业务覆盖范围</w:t>
            </w:r>
            <w:proofErr w:type="gramStart"/>
            <w:r>
              <w:rPr>
                <w:rFonts w:asciiTheme="minorEastAsia" w:eastAsiaTheme="minorEastAsia" w:hAnsiTheme="minorEastAsia"/>
                <w:bCs/>
                <w:kern w:val="0"/>
              </w:rPr>
              <w:t>需包括</w:t>
            </w:r>
            <w:proofErr w:type="gramEnd"/>
            <w:r>
              <w:rPr>
                <w:rFonts w:asciiTheme="minorEastAsia" w:eastAsiaTheme="minorEastAsia" w:hAnsiTheme="minorEastAsia"/>
                <w:bCs/>
                <w:kern w:val="0"/>
              </w:rPr>
              <w:t>国内通信设施服务业务</w:t>
            </w:r>
            <w:r>
              <w:rPr>
                <w:rFonts w:asciiTheme="minorEastAsia" w:eastAsiaTheme="minorEastAsia" w:hAnsiTheme="minorEastAsia" w:hint="eastAsia"/>
                <w:bCs/>
                <w:kern w:val="0"/>
              </w:rPr>
              <w:t>、互联网国内数据传送业务</w:t>
            </w:r>
            <w:r>
              <w:rPr>
                <w:rFonts w:asciiTheme="minorEastAsia" w:eastAsiaTheme="minorEastAsia" w:hAnsiTheme="minorEastAsia"/>
                <w:bCs/>
                <w:kern w:val="0"/>
              </w:rPr>
              <w:t>。</w:t>
            </w:r>
          </w:p>
          <w:p w14:paraId="2971E74D" w14:textId="77777777" w:rsidR="00EE2036" w:rsidRDefault="008E442C">
            <w:pPr>
              <w:widowControl/>
              <w:numPr>
                <w:ilvl w:val="0"/>
                <w:numId w:val="26"/>
              </w:numPr>
              <w:tabs>
                <w:tab w:val="left" w:pos="3780"/>
              </w:tabs>
              <w:spacing w:line="560" w:lineRule="exact"/>
              <w:jc w:val="left"/>
              <w:textAlignment w:val="center"/>
              <w:rPr>
                <w:rFonts w:asciiTheme="minorEastAsia" w:eastAsiaTheme="minorEastAsia" w:hAnsiTheme="minorEastAsia" w:hint="eastAsia"/>
                <w:bCs/>
                <w:kern w:val="0"/>
              </w:rPr>
            </w:pPr>
            <w:r>
              <w:rPr>
                <w:rFonts w:asciiTheme="minorEastAsia" w:eastAsiaTheme="minorEastAsia" w:hAnsiTheme="minorEastAsia"/>
                <w:bCs/>
                <w:kern w:val="0"/>
              </w:rPr>
              <w:t>提供的专线电路服务标准及质量应符合《中华人民共和国电信条例》和工业和信息化部颁发的《电信服务规范》的相关规定</w:t>
            </w:r>
          </w:p>
        </w:tc>
        <w:tc>
          <w:tcPr>
            <w:tcW w:w="1755" w:type="dxa"/>
            <w:tcBorders>
              <w:top w:val="single" w:sz="4" w:space="0" w:color="000000"/>
              <w:left w:val="single" w:sz="4" w:space="0" w:color="000000"/>
              <w:bottom w:val="single" w:sz="4" w:space="0" w:color="000000"/>
              <w:right w:val="single" w:sz="4" w:space="0" w:color="000000"/>
            </w:tcBorders>
            <w:vAlign w:val="center"/>
          </w:tcPr>
          <w:p w14:paraId="11C331AB"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bCs/>
                <w:kern w:val="0"/>
              </w:rPr>
              <w:t>是，需提供</w:t>
            </w:r>
            <w:r>
              <w:rPr>
                <w:rFonts w:asciiTheme="minorEastAsia" w:eastAsiaTheme="minorEastAsia" w:hAnsiTheme="minorEastAsia" w:hint="eastAsia"/>
                <w:bCs/>
                <w:kern w:val="0"/>
              </w:rPr>
              <w:t>基础电信业务经营许可证复印件</w:t>
            </w:r>
          </w:p>
        </w:tc>
      </w:tr>
      <w:tr w:rsidR="00EE2036" w14:paraId="1A02E52A" w14:textId="77777777">
        <w:trPr>
          <w:trHeight w:val="20"/>
          <w:jc w:val="center"/>
        </w:trPr>
        <w:tc>
          <w:tcPr>
            <w:tcW w:w="856" w:type="dxa"/>
            <w:tcBorders>
              <w:top w:val="single" w:sz="4" w:space="0" w:color="000000"/>
              <w:left w:val="single" w:sz="4" w:space="0" w:color="000000"/>
              <w:bottom w:val="single" w:sz="4" w:space="0" w:color="000000"/>
              <w:right w:val="single" w:sz="4" w:space="0" w:color="000000"/>
            </w:tcBorders>
            <w:vAlign w:val="center"/>
          </w:tcPr>
          <w:p w14:paraId="458E16B8" w14:textId="77777777" w:rsidR="00EE2036" w:rsidRDefault="00EE2036">
            <w:pPr>
              <w:widowControl/>
              <w:numPr>
                <w:ilvl w:val="0"/>
                <w:numId w:val="25"/>
              </w:numPr>
              <w:tabs>
                <w:tab w:val="clear" w:pos="420"/>
                <w:tab w:val="left" w:pos="220"/>
              </w:tabs>
              <w:spacing w:line="560" w:lineRule="exact"/>
              <w:jc w:val="center"/>
              <w:textAlignment w:val="center"/>
              <w:rPr>
                <w:rFonts w:asciiTheme="minorEastAsia" w:eastAsiaTheme="minorEastAsia" w:hAnsiTheme="minorEastAsia" w:hint="eastAsia"/>
                <w:bCs/>
                <w:kern w:val="0"/>
              </w:rPr>
            </w:pPr>
          </w:p>
        </w:tc>
        <w:tc>
          <w:tcPr>
            <w:tcW w:w="767" w:type="dxa"/>
            <w:tcBorders>
              <w:top w:val="single" w:sz="4" w:space="0" w:color="000000"/>
              <w:left w:val="single" w:sz="4" w:space="0" w:color="000000"/>
              <w:bottom w:val="single" w:sz="4" w:space="0" w:color="000000"/>
              <w:right w:val="single" w:sz="4" w:space="0" w:color="000000"/>
            </w:tcBorders>
            <w:vAlign w:val="center"/>
          </w:tcPr>
          <w:p w14:paraId="770A66C9"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rPr>
              <w:t>#</w:t>
            </w:r>
          </w:p>
        </w:tc>
        <w:tc>
          <w:tcPr>
            <w:tcW w:w="1561" w:type="dxa"/>
            <w:vMerge/>
            <w:tcBorders>
              <w:left w:val="single" w:sz="4" w:space="0" w:color="000000"/>
              <w:right w:val="single" w:sz="4" w:space="0" w:color="000000"/>
            </w:tcBorders>
            <w:vAlign w:val="center"/>
          </w:tcPr>
          <w:p w14:paraId="651613F8" w14:textId="77777777" w:rsidR="00EE2036" w:rsidRDefault="00EE2036">
            <w:pPr>
              <w:widowControl/>
              <w:spacing w:line="560" w:lineRule="exact"/>
              <w:jc w:val="center"/>
              <w:textAlignment w:val="center"/>
              <w:rPr>
                <w:rFonts w:asciiTheme="minorEastAsia" w:eastAsiaTheme="minorEastAsia" w:hAnsiTheme="minorEastAsia" w:hint="eastAsia"/>
                <w:bCs/>
                <w:kern w:val="0"/>
              </w:rPr>
            </w:pPr>
          </w:p>
        </w:tc>
        <w:tc>
          <w:tcPr>
            <w:tcW w:w="4587" w:type="dxa"/>
            <w:tcBorders>
              <w:top w:val="single" w:sz="4" w:space="0" w:color="000000"/>
              <w:left w:val="single" w:sz="4" w:space="0" w:color="000000"/>
              <w:bottom w:val="single" w:sz="4" w:space="0" w:color="000000"/>
              <w:right w:val="single" w:sz="4" w:space="0" w:color="000000"/>
            </w:tcBorders>
            <w:vAlign w:val="center"/>
          </w:tcPr>
          <w:p w14:paraId="1B09011D" w14:textId="77777777" w:rsidR="00EE2036" w:rsidRDefault="008E442C">
            <w:pPr>
              <w:widowControl/>
              <w:tabs>
                <w:tab w:val="left" w:pos="3780"/>
              </w:tabs>
              <w:spacing w:line="560" w:lineRule="exact"/>
              <w:jc w:val="left"/>
              <w:textAlignment w:val="center"/>
              <w:rPr>
                <w:rFonts w:asciiTheme="minorEastAsia" w:eastAsiaTheme="minorEastAsia" w:hAnsiTheme="minorEastAsia" w:hint="eastAsia"/>
                <w:bCs/>
                <w:kern w:val="0"/>
              </w:rPr>
            </w:pPr>
            <w:r>
              <w:rPr>
                <w:rFonts w:asciiTheme="minorEastAsia" w:eastAsiaTheme="minorEastAsia" w:hAnsiTheme="minorEastAsia"/>
                <w:bCs/>
                <w:kern w:val="0"/>
              </w:rPr>
              <w:t>供应商需具备一定的综合实力，</w:t>
            </w:r>
            <w:r>
              <w:rPr>
                <w:rFonts w:asciiTheme="minorEastAsia" w:eastAsiaTheme="minorEastAsia" w:hAnsiTheme="minorEastAsia" w:hint="eastAsia"/>
                <w:bCs/>
                <w:kern w:val="0"/>
              </w:rPr>
              <w:t>证明其</w:t>
            </w:r>
            <w:r>
              <w:rPr>
                <w:rFonts w:asciiTheme="minorEastAsia" w:eastAsiaTheme="minorEastAsia" w:hAnsiTheme="minorEastAsia"/>
                <w:bCs/>
                <w:kern w:val="0"/>
              </w:rPr>
              <w:t>具有良好的执行合同能力和服务能力。</w:t>
            </w:r>
          </w:p>
        </w:tc>
        <w:tc>
          <w:tcPr>
            <w:tcW w:w="1755" w:type="dxa"/>
            <w:tcBorders>
              <w:top w:val="single" w:sz="4" w:space="0" w:color="000000"/>
              <w:left w:val="single" w:sz="4" w:space="0" w:color="000000"/>
              <w:bottom w:val="single" w:sz="4" w:space="0" w:color="000000"/>
              <w:right w:val="single" w:sz="4" w:space="0" w:color="000000"/>
            </w:tcBorders>
            <w:vAlign w:val="center"/>
          </w:tcPr>
          <w:p w14:paraId="437C7E37"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bCs/>
                <w:kern w:val="0"/>
              </w:rPr>
              <w:t>是，需提供证明</w:t>
            </w:r>
            <w:r>
              <w:rPr>
                <w:rFonts w:asciiTheme="minorEastAsia" w:eastAsiaTheme="minorEastAsia" w:hAnsiTheme="minorEastAsia" w:hint="eastAsia"/>
                <w:bCs/>
                <w:kern w:val="0"/>
              </w:rPr>
              <w:t>材料（包括供应商网络建设投入情况、公司可持续发展情况等可以证明企业实力的说明材料）</w:t>
            </w:r>
          </w:p>
        </w:tc>
      </w:tr>
      <w:tr w:rsidR="00EE2036" w14:paraId="41AD3118" w14:textId="77777777">
        <w:trPr>
          <w:trHeight w:val="20"/>
          <w:jc w:val="center"/>
        </w:trPr>
        <w:tc>
          <w:tcPr>
            <w:tcW w:w="856" w:type="dxa"/>
            <w:tcBorders>
              <w:top w:val="single" w:sz="4" w:space="0" w:color="000000"/>
              <w:left w:val="single" w:sz="4" w:space="0" w:color="000000"/>
              <w:bottom w:val="single" w:sz="4" w:space="0" w:color="000000"/>
              <w:right w:val="single" w:sz="4" w:space="0" w:color="000000"/>
            </w:tcBorders>
            <w:vAlign w:val="center"/>
          </w:tcPr>
          <w:p w14:paraId="7C1E4649" w14:textId="77777777" w:rsidR="00EE2036" w:rsidRDefault="00EE2036">
            <w:pPr>
              <w:widowControl/>
              <w:numPr>
                <w:ilvl w:val="0"/>
                <w:numId w:val="25"/>
              </w:numPr>
              <w:tabs>
                <w:tab w:val="clear" w:pos="420"/>
                <w:tab w:val="left" w:pos="220"/>
              </w:tabs>
              <w:spacing w:line="560" w:lineRule="exact"/>
              <w:jc w:val="center"/>
              <w:textAlignment w:val="center"/>
              <w:rPr>
                <w:rFonts w:asciiTheme="minorEastAsia" w:eastAsiaTheme="minorEastAsia" w:hAnsiTheme="minorEastAsia" w:hint="eastAsia"/>
                <w:bCs/>
                <w:kern w:val="0"/>
              </w:rPr>
            </w:pPr>
          </w:p>
        </w:tc>
        <w:tc>
          <w:tcPr>
            <w:tcW w:w="767" w:type="dxa"/>
            <w:tcBorders>
              <w:top w:val="single" w:sz="4" w:space="0" w:color="000000"/>
              <w:left w:val="single" w:sz="4" w:space="0" w:color="000000"/>
              <w:bottom w:val="single" w:sz="4" w:space="0" w:color="000000"/>
              <w:right w:val="single" w:sz="4" w:space="0" w:color="000000"/>
            </w:tcBorders>
            <w:vAlign w:val="center"/>
          </w:tcPr>
          <w:p w14:paraId="307B4A0B"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rPr>
              <w:t>#</w:t>
            </w:r>
          </w:p>
        </w:tc>
        <w:tc>
          <w:tcPr>
            <w:tcW w:w="1561" w:type="dxa"/>
            <w:vMerge/>
            <w:tcBorders>
              <w:left w:val="single" w:sz="4" w:space="0" w:color="000000"/>
              <w:right w:val="single" w:sz="4" w:space="0" w:color="000000"/>
            </w:tcBorders>
            <w:vAlign w:val="center"/>
          </w:tcPr>
          <w:p w14:paraId="04D454A7" w14:textId="77777777" w:rsidR="00EE2036" w:rsidRDefault="00EE2036">
            <w:pPr>
              <w:widowControl/>
              <w:spacing w:line="560" w:lineRule="exact"/>
              <w:jc w:val="center"/>
              <w:textAlignment w:val="center"/>
              <w:rPr>
                <w:rFonts w:asciiTheme="minorEastAsia" w:eastAsiaTheme="minorEastAsia" w:hAnsiTheme="minorEastAsia" w:hint="eastAsia"/>
                <w:bCs/>
                <w:kern w:val="0"/>
              </w:rPr>
            </w:pPr>
          </w:p>
        </w:tc>
        <w:tc>
          <w:tcPr>
            <w:tcW w:w="4587" w:type="dxa"/>
            <w:tcBorders>
              <w:top w:val="single" w:sz="4" w:space="0" w:color="000000"/>
              <w:left w:val="single" w:sz="4" w:space="0" w:color="000000"/>
              <w:bottom w:val="single" w:sz="4" w:space="0" w:color="000000"/>
              <w:right w:val="single" w:sz="4" w:space="0" w:color="000000"/>
            </w:tcBorders>
            <w:vAlign w:val="center"/>
          </w:tcPr>
          <w:p w14:paraId="60C0372C" w14:textId="77777777" w:rsidR="00EE2036" w:rsidRDefault="008E442C">
            <w:pPr>
              <w:widowControl/>
              <w:jc w:val="left"/>
              <w:rPr>
                <w:rFonts w:asciiTheme="minorEastAsia" w:eastAsiaTheme="minorEastAsia" w:hAnsiTheme="minorEastAsia" w:hint="eastAsia"/>
                <w:bCs/>
                <w:kern w:val="0"/>
              </w:rPr>
            </w:pPr>
            <w:r>
              <w:rPr>
                <w:rFonts w:asciiTheme="minorEastAsia" w:eastAsiaTheme="minorEastAsia" w:hAnsiTheme="minorEastAsia"/>
                <w:bCs/>
                <w:kern w:val="0"/>
              </w:rPr>
              <w:t>供应商需具备</w:t>
            </w:r>
            <w:r>
              <w:rPr>
                <w:rFonts w:asciiTheme="minorEastAsia" w:eastAsiaTheme="minorEastAsia" w:hAnsiTheme="minorEastAsia" w:hint="eastAsia"/>
                <w:bCs/>
                <w:kern w:val="0"/>
              </w:rPr>
              <w:t>丰富的</w:t>
            </w:r>
            <w:r>
              <w:rPr>
                <w:rFonts w:asciiTheme="minorEastAsia" w:eastAsiaTheme="minorEastAsia" w:hAnsiTheme="minorEastAsia"/>
                <w:bCs/>
                <w:kern w:val="0"/>
              </w:rPr>
              <w:t>全国</w:t>
            </w:r>
            <w:r>
              <w:rPr>
                <w:rFonts w:asciiTheme="minorEastAsia" w:eastAsiaTheme="minorEastAsia" w:hAnsiTheme="minorEastAsia" w:hint="eastAsia"/>
                <w:bCs/>
                <w:kern w:val="0"/>
              </w:rPr>
              <w:t>性类似专线服务案例，保障项目能力顺利实施。（</w:t>
            </w:r>
            <w:r>
              <w:rPr>
                <w:rFonts w:asciiTheme="minorEastAsia" w:eastAsiaTheme="minorEastAsia" w:hAnsiTheme="minorEastAsia"/>
                <w:bCs/>
                <w:kern w:val="0"/>
              </w:rPr>
              <w:t>类似租用网络通讯线路项目合同的定义为：单一合同或框架协议项</w:t>
            </w:r>
            <w:proofErr w:type="gramStart"/>
            <w:r>
              <w:rPr>
                <w:rFonts w:asciiTheme="minorEastAsia" w:eastAsiaTheme="minorEastAsia" w:hAnsiTheme="minorEastAsia"/>
                <w:bCs/>
                <w:kern w:val="0"/>
              </w:rPr>
              <w:t>下网络</w:t>
            </w:r>
            <w:proofErr w:type="gramEnd"/>
            <w:r>
              <w:rPr>
                <w:rFonts w:asciiTheme="minorEastAsia" w:eastAsiaTheme="minorEastAsia" w:hAnsiTheme="minorEastAsia"/>
                <w:bCs/>
                <w:kern w:val="0"/>
              </w:rPr>
              <w:t>规模涉及省份不少于30个</w:t>
            </w:r>
            <w:r>
              <w:rPr>
                <w:rFonts w:asciiTheme="minorEastAsia" w:eastAsiaTheme="minorEastAsia" w:hAnsiTheme="minorEastAsia" w:hint="eastAsia"/>
                <w:bCs/>
                <w:kern w:val="0"/>
              </w:rPr>
              <w:t>，且线路类型为国内长途点对点专线。</w:t>
            </w:r>
          </w:p>
        </w:tc>
        <w:tc>
          <w:tcPr>
            <w:tcW w:w="1755" w:type="dxa"/>
            <w:tcBorders>
              <w:top w:val="single" w:sz="4" w:space="0" w:color="000000"/>
              <w:left w:val="single" w:sz="4" w:space="0" w:color="000000"/>
              <w:bottom w:val="single" w:sz="4" w:space="0" w:color="000000"/>
              <w:right w:val="single" w:sz="4" w:space="0" w:color="000000"/>
            </w:tcBorders>
            <w:vAlign w:val="center"/>
          </w:tcPr>
          <w:p w14:paraId="49118F24" w14:textId="77777777" w:rsidR="00EE2036" w:rsidRDefault="008E442C">
            <w:pPr>
              <w:spacing w:line="560" w:lineRule="exact"/>
              <w:rPr>
                <w:rFonts w:asciiTheme="minorEastAsia" w:eastAsiaTheme="minorEastAsia" w:hAnsiTheme="minorEastAsia" w:hint="eastAsia"/>
                <w:bCs/>
                <w:kern w:val="0"/>
              </w:rPr>
            </w:pPr>
            <w:r>
              <w:rPr>
                <w:rFonts w:asciiTheme="minorEastAsia" w:eastAsiaTheme="minorEastAsia" w:hAnsiTheme="minorEastAsia" w:hint="eastAsia"/>
                <w:bCs/>
                <w:kern w:val="0"/>
              </w:rPr>
              <w:t>是，提供近三年（合同签订日期为2022年1月1</w:t>
            </w:r>
            <w:r>
              <w:rPr>
                <w:rFonts w:asciiTheme="minorEastAsia" w:eastAsiaTheme="minorEastAsia" w:hAnsiTheme="minorEastAsia" w:hint="eastAsia"/>
                <w:bCs/>
                <w:kern w:val="0"/>
              </w:rPr>
              <w:lastRenderedPageBreak/>
              <w:t>日以来至投标截止日）签订的类似租用网络通讯线路项目案例</w:t>
            </w:r>
          </w:p>
        </w:tc>
      </w:tr>
      <w:tr w:rsidR="00EE2036" w14:paraId="377E967F" w14:textId="77777777">
        <w:trPr>
          <w:trHeight w:val="20"/>
          <w:jc w:val="center"/>
        </w:trPr>
        <w:tc>
          <w:tcPr>
            <w:tcW w:w="856" w:type="dxa"/>
            <w:tcBorders>
              <w:top w:val="single" w:sz="4" w:space="0" w:color="000000"/>
              <w:left w:val="single" w:sz="4" w:space="0" w:color="000000"/>
              <w:bottom w:val="single" w:sz="4" w:space="0" w:color="000000"/>
              <w:right w:val="single" w:sz="4" w:space="0" w:color="000000"/>
            </w:tcBorders>
            <w:vAlign w:val="center"/>
          </w:tcPr>
          <w:p w14:paraId="2C413778" w14:textId="77777777" w:rsidR="00EE2036" w:rsidRDefault="00EE2036">
            <w:pPr>
              <w:widowControl/>
              <w:numPr>
                <w:ilvl w:val="0"/>
                <w:numId w:val="25"/>
              </w:numPr>
              <w:tabs>
                <w:tab w:val="clear" w:pos="420"/>
                <w:tab w:val="left" w:pos="220"/>
              </w:tabs>
              <w:spacing w:line="560" w:lineRule="exact"/>
              <w:jc w:val="center"/>
              <w:textAlignment w:val="center"/>
              <w:rPr>
                <w:rFonts w:asciiTheme="minorEastAsia" w:eastAsiaTheme="minorEastAsia" w:hAnsiTheme="minorEastAsia" w:hint="eastAsia"/>
                <w:bCs/>
                <w:kern w:val="0"/>
              </w:rPr>
            </w:pPr>
          </w:p>
        </w:tc>
        <w:tc>
          <w:tcPr>
            <w:tcW w:w="767" w:type="dxa"/>
            <w:tcBorders>
              <w:top w:val="single" w:sz="4" w:space="0" w:color="000000"/>
              <w:left w:val="single" w:sz="4" w:space="0" w:color="000000"/>
              <w:bottom w:val="single" w:sz="4" w:space="0" w:color="000000"/>
              <w:right w:val="single" w:sz="4" w:space="0" w:color="000000"/>
            </w:tcBorders>
            <w:vAlign w:val="center"/>
          </w:tcPr>
          <w:p w14:paraId="5CF9B096"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rPr>
              <w:t>#</w:t>
            </w:r>
          </w:p>
        </w:tc>
        <w:tc>
          <w:tcPr>
            <w:tcW w:w="1561" w:type="dxa"/>
            <w:vMerge/>
            <w:tcBorders>
              <w:left w:val="single" w:sz="4" w:space="0" w:color="000000"/>
              <w:bottom w:val="single" w:sz="4" w:space="0" w:color="000000"/>
              <w:right w:val="single" w:sz="4" w:space="0" w:color="000000"/>
            </w:tcBorders>
            <w:vAlign w:val="center"/>
          </w:tcPr>
          <w:p w14:paraId="71F85AF5" w14:textId="77777777" w:rsidR="00EE2036" w:rsidRDefault="00EE2036">
            <w:pPr>
              <w:widowControl/>
              <w:spacing w:line="560" w:lineRule="exact"/>
              <w:jc w:val="center"/>
              <w:textAlignment w:val="center"/>
              <w:rPr>
                <w:rFonts w:asciiTheme="minorEastAsia" w:eastAsiaTheme="minorEastAsia" w:hAnsiTheme="minorEastAsia" w:hint="eastAsia"/>
                <w:bCs/>
                <w:kern w:val="0"/>
              </w:rPr>
            </w:pPr>
          </w:p>
        </w:tc>
        <w:tc>
          <w:tcPr>
            <w:tcW w:w="4587" w:type="dxa"/>
            <w:tcBorders>
              <w:top w:val="single" w:sz="4" w:space="0" w:color="000000"/>
              <w:left w:val="single" w:sz="4" w:space="0" w:color="000000"/>
              <w:bottom w:val="single" w:sz="4" w:space="0" w:color="000000"/>
              <w:right w:val="single" w:sz="4" w:space="0" w:color="000000"/>
            </w:tcBorders>
            <w:vAlign w:val="center"/>
          </w:tcPr>
          <w:p w14:paraId="5FC65B7E" w14:textId="77777777" w:rsidR="00EE2036" w:rsidRDefault="008E442C">
            <w:pPr>
              <w:spacing w:line="560" w:lineRule="exact"/>
              <w:rPr>
                <w:rFonts w:asciiTheme="minorEastAsia" w:eastAsiaTheme="minorEastAsia" w:hAnsiTheme="minorEastAsia" w:hint="eastAsia"/>
                <w:bCs/>
                <w:kern w:val="0"/>
              </w:rPr>
            </w:pPr>
            <w:r>
              <w:rPr>
                <w:rFonts w:asciiTheme="minorEastAsia" w:eastAsiaTheme="minorEastAsia" w:hAnsiTheme="minorEastAsia"/>
              </w:rPr>
              <w:t>供应</w:t>
            </w:r>
            <w:proofErr w:type="gramStart"/>
            <w:r>
              <w:rPr>
                <w:rFonts w:asciiTheme="minorEastAsia" w:eastAsiaTheme="minorEastAsia" w:hAnsiTheme="minorEastAsia"/>
              </w:rPr>
              <w:t>商</w:t>
            </w:r>
            <w:r>
              <w:rPr>
                <w:rFonts w:asciiTheme="minorEastAsia" w:eastAsiaTheme="minorEastAsia" w:hAnsiTheme="minorEastAsia"/>
                <w:bCs/>
                <w:kern w:val="0"/>
              </w:rPr>
              <w:t>完全</w:t>
            </w:r>
            <w:proofErr w:type="gramEnd"/>
            <w:r>
              <w:rPr>
                <w:rFonts w:asciiTheme="minorEastAsia" w:eastAsiaTheme="minorEastAsia" w:hAnsiTheme="minorEastAsia"/>
                <w:bCs/>
                <w:kern w:val="0"/>
              </w:rPr>
              <w:t>认可采购人商务条款及合同模板所有条款，</w:t>
            </w:r>
            <w:r>
              <w:rPr>
                <w:rFonts w:asciiTheme="minorEastAsia" w:eastAsiaTheme="minorEastAsia" w:hAnsiTheme="minorEastAsia" w:hint="eastAsia"/>
                <w:bCs/>
                <w:kern w:val="0"/>
              </w:rPr>
              <w:t>且提供的投标文件格式和内容严格按照招标文件要求编制</w:t>
            </w:r>
            <w:r>
              <w:rPr>
                <w:rFonts w:asciiTheme="minorEastAsia" w:eastAsiaTheme="minorEastAsia" w:hAnsiTheme="minorEastAsia"/>
                <w:bCs/>
                <w:kern w:val="0"/>
              </w:rPr>
              <w:t>。</w:t>
            </w:r>
          </w:p>
        </w:tc>
        <w:tc>
          <w:tcPr>
            <w:tcW w:w="1755" w:type="dxa"/>
            <w:tcBorders>
              <w:top w:val="single" w:sz="4" w:space="0" w:color="000000"/>
              <w:left w:val="single" w:sz="4" w:space="0" w:color="000000"/>
              <w:bottom w:val="single" w:sz="4" w:space="0" w:color="000000"/>
              <w:right w:val="single" w:sz="4" w:space="0" w:color="000000"/>
            </w:tcBorders>
            <w:vAlign w:val="center"/>
          </w:tcPr>
          <w:p w14:paraId="57B0DF97"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bCs/>
                <w:kern w:val="0"/>
              </w:rPr>
              <w:t>是，需提供</w:t>
            </w:r>
            <w:r>
              <w:rPr>
                <w:rFonts w:asciiTheme="minorEastAsia" w:eastAsiaTheme="minorEastAsia" w:hAnsiTheme="minorEastAsia" w:hint="eastAsia"/>
                <w:bCs/>
                <w:kern w:val="0"/>
              </w:rPr>
              <w:t>承诺函</w:t>
            </w:r>
          </w:p>
        </w:tc>
      </w:tr>
      <w:tr w:rsidR="00EE2036" w14:paraId="21CA9171" w14:textId="77777777">
        <w:trPr>
          <w:trHeight w:val="20"/>
          <w:jc w:val="center"/>
        </w:trPr>
        <w:tc>
          <w:tcPr>
            <w:tcW w:w="9526" w:type="dxa"/>
            <w:gridSpan w:val="5"/>
            <w:tcBorders>
              <w:top w:val="single" w:sz="4" w:space="0" w:color="000000"/>
              <w:left w:val="single" w:sz="4" w:space="0" w:color="000000"/>
              <w:bottom w:val="single" w:sz="4" w:space="0" w:color="000000"/>
              <w:right w:val="single" w:sz="4" w:space="0" w:color="000000"/>
            </w:tcBorders>
            <w:vAlign w:val="center"/>
          </w:tcPr>
          <w:p w14:paraId="0E605C88" w14:textId="77777777" w:rsidR="00EE2036" w:rsidRDefault="008E442C">
            <w:pPr>
              <w:widowControl/>
              <w:numPr>
                <w:ilvl w:val="0"/>
                <w:numId w:val="24"/>
              </w:numPr>
              <w:spacing w:line="560" w:lineRule="exact"/>
              <w:jc w:val="left"/>
              <w:textAlignment w:val="center"/>
              <w:rPr>
                <w:rFonts w:asciiTheme="minorEastAsia" w:eastAsiaTheme="minorEastAsia" w:hAnsiTheme="minorEastAsia" w:hint="eastAsia"/>
                <w:bCs/>
                <w:kern w:val="0"/>
              </w:rPr>
            </w:pPr>
            <w:r>
              <w:rPr>
                <w:rFonts w:asciiTheme="minorEastAsia" w:eastAsiaTheme="minorEastAsia" w:hAnsiTheme="minorEastAsia"/>
                <w:b/>
                <w:kern w:val="0"/>
              </w:rPr>
              <w:t>交付要求</w:t>
            </w:r>
          </w:p>
        </w:tc>
      </w:tr>
      <w:tr w:rsidR="00EE2036" w14:paraId="72ABDDBC" w14:textId="77777777">
        <w:trPr>
          <w:trHeight w:val="20"/>
          <w:jc w:val="center"/>
        </w:trPr>
        <w:tc>
          <w:tcPr>
            <w:tcW w:w="856" w:type="dxa"/>
            <w:tcBorders>
              <w:top w:val="single" w:sz="4" w:space="0" w:color="000000"/>
              <w:left w:val="single" w:sz="4" w:space="0" w:color="000000"/>
              <w:bottom w:val="single" w:sz="4" w:space="0" w:color="000000"/>
              <w:right w:val="single" w:sz="4" w:space="0" w:color="000000"/>
            </w:tcBorders>
            <w:vAlign w:val="center"/>
          </w:tcPr>
          <w:p w14:paraId="733A7331" w14:textId="77777777" w:rsidR="00EE2036" w:rsidRDefault="00EE2036">
            <w:pPr>
              <w:widowControl/>
              <w:numPr>
                <w:ilvl w:val="0"/>
                <w:numId w:val="25"/>
              </w:numPr>
              <w:tabs>
                <w:tab w:val="clear" w:pos="420"/>
                <w:tab w:val="left" w:pos="220"/>
              </w:tabs>
              <w:spacing w:line="560" w:lineRule="exact"/>
              <w:jc w:val="center"/>
              <w:textAlignment w:val="center"/>
              <w:rPr>
                <w:rFonts w:asciiTheme="minorEastAsia" w:eastAsiaTheme="minorEastAsia" w:hAnsiTheme="minorEastAsia" w:hint="eastAsia"/>
                <w:bCs/>
                <w:kern w:val="0"/>
              </w:rPr>
            </w:pPr>
          </w:p>
        </w:tc>
        <w:tc>
          <w:tcPr>
            <w:tcW w:w="767" w:type="dxa"/>
            <w:tcBorders>
              <w:top w:val="single" w:sz="4" w:space="0" w:color="000000"/>
              <w:left w:val="single" w:sz="4" w:space="0" w:color="000000"/>
              <w:bottom w:val="single" w:sz="4" w:space="0" w:color="000000"/>
              <w:right w:val="single" w:sz="4" w:space="0" w:color="000000"/>
            </w:tcBorders>
            <w:vAlign w:val="center"/>
          </w:tcPr>
          <w:p w14:paraId="24620228"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rPr>
              <w:t>★</w:t>
            </w:r>
          </w:p>
        </w:tc>
        <w:tc>
          <w:tcPr>
            <w:tcW w:w="1561" w:type="dxa"/>
            <w:tcBorders>
              <w:top w:val="single" w:sz="4" w:space="0" w:color="000000"/>
              <w:left w:val="single" w:sz="4" w:space="0" w:color="000000"/>
              <w:bottom w:val="single" w:sz="4" w:space="0" w:color="000000"/>
              <w:right w:val="single" w:sz="4" w:space="0" w:color="000000"/>
            </w:tcBorders>
            <w:vAlign w:val="center"/>
          </w:tcPr>
          <w:p w14:paraId="5EF98CF9"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bCs/>
                <w:kern w:val="0"/>
              </w:rPr>
              <w:t>交付时间</w:t>
            </w:r>
            <w:r>
              <w:rPr>
                <w:rFonts w:asciiTheme="minorEastAsia" w:eastAsiaTheme="minorEastAsia" w:hAnsiTheme="minorEastAsia" w:hint="eastAsia"/>
                <w:bCs/>
                <w:kern w:val="0"/>
              </w:rPr>
              <w:t>要求</w:t>
            </w:r>
          </w:p>
        </w:tc>
        <w:tc>
          <w:tcPr>
            <w:tcW w:w="4587" w:type="dxa"/>
            <w:tcBorders>
              <w:top w:val="single" w:sz="4" w:space="0" w:color="000000"/>
              <w:left w:val="single" w:sz="4" w:space="0" w:color="000000"/>
              <w:bottom w:val="single" w:sz="4" w:space="0" w:color="000000"/>
              <w:right w:val="single" w:sz="4" w:space="0" w:color="000000"/>
            </w:tcBorders>
            <w:vAlign w:val="center"/>
          </w:tcPr>
          <w:p w14:paraId="26A2217F" w14:textId="77777777" w:rsidR="00EE2036" w:rsidRDefault="008E442C">
            <w:pPr>
              <w:spacing w:line="560" w:lineRule="exact"/>
              <w:rPr>
                <w:rFonts w:asciiTheme="minorEastAsia" w:eastAsiaTheme="minorEastAsia" w:hAnsiTheme="minorEastAsia" w:hint="eastAsia"/>
              </w:rPr>
            </w:pPr>
            <w:r>
              <w:rPr>
                <w:rFonts w:asciiTheme="minorEastAsia" w:eastAsiaTheme="minorEastAsia" w:hAnsiTheme="minorEastAsia" w:hint="eastAsia"/>
              </w:rPr>
              <w:t>现有合同存量专线涉及160多家银行、合作单位及监管单位。专线覆盖的区域涉及全国范围内约190个接入点，采购人有权根据需要对接入地点进行调整，具体以采购人下单为准。因此供应商需对现有合同的存量专线交付满足以下条件（服务期内新增专线交付时间要求参照第16项专线开通时限要求执行）：</w:t>
            </w:r>
          </w:p>
          <w:p w14:paraId="34EBD456" w14:textId="77777777" w:rsidR="00EE2036" w:rsidRDefault="008E442C">
            <w:pPr>
              <w:spacing w:line="560" w:lineRule="exact"/>
              <w:rPr>
                <w:rFonts w:asciiTheme="minorEastAsia" w:eastAsiaTheme="minorEastAsia" w:hAnsiTheme="minorEastAsia" w:hint="eastAsia"/>
              </w:rPr>
            </w:pPr>
            <w:r>
              <w:rPr>
                <w:rFonts w:asciiTheme="minorEastAsia" w:eastAsiaTheme="minorEastAsia" w:hAnsiTheme="minorEastAsia" w:hint="eastAsia"/>
              </w:rPr>
              <w:t>1、</w:t>
            </w:r>
            <w:r>
              <w:rPr>
                <w:rFonts w:asciiTheme="minorEastAsia" w:eastAsiaTheme="minorEastAsia" w:hAnsiTheme="minorEastAsia"/>
              </w:rPr>
              <w:t>供应商应在</w:t>
            </w:r>
            <w:r>
              <w:rPr>
                <w:rFonts w:asciiTheme="minorEastAsia" w:eastAsiaTheme="minorEastAsia" w:hAnsiTheme="minorEastAsia" w:hint="eastAsia"/>
              </w:rPr>
              <w:t>2025年</w:t>
            </w:r>
            <w:r>
              <w:rPr>
                <w:rFonts w:asciiTheme="minorEastAsia" w:eastAsiaTheme="minorEastAsia" w:hAnsiTheme="minorEastAsia"/>
              </w:rPr>
              <w:t>1</w:t>
            </w:r>
            <w:r>
              <w:rPr>
                <w:rFonts w:asciiTheme="minorEastAsia" w:eastAsiaTheme="minorEastAsia" w:hAnsiTheme="minorEastAsia" w:hint="eastAsia"/>
              </w:rPr>
              <w:t>1</w:t>
            </w:r>
            <w:r>
              <w:rPr>
                <w:rFonts w:asciiTheme="minorEastAsia" w:eastAsiaTheme="minorEastAsia" w:hAnsiTheme="minorEastAsia"/>
              </w:rPr>
              <w:t>月</w:t>
            </w:r>
            <w:r>
              <w:rPr>
                <w:rFonts w:asciiTheme="minorEastAsia" w:eastAsiaTheme="minorEastAsia" w:hAnsiTheme="minorEastAsia" w:hint="eastAsia"/>
              </w:rPr>
              <w:t>20</w:t>
            </w:r>
            <w:r>
              <w:rPr>
                <w:rFonts w:asciiTheme="minorEastAsia" w:eastAsiaTheme="minorEastAsia" w:hAnsiTheme="minorEastAsia"/>
              </w:rPr>
              <w:t>日前完成设备安装、线路测试等专线开通前所需的全部准备工作并开通线路。</w:t>
            </w:r>
            <w:r>
              <w:rPr>
                <w:rFonts w:asciiTheme="minorEastAsia" w:eastAsiaTheme="minorEastAsia" w:hAnsiTheme="minorEastAsia" w:hint="eastAsia"/>
              </w:rPr>
              <w:t>为采购人预留时间进行新老专线切换割接。</w:t>
            </w:r>
          </w:p>
          <w:p w14:paraId="563DC0DB" w14:textId="77777777" w:rsidR="00EE2036" w:rsidRDefault="008E442C">
            <w:pPr>
              <w:spacing w:line="560" w:lineRule="exact"/>
              <w:rPr>
                <w:rFonts w:asciiTheme="minorEastAsia" w:eastAsiaTheme="minorEastAsia" w:hAnsiTheme="minorEastAsia" w:hint="eastAsia"/>
              </w:rPr>
            </w:pPr>
            <w:r>
              <w:rPr>
                <w:rFonts w:asciiTheme="minorEastAsia" w:eastAsiaTheme="minorEastAsia" w:hAnsiTheme="minorEastAsia" w:hint="eastAsia"/>
              </w:rPr>
              <w:t>2、如未在上述规定时间内完成新专线的开通，采购人根据供应</w:t>
            </w:r>
            <w:proofErr w:type="gramStart"/>
            <w:r>
              <w:rPr>
                <w:rFonts w:asciiTheme="minorEastAsia" w:eastAsiaTheme="minorEastAsia" w:hAnsiTheme="minorEastAsia" w:hint="eastAsia"/>
              </w:rPr>
              <w:t>商建设</w:t>
            </w:r>
            <w:proofErr w:type="gramEnd"/>
            <w:r>
              <w:rPr>
                <w:rFonts w:asciiTheme="minorEastAsia" w:eastAsiaTheme="minorEastAsia" w:hAnsiTheme="minorEastAsia" w:hint="eastAsia"/>
              </w:rPr>
              <w:t>情况有权选择有</w:t>
            </w:r>
            <w:r>
              <w:rPr>
                <w:rFonts w:asciiTheme="minorEastAsia" w:eastAsiaTheme="minorEastAsia" w:hAnsiTheme="minorEastAsia" w:hint="eastAsia"/>
              </w:rPr>
              <w:lastRenderedPageBreak/>
              <w:t>资源的供应商进行专线调整替换。同时未开通专线按照每天的费用累加进行处罚。处罚费用计算公式：延期开通专线天数*专线月租*12月/365天。</w:t>
            </w:r>
            <w:proofErr w:type="gramStart"/>
            <w:r>
              <w:rPr>
                <w:rFonts w:asciiTheme="minorEastAsia" w:eastAsiaTheme="minorEastAsia" w:hAnsiTheme="minorEastAsia" w:hint="eastAsia"/>
              </w:rPr>
              <w:t>如处罚</w:t>
            </w:r>
            <w:proofErr w:type="gramEnd"/>
            <w:r>
              <w:rPr>
                <w:rFonts w:asciiTheme="minorEastAsia" w:eastAsiaTheme="minorEastAsia" w:hAnsiTheme="minorEastAsia" w:hint="eastAsia"/>
              </w:rPr>
              <w:t>费用不足以覆盖采购人寻求替代专线服务所支付费用，则按照采购人寻求替代专线服务所支付的实际费用进行赔偿。</w:t>
            </w:r>
          </w:p>
          <w:p w14:paraId="1A1C74B1" w14:textId="77777777" w:rsidR="00EE2036" w:rsidRDefault="008E442C">
            <w:pPr>
              <w:spacing w:line="560" w:lineRule="exact"/>
              <w:rPr>
                <w:rFonts w:asciiTheme="minorEastAsia" w:eastAsiaTheme="minorEastAsia" w:hAnsiTheme="minorEastAsia" w:hint="eastAsia"/>
              </w:rPr>
            </w:pPr>
            <w:r>
              <w:rPr>
                <w:rFonts w:asciiTheme="minorEastAsia" w:eastAsiaTheme="minorEastAsia" w:hAnsiTheme="minorEastAsia" w:hint="eastAsia"/>
              </w:rPr>
              <w:t>3、在新老线路并行期间，新线路不收</w:t>
            </w:r>
          </w:p>
          <w:p w14:paraId="50B569B0" w14:textId="77777777" w:rsidR="00EE2036" w:rsidRDefault="008E442C">
            <w:pPr>
              <w:spacing w:line="560" w:lineRule="exact"/>
              <w:rPr>
                <w:rFonts w:asciiTheme="minorEastAsia" w:eastAsiaTheme="minorEastAsia" w:hAnsiTheme="minorEastAsia" w:hint="eastAsia"/>
              </w:rPr>
            </w:pPr>
            <w:r>
              <w:rPr>
                <w:rFonts w:asciiTheme="minorEastAsia" w:eastAsiaTheme="minorEastAsia" w:hAnsiTheme="minorEastAsia" w:hint="eastAsia"/>
              </w:rPr>
              <w:t>取线路租费，待原有专线合同到期后，新专线开始计费。</w:t>
            </w:r>
          </w:p>
        </w:tc>
        <w:tc>
          <w:tcPr>
            <w:tcW w:w="1755" w:type="dxa"/>
            <w:tcBorders>
              <w:top w:val="single" w:sz="4" w:space="0" w:color="000000"/>
              <w:left w:val="single" w:sz="4" w:space="0" w:color="000000"/>
              <w:bottom w:val="single" w:sz="4" w:space="0" w:color="000000"/>
              <w:right w:val="single" w:sz="4" w:space="0" w:color="000000"/>
            </w:tcBorders>
            <w:vAlign w:val="center"/>
          </w:tcPr>
          <w:p w14:paraId="5AA47867"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hint="eastAsia"/>
                <w:bCs/>
                <w:kern w:val="0"/>
              </w:rPr>
              <w:lastRenderedPageBreak/>
              <w:t>否</w:t>
            </w:r>
          </w:p>
        </w:tc>
      </w:tr>
      <w:tr w:rsidR="00EE2036" w14:paraId="12BD4ECE" w14:textId="77777777">
        <w:trPr>
          <w:trHeight w:val="20"/>
          <w:jc w:val="center"/>
        </w:trPr>
        <w:tc>
          <w:tcPr>
            <w:tcW w:w="856" w:type="dxa"/>
            <w:tcBorders>
              <w:top w:val="single" w:sz="4" w:space="0" w:color="000000"/>
              <w:left w:val="single" w:sz="4" w:space="0" w:color="000000"/>
              <w:bottom w:val="single" w:sz="4" w:space="0" w:color="000000"/>
              <w:right w:val="single" w:sz="4" w:space="0" w:color="000000"/>
            </w:tcBorders>
            <w:vAlign w:val="center"/>
          </w:tcPr>
          <w:p w14:paraId="466658BA" w14:textId="77777777" w:rsidR="00EE2036" w:rsidRDefault="00EE2036">
            <w:pPr>
              <w:widowControl/>
              <w:numPr>
                <w:ilvl w:val="0"/>
                <w:numId w:val="25"/>
              </w:numPr>
              <w:tabs>
                <w:tab w:val="clear" w:pos="420"/>
                <w:tab w:val="left" w:pos="220"/>
              </w:tabs>
              <w:spacing w:line="560" w:lineRule="exact"/>
              <w:jc w:val="center"/>
              <w:textAlignment w:val="center"/>
              <w:rPr>
                <w:rFonts w:asciiTheme="minorEastAsia" w:eastAsiaTheme="minorEastAsia" w:hAnsiTheme="minorEastAsia" w:hint="eastAsia"/>
                <w:bCs/>
                <w:kern w:val="0"/>
              </w:rPr>
            </w:pPr>
          </w:p>
        </w:tc>
        <w:tc>
          <w:tcPr>
            <w:tcW w:w="767" w:type="dxa"/>
            <w:tcBorders>
              <w:top w:val="single" w:sz="4" w:space="0" w:color="000000"/>
              <w:left w:val="single" w:sz="4" w:space="0" w:color="000000"/>
              <w:bottom w:val="single" w:sz="4" w:space="0" w:color="000000"/>
              <w:right w:val="single" w:sz="4" w:space="0" w:color="000000"/>
            </w:tcBorders>
            <w:vAlign w:val="center"/>
          </w:tcPr>
          <w:p w14:paraId="5F66B2E8"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hint="eastAsia"/>
                <w:bCs/>
                <w:kern w:val="0"/>
              </w:rPr>
              <w:t>#</w:t>
            </w:r>
          </w:p>
        </w:tc>
        <w:tc>
          <w:tcPr>
            <w:tcW w:w="1561" w:type="dxa"/>
            <w:tcBorders>
              <w:top w:val="single" w:sz="4" w:space="0" w:color="000000"/>
              <w:left w:val="single" w:sz="4" w:space="0" w:color="000000"/>
              <w:bottom w:val="single" w:sz="4" w:space="0" w:color="000000"/>
              <w:right w:val="single" w:sz="4" w:space="0" w:color="000000"/>
            </w:tcBorders>
            <w:vAlign w:val="center"/>
          </w:tcPr>
          <w:p w14:paraId="01EA583C"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hint="eastAsia"/>
                <w:bCs/>
                <w:kern w:val="0"/>
              </w:rPr>
              <w:t>交付进度</w:t>
            </w:r>
          </w:p>
        </w:tc>
        <w:tc>
          <w:tcPr>
            <w:tcW w:w="4587" w:type="dxa"/>
            <w:tcBorders>
              <w:top w:val="single" w:sz="4" w:space="0" w:color="000000"/>
              <w:left w:val="single" w:sz="4" w:space="0" w:color="000000"/>
              <w:bottom w:val="single" w:sz="4" w:space="0" w:color="000000"/>
              <w:right w:val="single" w:sz="4" w:space="0" w:color="000000"/>
            </w:tcBorders>
            <w:vAlign w:val="center"/>
          </w:tcPr>
          <w:p w14:paraId="1647A322" w14:textId="77777777" w:rsidR="00EE2036" w:rsidRDefault="008E442C">
            <w:pPr>
              <w:widowControl/>
              <w:tabs>
                <w:tab w:val="left" w:pos="3780"/>
              </w:tabs>
              <w:spacing w:line="560" w:lineRule="exact"/>
              <w:ind w:rightChars="50" w:right="120"/>
              <w:jc w:val="left"/>
              <w:textAlignment w:val="center"/>
              <w:rPr>
                <w:rFonts w:asciiTheme="minorEastAsia" w:eastAsiaTheme="minorEastAsia" w:hAnsiTheme="minorEastAsia" w:hint="eastAsia"/>
              </w:rPr>
            </w:pPr>
            <w:r>
              <w:rPr>
                <w:rFonts w:asciiTheme="minorEastAsia" w:eastAsiaTheme="minorEastAsia" w:hAnsiTheme="minorEastAsia" w:hint="eastAsia"/>
              </w:rPr>
              <w:t>交付时间为采购人最低限度的时间要求，考虑到实施时可能</w:t>
            </w:r>
            <w:proofErr w:type="gramStart"/>
            <w:r>
              <w:rPr>
                <w:rFonts w:asciiTheme="minorEastAsia" w:eastAsiaTheme="minorEastAsia" w:hAnsiTheme="minorEastAsia" w:hint="eastAsia"/>
              </w:rPr>
              <w:t>存在重保封网</w:t>
            </w:r>
            <w:proofErr w:type="gramEnd"/>
            <w:r>
              <w:rPr>
                <w:rFonts w:asciiTheme="minorEastAsia" w:eastAsiaTheme="minorEastAsia" w:hAnsiTheme="minorEastAsia" w:hint="eastAsia"/>
              </w:rPr>
              <w:t>、专线AZ两端割接窗口不一致等影响割接进度的情况，供应商应在此基础上，进一步优化流程，提升线路开通效率。供应商投标时需提供在最低限度（2025年11月20日）基础上承诺可以提前开通线路时间</w:t>
            </w:r>
          </w:p>
        </w:tc>
        <w:tc>
          <w:tcPr>
            <w:tcW w:w="1755" w:type="dxa"/>
            <w:tcBorders>
              <w:top w:val="single" w:sz="4" w:space="0" w:color="000000"/>
              <w:left w:val="single" w:sz="4" w:space="0" w:color="000000"/>
              <w:bottom w:val="single" w:sz="4" w:space="0" w:color="000000"/>
              <w:right w:val="single" w:sz="4" w:space="0" w:color="000000"/>
            </w:tcBorders>
            <w:vAlign w:val="center"/>
          </w:tcPr>
          <w:p w14:paraId="5549FEB5"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hint="eastAsia"/>
                <w:bCs/>
                <w:kern w:val="0"/>
              </w:rPr>
              <w:t>是，需提供承诺函</w:t>
            </w:r>
          </w:p>
        </w:tc>
      </w:tr>
      <w:tr w:rsidR="00EE2036" w14:paraId="07661D73" w14:textId="77777777">
        <w:trPr>
          <w:trHeight w:val="20"/>
          <w:jc w:val="center"/>
        </w:trPr>
        <w:tc>
          <w:tcPr>
            <w:tcW w:w="856" w:type="dxa"/>
            <w:tcBorders>
              <w:top w:val="single" w:sz="4" w:space="0" w:color="000000"/>
              <w:left w:val="single" w:sz="4" w:space="0" w:color="000000"/>
              <w:bottom w:val="single" w:sz="4" w:space="0" w:color="000000"/>
              <w:right w:val="single" w:sz="4" w:space="0" w:color="000000"/>
            </w:tcBorders>
            <w:vAlign w:val="center"/>
          </w:tcPr>
          <w:p w14:paraId="038501A4" w14:textId="77777777" w:rsidR="00EE2036" w:rsidRDefault="00EE2036">
            <w:pPr>
              <w:widowControl/>
              <w:numPr>
                <w:ilvl w:val="0"/>
                <w:numId w:val="25"/>
              </w:numPr>
              <w:tabs>
                <w:tab w:val="clear" w:pos="420"/>
                <w:tab w:val="left" w:pos="220"/>
              </w:tabs>
              <w:spacing w:line="560" w:lineRule="exact"/>
              <w:jc w:val="center"/>
              <w:textAlignment w:val="center"/>
              <w:rPr>
                <w:rFonts w:asciiTheme="minorEastAsia" w:eastAsiaTheme="minorEastAsia" w:hAnsiTheme="minorEastAsia" w:hint="eastAsia"/>
                <w:bCs/>
                <w:kern w:val="0"/>
              </w:rPr>
            </w:pPr>
          </w:p>
        </w:tc>
        <w:tc>
          <w:tcPr>
            <w:tcW w:w="767" w:type="dxa"/>
            <w:tcBorders>
              <w:top w:val="single" w:sz="4" w:space="0" w:color="000000"/>
              <w:left w:val="single" w:sz="4" w:space="0" w:color="000000"/>
              <w:bottom w:val="single" w:sz="4" w:space="0" w:color="000000"/>
              <w:right w:val="single" w:sz="4" w:space="0" w:color="000000"/>
            </w:tcBorders>
            <w:vAlign w:val="center"/>
          </w:tcPr>
          <w:p w14:paraId="209CAB06"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bCs/>
                <w:kern w:val="0"/>
              </w:rPr>
              <w:t>★</w:t>
            </w:r>
          </w:p>
        </w:tc>
        <w:tc>
          <w:tcPr>
            <w:tcW w:w="1561" w:type="dxa"/>
            <w:tcBorders>
              <w:top w:val="single" w:sz="4" w:space="0" w:color="000000"/>
              <w:left w:val="single" w:sz="4" w:space="0" w:color="000000"/>
              <w:bottom w:val="single" w:sz="4" w:space="0" w:color="000000"/>
              <w:right w:val="single" w:sz="4" w:space="0" w:color="000000"/>
            </w:tcBorders>
            <w:vAlign w:val="center"/>
          </w:tcPr>
          <w:p w14:paraId="3559D2BB"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bCs/>
                <w:kern w:val="0"/>
              </w:rPr>
              <w:t>交付</w:t>
            </w:r>
            <w:r>
              <w:rPr>
                <w:rFonts w:asciiTheme="minorEastAsia" w:eastAsiaTheme="minorEastAsia" w:hAnsiTheme="minorEastAsia" w:hint="eastAsia"/>
                <w:bCs/>
                <w:kern w:val="0"/>
              </w:rPr>
              <w:t>地点</w:t>
            </w:r>
          </w:p>
        </w:tc>
        <w:tc>
          <w:tcPr>
            <w:tcW w:w="4587" w:type="dxa"/>
            <w:tcBorders>
              <w:top w:val="single" w:sz="4" w:space="0" w:color="000000"/>
              <w:left w:val="single" w:sz="4" w:space="0" w:color="000000"/>
              <w:bottom w:val="single" w:sz="4" w:space="0" w:color="000000"/>
              <w:right w:val="single" w:sz="4" w:space="0" w:color="000000"/>
            </w:tcBorders>
            <w:vAlign w:val="center"/>
          </w:tcPr>
          <w:p w14:paraId="51F629B2" w14:textId="77777777" w:rsidR="00EE2036" w:rsidRDefault="008E442C">
            <w:pPr>
              <w:widowControl/>
              <w:tabs>
                <w:tab w:val="left" w:pos="3780"/>
              </w:tabs>
              <w:spacing w:line="560" w:lineRule="exact"/>
              <w:ind w:rightChars="50" w:right="120"/>
              <w:jc w:val="left"/>
              <w:textAlignment w:val="center"/>
              <w:rPr>
                <w:rFonts w:asciiTheme="minorEastAsia" w:eastAsiaTheme="minorEastAsia" w:hAnsiTheme="minorEastAsia" w:hint="eastAsia"/>
                <w:bCs/>
                <w:kern w:val="0"/>
              </w:rPr>
            </w:pPr>
            <w:r>
              <w:rPr>
                <w:rFonts w:asciiTheme="minorEastAsia" w:eastAsiaTheme="minorEastAsia" w:hAnsiTheme="minorEastAsia"/>
              </w:rPr>
              <w:t>网</w:t>
            </w:r>
            <w:proofErr w:type="gramStart"/>
            <w:r>
              <w:rPr>
                <w:rFonts w:asciiTheme="minorEastAsia" w:eastAsiaTheme="minorEastAsia" w:hAnsiTheme="minorEastAsia"/>
              </w:rPr>
              <w:t>联数据</w:t>
            </w:r>
            <w:proofErr w:type="gramEnd"/>
            <w:r>
              <w:rPr>
                <w:rFonts w:asciiTheme="minorEastAsia" w:eastAsiaTheme="minorEastAsia" w:hAnsiTheme="minorEastAsia"/>
              </w:rPr>
              <w:t>中心、办</w:t>
            </w:r>
            <w:proofErr w:type="gramStart"/>
            <w:r>
              <w:rPr>
                <w:rFonts w:asciiTheme="minorEastAsia" w:eastAsiaTheme="minorEastAsia" w:hAnsiTheme="minorEastAsia"/>
              </w:rPr>
              <w:t>公职场</w:t>
            </w:r>
            <w:proofErr w:type="gramEnd"/>
            <w:r>
              <w:rPr>
                <w:rFonts w:asciiTheme="minorEastAsia" w:eastAsiaTheme="minorEastAsia" w:hAnsiTheme="minorEastAsia"/>
              </w:rPr>
              <w:t>及全国</w:t>
            </w:r>
            <w:r>
              <w:rPr>
                <w:rFonts w:asciiTheme="minorEastAsia" w:eastAsiaTheme="minorEastAsia" w:hAnsiTheme="minorEastAsia" w:hint="eastAsia"/>
              </w:rPr>
              <w:t>范围内</w:t>
            </w:r>
            <w:r>
              <w:rPr>
                <w:rFonts w:asciiTheme="minorEastAsia" w:eastAsiaTheme="minorEastAsia" w:hAnsiTheme="minorEastAsia"/>
              </w:rPr>
              <w:t>各成员单位数据中心，具体以采购人通知为准</w:t>
            </w:r>
          </w:p>
        </w:tc>
        <w:tc>
          <w:tcPr>
            <w:tcW w:w="1755" w:type="dxa"/>
            <w:tcBorders>
              <w:top w:val="single" w:sz="4" w:space="0" w:color="000000"/>
              <w:left w:val="single" w:sz="4" w:space="0" w:color="000000"/>
              <w:bottom w:val="single" w:sz="4" w:space="0" w:color="000000"/>
              <w:right w:val="single" w:sz="4" w:space="0" w:color="000000"/>
            </w:tcBorders>
            <w:vAlign w:val="center"/>
          </w:tcPr>
          <w:p w14:paraId="6BAA82BA"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hint="eastAsia"/>
                <w:bCs/>
                <w:kern w:val="0"/>
              </w:rPr>
              <w:t>否</w:t>
            </w:r>
          </w:p>
        </w:tc>
      </w:tr>
      <w:tr w:rsidR="00EE2036" w14:paraId="3A3A3BFA" w14:textId="77777777">
        <w:trPr>
          <w:trHeight w:val="20"/>
          <w:jc w:val="center"/>
        </w:trPr>
        <w:tc>
          <w:tcPr>
            <w:tcW w:w="9526" w:type="dxa"/>
            <w:gridSpan w:val="5"/>
            <w:tcBorders>
              <w:top w:val="single" w:sz="4" w:space="0" w:color="000000"/>
              <w:left w:val="single" w:sz="4" w:space="0" w:color="000000"/>
              <w:bottom w:val="single" w:sz="4" w:space="0" w:color="000000"/>
              <w:right w:val="single" w:sz="4" w:space="0" w:color="000000"/>
            </w:tcBorders>
            <w:vAlign w:val="center"/>
          </w:tcPr>
          <w:p w14:paraId="73846C43" w14:textId="77777777" w:rsidR="00EE2036" w:rsidRDefault="008E442C">
            <w:pPr>
              <w:widowControl/>
              <w:numPr>
                <w:ilvl w:val="0"/>
                <w:numId w:val="24"/>
              </w:numPr>
              <w:spacing w:line="560" w:lineRule="exact"/>
              <w:jc w:val="left"/>
              <w:textAlignment w:val="center"/>
              <w:rPr>
                <w:rFonts w:asciiTheme="minorEastAsia" w:eastAsiaTheme="minorEastAsia" w:hAnsiTheme="minorEastAsia" w:hint="eastAsia"/>
                <w:bCs/>
                <w:kern w:val="0"/>
              </w:rPr>
            </w:pPr>
            <w:r>
              <w:rPr>
                <w:rFonts w:asciiTheme="minorEastAsia" w:eastAsiaTheme="minorEastAsia" w:hAnsiTheme="minorEastAsia" w:hint="eastAsia"/>
                <w:b/>
                <w:kern w:val="0"/>
              </w:rPr>
              <w:t>人员</w:t>
            </w:r>
            <w:r>
              <w:rPr>
                <w:rFonts w:asciiTheme="minorEastAsia" w:eastAsiaTheme="minorEastAsia" w:hAnsiTheme="minorEastAsia"/>
                <w:b/>
                <w:kern w:val="0"/>
              </w:rPr>
              <w:t>要求</w:t>
            </w:r>
          </w:p>
        </w:tc>
      </w:tr>
      <w:tr w:rsidR="00EE2036" w14:paraId="656A8BDA" w14:textId="77777777">
        <w:trPr>
          <w:trHeight w:val="20"/>
          <w:jc w:val="center"/>
        </w:trPr>
        <w:tc>
          <w:tcPr>
            <w:tcW w:w="856" w:type="dxa"/>
            <w:tcBorders>
              <w:top w:val="single" w:sz="4" w:space="0" w:color="000000"/>
              <w:left w:val="single" w:sz="4" w:space="0" w:color="000000"/>
              <w:bottom w:val="single" w:sz="4" w:space="0" w:color="000000"/>
              <w:right w:val="single" w:sz="4" w:space="0" w:color="000000"/>
            </w:tcBorders>
            <w:vAlign w:val="center"/>
          </w:tcPr>
          <w:p w14:paraId="671BC68D" w14:textId="77777777" w:rsidR="00EE2036" w:rsidRDefault="00EE2036">
            <w:pPr>
              <w:widowControl/>
              <w:numPr>
                <w:ilvl w:val="0"/>
                <w:numId w:val="25"/>
              </w:numPr>
              <w:tabs>
                <w:tab w:val="clear" w:pos="420"/>
                <w:tab w:val="left" w:pos="220"/>
              </w:tabs>
              <w:spacing w:line="560" w:lineRule="exact"/>
              <w:jc w:val="center"/>
              <w:textAlignment w:val="center"/>
              <w:rPr>
                <w:rFonts w:asciiTheme="minorEastAsia" w:eastAsiaTheme="minorEastAsia" w:hAnsiTheme="minorEastAsia" w:hint="eastAsia"/>
                <w:bCs/>
                <w:kern w:val="0"/>
              </w:rPr>
            </w:pPr>
          </w:p>
        </w:tc>
        <w:tc>
          <w:tcPr>
            <w:tcW w:w="767" w:type="dxa"/>
            <w:tcBorders>
              <w:top w:val="single" w:sz="4" w:space="0" w:color="000000"/>
              <w:left w:val="single" w:sz="4" w:space="0" w:color="000000"/>
              <w:bottom w:val="single" w:sz="4" w:space="0" w:color="000000"/>
              <w:right w:val="single" w:sz="4" w:space="0" w:color="000000"/>
            </w:tcBorders>
            <w:vAlign w:val="center"/>
          </w:tcPr>
          <w:p w14:paraId="2F9CFC2B"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hint="eastAsia"/>
                <w:bCs/>
                <w:kern w:val="0"/>
              </w:rPr>
              <w:t>#</w:t>
            </w:r>
          </w:p>
        </w:tc>
        <w:tc>
          <w:tcPr>
            <w:tcW w:w="1561" w:type="dxa"/>
            <w:tcBorders>
              <w:top w:val="single" w:sz="4" w:space="0" w:color="000000"/>
              <w:left w:val="single" w:sz="4" w:space="0" w:color="000000"/>
              <w:bottom w:val="single" w:sz="4" w:space="0" w:color="000000"/>
              <w:right w:val="single" w:sz="4" w:space="0" w:color="000000"/>
            </w:tcBorders>
            <w:vAlign w:val="center"/>
          </w:tcPr>
          <w:p w14:paraId="3482DB82"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hint="eastAsia"/>
                <w:bCs/>
                <w:kern w:val="0"/>
              </w:rPr>
              <w:t>服务人员要求</w:t>
            </w:r>
          </w:p>
        </w:tc>
        <w:tc>
          <w:tcPr>
            <w:tcW w:w="4587" w:type="dxa"/>
            <w:tcBorders>
              <w:top w:val="single" w:sz="4" w:space="0" w:color="000000"/>
              <w:left w:val="single" w:sz="4" w:space="0" w:color="000000"/>
              <w:bottom w:val="single" w:sz="4" w:space="0" w:color="000000"/>
              <w:right w:val="single" w:sz="4" w:space="0" w:color="000000"/>
            </w:tcBorders>
            <w:vAlign w:val="center"/>
          </w:tcPr>
          <w:p w14:paraId="1B2BD48F" w14:textId="77777777" w:rsidR="00EE2036" w:rsidRDefault="008E442C">
            <w:pPr>
              <w:tabs>
                <w:tab w:val="left" w:pos="3780"/>
              </w:tabs>
              <w:spacing w:line="560" w:lineRule="exact"/>
              <w:ind w:rightChars="50" w:right="120"/>
              <w:textAlignment w:val="center"/>
              <w:rPr>
                <w:rFonts w:asciiTheme="minorEastAsia" w:eastAsiaTheme="minorEastAsia" w:hAnsiTheme="minorEastAsia" w:hint="eastAsia"/>
              </w:rPr>
            </w:pPr>
            <w:r>
              <w:rPr>
                <w:rFonts w:asciiTheme="minorEastAsia" w:eastAsiaTheme="minorEastAsia" w:hAnsiTheme="minorEastAsia" w:hint="eastAsia"/>
              </w:rPr>
              <w:t>网联专线实施涉及全国范围内相关</w:t>
            </w:r>
            <w:r>
              <w:rPr>
                <w:rFonts w:asciiTheme="minorEastAsia" w:eastAsiaTheme="minorEastAsia" w:hAnsiTheme="minorEastAsia"/>
              </w:rPr>
              <w:t>省、直辖市、自治区</w:t>
            </w:r>
            <w:r>
              <w:rPr>
                <w:rFonts w:asciiTheme="minorEastAsia" w:eastAsiaTheme="minorEastAsia" w:hAnsiTheme="minorEastAsia" w:hint="eastAsia"/>
              </w:rPr>
              <w:t>的多家商业银行，供应商针对专线实施涉及的地市级行政区（详见附件：包2专线覆盖区域信息表）应至少指定一名当地服务人员，</w:t>
            </w:r>
            <w:r>
              <w:rPr>
                <w:rFonts w:asciiTheme="minorEastAsia" w:eastAsiaTheme="minorEastAsia" w:hAnsiTheme="minorEastAsia"/>
              </w:rPr>
              <w:t>在项目服务全过程中，能</w:t>
            </w:r>
            <w:r>
              <w:rPr>
                <w:rFonts w:asciiTheme="minorEastAsia" w:eastAsiaTheme="minorEastAsia" w:hAnsiTheme="minorEastAsia" w:hint="eastAsia"/>
              </w:rPr>
              <w:t>与项目负责人对接</w:t>
            </w:r>
            <w:r>
              <w:rPr>
                <w:rFonts w:asciiTheme="minorEastAsia" w:eastAsiaTheme="minorEastAsia" w:hAnsiTheme="minorEastAsia"/>
              </w:rPr>
              <w:t>开展技术和商务工作，</w:t>
            </w:r>
            <w:r>
              <w:rPr>
                <w:rFonts w:asciiTheme="minorEastAsia" w:eastAsiaTheme="minorEastAsia" w:hAnsiTheme="minorEastAsia" w:hint="eastAsia"/>
              </w:rPr>
              <w:t>及时完成专线实施工作</w:t>
            </w:r>
            <w:r>
              <w:rPr>
                <w:rFonts w:asciiTheme="minorEastAsia" w:eastAsiaTheme="minorEastAsia" w:hAnsiTheme="minorEastAsia"/>
              </w:rPr>
              <w:t>。</w:t>
            </w:r>
          </w:p>
        </w:tc>
        <w:tc>
          <w:tcPr>
            <w:tcW w:w="1755" w:type="dxa"/>
            <w:tcBorders>
              <w:top w:val="single" w:sz="4" w:space="0" w:color="000000"/>
              <w:left w:val="single" w:sz="4" w:space="0" w:color="000000"/>
              <w:bottom w:val="single" w:sz="4" w:space="0" w:color="000000"/>
              <w:right w:val="single" w:sz="4" w:space="0" w:color="000000"/>
            </w:tcBorders>
            <w:vAlign w:val="center"/>
          </w:tcPr>
          <w:p w14:paraId="7B862C9D" w14:textId="77777777" w:rsidR="00EE2036" w:rsidRDefault="008E442C">
            <w:pPr>
              <w:widowControl/>
              <w:spacing w:line="560" w:lineRule="exact"/>
              <w:jc w:val="left"/>
              <w:textAlignment w:val="center"/>
              <w:rPr>
                <w:rFonts w:asciiTheme="minorEastAsia" w:eastAsiaTheme="minorEastAsia" w:hAnsiTheme="minorEastAsia" w:hint="eastAsia"/>
                <w:bCs/>
                <w:kern w:val="0"/>
              </w:rPr>
            </w:pPr>
            <w:r>
              <w:rPr>
                <w:rFonts w:asciiTheme="minorEastAsia" w:eastAsiaTheme="minorEastAsia" w:hAnsiTheme="minorEastAsia" w:hint="eastAsia"/>
                <w:bCs/>
                <w:kern w:val="0"/>
              </w:rPr>
              <w:t>是，人员名单及承诺函</w:t>
            </w:r>
          </w:p>
        </w:tc>
      </w:tr>
      <w:tr w:rsidR="00EE2036" w14:paraId="43AB40C7" w14:textId="77777777">
        <w:trPr>
          <w:trHeight w:val="20"/>
          <w:jc w:val="center"/>
        </w:trPr>
        <w:tc>
          <w:tcPr>
            <w:tcW w:w="856" w:type="dxa"/>
            <w:tcBorders>
              <w:top w:val="single" w:sz="4" w:space="0" w:color="000000"/>
              <w:left w:val="single" w:sz="4" w:space="0" w:color="000000"/>
              <w:bottom w:val="single" w:sz="4" w:space="0" w:color="000000"/>
              <w:right w:val="single" w:sz="4" w:space="0" w:color="000000"/>
            </w:tcBorders>
            <w:vAlign w:val="center"/>
          </w:tcPr>
          <w:p w14:paraId="43841E1C" w14:textId="77777777" w:rsidR="00EE2036" w:rsidRDefault="00EE2036">
            <w:pPr>
              <w:widowControl/>
              <w:numPr>
                <w:ilvl w:val="0"/>
                <w:numId w:val="25"/>
              </w:numPr>
              <w:tabs>
                <w:tab w:val="clear" w:pos="420"/>
                <w:tab w:val="left" w:pos="220"/>
              </w:tabs>
              <w:spacing w:line="560" w:lineRule="exact"/>
              <w:jc w:val="center"/>
              <w:textAlignment w:val="center"/>
              <w:rPr>
                <w:rFonts w:asciiTheme="minorEastAsia" w:eastAsiaTheme="minorEastAsia" w:hAnsiTheme="minorEastAsia" w:hint="eastAsia"/>
                <w:bCs/>
                <w:kern w:val="0"/>
              </w:rPr>
            </w:pPr>
          </w:p>
        </w:tc>
        <w:tc>
          <w:tcPr>
            <w:tcW w:w="767" w:type="dxa"/>
            <w:tcBorders>
              <w:top w:val="single" w:sz="4" w:space="0" w:color="000000"/>
              <w:left w:val="single" w:sz="4" w:space="0" w:color="000000"/>
              <w:bottom w:val="single" w:sz="4" w:space="0" w:color="000000"/>
              <w:right w:val="single" w:sz="4" w:space="0" w:color="000000"/>
            </w:tcBorders>
            <w:vAlign w:val="center"/>
          </w:tcPr>
          <w:p w14:paraId="3E83F1F0"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bCs/>
                <w:kern w:val="0"/>
              </w:rPr>
              <w:t>★</w:t>
            </w:r>
          </w:p>
        </w:tc>
        <w:tc>
          <w:tcPr>
            <w:tcW w:w="1561" w:type="dxa"/>
            <w:tcBorders>
              <w:top w:val="single" w:sz="4" w:space="0" w:color="000000"/>
              <w:left w:val="single" w:sz="4" w:space="0" w:color="000000"/>
              <w:bottom w:val="single" w:sz="4" w:space="0" w:color="000000"/>
              <w:right w:val="single" w:sz="4" w:space="0" w:color="000000"/>
            </w:tcBorders>
            <w:vAlign w:val="center"/>
          </w:tcPr>
          <w:p w14:paraId="66E54EE4"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hint="eastAsia"/>
                <w:bCs/>
                <w:kern w:val="0"/>
              </w:rPr>
              <w:t>项目负责人</w:t>
            </w:r>
          </w:p>
        </w:tc>
        <w:tc>
          <w:tcPr>
            <w:tcW w:w="4587" w:type="dxa"/>
            <w:tcBorders>
              <w:top w:val="single" w:sz="4" w:space="0" w:color="000000"/>
              <w:left w:val="single" w:sz="4" w:space="0" w:color="000000"/>
              <w:bottom w:val="single" w:sz="4" w:space="0" w:color="000000"/>
              <w:right w:val="single" w:sz="4" w:space="0" w:color="000000"/>
            </w:tcBorders>
            <w:vAlign w:val="center"/>
          </w:tcPr>
          <w:p w14:paraId="06105E58" w14:textId="77777777" w:rsidR="00EE2036" w:rsidRDefault="008E442C">
            <w:pPr>
              <w:widowControl/>
              <w:tabs>
                <w:tab w:val="left" w:pos="3780"/>
              </w:tabs>
              <w:spacing w:line="560" w:lineRule="exact"/>
              <w:ind w:rightChars="50" w:right="120"/>
              <w:jc w:val="left"/>
              <w:textAlignment w:val="center"/>
              <w:rPr>
                <w:rFonts w:asciiTheme="minorEastAsia" w:eastAsiaTheme="minorEastAsia" w:hAnsiTheme="minorEastAsia" w:hint="eastAsia"/>
              </w:rPr>
            </w:pPr>
            <w:r>
              <w:rPr>
                <w:rFonts w:asciiTheme="minorEastAsia" w:eastAsiaTheme="minorEastAsia" w:hAnsiTheme="minorEastAsia" w:hint="eastAsia"/>
              </w:rPr>
              <w:t>供应商</w:t>
            </w:r>
            <w:r>
              <w:rPr>
                <w:rFonts w:asciiTheme="minorEastAsia" w:eastAsiaTheme="minorEastAsia" w:hAnsiTheme="minorEastAsia"/>
              </w:rPr>
              <w:t>应</w:t>
            </w:r>
            <w:proofErr w:type="gramStart"/>
            <w:r>
              <w:rPr>
                <w:rFonts w:asciiTheme="minorEastAsia" w:eastAsiaTheme="minorEastAsia" w:hAnsiTheme="minorEastAsia"/>
              </w:rPr>
              <w:t>针对</w:t>
            </w:r>
            <w:r>
              <w:rPr>
                <w:rFonts w:asciiTheme="minorEastAsia" w:eastAsiaTheme="minorEastAsia" w:hAnsiTheme="minorEastAsia" w:hint="eastAsia"/>
              </w:rPr>
              <w:t>网</w:t>
            </w:r>
            <w:proofErr w:type="gramEnd"/>
            <w:r>
              <w:rPr>
                <w:rFonts w:asciiTheme="minorEastAsia" w:eastAsiaTheme="minorEastAsia" w:hAnsiTheme="minorEastAsia" w:hint="eastAsia"/>
              </w:rPr>
              <w:t>联</w:t>
            </w:r>
            <w:r>
              <w:rPr>
                <w:rFonts w:asciiTheme="minorEastAsia" w:eastAsiaTheme="minorEastAsia" w:hAnsiTheme="minorEastAsia"/>
              </w:rPr>
              <w:t>北京、上海、</w:t>
            </w:r>
            <w:r>
              <w:rPr>
                <w:rFonts w:asciiTheme="minorEastAsia" w:eastAsiaTheme="minorEastAsia" w:hAnsiTheme="minorEastAsia" w:hint="eastAsia"/>
              </w:rPr>
              <w:t>深圳</w:t>
            </w:r>
            <w:r>
              <w:rPr>
                <w:rFonts w:asciiTheme="minorEastAsia" w:eastAsiaTheme="minorEastAsia" w:hAnsiTheme="minorEastAsia"/>
              </w:rPr>
              <w:t>三</w:t>
            </w:r>
            <w:proofErr w:type="gramStart"/>
            <w:r>
              <w:rPr>
                <w:rFonts w:asciiTheme="minorEastAsia" w:eastAsiaTheme="minorEastAsia" w:hAnsiTheme="minorEastAsia"/>
              </w:rPr>
              <w:t>地数据</w:t>
            </w:r>
            <w:proofErr w:type="gramEnd"/>
            <w:r>
              <w:rPr>
                <w:rFonts w:asciiTheme="minorEastAsia" w:eastAsiaTheme="minorEastAsia" w:hAnsiTheme="minorEastAsia"/>
              </w:rPr>
              <w:t>中心各指定一名当地的服务负责人（共3名）</w:t>
            </w:r>
            <w:r>
              <w:rPr>
                <w:rFonts w:asciiTheme="minorEastAsia" w:eastAsiaTheme="minorEastAsia" w:hAnsiTheme="minorEastAsia" w:hint="eastAsia"/>
              </w:rPr>
              <w:t>、一名项目总负责人对接网联公司总部</w:t>
            </w:r>
            <w:r>
              <w:rPr>
                <w:rFonts w:asciiTheme="minorEastAsia" w:eastAsiaTheme="minorEastAsia" w:hAnsiTheme="minorEastAsia"/>
              </w:rPr>
              <w:t>，在项目服务全过程中，全部项目服务事宜全部由负责人统筹协调处理，能开展技术和商务协调工作，响应</w:t>
            </w:r>
            <w:r>
              <w:rPr>
                <w:rFonts w:asciiTheme="minorEastAsia" w:eastAsiaTheme="minorEastAsia" w:hAnsiTheme="minorEastAsia" w:hint="eastAsia"/>
              </w:rPr>
              <w:t>采购人</w:t>
            </w:r>
            <w:r>
              <w:rPr>
                <w:rFonts w:asciiTheme="minorEastAsia" w:eastAsiaTheme="minorEastAsia" w:hAnsiTheme="minorEastAsia"/>
              </w:rPr>
              <w:t>的各种需求，跟踪、协调和组织故障处理并向</w:t>
            </w:r>
            <w:r>
              <w:rPr>
                <w:rFonts w:asciiTheme="minorEastAsia" w:eastAsiaTheme="minorEastAsia" w:hAnsiTheme="minorEastAsia" w:hint="eastAsia"/>
              </w:rPr>
              <w:t>采购人</w:t>
            </w:r>
            <w:r>
              <w:rPr>
                <w:rFonts w:asciiTheme="minorEastAsia" w:eastAsiaTheme="minorEastAsia" w:hAnsiTheme="minorEastAsia"/>
              </w:rPr>
              <w:t>反馈处理进展</w:t>
            </w:r>
            <w:r>
              <w:rPr>
                <w:rFonts w:asciiTheme="minorEastAsia" w:eastAsiaTheme="minorEastAsia" w:hAnsiTheme="minorEastAsia" w:hint="eastAsia"/>
              </w:rPr>
              <w:t>，其中项目总负责人应可以直接调配其全国资源为网</w:t>
            </w:r>
            <w:proofErr w:type="gramStart"/>
            <w:r>
              <w:rPr>
                <w:rFonts w:asciiTheme="minorEastAsia" w:eastAsiaTheme="minorEastAsia" w:hAnsiTheme="minorEastAsia" w:hint="eastAsia"/>
              </w:rPr>
              <w:t>联提供</w:t>
            </w:r>
            <w:proofErr w:type="gramEnd"/>
            <w:r>
              <w:rPr>
                <w:rFonts w:asciiTheme="minorEastAsia" w:eastAsiaTheme="minorEastAsia" w:hAnsiTheme="minorEastAsia" w:hint="eastAsia"/>
              </w:rPr>
              <w:t>服务。</w:t>
            </w:r>
          </w:p>
        </w:tc>
        <w:tc>
          <w:tcPr>
            <w:tcW w:w="1755" w:type="dxa"/>
            <w:tcBorders>
              <w:top w:val="single" w:sz="4" w:space="0" w:color="000000"/>
              <w:left w:val="single" w:sz="4" w:space="0" w:color="000000"/>
              <w:bottom w:val="single" w:sz="4" w:space="0" w:color="000000"/>
              <w:right w:val="single" w:sz="4" w:space="0" w:color="000000"/>
            </w:tcBorders>
            <w:vAlign w:val="center"/>
          </w:tcPr>
          <w:p w14:paraId="3CFFFD75"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hint="eastAsia"/>
                <w:bCs/>
                <w:kern w:val="0"/>
              </w:rPr>
              <w:t>否</w:t>
            </w:r>
          </w:p>
        </w:tc>
      </w:tr>
      <w:tr w:rsidR="00EE2036" w14:paraId="1FD25A63" w14:textId="77777777">
        <w:trPr>
          <w:trHeight w:val="20"/>
          <w:jc w:val="center"/>
        </w:trPr>
        <w:tc>
          <w:tcPr>
            <w:tcW w:w="9526" w:type="dxa"/>
            <w:gridSpan w:val="5"/>
            <w:tcBorders>
              <w:top w:val="single" w:sz="4" w:space="0" w:color="000000"/>
              <w:left w:val="single" w:sz="4" w:space="0" w:color="000000"/>
              <w:bottom w:val="single" w:sz="4" w:space="0" w:color="000000"/>
              <w:right w:val="single" w:sz="4" w:space="0" w:color="000000"/>
            </w:tcBorders>
            <w:vAlign w:val="center"/>
          </w:tcPr>
          <w:p w14:paraId="1BE0F2E1" w14:textId="77777777" w:rsidR="00EE2036" w:rsidRDefault="008E442C">
            <w:pPr>
              <w:widowControl/>
              <w:numPr>
                <w:ilvl w:val="0"/>
                <w:numId w:val="24"/>
              </w:numPr>
              <w:spacing w:line="560" w:lineRule="exact"/>
              <w:jc w:val="left"/>
              <w:textAlignment w:val="center"/>
              <w:rPr>
                <w:rFonts w:asciiTheme="minorEastAsia" w:eastAsiaTheme="minorEastAsia" w:hAnsiTheme="minorEastAsia" w:hint="eastAsia"/>
                <w:bCs/>
                <w:kern w:val="0"/>
              </w:rPr>
            </w:pPr>
            <w:r>
              <w:rPr>
                <w:rFonts w:asciiTheme="minorEastAsia" w:eastAsiaTheme="minorEastAsia" w:hAnsiTheme="minorEastAsia"/>
                <w:b/>
                <w:kern w:val="0"/>
              </w:rPr>
              <w:t>技术支持服务</w:t>
            </w:r>
            <w:r>
              <w:rPr>
                <w:rFonts w:asciiTheme="minorEastAsia" w:eastAsiaTheme="minorEastAsia" w:hAnsiTheme="minorEastAsia" w:hint="eastAsia"/>
                <w:b/>
                <w:kern w:val="0"/>
              </w:rPr>
              <w:t>要求</w:t>
            </w:r>
          </w:p>
        </w:tc>
      </w:tr>
      <w:tr w:rsidR="00EE2036" w14:paraId="610E1F1C" w14:textId="77777777">
        <w:trPr>
          <w:trHeight w:val="20"/>
          <w:jc w:val="center"/>
        </w:trPr>
        <w:tc>
          <w:tcPr>
            <w:tcW w:w="856" w:type="dxa"/>
            <w:tcBorders>
              <w:top w:val="single" w:sz="4" w:space="0" w:color="000000"/>
              <w:left w:val="single" w:sz="4" w:space="0" w:color="000000"/>
              <w:bottom w:val="single" w:sz="4" w:space="0" w:color="000000"/>
              <w:right w:val="single" w:sz="4" w:space="0" w:color="000000"/>
            </w:tcBorders>
            <w:vAlign w:val="center"/>
          </w:tcPr>
          <w:p w14:paraId="63E247BA" w14:textId="77777777" w:rsidR="00EE2036" w:rsidRDefault="00EE2036">
            <w:pPr>
              <w:widowControl/>
              <w:numPr>
                <w:ilvl w:val="0"/>
                <w:numId w:val="25"/>
              </w:numPr>
              <w:tabs>
                <w:tab w:val="clear" w:pos="420"/>
                <w:tab w:val="left" w:pos="220"/>
              </w:tabs>
              <w:spacing w:line="560" w:lineRule="exact"/>
              <w:jc w:val="center"/>
              <w:textAlignment w:val="center"/>
              <w:rPr>
                <w:rFonts w:asciiTheme="minorEastAsia" w:eastAsiaTheme="minorEastAsia" w:hAnsiTheme="minorEastAsia" w:hint="eastAsia"/>
                <w:bCs/>
                <w:kern w:val="0"/>
              </w:rPr>
            </w:pPr>
          </w:p>
        </w:tc>
        <w:tc>
          <w:tcPr>
            <w:tcW w:w="767" w:type="dxa"/>
            <w:tcBorders>
              <w:top w:val="single" w:sz="4" w:space="0" w:color="000000"/>
              <w:left w:val="single" w:sz="4" w:space="0" w:color="000000"/>
              <w:bottom w:val="single" w:sz="4" w:space="0" w:color="000000"/>
              <w:right w:val="single" w:sz="4" w:space="0" w:color="000000"/>
            </w:tcBorders>
            <w:vAlign w:val="center"/>
          </w:tcPr>
          <w:p w14:paraId="7AE69A83"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hint="eastAsia"/>
                <w:bCs/>
                <w:kern w:val="0"/>
              </w:rPr>
              <w:t>#</w:t>
            </w:r>
          </w:p>
        </w:tc>
        <w:tc>
          <w:tcPr>
            <w:tcW w:w="1561" w:type="dxa"/>
            <w:tcBorders>
              <w:top w:val="single" w:sz="4" w:space="0" w:color="000000"/>
              <w:left w:val="single" w:sz="4" w:space="0" w:color="000000"/>
              <w:bottom w:val="single" w:sz="4" w:space="0" w:color="000000"/>
              <w:right w:val="single" w:sz="4" w:space="0" w:color="000000"/>
            </w:tcBorders>
            <w:vAlign w:val="center"/>
          </w:tcPr>
          <w:p w14:paraId="7BC27BA9"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hint="eastAsia"/>
                <w:bCs/>
                <w:kern w:val="0"/>
              </w:rPr>
              <w:t>网络通信服务经验</w:t>
            </w:r>
          </w:p>
        </w:tc>
        <w:tc>
          <w:tcPr>
            <w:tcW w:w="4587" w:type="dxa"/>
            <w:tcBorders>
              <w:top w:val="single" w:sz="4" w:space="0" w:color="000000"/>
              <w:left w:val="single" w:sz="4" w:space="0" w:color="000000"/>
              <w:bottom w:val="single" w:sz="4" w:space="0" w:color="000000"/>
              <w:right w:val="single" w:sz="4" w:space="0" w:color="000000"/>
            </w:tcBorders>
            <w:vAlign w:val="center"/>
          </w:tcPr>
          <w:p w14:paraId="6F0F0E22" w14:textId="77777777" w:rsidR="00EE2036" w:rsidRDefault="008E442C">
            <w:pPr>
              <w:widowControl/>
              <w:tabs>
                <w:tab w:val="left" w:pos="3780"/>
              </w:tabs>
              <w:spacing w:line="560" w:lineRule="exact"/>
              <w:ind w:rightChars="50" w:right="120"/>
              <w:jc w:val="left"/>
              <w:textAlignment w:val="center"/>
              <w:rPr>
                <w:rFonts w:asciiTheme="minorEastAsia" w:eastAsiaTheme="minorEastAsia" w:hAnsiTheme="minorEastAsia" w:hint="eastAsia"/>
              </w:rPr>
            </w:pPr>
            <w:r>
              <w:rPr>
                <w:rFonts w:asciiTheme="minorEastAsia" w:eastAsiaTheme="minorEastAsia" w:hAnsiTheme="minorEastAsia" w:hint="eastAsia"/>
              </w:rPr>
              <w:t>供应商应具有一定年限的全国组网通信服务经验，并提供全国组网通信服务经验年限证明文件。</w:t>
            </w:r>
          </w:p>
        </w:tc>
        <w:tc>
          <w:tcPr>
            <w:tcW w:w="1755" w:type="dxa"/>
            <w:tcBorders>
              <w:top w:val="single" w:sz="4" w:space="0" w:color="000000"/>
              <w:left w:val="single" w:sz="4" w:space="0" w:color="000000"/>
              <w:bottom w:val="single" w:sz="4" w:space="0" w:color="000000"/>
              <w:right w:val="single" w:sz="4" w:space="0" w:color="000000"/>
            </w:tcBorders>
            <w:vAlign w:val="center"/>
          </w:tcPr>
          <w:p w14:paraId="2F9E256A"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hint="eastAsia"/>
                <w:bCs/>
                <w:kern w:val="0"/>
              </w:rPr>
              <w:t>是，提供全国组网通信服务经验年限证明文件（需附合同首</w:t>
            </w:r>
            <w:r>
              <w:rPr>
                <w:rFonts w:asciiTheme="minorEastAsia" w:eastAsiaTheme="minorEastAsia" w:hAnsiTheme="minorEastAsia" w:hint="eastAsia"/>
                <w:bCs/>
                <w:kern w:val="0"/>
              </w:rPr>
              <w:lastRenderedPageBreak/>
              <w:t>页、签字盖章页、合同签订时间与组网规模证明文件的复印件并加盖公章）</w:t>
            </w:r>
          </w:p>
        </w:tc>
      </w:tr>
      <w:tr w:rsidR="00EE2036" w14:paraId="503078CB" w14:textId="77777777">
        <w:trPr>
          <w:trHeight w:val="20"/>
          <w:jc w:val="center"/>
        </w:trPr>
        <w:tc>
          <w:tcPr>
            <w:tcW w:w="856" w:type="dxa"/>
            <w:tcBorders>
              <w:top w:val="single" w:sz="4" w:space="0" w:color="000000"/>
              <w:left w:val="single" w:sz="4" w:space="0" w:color="000000"/>
              <w:bottom w:val="single" w:sz="4" w:space="0" w:color="000000"/>
              <w:right w:val="single" w:sz="4" w:space="0" w:color="000000"/>
            </w:tcBorders>
            <w:vAlign w:val="center"/>
          </w:tcPr>
          <w:p w14:paraId="75CC5993" w14:textId="77777777" w:rsidR="00EE2036" w:rsidRDefault="00EE2036">
            <w:pPr>
              <w:widowControl/>
              <w:numPr>
                <w:ilvl w:val="0"/>
                <w:numId w:val="25"/>
              </w:numPr>
              <w:tabs>
                <w:tab w:val="clear" w:pos="420"/>
                <w:tab w:val="left" w:pos="220"/>
              </w:tabs>
              <w:spacing w:line="560" w:lineRule="exact"/>
              <w:jc w:val="center"/>
              <w:textAlignment w:val="center"/>
              <w:rPr>
                <w:rFonts w:asciiTheme="minorEastAsia" w:eastAsiaTheme="minorEastAsia" w:hAnsiTheme="minorEastAsia" w:hint="eastAsia"/>
                <w:bCs/>
                <w:kern w:val="0"/>
              </w:rPr>
            </w:pPr>
          </w:p>
        </w:tc>
        <w:tc>
          <w:tcPr>
            <w:tcW w:w="767" w:type="dxa"/>
            <w:tcBorders>
              <w:top w:val="single" w:sz="4" w:space="0" w:color="000000"/>
              <w:left w:val="single" w:sz="4" w:space="0" w:color="000000"/>
              <w:bottom w:val="single" w:sz="4" w:space="0" w:color="000000"/>
              <w:right w:val="single" w:sz="4" w:space="0" w:color="000000"/>
            </w:tcBorders>
            <w:vAlign w:val="center"/>
          </w:tcPr>
          <w:p w14:paraId="3B954587"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hint="eastAsia"/>
                <w:bCs/>
                <w:kern w:val="0"/>
              </w:rPr>
              <w:t>#</w:t>
            </w:r>
          </w:p>
        </w:tc>
        <w:tc>
          <w:tcPr>
            <w:tcW w:w="1561" w:type="dxa"/>
            <w:tcBorders>
              <w:top w:val="single" w:sz="4" w:space="0" w:color="000000"/>
              <w:left w:val="single" w:sz="4" w:space="0" w:color="000000"/>
              <w:bottom w:val="single" w:sz="4" w:space="0" w:color="000000"/>
              <w:right w:val="single" w:sz="4" w:space="0" w:color="000000"/>
            </w:tcBorders>
            <w:vAlign w:val="center"/>
          </w:tcPr>
          <w:p w14:paraId="68991FE3"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hint="eastAsia"/>
                <w:bCs/>
                <w:kern w:val="0"/>
              </w:rPr>
              <w:t>网络通信区域覆盖范围</w:t>
            </w:r>
          </w:p>
        </w:tc>
        <w:tc>
          <w:tcPr>
            <w:tcW w:w="4587" w:type="dxa"/>
            <w:tcBorders>
              <w:top w:val="single" w:sz="4" w:space="0" w:color="000000"/>
              <w:left w:val="single" w:sz="4" w:space="0" w:color="000000"/>
              <w:bottom w:val="single" w:sz="4" w:space="0" w:color="000000"/>
              <w:right w:val="single" w:sz="4" w:space="0" w:color="000000"/>
            </w:tcBorders>
            <w:vAlign w:val="center"/>
          </w:tcPr>
          <w:p w14:paraId="55692B1E" w14:textId="77777777" w:rsidR="00EE2036" w:rsidRDefault="008E442C">
            <w:pPr>
              <w:widowControl/>
              <w:tabs>
                <w:tab w:val="left" w:pos="3780"/>
              </w:tabs>
              <w:spacing w:line="560" w:lineRule="exact"/>
              <w:ind w:rightChars="50" w:right="120"/>
              <w:jc w:val="left"/>
              <w:textAlignment w:val="center"/>
              <w:rPr>
                <w:rFonts w:asciiTheme="minorEastAsia" w:eastAsiaTheme="minorEastAsia" w:hAnsiTheme="minorEastAsia" w:hint="eastAsia"/>
              </w:rPr>
            </w:pPr>
            <w:r>
              <w:rPr>
                <w:rFonts w:asciiTheme="minorEastAsia" w:eastAsiaTheme="minorEastAsia" w:hAnsiTheme="minorEastAsia" w:hint="eastAsia"/>
              </w:rPr>
              <w:t>网联在用专线涉及全国范围内约135个地市行政区域，随着专线使用过程中新增、移机等动态调整，涉及的区域会动态变化，因此供应商网络通信应具备相当范围内覆盖，以满足采购人专线的变化。</w:t>
            </w:r>
          </w:p>
        </w:tc>
        <w:tc>
          <w:tcPr>
            <w:tcW w:w="1755" w:type="dxa"/>
            <w:tcBorders>
              <w:top w:val="single" w:sz="4" w:space="0" w:color="000000"/>
              <w:left w:val="single" w:sz="4" w:space="0" w:color="000000"/>
              <w:bottom w:val="single" w:sz="4" w:space="0" w:color="000000"/>
              <w:right w:val="single" w:sz="4" w:space="0" w:color="000000"/>
            </w:tcBorders>
            <w:vAlign w:val="center"/>
          </w:tcPr>
          <w:p w14:paraId="3EA80E11" w14:textId="77777777" w:rsidR="00EE2036" w:rsidRDefault="008E442C">
            <w:pPr>
              <w:widowControl/>
              <w:spacing w:line="560" w:lineRule="exact"/>
              <w:textAlignment w:val="center"/>
              <w:rPr>
                <w:rFonts w:asciiTheme="minorEastAsia" w:eastAsiaTheme="minorEastAsia" w:hAnsiTheme="minorEastAsia" w:hint="eastAsia"/>
                <w:bCs/>
                <w:kern w:val="0"/>
              </w:rPr>
            </w:pPr>
            <w:r>
              <w:rPr>
                <w:rFonts w:asciiTheme="minorEastAsia" w:eastAsiaTheme="minorEastAsia" w:hAnsiTheme="minorEastAsia" w:hint="eastAsia"/>
                <w:bCs/>
                <w:kern w:val="0"/>
              </w:rPr>
              <w:t>是，需提供覆盖城市列表及承诺函</w:t>
            </w:r>
          </w:p>
        </w:tc>
      </w:tr>
      <w:tr w:rsidR="00EE2036" w14:paraId="5D82BE66" w14:textId="77777777">
        <w:trPr>
          <w:trHeight w:val="20"/>
          <w:jc w:val="center"/>
        </w:trPr>
        <w:tc>
          <w:tcPr>
            <w:tcW w:w="856" w:type="dxa"/>
            <w:tcBorders>
              <w:top w:val="single" w:sz="4" w:space="0" w:color="000000"/>
              <w:left w:val="single" w:sz="4" w:space="0" w:color="000000"/>
              <w:bottom w:val="single" w:sz="4" w:space="0" w:color="000000"/>
              <w:right w:val="single" w:sz="4" w:space="0" w:color="000000"/>
            </w:tcBorders>
            <w:vAlign w:val="center"/>
          </w:tcPr>
          <w:p w14:paraId="6E96DCAF" w14:textId="77777777" w:rsidR="00EE2036" w:rsidRDefault="00EE2036">
            <w:pPr>
              <w:widowControl/>
              <w:numPr>
                <w:ilvl w:val="0"/>
                <w:numId w:val="25"/>
              </w:numPr>
              <w:tabs>
                <w:tab w:val="clear" w:pos="420"/>
                <w:tab w:val="left" w:pos="220"/>
              </w:tabs>
              <w:spacing w:line="560" w:lineRule="exact"/>
              <w:jc w:val="center"/>
              <w:textAlignment w:val="center"/>
              <w:rPr>
                <w:rFonts w:asciiTheme="minorEastAsia" w:eastAsiaTheme="minorEastAsia" w:hAnsiTheme="minorEastAsia" w:hint="eastAsia"/>
                <w:bCs/>
                <w:kern w:val="0"/>
              </w:rPr>
            </w:pPr>
          </w:p>
        </w:tc>
        <w:tc>
          <w:tcPr>
            <w:tcW w:w="767" w:type="dxa"/>
            <w:tcBorders>
              <w:top w:val="single" w:sz="4" w:space="0" w:color="000000"/>
              <w:left w:val="single" w:sz="4" w:space="0" w:color="000000"/>
              <w:bottom w:val="single" w:sz="4" w:space="0" w:color="000000"/>
              <w:right w:val="single" w:sz="4" w:space="0" w:color="000000"/>
            </w:tcBorders>
            <w:vAlign w:val="center"/>
          </w:tcPr>
          <w:p w14:paraId="2C9D16B8"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hint="eastAsia"/>
                <w:bCs/>
                <w:kern w:val="0"/>
              </w:rPr>
              <w:t>#</w:t>
            </w:r>
          </w:p>
        </w:tc>
        <w:tc>
          <w:tcPr>
            <w:tcW w:w="1561" w:type="dxa"/>
            <w:tcBorders>
              <w:top w:val="single" w:sz="4" w:space="0" w:color="000000"/>
              <w:left w:val="single" w:sz="4" w:space="0" w:color="000000"/>
              <w:bottom w:val="single" w:sz="4" w:space="0" w:color="000000"/>
              <w:right w:val="single" w:sz="4" w:space="0" w:color="000000"/>
            </w:tcBorders>
            <w:vAlign w:val="center"/>
          </w:tcPr>
          <w:p w14:paraId="217D4F1D"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hint="eastAsia"/>
                <w:bCs/>
                <w:kern w:val="0"/>
              </w:rPr>
              <w:t>网络通信业务覆盖范围</w:t>
            </w:r>
          </w:p>
        </w:tc>
        <w:tc>
          <w:tcPr>
            <w:tcW w:w="4587" w:type="dxa"/>
            <w:tcBorders>
              <w:top w:val="single" w:sz="4" w:space="0" w:color="000000"/>
              <w:left w:val="single" w:sz="4" w:space="0" w:color="000000"/>
              <w:bottom w:val="single" w:sz="4" w:space="0" w:color="000000"/>
              <w:right w:val="single" w:sz="4" w:space="0" w:color="000000"/>
            </w:tcBorders>
            <w:vAlign w:val="center"/>
          </w:tcPr>
          <w:p w14:paraId="5F50BCD6" w14:textId="77777777" w:rsidR="00EE2036" w:rsidRDefault="008E442C">
            <w:pPr>
              <w:widowControl/>
              <w:tabs>
                <w:tab w:val="left" w:pos="3780"/>
              </w:tabs>
              <w:spacing w:line="560" w:lineRule="exact"/>
              <w:ind w:rightChars="50" w:right="120"/>
              <w:jc w:val="left"/>
              <w:textAlignment w:val="center"/>
              <w:rPr>
                <w:rFonts w:asciiTheme="minorEastAsia" w:eastAsiaTheme="minorEastAsia" w:hAnsiTheme="minorEastAsia" w:hint="eastAsia"/>
              </w:rPr>
            </w:pPr>
            <w:r>
              <w:rPr>
                <w:rFonts w:asciiTheme="minorEastAsia" w:eastAsiaTheme="minorEastAsia" w:hAnsiTheme="minorEastAsia" w:hint="eastAsia"/>
              </w:rPr>
              <w:t>网联专线互联单位主要涉及全国性国有银行、全国性股份制商业银行和其他商业银行，专线Z端地址主要为各银行总部数据中心，因此供应商专</w:t>
            </w:r>
            <w:proofErr w:type="gramStart"/>
            <w:r>
              <w:rPr>
                <w:rFonts w:asciiTheme="minorEastAsia" w:eastAsiaTheme="minorEastAsia" w:hAnsiTheme="minorEastAsia" w:hint="eastAsia"/>
              </w:rPr>
              <w:t>线资源需</w:t>
            </w:r>
            <w:proofErr w:type="gramEnd"/>
            <w:r>
              <w:rPr>
                <w:rFonts w:asciiTheme="minorEastAsia" w:eastAsiaTheme="minorEastAsia" w:hAnsiTheme="minorEastAsia" w:hint="eastAsia"/>
              </w:rPr>
              <w:t>对上述各类银行数据中心有广泛的覆盖。</w:t>
            </w:r>
          </w:p>
        </w:tc>
        <w:tc>
          <w:tcPr>
            <w:tcW w:w="1755" w:type="dxa"/>
            <w:tcBorders>
              <w:top w:val="single" w:sz="4" w:space="0" w:color="000000"/>
              <w:left w:val="single" w:sz="4" w:space="0" w:color="000000"/>
              <w:bottom w:val="single" w:sz="4" w:space="0" w:color="000000"/>
              <w:right w:val="single" w:sz="4" w:space="0" w:color="000000"/>
            </w:tcBorders>
            <w:vAlign w:val="center"/>
          </w:tcPr>
          <w:p w14:paraId="37694B83" w14:textId="77777777" w:rsidR="00EE2036" w:rsidRDefault="008E442C">
            <w:pPr>
              <w:widowControl/>
              <w:spacing w:line="560" w:lineRule="exact"/>
              <w:textAlignment w:val="center"/>
              <w:rPr>
                <w:rFonts w:asciiTheme="minorEastAsia" w:eastAsiaTheme="minorEastAsia" w:hAnsiTheme="minorEastAsia" w:hint="eastAsia"/>
                <w:bCs/>
                <w:kern w:val="0"/>
              </w:rPr>
            </w:pPr>
            <w:r>
              <w:rPr>
                <w:rFonts w:asciiTheme="minorEastAsia" w:eastAsiaTheme="minorEastAsia" w:hAnsiTheme="minorEastAsia" w:hint="eastAsia"/>
                <w:bCs/>
                <w:kern w:val="0"/>
              </w:rPr>
              <w:t>是，需提供专线资源能够覆盖相关银行数据中心的证明材料（专线业务</w:t>
            </w:r>
            <w:proofErr w:type="gramStart"/>
            <w:r>
              <w:rPr>
                <w:rFonts w:asciiTheme="minorEastAsia" w:eastAsiaTheme="minorEastAsia" w:hAnsiTheme="minorEastAsia" w:hint="eastAsia"/>
                <w:bCs/>
                <w:kern w:val="0"/>
              </w:rPr>
              <w:t>开通单</w:t>
            </w:r>
            <w:proofErr w:type="gramEnd"/>
            <w:r>
              <w:rPr>
                <w:rFonts w:asciiTheme="minorEastAsia" w:eastAsiaTheme="minorEastAsia" w:hAnsiTheme="minorEastAsia" w:hint="eastAsia"/>
                <w:bCs/>
                <w:kern w:val="0"/>
              </w:rPr>
              <w:t>或合同或订单）</w:t>
            </w:r>
          </w:p>
        </w:tc>
      </w:tr>
      <w:tr w:rsidR="00EE2036" w14:paraId="0A1B0595" w14:textId="77777777">
        <w:trPr>
          <w:trHeight w:val="20"/>
          <w:jc w:val="center"/>
        </w:trPr>
        <w:tc>
          <w:tcPr>
            <w:tcW w:w="856" w:type="dxa"/>
            <w:tcBorders>
              <w:top w:val="single" w:sz="4" w:space="0" w:color="000000"/>
              <w:left w:val="single" w:sz="4" w:space="0" w:color="000000"/>
              <w:bottom w:val="single" w:sz="4" w:space="0" w:color="000000"/>
              <w:right w:val="single" w:sz="4" w:space="0" w:color="000000"/>
            </w:tcBorders>
            <w:vAlign w:val="center"/>
          </w:tcPr>
          <w:p w14:paraId="7BCF38C6" w14:textId="77777777" w:rsidR="00EE2036" w:rsidRDefault="00EE2036">
            <w:pPr>
              <w:widowControl/>
              <w:numPr>
                <w:ilvl w:val="0"/>
                <w:numId w:val="25"/>
              </w:numPr>
              <w:tabs>
                <w:tab w:val="clear" w:pos="420"/>
                <w:tab w:val="left" w:pos="220"/>
              </w:tabs>
              <w:spacing w:line="560" w:lineRule="exact"/>
              <w:jc w:val="center"/>
              <w:textAlignment w:val="center"/>
              <w:rPr>
                <w:rFonts w:asciiTheme="minorEastAsia" w:eastAsiaTheme="minorEastAsia" w:hAnsiTheme="minorEastAsia" w:hint="eastAsia"/>
                <w:bCs/>
                <w:kern w:val="0"/>
              </w:rPr>
            </w:pPr>
          </w:p>
        </w:tc>
        <w:tc>
          <w:tcPr>
            <w:tcW w:w="767" w:type="dxa"/>
            <w:tcBorders>
              <w:top w:val="single" w:sz="4" w:space="0" w:color="000000"/>
              <w:left w:val="single" w:sz="4" w:space="0" w:color="000000"/>
              <w:bottom w:val="single" w:sz="4" w:space="0" w:color="000000"/>
              <w:right w:val="single" w:sz="4" w:space="0" w:color="000000"/>
            </w:tcBorders>
            <w:vAlign w:val="center"/>
          </w:tcPr>
          <w:p w14:paraId="57C20F72"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hint="eastAsia"/>
                <w:bCs/>
                <w:kern w:val="0"/>
              </w:rPr>
              <w:t>#</w:t>
            </w:r>
          </w:p>
        </w:tc>
        <w:tc>
          <w:tcPr>
            <w:tcW w:w="1561" w:type="dxa"/>
            <w:tcBorders>
              <w:top w:val="single" w:sz="4" w:space="0" w:color="000000"/>
              <w:left w:val="single" w:sz="4" w:space="0" w:color="000000"/>
              <w:bottom w:val="single" w:sz="4" w:space="0" w:color="000000"/>
              <w:right w:val="single" w:sz="4" w:space="0" w:color="000000"/>
            </w:tcBorders>
            <w:vAlign w:val="center"/>
          </w:tcPr>
          <w:p w14:paraId="4AD76AA5"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bCs/>
                <w:kern w:val="0"/>
              </w:rPr>
              <w:t>组网技术</w:t>
            </w:r>
          </w:p>
        </w:tc>
        <w:tc>
          <w:tcPr>
            <w:tcW w:w="4587" w:type="dxa"/>
            <w:tcBorders>
              <w:top w:val="single" w:sz="4" w:space="0" w:color="000000"/>
              <w:left w:val="single" w:sz="4" w:space="0" w:color="000000"/>
              <w:bottom w:val="single" w:sz="4" w:space="0" w:color="000000"/>
              <w:right w:val="single" w:sz="4" w:space="0" w:color="000000"/>
            </w:tcBorders>
            <w:vAlign w:val="center"/>
          </w:tcPr>
          <w:p w14:paraId="45231ACD" w14:textId="77777777" w:rsidR="00EE2036" w:rsidRDefault="008E442C">
            <w:pPr>
              <w:widowControl/>
              <w:tabs>
                <w:tab w:val="left" w:pos="3780"/>
              </w:tabs>
              <w:spacing w:line="560" w:lineRule="exact"/>
              <w:ind w:rightChars="50" w:right="120"/>
              <w:jc w:val="left"/>
              <w:textAlignment w:val="center"/>
              <w:rPr>
                <w:rFonts w:asciiTheme="minorEastAsia" w:eastAsiaTheme="minorEastAsia" w:hAnsiTheme="minorEastAsia" w:hint="eastAsia"/>
              </w:rPr>
            </w:pPr>
            <w:r>
              <w:rPr>
                <w:rFonts w:asciiTheme="minorEastAsia" w:eastAsiaTheme="minorEastAsia" w:hAnsiTheme="minorEastAsia" w:hint="eastAsia"/>
              </w:rPr>
              <w:t>供应商应针对本项目提供技术方案，方案应体现采用技术及组建网络的先进性、可靠性、安全性、可扩展性原则，并阐述方案优势及亮点。</w:t>
            </w:r>
          </w:p>
        </w:tc>
        <w:tc>
          <w:tcPr>
            <w:tcW w:w="1755" w:type="dxa"/>
            <w:tcBorders>
              <w:top w:val="single" w:sz="4" w:space="0" w:color="000000"/>
              <w:left w:val="single" w:sz="4" w:space="0" w:color="000000"/>
              <w:bottom w:val="single" w:sz="4" w:space="0" w:color="000000"/>
              <w:right w:val="single" w:sz="4" w:space="0" w:color="000000"/>
            </w:tcBorders>
            <w:vAlign w:val="center"/>
          </w:tcPr>
          <w:p w14:paraId="6EC802A9"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hint="eastAsia"/>
                <w:bCs/>
                <w:kern w:val="0"/>
              </w:rPr>
              <w:t>是，提供技术方案</w:t>
            </w:r>
          </w:p>
        </w:tc>
      </w:tr>
      <w:tr w:rsidR="00EE2036" w14:paraId="2E545BA9" w14:textId="77777777">
        <w:trPr>
          <w:trHeight w:val="20"/>
          <w:jc w:val="center"/>
        </w:trPr>
        <w:tc>
          <w:tcPr>
            <w:tcW w:w="856" w:type="dxa"/>
            <w:tcBorders>
              <w:top w:val="single" w:sz="4" w:space="0" w:color="000000"/>
              <w:left w:val="single" w:sz="4" w:space="0" w:color="000000"/>
              <w:bottom w:val="single" w:sz="4" w:space="0" w:color="000000"/>
              <w:right w:val="single" w:sz="4" w:space="0" w:color="000000"/>
            </w:tcBorders>
            <w:vAlign w:val="center"/>
          </w:tcPr>
          <w:p w14:paraId="49B1E617" w14:textId="77777777" w:rsidR="00EE2036" w:rsidRDefault="00EE2036">
            <w:pPr>
              <w:widowControl/>
              <w:numPr>
                <w:ilvl w:val="0"/>
                <w:numId w:val="25"/>
              </w:numPr>
              <w:tabs>
                <w:tab w:val="clear" w:pos="420"/>
                <w:tab w:val="left" w:pos="220"/>
              </w:tabs>
              <w:spacing w:line="560" w:lineRule="exact"/>
              <w:jc w:val="center"/>
              <w:textAlignment w:val="center"/>
              <w:rPr>
                <w:rFonts w:asciiTheme="minorEastAsia" w:eastAsiaTheme="minorEastAsia" w:hAnsiTheme="minorEastAsia" w:hint="eastAsia"/>
                <w:bCs/>
                <w:kern w:val="0"/>
              </w:rPr>
            </w:pPr>
          </w:p>
        </w:tc>
        <w:tc>
          <w:tcPr>
            <w:tcW w:w="767" w:type="dxa"/>
            <w:tcBorders>
              <w:top w:val="single" w:sz="4" w:space="0" w:color="000000"/>
              <w:left w:val="single" w:sz="4" w:space="0" w:color="000000"/>
              <w:bottom w:val="single" w:sz="4" w:space="0" w:color="000000"/>
              <w:right w:val="single" w:sz="4" w:space="0" w:color="000000"/>
            </w:tcBorders>
            <w:vAlign w:val="center"/>
          </w:tcPr>
          <w:p w14:paraId="48D4ECB4"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hint="eastAsia"/>
                <w:bCs/>
                <w:kern w:val="0"/>
              </w:rPr>
              <w:t>#</w:t>
            </w:r>
          </w:p>
        </w:tc>
        <w:tc>
          <w:tcPr>
            <w:tcW w:w="1561" w:type="dxa"/>
            <w:tcBorders>
              <w:top w:val="single" w:sz="4" w:space="0" w:color="000000"/>
              <w:left w:val="single" w:sz="4" w:space="0" w:color="000000"/>
              <w:bottom w:val="single" w:sz="4" w:space="0" w:color="000000"/>
              <w:right w:val="single" w:sz="4" w:space="0" w:color="000000"/>
            </w:tcBorders>
            <w:vAlign w:val="center"/>
          </w:tcPr>
          <w:p w14:paraId="2B8981E5"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hint="eastAsia"/>
                <w:bCs/>
                <w:kern w:val="0"/>
              </w:rPr>
              <w:t>网络过渡方案</w:t>
            </w:r>
          </w:p>
        </w:tc>
        <w:tc>
          <w:tcPr>
            <w:tcW w:w="4587" w:type="dxa"/>
            <w:tcBorders>
              <w:top w:val="single" w:sz="4" w:space="0" w:color="000000"/>
              <w:left w:val="single" w:sz="4" w:space="0" w:color="000000"/>
              <w:bottom w:val="single" w:sz="4" w:space="0" w:color="000000"/>
              <w:right w:val="single" w:sz="4" w:space="0" w:color="000000"/>
            </w:tcBorders>
            <w:vAlign w:val="center"/>
          </w:tcPr>
          <w:p w14:paraId="5548F320" w14:textId="77777777" w:rsidR="00EE2036" w:rsidRDefault="008E442C">
            <w:pPr>
              <w:widowControl/>
              <w:tabs>
                <w:tab w:val="left" w:pos="3780"/>
              </w:tabs>
              <w:spacing w:line="560" w:lineRule="exact"/>
              <w:ind w:rightChars="50" w:right="120"/>
              <w:jc w:val="left"/>
              <w:textAlignment w:val="center"/>
              <w:rPr>
                <w:rFonts w:asciiTheme="minorEastAsia" w:eastAsiaTheme="minorEastAsia" w:hAnsiTheme="minorEastAsia" w:hint="eastAsia"/>
              </w:rPr>
            </w:pPr>
            <w:r>
              <w:rPr>
                <w:rFonts w:asciiTheme="minorEastAsia" w:eastAsiaTheme="minorEastAsia" w:hAnsiTheme="minorEastAsia" w:hint="eastAsia"/>
              </w:rPr>
              <w:t>供应商针对本项目提供网络过渡方案，包含资源准备调度、实施流程及工期计划、</w:t>
            </w:r>
            <w:r>
              <w:rPr>
                <w:rFonts w:asciiTheme="minorEastAsia" w:eastAsiaTheme="minorEastAsia" w:hAnsiTheme="minorEastAsia" w:hint="eastAsia"/>
              </w:rPr>
              <w:lastRenderedPageBreak/>
              <w:t>人员安排、线路调测方案、现状分析、保障措施及应急预案等。</w:t>
            </w:r>
          </w:p>
        </w:tc>
        <w:tc>
          <w:tcPr>
            <w:tcW w:w="1755" w:type="dxa"/>
            <w:tcBorders>
              <w:top w:val="single" w:sz="4" w:space="0" w:color="000000"/>
              <w:left w:val="single" w:sz="4" w:space="0" w:color="000000"/>
              <w:bottom w:val="single" w:sz="4" w:space="0" w:color="000000"/>
              <w:right w:val="single" w:sz="4" w:space="0" w:color="000000"/>
            </w:tcBorders>
            <w:vAlign w:val="center"/>
          </w:tcPr>
          <w:p w14:paraId="6AA3F0A8"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hint="eastAsia"/>
                <w:bCs/>
                <w:kern w:val="0"/>
              </w:rPr>
              <w:lastRenderedPageBreak/>
              <w:t>是，提供网络过渡方案</w:t>
            </w:r>
          </w:p>
        </w:tc>
      </w:tr>
      <w:tr w:rsidR="00EE2036" w14:paraId="65491FDC" w14:textId="77777777">
        <w:trPr>
          <w:trHeight w:val="20"/>
          <w:jc w:val="center"/>
        </w:trPr>
        <w:tc>
          <w:tcPr>
            <w:tcW w:w="856" w:type="dxa"/>
            <w:tcBorders>
              <w:top w:val="single" w:sz="4" w:space="0" w:color="000000"/>
              <w:left w:val="single" w:sz="4" w:space="0" w:color="000000"/>
              <w:bottom w:val="single" w:sz="4" w:space="0" w:color="000000"/>
              <w:right w:val="single" w:sz="4" w:space="0" w:color="000000"/>
            </w:tcBorders>
            <w:vAlign w:val="center"/>
          </w:tcPr>
          <w:p w14:paraId="754D3B2E" w14:textId="77777777" w:rsidR="00EE2036" w:rsidRDefault="00EE2036">
            <w:pPr>
              <w:widowControl/>
              <w:numPr>
                <w:ilvl w:val="0"/>
                <w:numId w:val="25"/>
              </w:numPr>
              <w:tabs>
                <w:tab w:val="clear" w:pos="420"/>
                <w:tab w:val="left" w:pos="220"/>
              </w:tabs>
              <w:spacing w:line="560" w:lineRule="exact"/>
              <w:jc w:val="center"/>
              <w:textAlignment w:val="center"/>
              <w:rPr>
                <w:rFonts w:asciiTheme="minorEastAsia" w:eastAsiaTheme="minorEastAsia" w:hAnsiTheme="minorEastAsia" w:hint="eastAsia"/>
                <w:bCs/>
                <w:kern w:val="0"/>
              </w:rPr>
            </w:pPr>
          </w:p>
        </w:tc>
        <w:tc>
          <w:tcPr>
            <w:tcW w:w="767" w:type="dxa"/>
            <w:tcBorders>
              <w:top w:val="single" w:sz="4" w:space="0" w:color="000000"/>
              <w:left w:val="single" w:sz="4" w:space="0" w:color="000000"/>
              <w:bottom w:val="single" w:sz="4" w:space="0" w:color="000000"/>
              <w:right w:val="single" w:sz="4" w:space="0" w:color="000000"/>
            </w:tcBorders>
            <w:vAlign w:val="center"/>
          </w:tcPr>
          <w:p w14:paraId="2EE45D48"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hint="eastAsia"/>
                <w:bCs/>
                <w:kern w:val="0"/>
              </w:rPr>
              <w:t>#</w:t>
            </w:r>
          </w:p>
        </w:tc>
        <w:tc>
          <w:tcPr>
            <w:tcW w:w="1561" w:type="dxa"/>
            <w:tcBorders>
              <w:top w:val="single" w:sz="4" w:space="0" w:color="000000"/>
              <w:left w:val="single" w:sz="4" w:space="0" w:color="000000"/>
              <w:bottom w:val="single" w:sz="4" w:space="0" w:color="000000"/>
              <w:right w:val="single" w:sz="4" w:space="0" w:color="000000"/>
            </w:tcBorders>
            <w:vAlign w:val="center"/>
          </w:tcPr>
          <w:p w14:paraId="09DB5984"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hint="eastAsia"/>
                <w:bCs/>
                <w:kern w:val="0"/>
              </w:rPr>
              <w:t>技术支持服务方案</w:t>
            </w:r>
          </w:p>
        </w:tc>
        <w:tc>
          <w:tcPr>
            <w:tcW w:w="4587" w:type="dxa"/>
            <w:tcBorders>
              <w:top w:val="single" w:sz="4" w:space="0" w:color="000000"/>
              <w:left w:val="single" w:sz="4" w:space="0" w:color="000000"/>
              <w:bottom w:val="single" w:sz="4" w:space="0" w:color="000000"/>
              <w:right w:val="single" w:sz="4" w:space="0" w:color="000000"/>
            </w:tcBorders>
            <w:vAlign w:val="center"/>
          </w:tcPr>
          <w:p w14:paraId="3F05E5EF" w14:textId="77777777" w:rsidR="00EE2036" w:rsidRDefault="008E442C">
            <w:pPr>
              <w:widowControl/>
              <w:jc w:val="left"/>
              <w:rPr>
                <w:rFonts w:asciiTheme="minorEastAsia" w:eastAsiaTheme="minorEastAsia" w:hAnsiTheme="minorEastAsia" w:hint="eastAsia"/>
              </w:rPr>
            </w:pPr>
            <w:r>
              <w:rPr>
                <w:rFonts w:asciiTheme="minorEastAsia" w:eastAsiaTheme="minorEastAsia" w:hAnsiTheme="minorEastAsia" w:hint="eastAsia"/>
              </w:rPr>
              <w:t>供应商应提供服务方案，包括售后服务保障制度、运维服务体系及团队、设备及备品备件管理、应急故障响应及修复、重要通讯保障等。</w:t>
            </w:r>
          </w:p>
        </w:tc>
        <w:tc>
          <w:tcPr>
            <w:tcW w:w="1755" w:type="dxa"/>
            <w:tcBorders>
              <w:top w:val="single" w:sz="4" w:space="0" w:color="000000"/>
              <w:left w:val="single" w:sz="4" w:space="0" w:color="000000"/>
              <w:bottom w:val="single" w:sz="4" w:space="0" w:color="000000"/>
              <w:right w:val="single" w:sz="4" w:space="0" w:color="000000"/>
            </w:tcBorders>
            <w:vAlign w:val="center"/>
          </w:tcPr>
          <w:p w14:paraId="6052D884"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hint="eastAsia"/>
                <w:bCs/>
                <w:kern w:val="0"/>
              </w:rPr>
              <w:t>是，提供服务方案</w:t>
            </w:r>
          </w:p>
        </w:tc>
      </w:tr>
      <w:tr w:rsidR="00EE2036" w14:paraId="6E012D67" w14:textId="77777777">
        <w:trPr>
          <w:trHeight w:val="20"/>
          <w:jc w:val="center"/>
        </w:trPr>
        <w:tc>
          <w:tcPr>
            <w:tcW w:w="9526" w:type="dxa"/>
            <w:gridSpan w:val="5"/>
            <w:tcBorders>
              <w:top w:val="single" w:sz="4" w:space="0" w:color="000000"/>
              <w:left w:val="single" w:sz="4" w:space="0" w:color="000000"/>
              <w:bottom w:val="single" w:sz="4" w:space="0" w:color="000000"/>
              <w:right w:val="single" w:sz="4" w:space="0" w:color="000000"/>
            </w:tcBorders>
            <w:vAlign w:val="center"/>
          </w:tcPr>
          <w:p w14:paraId="415827F1" w14:textId="77777777" w:rsidR="00EE2036" w:rsidRDefault="008E442C">
            <w:pPr>
              <w:widowControl/>
              <w:numPr>
                <w:ilvl w:val="0"/>
                <w:numId w:val="24"/>
              </w:numPr>
              <w:spacing w:line="560" w:lineRule="exact"/>
              <w:jc w:val="left"/>
              <w:textAlignment w:val="center"/>
              <w:rPr>
                <w:rFonts w:asciiTheme="minorEastAsia" w:eastAsiaTheme="minorEastAsia" w:hAnsiTheme="minorEastAsia" w:hint="eastAsia"/>
                <w:bCs/>
                <w:kern w:val="0"/>
              </w:rPr>
            </w:pPr>
            <w:r>
              <w:rPr>
                <w:rFonts w:asciiTheme="minorEastAsia" w:eastAsiaTheme="minorEastAsia" w:hAnsiTheme="minorEastAsia"/>
                <w:b/>
                <w:kern w:val="0"/>
              </w:rPr>
              <w:t>服务时限要求</w:t>
            </w:r>
          </w:p>
        </w:tc>
      </w:tr>
      <w:tr w:rsidR="00EE2036" w14:paraId="175FD23D" w14:textId="77777777">
        <w:trPr>
          <w:trHeight w:val="20"/>
          <w:jc w:val="center"/>
        </w:trPr>
        <w:tc>
          <w:tcPr>
            <w:tcW w:w="856" w:type="dxa"/>
            <w:tcBorders>
              <w:top w:val="single" w:sz="4" w:space="0" w:color="000000"/>
              <w:left w:val="single" w:sz="4" w:space="0" w:color="000000"/>
              <w:bottom w:val="single" w:sz="4" w:space="0" w:color="000000"/>
              <w:right w:val="single" w:sz="4" w:space="0" w:color="000000"/>
            </w:tcBorders>
            <w:vAlign w:val="center"/>
          </w:tcPr>
          <w:p w14:paraId="3E37B4FD" w14:textId="77777777" w:rsidR="00EE2036" w:rsidRDefault="00EE2036">
            <w:pPr>
              <w:widowControl/>
              <w:numPr>
                <w:ilvl w:val="0"/>
                <w:numId w:val="25"/>
              </w:numPr>
              <w:tabs>
                <w:tab w:val="clear" w:pos="420"/>
                <w:tab w:val="left" w:pos="220"/>
              </w:tabs>
              <w:spacing w:line="560" w:lineRule="exact"/>
              <w:jc w:val="center"/>
              <w:textAlignment w:val="center"/>
              <w:rPr>
                <w:rFonts w:asciiTheme="minorEastAsia" w:eastAsiaTheme="minorEastAsia" w:hAnsiTheme="minorEastAsia" w:hint="eastAsia"/>
              </w:rPr>
            </w:pPr>
          </w:p>
        </w:tc>
        <w:tc>
          <w:tcPr>
            <w:tcW w:w="767" w:type="dxa"/>
            <w:tcBorders>
              <w:top w:val="single" w:sz="4" w:space="0" w:color="000000"/>
              <w:left w:val="single" w:sz="4" w:space="0" w:color="000000"/>
              <w:bottom w:val="single" w:sz="4" w:space="0" w:color="000000"/>
              <w:right w:val="single" w:sz="4" w:space="0" w:color="000000"/>
            </w:tcBorders>
            <w:vAlign w:val="center"/>
          </w:tcPr>
          <w:p w14:paraId="7A272F63" w14:textId="77777777" w:rsidR="00EE2036" w:rsidRDefault="008E442C">
            <w:pPr>
              <w:widowControl/>
              <w:spacing w:line="560" w:lineRule="exact"/>
              <w:jc w:val="center"/>
              <w:textAlignment w:val="center"/>
              <w:rPr>
                <w:rFonts w:asciiTheme="minorEastAsia" w:eastAsiaTheme="minorEastAsia" w:hAnsiTheme="minorEastAsia" w:hint="eastAsia"/>
              </w:rPr>
            </w:pPr>
            <w:r>
              <w:rPr>
                <w:rFonts w:asciiTheme="minorEastAsia" w:eastAsiaTheme="minorEastAsia" w:hAnsiTheme="minorEastAsia"/>
                <w:bCs/>
                <w:kern w:val="0"/>
              </w:rPr>
              <w:t>★</w:t>
            </w:r>
          </w:p>
        </w:tc>
        <w:tc>
          <w:tcPr>
            <w:tcW w:w="1561" w:type="dxa"/>
            <w:tcBorders>
              <w:top w:val="single" w:sz="4" w:space="0" w:color="000000"/>
              <w:left w:val="single" w:sz="4" w:space="0" w:color="000000"/>
              <w:bottom w:val="single" w:sz="4" w:space="0" w:color="000000"/>
              <w:right w:val="single" w:sz="4" w:space="0" w:color="000000"/>
            </w:tcBorders>
            <w:vAlign w:val="center"/>
          </w:tcPr>
          <w:p w14:paraId="4C51F53B" w14:textId="77777777" w:rsidR="00EE2036" w:rsidRDefault="008E442C">
            <w:pPr>
              <w:widowControl/>
              <w:spacing w:line="560" w:lineRule="exact"/>
              <w:jc w:val="center"/>
              <w:textAlignment w:val="center"/>
              <w:rPr>
                <w:rFonts w:asciiTheme="minorEastAsia" w:eastAsiaTheme="minorEastAsia" w:hAnsiTheme="minorEastAsia" w:hint="eastAsia"/>
              </w:rPr>
            </w:pPr>
            <w:r>
              <w:rPr>
                <w:rFonts w:asciiTheme="minorEastAsia" w:eastAsiaTheme="minorEastAsia" w:hAnsiTheme="minorEastAsia"/>
              </w:rPr>
              <w:t>专线开通（包含新开/升速/移机）时限</w:t>
            </w:r>
          </w:p>
        </w:tc>
        <w:tc>
          <w:tcPr>
            <w:tcW w:w="4587" w:type="dxa"/>
            <w:tcBorders>
              <w:top w:val="single" w:sz="4" w:space="0" w:color="000000"/>
              <w:left w:val="single" w:sz="4" w:space="0" w:color="000000"/>
              <w:bottom w:val="single" w:sz="4" w:space="0" w:color="000000"/>
              <w:right w:val="single" w:sz="4" w:space="0" w:color="000000"/>
            </w:tcBorders>
            <w:vAlign w:val="center"/>
          </w:tcPr>
          <w:p w14:paraId="7F39B378" w14:textId="77777777" w:rsidR="00EE2036" w:rsidRDefault="008E442C">
            <w:pPr>
              <w:widowControl/>
              <w:tabs>
                <w:tab w:val="left" w:pos="3780"/>
              </w:tabs>
              <w:spacing w:line="560" w:lineRule="exact"/>
              <w:ind w:rightChars="50" w:right="120"/>
              <w:jc w:val="left"/>
              <w:textAlignment w:val="center"/>
              <w:rPr>
                <w:rFonts w:asciiTheme="minorEastAsia" w:eastAsiaTheme="minorEastAsia" w:hAnsiTheme="minorEastAsia" w:hint="eastAsia"/>
              </w:rPr>
            </w:pPr>
            <w:r>
              <w:rPr>
                <w:rFonts w:asciiTheme="minorEastAsia" w:eastAsiaTheme="minorEastAsia" w:hAnsiTheme="minorEastAsia"/>
              </w:rPr>
              <w:t>供应商在资源具备时，</w:t>
            </w:r>
            <w:r>
              <w:rPr>
                <w:rFonts w:asciiTheme="minorEastAsia" w:eastAsiaTheme="minorEastAsia" w:hAnsiTheme="minorEastAsia" w:hint="eastAsia"/>
              </w:rPr>
              <w:t>应在接到采购人通知后</w:t>
            </w:r>
            <w:r>
              <w:rPr>
                <w:rFonts w:asciiTheme="minorEastAsia" w:eastAsiaTheme="minorEastAsia" w:hAnsiTheme="minorEastAsia"/>
              </w:rPr>
              <w:t>15个工作日内完成专线开通；资源不具备时，30个工作日内完成专线开通。超过上述开通时限后，非采购</w:t>
            </w:r>
            <w:proofErr w:type="gramStart"/>
            <w:r>
              <w:rPr>
                <w:rFonts w:asciiTheme="minorEastAsia" w:eastAsiaTheme="minorEastAsia" w:hAnsiTheme="minorEastAsia"/>
              </w:rPr>
              <w:t>人原因且</w:t>
            </w:r>
            <w:proofErr w:type="gramEnd"/>
            <w:r>
              <w:rPr>
                <w:rFonts w:asciiTheme="minorEastAsia" w:eastAsiaTheme="minorEastAsia" w:hAnsiTheme="minorEastAsia"/>
              </w:rPr>
              <w:t>在采购人给予宽限时限内仍未开通的，则扣除所涉及专线月租的10%。</w:t>
            </w:r>
          </w:p>
        </w:tc>
        <w:tc>
          <w:tcPr>
            <w:tcW w:w="1755" w:type="dxa"/>
            <w:tcBorders>
              <w:top w:val="single" w:sz="4" w:space="0" w:color="000000"/>
              <w:left w:val="single" w:sz="4" w:space="0" w:color="000000"/>
              <w:bottom w:val="single" w:sz="4" w:space="0" w:color="000000"/>
              <w:right w:val="single" w:sz="4" w:space="0" w:color="000000"/>
            </w:tcBorders>
            <w:vAlign w:val="center"/>
          </w:tcPr>
          <w:p w14:paraId="63A6F708"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bCs/>
                <w:kern w:val="0"/>
              </w:rPr>
              <w:t>否</w:t>
            </w:r>
          </w:p>
        </w:tc>
      </w:tr>
      <w:tr w:rsidR="00EE2036" w14:paraId="100CE687" w14:textId="77777777">
        <w:trPr>
          <w:trHeight w:val="20"/>
          <w:jc w:val="center"/>
        </w:trPr>
        <w:tc>
          <w:tcPr>
            <w:tcW w:w="856" w:type="dxa"/>
            <w:tcBorders>
              <w:top w:val="single" w:sz="4" w:space="0" w:color="000000"/>
              <w:left w:val="single" w:sz="4" w:space="0" w:color="000000"/>
              <w:bottom w:val="single" w:sz="4" w:space="0" w:color="000000"/>
              <w:right w:val="single" w:sz="4" w:space="0" w:color="000000"/>
            </w:tcBorders>
            <w:vAlign w:val="center"/>
          </w:tcPr>
          <w:p w14:paraId="521129F4" w14:textId="77777777" w:rsidR="00EE2036" w:rsidRDefault="00EE2036">
            <w:pPr>
              <w:widowControl/>
              <w:numPr>
                <w:ilvl w:val="0"/>
                <w:numId w:val="25"/>
              </w:numPr>
              <w:tabs>
                <w:tab w:val="clear" w:pos="420"/>
                <w:tab w:val="left" w:pos="220"/>
              </w:tabs>
              <w:spacing w:line="560" w:lineRule="exact"/>
              <w:jc w:val="center"/>
              <w:textAlignment w:val="center"/>
              <w:rPr>
                <w:rFonts w:asciiTheme="minorEastAsia" w:eastAsiaTheme="minorEastAsia" w:hAnsiTheme="minorEastAsia" w:hint="eastAsia"/>
                <w:kern w:val="0"/>
              </w:rPr>
            </w:pPr>
          </w:p>
        </w:tc>
        <w:tc>
          <w:tcPr>
            <w:tcW w:w="767" w:type="dxa"/>
            <w:tcBorders>
              <w:top w:val="single" w:sz="4" w:space="0" w:color="000000"/>
              <w:left w:val="single" w:sz="4" w:space="0" w:color="000000"/>
              <w:bottom w:val="single" w:sz="4" w:space="0" w:color="000000"/>
              <w:right w:val="single" w:sz="4" w:space="0" w:color="000000"/>
            </w:tcBorders>
            <w:vAlign w:val="center"/>
          </w:tcPr>
          <w:p w14:paraId="77834D87" w14:textId="77777777" w:rsidR="00EE2036" w:rsidRDefault="008E442C">
            <w:pPr>
              <w:widowControl/>
              <w:spacing w:line="560" w:lineRule="exact"/>
              <w:jc w:val="center"/>
              <w:textAlignment w:val="center"/>
              <w:rPr>
                <w:rFonts w:asciiTheme="minorEastAsia" w:eastAsiaTheme="minorEastAsia" w:hAnsiTheme="minorEastAsia" w:hint="eastAsia"/>
              </w:rPr>
            </w:pPr>
            <w:r>
              <w:rPr>
                <w:rFonts w:asciiTheme="minorEastAsia" w:eastAsiaTheme="minorEastAsia" w:hAnsiTheme="minorEastAsia"/>
                <w:bCs/>
                <w:kern w:val="0"/>
              </w:rPr>
              <w:t>★</w:t>
            </w:r>
          </w:p>
        </w:tc>
        <w:tc>
          <w:tcPr>
            <w:tcW w:w="1561" w:type="dxa"/>
            <w:tcBorders>
              <w:top w:val="single" w:sz="4" w:space="0" w:color="000000"/>
              <w:left w:val="single" w:sz="4" w:space="0" w:color="000000"/>
              <w:bottom w:val="single" w:sz="4" w:space="0" w:color="000000"/>
              <w:right w:val="single" w:sz="4" w:space="0" w:color="000000"/>
            </w:tcBorders>
            <w:vAlign w:val="center"/>
          </w:tcPr>
          <w:p w14:paraId="034236B9"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bCs/>
                <w:kern w:val="0"/>
              </w:rPr>
              <w:t>专线缩容/停租时限</w:t>
            </w:r>
          </w:p>
        </w:tc>
        <w:tc>
          <w:tcPr>
            <w:tcW w:w="4587" w:type="dxa"/>
            <w:tcBorders>
              <w:top w:val="single" w:sz="4" w:space="0" w:color="000000"/>
              <w:left w:val="single" w:sz="4" w:space="0" w:color="000000"/>
              <w:bottom w:val="single" w:sz="4" w:space="0" w:color="000000"/>
              <w:right w:val="single" w:sz="4" w:space="0" w:color="000000"/>
            </w:tcBorders>
            <w:vAlign w:val="center"/>
          </w:tcPr>
          <w:p w14:paraId="1E3A024B" w14:textId="77777777" w:rsidR="00EE2036" w:rsidRDefault="008E442C">
            <w:pPr>
              <w:widowControl/>
              <w:tabs>
                <w:tab w:val="left" w:pos="3780"/>
              </w:tabs>
              <w:spacing w:line="560" w:lineRule="exact"/>
              <w:ind w:rightChars="50" w:right="120"/>
              <w:jc w:val="left"/>
              <w:textAlignment w:val="center"/>
              <w:rPr>
                <w:rFonts w:asciiTheme="minorEastAsia" w:eastAsiaTheme="minorEastAsia" w:hAnsiTheme="minorEastAsia" w:hint="eastAsia"/>
                <w:bCs/>
                <w:kern w:val="0"/>
              </w:rPr>
            </w:pPr>
            <w:r>
              <w:rPr>
                <w:rFonts w:asciiTheme="minorEastAsia" w:eastAsiaTheme="minorEastAsia" w:hAnsiTheme="minorEastAsia"/>
                <w:bCs/>
                <w:kern w:val="0"/>
              </w:rPr>
              <w:t>供应</w:t>
            </w:r>
            <w:proofErr w:type="gramStart"/>
            <w:r>
              <w:rPr>
                <w:rFonts w:asciiTheme="minorEastAsia" w:eastAsiaTheme="minorEastAsia" w:hAnsiTheme="minorEastAsia"/>
                <w:bCs/>
                <w:kern w:val="0"/>
              </w:rPr>
              <w:t>商接到</w:t>
            </w:r>
            <w:proofErr w:type="gramEnd"/>
            <w:r>
              <w:rPr>
                <w:rFonts w:asciiTheme="minorEastAsia" w:eastAsiaTheme="minorEastAsia" w:hAnsiTheme="minorEastAsia" w:hint="eastAsia"/>
                <w:bCs/>
                <w:kern w:val="0"/>
              </w:rPr>
              <w:t>采购通知</w:t>
            </w:r>
            <w:r>
              <w:rPr>
                <w:rFonts w:asciiTheme="minorEastAsia" w:eastAsiaTheme="minorEastAsia" w:hAnsiTheme="minorEastAsia"/>
                <w:bCs/>
                <w:kern w:val="0"/>
              </w:rPr>
              <w:t>后10</w:t>
            </w:r>
            <w:r>
              <w:rPr>
                <w:rFonts w:asciiTheme="minorEastAsia" w:eastAsiaTheme="minorEastAsia" w:hAnsiTheme="minorEastAsia" w:hint="eastAsia"/>
                <w:bCs/>
                <w:kern w:val="0"/>
              </w:rPr>
              <w:t>个</w:t>
            </w:r>
            <w:r>
              <w:rPr>
                <w:rFonts w:asciiTheme="minorEastAsia" w:eastAsiaTheme="minorEastAsia" w:hAnsiTheme="minorEastAsia"/>
                <w:bCs/>
                <w:kern w:val="0"/>
              </w:rPr>
              <w:t>工作日内完成（由于特殊原因，如采购人指定时间超过10日除外），如未按要求在规定的时限内完成，则在采购人通知</w:t>
            </w:r>
            <w:r>
              <w:rPr>
                <w:rFonts w:asciiTheme="minorEastAsia" w:eastAsiaTheme="minorEastAsia" w:hAnsiTheme="minorEastAsia" w:hint="eastAsia"/>
                <w:bCs/>
                <w:kern w:val="0"/>
              </w:rPr>
              <w:t>时间</w:t>
            </w:r>
            <w:r>
              <w:rPr>
                <w:rFonts w:asciiTheme="minorEastAsia" w:eastAsiaTheme="minorEastAsia" w:hAnsiTheme="minorEastAsia"/>
                <w:bCs/>
                <w:kern w:val="0"/>
              </w:rPr>
              <w:t>起，</w:t>
            </w:r>
            <w:r>
              <w:rPr>
                <w:rFonts w:asciiTheme="minorEastAsia" w:eastAsiaTheme="minorEastAsia" w:hAnsiTheme="minorEastAsia" w:hint="eastAsia"/>
                <w:bCs/>
                <w:kern w:val="0"/>
              </w:rPr>
              <w:t>10个工作日内未完成的，</w:t>
            </w:r>
            <w:r>
              <w:rPr>
                <w:rFonts w:asciiTheme="minorEastAsia" w:eastAsiaTheme="minorEastAsia" w:hAnsiTheme="minorEastAsia"/>
                <w:bCs/>
                <w:kern w:val="0"/>
              </w:rPr>
              <w:t>停租专线</w:t>
            </w:r>
            <w:r>
              <w:rPr>
                <w:rFonts w:asciiTheme="minorEastAsia" w:eastAsiaTheme="minorEastAsia" w:hAnsiTheme="minorEastAsia" w:hint="eastAsia"/>
                <w:bCs/>
                <w:kern w:val="0"/>
              </w:rPr>
              <w:t>将按照10个工作日次日起开始</w:t>
            </w:r>
            <w:r>
              <w:rPr>
                <w:rFonts w:asciiTheme="minorEastAsia" w:eastAsiaTheme="minorEastAsia" w:hAnsiTheme="minorEastAsia"/>
                <w:bCs/>
                <w:kern w:val="0"/>
              </w:rPr>
              <w:t>停止计费、缩容专线</w:t>
            </w:r>
            <w:r>
              <w:rPr>
                <w:rFonts w:asciiTheme="minorEastAsia" w:eastAsiaTheme="minorEastAsia" w:hAnsiTheme="minorEastAsia" w:hint="eastAsia"/>
                <w:bCs/>
                <w:kern w:val="0"/>
              </w:rPr>
              <w:t>将按照10个工作日次日起</w:t>
            </w:r>
            <w:proofErr w:type="gramStart"/>
            <w:r>
              <w:rPr>
                <w:rFonts w:asciiTheme="minorEastAsia" w:eastAsiaTheme="minorEastAsia" w:hAnsiTheme="minorEastAsia" w:hint="eastAsia"/>
                <w:bCs/>
                <w:kern w:val="0"/>
              </w:rPr>
              <w:t>开始以缩容</w:t>
            </w:r>
            <w:proofErr w:type="gramEnd"/>
            <w:r>
              <w:rPr>
                <w:rFonts w:asciiTheme="minorEastAsia" w:eastAsiaTheme="minorEastAsia" w:hAnsiTheme="minorEastAsia" w:hint="eastAsia"/>
                <w:bCs/>
                <w:kern w:val="0"/>
              </w:rPr>
              <w:t>后的</w:t>
            </w:r>
            <w:r>
              <w:rPr>
                <w:rFonts w:asciiTheme="minorEastAsia" w:eastAsiaTheme="minorEastAsia" w:hAnsiTheme="minorEastAsia"/>
                <w:bCs/>
                <w:kern w:val="0"/>
              </w:rPr>
              <w:t>专线带宽计费。</w:t>
            </w:r>
          </w:p>
        </w:tc>
        <w:tc>
          <w:tcPr>
            <w:tcW w:w="1755" w:type="dxa"/>
            <w:tcBorders>
              <w:top w:val="single" w:sz="4" w:space="0" w:color="000000"/>
              <w:left w:val="single" w:sz="4" w:space="0" w:color="000000"/>
              <w:bottom w:val="single" w:sz="4" w:space="0" w:color="000000"/>
              <w:right w:val="single" w:sz="4" w:space="0" w:color="000000"/>
            </w:tcBorders>
            <w:vAlign w:val="center"/>
          </w:tcPr>
          <w:p w14:paraId="3276BBBC"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bCs/>
                <w:kern w:val="0"/>
              </w:rPr>
              <w:t>否</w:t>
            </w:r>
          </w:p>
        </w:tc>
      </w:tr>
      <w:tr w:rsidR="00EE2036" w14:paraId="42A40A8B" w14:textId="77777777">
        <w:trPr>
          <w:trHeight w:val="20"/>
          <w:jc w:val="center"/>
        </w:trPr>
        <w:tc>
          <w:tcPr>
            <w:tcW w:w="856" w:type="dxa"/>
            <w:tcBorders>
              <w:top w:val="single" w:sz="4" w:space="0" w:color="000000"/>
              <w:left w:val="single" w:sz="4" w:space="0" w:color="000000"/>
              <w:bottom w:val="single" w:sz="4" w:space="0" w:color="000000"/>
              <w:right w:val="single" w:sz="4" w:space="0" w:color="000000"/>
            </w:tcBorders>
            <w:vAlign w:val="center"/>
          </w:tcPr>
          <w:p w14:paraId="59F48A9B" w14:textId="77777777" w:rsidR="00EE2036" w:rsidRDefault="00EE2036">
            <w:pPr>
              <w:widowControl/>
              <w:numPr>
                <w:ilvl w:val="0"/>
                <w:numId w:val="25"/>
              </w:numPr>
              <w:tabs>
                <w:tab w:val="clear" w:pos="420"/>
                <w:tab w:val="left" w:pos="220"/>
              </w:tabs>
              <w:spacing w:line="560" w:lineRule="exact"/>
              <w:jc w:val="center"/>
              <w:textAlignment w:val="center"/>
              <w:rPr>
                <w:rFonts w:asciiTheme="minorEastAsia" w:eastAsiaTheme="minorEastAsia" w:hAnsiTheme="minorEastAsia" w:hint="eastAsia"/>
                <w:kern w:val="0"/>
              </w:rPr>
            </w:pPr>
          </w:p>
        </w:tc>
        <w:tc>
          <w:tcPr>
            <w:tcW w:w="767" w:type="dxa"/>
            <w:tcBorders>
              <w:top w:val="single" w:sz="4" w:space="0" w:color="000000"/>
              <w:left w:val="single" w:sz="4" w:space="0" w:color="000000"/>
              <w:bottom w:val="single" w:sz="4" w:space="0" w:color="000000"/>
              <w:right w:val="single" w:sz="4" w:space="0" w:color="000000"/>
            </w:tcBorders>
            <w:vAlign w:val="center"/>
          </w:tcPr>
          <w:p w14:paraId="157633AE" w14:textId="77777777" w:rsidR="00EE2036" w:rsidRDefault="008E442C">
            <w:pPr>
              <w:widowControl/>
              <w:spacing w:line="560" w:lineRule="exact"/>
              <w:jc w:val="center"/>
              <w:textAlignment w:val="center"/>
              <w:rPr>
                <w:rFonts w:asciiTheme="minorEastAsia" w:eastAsiaTheme="minorEastAsia" w:hAnsiTheme="minorEastAsia" w:hint="eastAsia"/>
              </w:rPr>
            </w:pPr>
            <w:r>
              <w:rPr>
                <w:rFonts w:asciiTheme="minorEastAsia" w:eastAsiaTheme="minorEastAsia" w:hAnsiTheme="minorEastAsia"/>
                <w:bCs/>
                <w:kern w:val="0"/>
              </w:rPr>
              <w:t>★</w:t>
            </w:r>
          </w:p>
        </w:tc>
        <w:tc>
          <w:tcPr>
            <w:tcW w:w="1561" w:type="dxa"/>
            <w:tcBorders>
              <w:top w:val="single" w:sz="4" w:space="0" w:color="000000"/>
              <w:left w:val="single" w:sz="4" w:space="0" w:color="000000"/>
              <w:bottom w:val="single" w:sz="4" w:space="0" w:color="000000"/>
              <w:right w:val="single" w:sz="4" w:space="0" w:color="000000"/>
            </w:tcBorders>
            <w:vAlign w:val="center"/>
          </w:tcPr>
          <w:p w14:paraId="72A945BE"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bCs/>
                <w:kern w:val="0"/>
              </w:rPr>
              <w:t>割接通报时限</w:t>
            </w:r>
          </w:p>
        </w:tc>
        <w:tc>
          <w:tcPr>
            <w:tcW w:w="4587" w:type="dxa"/>
            <w:tcBorders>
              <w:top w:val="single" w:sz="4" w:space="0" w:color="000000"/>
              <w:left w:val="single" w:sz="4" w:space="0" w:color="000000"/>
              <w:bottom w:val="single" w:sz="4" w:space="0" w:color="000000"/>
              <w:right w:val="single" w:sz="4" w:space="0" w:color="000000"/>
            </w:tcBorders>
            <w:vAlign w:val="center"/>
          </w:tcPr>
          <w:p w14:paraId="62E57851" w14:textId="77777777" w:rsidR="00EE2036" w:rsidRDefault="008E442C">
            <w:pPr>
              <w:widowControl/>
              <w:tabs>
                <w:tab w:val="left" w:pos="3780"/>
              </w:tabs>
              <w:spacing w:line="560" w:lineRule="exact"/>
              <w:ind w:rightChars="50" w:right="120"/>
              <w:jc w:val="left"/>
              <w:textAlignment w:val="center"/>
              <w:rPr>
                <w:rFonts w:asciiTheme="minorEastAsia" w:eastAsiaTheme="minorEastAsia" w:hAnsiTheme="minorEastAsia" w:hint="eastAsia"/>
                <w:bCs/>
                <w:kern w:val="0"/>
              </w:rPr>
            </w:pPr>
            <w:proofErr w:type="gramStart"/>
            <w:r>
              <w:rPr>
                <w:rFonts w:asciiTheme="minorEastAsia" w:eastAsiaTheme="minorEastAsia" w:hAnsiTheme="minorEastAsia"/>
                <w:bCs/>
                <w:kern w:val="0"/>
              </w:rPr>
              <w:t>计划内割接</w:t>
            </w:r>
            <w:proofErr w:type="gramEnd"/>
            <w:r>
              <w:rPr>
                <w:rFonts w:asciiTheme="minorEastAsia" w:eastAsiaTheme="minorEastAsia" w:hAnsiTheme="minorEastAsia"/>
                <w:bCs/>
                <w:kern w:val="0"/>
              </w:rPr>
              <w:t>提前至少5个工作日通知到网联，并在采购人同意后方可进行。如未按</w:t>
            </w:r>
            <w:r>
              <w:rPr>
                <w:rFonts w:asciiTheme="minorEastAsia" w:eastAsiaTheme="minorEastAsia" w:hAnsiTheme="minorEastAsia"/>
                <w:bCs/>
                <w:kern w:val="0"/>
              </w:rPr>
              <w:lastRenderedPageBreak/>
              <w:t>计划报备</w:t>
            </w:r>
            <w:r>
              <w:rPr>
                <w:rFonts w:asciiTheme="minorEastAsia" w:eastAsiaTheme="minorEastAsia" w:hAnsiTheme="minorEastAsia" w:hint="eastAsia"/>
                <w:bCs/>
                <w:kern w:val="0"/>
              </w:rPr>
              <w:t>导致</w:t>
            </w:r>
            <w:r>
              <w:rPr>
                <w:rFonts w:asciiTheme="minorEastAsia" w:eastAsiaTheme="minorEastAsia" w:hAnsiTheme="minorEastAsia"/>
                <w:bCs/>
                <w:kern w:val="0"/>
              </w:rPr>
              <w:t>专线故障</w:t>
            </w:r>
            <w:r>
              <w:rPr>
                <w:rFonts w:asciiTheme="minorEastAsia" w:eastAsiaTheme="minorEastAsia" w:hAnsiTheme="minorEastAsia" w:hint="eastAsia"/>
                <w:bCs/>
                <w:kern w:val="0"/>
              </w:rPr>
              <w:t>，采购人将依据服务罚则对故障专线进行处罚</w:t>
            </w:r>
            <w:r>
              <w:rPr>
                <w:rFonts w:asciiTheme="minorEastAsia" w:eastAsiaTheme="minorEastAsia" w:hAnsiTheme="minorEastAsia"/>
                <w:bCs/>
                <w:kern w:val="0"/>
              </w:rPr>
              <w:t>。</w:t>
            </w:r>
          </w:p>
        </w:tc>
        <w:tc>
          <w:tcPr>
            <w:tcW w:w="1755" w:type="dxa"/>
            <w:tcBorders>
              <w:top w:val="single" w:sz="4" w:space="0" w:color="000000"/>
              <w:left w:val="single" w:sz="4" w:space="0" w:color="000000"/>
              <w:bottom w:val="single" w:sz="4" w:space="0" w:color="000000"/>
              <w:right w:val="single" w:sz="4" w:space="0" w:color="000000"/>
            </w:tcBorders>
            <w:vAlign w:val="center"/>
          </w:tcPr>
          <w:p w14:paraId="1845A3A7"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bCs/>
                <w:kern w:val="0"/>
              </w:rPr>
              <w:lastRenderedPageBreak/>
              <w:t>否</w:t>
            </w:r>
          </w:p>
        </w:tc>
      </w:tr>
      <w:tr w:rsidR="00EE2036" w14:paraId="2277194C" w14:textId="77777777">
        <w:trPr>
          <w:trHeight w:val="20"/>
          <w:jc w:val="center"/>
        </w:trPr>
        <w:tc>
          <w:tcPr>
            <w:tcW w:w="856" w:type="dxa"/>
            <w:tcBorders>
              <w:top w:val="single" w:sz="4" w:space="0" w:color="000000"/>
              <w:left w:val="single" w:sz="4" w:space="0" w:color="000000"/>
              <w:bottom w:val="single" w:sz="4" w:space="0" w:color="000000"/>
              <w:right w:val="single" w:sz="4" w:space="0" w:color="000000"/>
            </w:tcBorders>
            <w:vAlign w:val="center"/>
          </w:tcPr>
          <w:p w14:paraId="2A355E46" w14:textId="77777777" w:rsidR="00EE2036" w:rsidRDefault="00EE2036">
            <w:pPr>
              <w:widowControl/>
              <w:numPr>
                <w:ilvl w:val="0"/>
                <w:numId w:val="25"/>
              </w:numPr>
              <w:tabs>
                <w:tab w:val="clear" w:pos="420"/>
                <w:tab w:val="left" w:pos="220"/>
              </w:tabs>
              <w:spacing w:line="560" w:lineRule="exact"/>
              <w:jc w:val="center"/>
              <w:textAlignment w:val="center"/>
              <w:rPr>
                <w:rFonts w:asciiTheme="minorEastAsia" w:eastAsiaTheme="minorEastAsia" w:hAnsiTheme="minorEastAsia" w:hint="eastAsia"/>
                <w:kern w:val="0"/>
              </w:rPr>
            </w:pPr>
          </w:p>
        </w:tc>
        <w:tc>
          <w:tcPr>
            <w:tcW w:w="767" w:type="dxa"/>
            <w:tcBorders>
              <w:top w:val="single" w:sz="4" w:space="0" w:color="000000"/>
              <w:left w:val="single" w:sz="4" w:space="0" w:color="000000"/>
              <w:bottom w:val="single" w:sz="4" w:space="0" w:color="000000"/>
              <w:right w:val="single" w:sz="4" w:space="0" w:color="000000"/>
            </w:tcBorders>
            <w:vAlign w:val="center"/>
          </w:tcPr>
          <w:p w14:paraId="5C6E6CDC"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bCs/>
                <w:kern w:val="0"/>
              </w:rPr>
              <w:t>★</w:t>
            </w:r>
          </w:p>
        </w:tc>
        <w:tc>
          <w:tcPr>
            <w:tcW w:w="1561" w:type="dxa"/>
            <w:tcBorders>
              <w:top w:val="single" w:sz="4" w:space="0" w:color="000000"/>
              <w:left w:val="single" w:sz="4" w:space="0" w:color="000000"/>
              <w:bottom w:val="single" w:sz="4" w:space="0" w:color="000000"/>
              <w:right w:val="single" w:sz="4" w:space="0" w:color="000000"/>
            </w:tcBorders>
            <w:vAlign w:val="center"/>
          </w:tcPr>
          <w:p w14:paraId="13530E10"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hint="eastAsia"/>
                <w:bCs/>
                <w:kern w:val="0"/>
              </w:rPr>
              <w:t>服务期限</w:t>
            </w:r>
          </w:p>
        </w:tc>
        <w:tc>
          <w:tcPr>
            <w:tcW w:w="4587" w:type="dxa"/>
            <w:tcBorders>
              <w:top w:val="single" w:sz="4" w:space="0" w:color="000000"/>
              <w:left w:val="single" w:sz="4" w:space="0" w:color="000000"/>
              <w:bottom w:val="single" w:sz="4" w:space="0" w:color="000000"/>
              <w:right w:val="single" w:sz="4" w:space="0" w:color="000000"/>
            </w:tcBorders>
            <w:vAlign w:val="center"/>
          </w:tcPr>
          <w:p w14:paraId="744F42FE" w14:textId="77777777" w:rsidR="00EE2036" w:rsidRDefault="008E442C">
            <w:pPr>
              <w:widowControl/>
              <w:tabs>
                <w:tab w:val="left" w:pos="3780"/>
              </w:tabs>
              <w:spacing w:line="560" w:lineRule="exact"/>
              <w:ind w:rightChars="50" w:right="120"/>
              <w:jc w:val="left"/>
              <w:textAlignment w:val="center"/>
              <w:rPr>
                <w:rFonts w:asciiTheme="minorEastAsia" w:eastAsiaTheme="minorEastAsia" w:hAnsiTheme="minorEastAsia" w:hint="eastAsia"/>
                <w:bCs/>
                <w:kern w:val="0"/>
              </w:rPr>
            </w:pPr>
            <w:proofErr w:type="gramStart"/>
            <w:r>
              <w:rPr>
                <w:rFonts w:asciiTheme="minorEastAsia" w:eastAsiaTheme="minorEastAsia" w:hAnsiTheme="minorEastAsia"/>
                <w:bCs/>
                <w:kern w:val="0"/>
              </w:rPr>
              <w:t>自现有</w:t>
            </w:r>
            <w:proofErr w:type="gramEnd"/>
            <w:r>
              <w:rPr>
                <w:rFonts w:asciiTheme="minorEastAsia" w:eastAsiaTheme="minorEastAsia" w:hAnsiTheme="minorEastAsia"/>
                <w:bCs/>
                <w:kern w:val="0"/>
              </w:rPr>
              <w:t>合同结束之日起3年</w:t>
            </w:r>
          </w:p>
        </w:tc>
        <w:tc>
          <w:tcPr>
            <w:tcW w:w="1755" w:type="dxa"/>
            <w:tcBorders>
              <w:top w:val="single" w:sz="4" w:space="0" w:color="000000"/>
              <w:left w:val="single" w:sz="4" w:space="0" w:color="000000"/>
              <w:bottom w:val="single" w:sz="4" w:space="0" w:color="000000"/>
              <w:right w:val="single" w:sz="4" w:space="0" w:color="000000"/>
            </w:tcBorders>
            <w:vAlign w:val="center"/>
          </w:tcPr>
          <w:p w14:paraId="1FC9F98B"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hint="eastAsia"/>
                <w:bCs/>
                <w:kern w:val="0"/>
              </w:rPr>
              <w:t>否</w:t>
            </w:r>
          </w:p>
        </w:tc>
      </w:tr>
      <w:tr w:rsidR="00EE2036" w14:paraId="2CC45C0D" w14:textId="77777777">
        <w:trPr>
          <w:trHeight w:val="20"/>
          <w:jc w:val="center"/>
        </w:trPr>
        <w:tc>
          <w:tcPr>
            <w:tcW w:w="9526" w:type="dxa"/>
            <w:gridSpan w:val="5"/>
            <w:tcBorders>
              <w:top w:val="single" w:sz="4" w:space="0" w:color="000000"/>
              <w:left w:val="single" w:sz="4" w:space="0" w:color="000000"/>
              <w:bottom w:val="single" w:sz="4" w:space="0" w:color="000000"/>
              <w:right w:val="single" w:sz="4" w:space="0" w:color="000000"/>
            </w:tcBorders>
            <w:vAlign w:val="center"/>
          </w:tcPr>
          <w:p w14:paraId="4E123D3E" w14:textId="77777777" w:rsidR="00EE2036" w:rsidRDefault="008E442C">
            <w:pPr>
              <w:widowControl/>
              <w:numPr>
                <w:ilvl w:val="0"/>
                <w:numId w:val="24"/>
              </w:numPr>
              <w:spacing w:line="560" w:lineRule="exact"/>
              <w:jc w:val="left"/>
              <w:textAlignment w:val="center"/>
              <w:rPr>
                <w:rFonts w:asciiTheme="minorEastAsia" w:eastAsiaTheme="minorEastAsia" w:hAnsiTheme="minorEastAsia" w:hint="eastAsia"/>
                <w:bCs/>
                <w:kern w:val="0"/>
              </w:rPr>
            </w:pPr>
            <w:proofErr w:type="gramStart"/>
            <w:r>
              <w:rPr>
                <w:rFonts w:asciiTheme="minorEastAsia" w:eastAsiaTheme="minorEastAsia" w:hAnsiTheme="minorEastAsia"/>
                <w:b/>
                <w:kern w:val="0"/>
              </w:rPr>
              <w:t>重保</w:t>
            </w:r>
            <w:r>
              <w:rPr>
                <w:rFonts w:asciiTheme="minorEastAsia" w:eastAsiaTheme="minorEastAsia" w:hAnsiTheme="minorEastAsia" w:hint="eastAsia"/>
                <w:b/>
                <w:kern w:val="0"/>
              </w:rPr>
              <w:t>和</w:t>
            </w:r>
            <w:proofErr w:type="gramEnd"/>
            <w:r>
              <w:rPr>
                <w:rFonts w:asciiTheme="minorEastAsia" w:eastAsiaTheme="minorEastAsia" w:hAnsiTheme="minorEastAsia" w:hint="eastAsia"/>
                <w:b/>
                <w:kern w:val="0"/>
              </w:rPr>
              <w:t>巡检</w:t>
            </w:r>
            <w:r>
              <w:rPr>
                <w:rFonts w:asciiTheme="minorEastAsia" w:eastAsiaTheme="minorEastAsia" w:hAnsiTheme="minorEastAsia"/>
                <w:b/>
                <w:kern w:val="0"/>
              </w:rPr>
              <w:t>服务</w:t>
            </w:r>
          </w:p>
        </w:tc>
      </w:tr>
      <w:tr w:rsidR="00EE2036" w14:paraId="130E449B" w14:textId="77777777">
        <w:trPr>
          <w:trHeight w:val="20"/>
          <w:jc w:val="center"/>
        </w:trPr>
        <w:tc>
          <w:tcPr>
            <w:tcW w:w="856" w:type="dxa"/>
            <w:tcBorders>
              <w:top w:val="single" w:sz="4" w:space="0" w:color="000000"/>
              <w:left w:val="single" w:sz="4" w:space="0" w:color="000000"/>
              <w:bottom w:val="single" w:sz="4" w:space="0" w:color="000000"/>
              <w:right w:val="single" w:sz="4" w:space="0" w:color="000000"/>
            </w:tcBorders>
            <w:vAlign w:val="center"/>
          </w:tcPr>
          <w:p w14:paraId="040C211D" w14:textId="77777777" w:rsidR="00EE2036" w:rsidRDefault="00EE2036">
            <w:pPr>
              <w:widowControl/>
              <w:numPr>
                <w:ilvl w:val="0"/>
                <w:numId w:val="25"/>
              </w:numPr>
              <w:tabs>
                <w:tab w:val="clear" w:pos="420"/>
                <w:tab w:val="left" w:pos="220"/>
              </w:tabs>
              <w:spacing w:line="560" w:lineRule="exact"/>
              <w:jc w:val="center"/>
              <w:textAlignment w:val="center"/>
              <w:rPr>
                <w:rFonts w:asciiTheme="minorEastAsia" w:eastAsiaTheme="minorEastAsia" w:hAnsiTheme="minorEastAsia" w:hint="eastAsia"/>
              </w:rPr>
            </w:pPr>
          </w:p>
        </w:tc>
        <w:tc>
          <w:tcPr>
            <w:tcW w:w="767" w:type="dxa"/>
            <w:tcBorders>
              <w:top w:val="single" w:sz="4" w:space="0" w:color="000000"/>
              <w:left w:val="single" w:sz="4" w:space="0" w:color="000000"/>
              <w:bottom w:val="single" w:sz="4" w:space="0" w:color="000000"/>
              <w:right w:val="single" w:sz="4" w:space="0" w:color="000000"/>
            </w:tcBorders>
            <w:vAlign w:val="center"/>
          </w:tcPr>
          <w:p w14:paraId="605F0676" w14:textId="77777777" w:rsidR="00EE2036" w:rsidRDefault="008E442C">
            <w:pPr>
              <w:spacing w:line="560" w:lineRule="exact"/>
              <w:jc w:val="center"/>
              <w:rPr>
                <w:rFonts w:asciiTheme="minorEastAsia" w:eastAsiaTheme="minorEastAsia" w:hAnsiTheme="minorEastAsia" w:hint="eastAsia"/>
              </w:rPr>
            </w:pPr>
            <w:r>
              <w:rPr>
                <w:rFonts w:asciiTheme="minorEastAsia" w:eastAsiaTheme="minorEastAsia" w:hAnsiTheme="minorEastAsia"/>
                <w:bCs/>
                <w:kern w:val="0"/>
              </w:rPr>
              <w:t>★</w:t>
            </w:r>
          </w:p>
        </w:tc>
        <w:tc>
          <w:tcPr>
            <w:tcW w:w="1561" w:type="dxa"/>
            <w:tcBorders>
              <w:top w:val="single" w:sz="4" w:space="0" w:color="000000"/>
              <w:left w:val="single" w:sz="4" w:space="0" w:color="000000"/>
              <w:bottom w:val="single" w:sz="4" w:space="0" w:color="000000"/>
              <w:right w:val="single" w:sz="4" w:space="0" w:color="000000"/>
            </w:tcBorders>
            <w:vAlign w:val="center"/>
          </w:tcPr>
          <w:p w14:paraId="3887CE29"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proofErr w:type="gramStart"/>
            <w:r>
              <w:rPr>
                <w:rFonts w:asciiTheme="minorEastAsia" w:eastAsiaTheme="minorEastAsia" w:hAnsiTheme="minorEastAsia"/>
                <w:bCs/>
                <w:kern w:val="0"/>
              </w:rPr>
              <w:t>重保</w:t>
            </w:r>
            <w:proofErr w:type="gramEnd"/>
          </w:p>
        </w:tc>
        <w:tc>
          <w:tcPr>
            <w:tcW w:w="4587" w:type="dxa"/>
            <w:tcBorders>
              <w:top w:val="single" w:sz="4" w:space="0" w:color="000000"/>
              <w:left w:val="single" w:sz="4" w:space="0" w:color="000000"/>
              <w:bottom w:val="single" w:sz="4" w:space="0" w:color="000000"/>
              <w:right w:val="single" w:sz="4" w:space="0" w:color="000000"/>
            </w:tcBorders>
            <w:vAlign w:val="center"/>
          </w:tcPr>
          <w:p w14:paraId="4CFCC6F2" w14:textId="77777777" w:rsidR="00EE2036" w:rsidRDefault="008E442C">
            <w:pPr>
              <w:widowControl/>
              <w:spacing w:line="560" w:lineRule="exact"/>
              <w:textAlignment w:val="center"/>
              <w:rPr>
                <w:rFonts w:asciiTheme="minorEastAsia" w:eastAsiaTheme="minorEastAsia" w:hAnsiTheme="minorEastAsia" w:hint="eastAsia"/>
              </w:rPr>
            </w:pPr>
            <w:r>
              <w:rPr>
                <w:rFonts w:asciiTheme="minorEastAsia" w:eastAsiaTheme="minorEastAsia" w:hAnsiTheme="minorEastAsia"/>
              </w:rPr>
              <w:t>根据采购人要求，对采购人租用专线进行重点保障，保障内容包含但不限于在保障期不进行涉及采购人专线的变更，加强监控及值班安排，及时发现安全隐患并及时处理。</w:t>
            </w:r>
          </w:p>
        </w:tc>
        <w:tc>
          <w:tcPr>
            <w:tcW w:w="1755" w:type="dxa"/>
            <w:tcBorders>
              <w:top w:val="single" w:sz="4" w:space="0" w:color="000000"/>
              <w:left w:val="single" w:sz="4" w:space="0" w:color="000000"/>
              <w:bottom w:val="single" w:sz="4" w:space="0" w:color="000000"/>
              <w:right w:val="single" w:sz="4" w:space="0" w:color="000000"/>
            </w:tcBorders>
            <w:vAlign w:val="center"/>
          </w:tcPr>
          <w:p w14:paraId="186919C4"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bCs/>
                <w:kern w:val="0"/>
              </w:rPr>
              <w:t>否</w:t>
            </w:r>
          </w:p>
        </w:tc>
      </w:tr>
      <w:tr w:rsidR="00EE2036" w14:paraId="632203DB" w14:textId="77777777">
        <w:trPr>
          <w:trHeight w:val="20"/>
          <w:jc w:val="center"/>
        </w:trPr>
        <w:tc>
          <w:tcPr>
            <w:tcW w:w="856" w:type="dxa"/>
            <w:tcBorders>
              <w:top w:val="single" w:sz="4" w:space="0" w:color="000000"/>
              <w:left w:val="single" w:sz="4" w:space="0" w:color="000000"/>
              <w:bottom w:val="single" w:sz="4" w:space="0" w:color="000000"/>
              <w:right w:val="single" w:sz="4" w:space="0" w:color="000000"/>
            </w:tcBorders>
            <w:vAlign w:val="center"/>
          </w:tcPr>
          <w:p w14:paraId="256A9DF7" w14:textId="77777777" w:rsidR="00EE2036" w:rsidRDefault="00EE2036">
            <w:pPr>
              <w:widowControl/>
              <w:numPr>
                <w:ilvl w:val="0"/>
                <w:numId w:val="25"/>
              </w:numPr>
              <w:tabs>
                <w:tab w:val="clear" w:pos="420"/>
                <w:tab w:val="left" w:pos="220"/>
              </w:tabs>
              <w:spacing w:line="560" w:lineRule="exact"/>
              <w:jc w:val="center"/>
              <w:textAlignment w:val="center"/>
              <w:rPr>
                <w:rFonts w:asciiTheme="minorEastAsia" w:eastAsiaTheme="minorEastAsia" w:hAnsiTheme="minorEastAsia" w:hint="eastAsia"/>
              </w:rPr>
            </w:pPr>
          </w:p>
        </w:tc>
        <w:tc>
          <w:tcPr>
            <w:tcW w:w="767" w:type="dxa"/>
            <w:tcBorders>
              <w:top w:val="single" w:sz="4" w:space="0" w:color="000000"/>
              <w:left w:val="single" w:sz="4" w:space="0" w:color="000000"/>
              <w:bottom w:val="single" w:sz="4" w:space="0" w:color="000000"/>
              <w:right w:val="single" w:sz="4" w:space="0" w:color="000000"/>
            </w:tcBorders>
            <w:vAlign w:val="center"/>
          </w:tcPr>
          <w:p w14:paraId="063AD44A" w14:textId="77777777" w:rsidR="00EE2036" w:rsidRDefault="008E442C">
            <w:pPr>
              <w:spacing w:line="560" w:lineRule="exact"/>
              <w:jc w:val="center"/>
              <w:rPr>
                <w:rFonts w:asciiTheme="minorEastAsia" w:eastAsiaTheme="minorEastAsia" w:hAnsiTheme="minorEastAsia" w:hint="eastAsia"/>
              </w:rPr>
            </w:pPr>
            <w:r>
              <w:rPr>
                <w:rFonts w:asciiTheme="minorEastAsia" w:eastAsiaTheme="minorEastAsia" w:hAnsiTheme="minorEastAsia"/>
                <w:bCs/>
                <w:kern w:val="0"/>
              </w:rPr>
              <w:t>★</w:t>
            </w:r>
          </w:p>
        </w:tc>
        <w:tc>
          <w:tcPr>
            <w:tcW w:w="1561" w:type="dxa"/>
            <w:tcBorders>
              <w:top w:val="single" w:sz="4" w:space="0" w:color="000000"/>
              <w:left w:val="single" w:sz="4" w:space="0" w:color="000000"/>
              <w:bottom w:val="single" w:sz="4" w:space="0" w:color="000000"/>
              <w:right w:val="single" w:sz="4" w:space="0" w:color="000000"/>
            </w:tcBorders>
            <w:vAlign w:val="center"/>
          </w:tcPr>
          <w:p w14:paraId="19EEE045"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bCs/>
                <w:kern w:val="0"/>
              </w:rPr>
              <w:t>巡检</w:t>
            </w:r>
          </w:p>
        </w:tc>
        <w:tc>
          <w:tcPr>
            <w:tcW w:w="4587" w:type="dxa"/>
            <w:tcBorders>
              <w:top w:val="single" w:sz="4" w:space="0" w:color="000000"/>
              <w:left w:val="single" w:sz="4" w:space="0" w:color="000000"/>
              <w:bottom w:val="single" w:sz="4" w:space="0" w:color="000000"/>
              <w:right w:val="single" w:sz="4" w:space="0" w:color="000000"/>
            </w:tcBorders>
            <w:vAlign w:val="center"/>
          </w:tcPr>
          <w:p w14:paraId="7C1E722E" w14:textId="77777777" w:rsidR="00EE2036" w:rsidRDefault="008E442C">
            <w:pPr>
              <w:widowControl/>
              <w:spacing w:line="560" w:lineRule="exact"/>
              <w:textAlignment w:val="center"/>
              <w:rPr>
                <w:rFonts w:asciiTheme="minorEastAsia" w:eastAsiaTheme="minorEastAsia" w:hAnsiTheme="minorEastAsia" w:hint="eastAsia"/>
              </w:rPr>
            </w:pPr>
            <w:r>
              <w:rPr>
                <w:rFonts w:asciiTheme="minorEastAsia" w:eastAsiaTheme="minorEastAsia" w:hAnsiTheme="minorEastAsia"/>
              </w:rPr>
              <w:t>针对放置采购人机房模块间的传输设备及至上联汇聚设备之间的双路由光缆、汇聚设备进行巡检，并向采购人提供巡检报告，报告内容包含设备深度巡检情况、光缆是否有隐患。每</w:t>
            </w:r>
            <w:r>
              <w:rPr>
                <w:rFonts w:asciiTheme="minorEastAsia" w:eastAsiaTheme="minorEastAsia" w:hAnsiTheme="minorEastAsia" w:hint="eastAsia"/>
              </w:rPr>
              <w:t>季度</w:t>
            </w:r>
            <w:r>
              <w:rPr>
                <w:rFonts w:asciiTheme="minorEastAsia" w:eastAsiaTheme="minorEastAsia" w:hAnsiTheme="minorEastAsia"/>
              </w:rPr>
              <w:t>至少向采购人提供</w:t>
            </w:r>
            <w:r>
              <w:rPr>
                <w:rFonts w:asciiTheme="minorEastAsia" w:eastAsiaTheme="minorEastAsia" w:hAnsiTheme="minorEastAsia" w:hint="eastAsia"/>
              </w:rPr>
              <w:t>1</w:t>
            </w:r>
            <w:r>
              <w:rPr>
                <w:rFonts w:asciiTheme="minorEastAsia" w:eastAsiaTheme="minorEastAsia" w:hAnsiTheme="minorEastAsia"/>
              </w:rPr>
              <w:t>次巡检报告</w:t>
            </w:r>
            <w:r>
              <w:rPr>
                <w:rFonts w:asciiTheme="minorEastAsia" w:eastAsiaTheme="minorEastAsia" w:hAnsiTheme="minorEastAsia" w:hint="eastAsia"/>
              </w:rPr>
              <w:t>。如未按要求完成巡检，扣除当季度专线服务费用的0.1%</w:t>
            </w:r>
            <w:r>
              <w:rPr>
                <w:rFonts w:asciiTheme="minorEastAsia" w:eastAsiaTheme="minorEastAsia" w:hAnsiTheme="minorEastAsia"/>
              </w:rPr>
              <w:t>。</w:t>
            </w:r>
          </w:p>
        </w:tc>
        <w:tc>
          <w:tcPr>
            <w:tcW w:w="1755" w:type="dxa"/>
            <w:tcBorders>
              <w:top w:val="single" w:sz="4" w:space="0" w:color="000000"/>
              <w:left w:val="single" w:sz="4" w:space="0" w:color="000000"/>
              <w:bottom w:val="single" w:sz="4" w:space="0" w:color="000000"/>
              <w:right w:val="single" w:sz="4" w:space="0" w:color="000000"/>
            </w:tcBorders>
            <w:vAlign w:val="center"/>
          </w:tcPr>
          <w:p w14:paraId="370F5AFA"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bCs/>
                <w:kern w:val="0"/>
              </w:rPr>
              <w:t>否</w:t>
            </w:r>
          </w:p>
        </w:tc>
      </w:tr>
      <w:tr w:rsidR="00EE2036" w14:paraId="74FD06D0" w14:textId="77777777">
        <w:trPr>
          <w:trHeight w:val="20"/>
          <w:jc w:val="center"/>
        </w:trPr>
        <w:tc>
          <w:tcPr>
            <w:tcW w:w="9526" w:type="dxa"/>
            <w:gridSpan w:val="5"/>
            <w:tcBorders>
              <w:top w:val="single" w:sz="4" w:space="0" w:color="000000"/>
              <w:left w:val="single" w:sz="4" w:space="0" w:color="000000"/>
              <w:bottom w:val="single" w:sz="4" w:space="0" w:color="000000"/>
              <w:right w:val="single" w:sz="4" w:space="0" w:color="000000"/>
            </w:tcBorders>
            <w:vAlign w:val="center"/>
          </w:tcPr>
          <w:p w14:paraId="2AFADD00" w14:textId="77777777" w:rsidR="00EE2036" w:rsidRDefault="008E442C">
            <w:pPr>
              <w:widowControl/>
              <w:numPr>
                <w:ilvl w:val="0"/>
                <w:numId w:val="24"/>
              </w:numPr>
              <w:spacing w:line="560" w:lineRule="exact"/>
              <w:jc w:val="left"/>
              <w:textAlignment w:val="center"/>
              <w:rPr>
                <w:rFonts w:asciiTheme="minorEastAsia" w:eastAsiaTheme="minorEastAsia" w:hAnsiTheme="minorEastAsia" w:hint="eastAsia"/>
                <w:bCs/>
                <w:kern w:val="0"/>
              </w:rPr>
            </w:pPr>
            <w:r>
              <w:rPr>
                <w:rFonts w:asciiTheme="minorEastAsia" w:eastAsiaTheme="minorEastAsia" w:hAnsiTheme="minorEastAsia"/>
                <w:b/>
                <w:kern w:val="0"/>
              </w:rPr>
              <w:t>其他服务要求</w:t>
            </w:r>
          </w:p>
        </w:tc>
      </w:tr>
      <w:tr w:rsidR="00EE2036" w14:paraId="24AA5D41" w14:textId="77777777">
        <w:trPr>
          <w:trHeight w:val="20"/>
          <w:jc w:val="center"/>
        </w:trPr>
        <w:tc>
          <w:tcPr>
            <w:tcW w:w="856" w:type="dxa"/>
            <w:tcBorders>
              <w:top w:val="single" w:sz="4" w:space="0" w:color="000000"/>
              <w:left w:val="single" w:sz="4" w:space="0" w:color="000000"/>
              <w:bottom w:val="single" w:sz="4" w:space="0" w:color="000000"/>
              <w:right w:val="single" w:sz="4" w:space="0" w:color="000000"/>
            </w:tcBorders>
            <w:vAlign w:val="center"/>
          </w:tcPr>
          <w:p w14:paraId="29FB5426" w14:textId="77777777" w:rsidR="00EE2036" w:rsidRDefault="00EE2036">
            <w:pPr>
              <w:widowControl/>
              <w:numPr>
                <w:ilvl w:val="0"/>
                <w:numId w:val="25"/>
              </w:numPr>
              <w:tabs>
                <w:tab w:val="clear" w:pos="420"/>
                <w:tab w:val="left" w:pos="220"/>
              </w:tabs>
              <w:spacing w:line="560" w:lineRule="exact"/>
              <w:jc w:val="center"/>
              <w:textAlignment w:val="center"/>
              <w:rPr>
                <w:rFonts w:asciiTheme="minorEastAsia" w:eastAsiaTheme="minorEastAsia" w:hAnsiTheme="minorEastAsia" w:hint="eastAsia"/>
              </w:rPr>
            </w:pPr>
          </w:p>
        </w:tc>
        <w:tc>
          <w:tcPr>
            <w:tcW w:w="767" w:type="dxa"/>
            <w:tcBorders>
              <w:top w:val="single" w:sz="4" w:space="0" w:color="000000"/>
              <w:left w:val="single" w:sz="4" w:space="0" w:color="000000"/>
              <w:bottom w:val="single" w:sz="4" w:space="0" w:color="000000"/>
              <w:right w:val="single" w:sz="4" w:space="0" w:color="000000"/>
            </w:tcBorders>
            <w:vAlign w:val="center"/>
          </w:tcPr>
          <w:p w14:paraId="29D7EF93" w14:textId="77777777" w:rsidR="00EE2036" w:rsidRDefault="008E442C">
            <w:pPr>
              <w:spacing w:line="560" w:lineRule="exact"/>
              <w:jc w:val="center"/>
              <w:rPr>
                <w:rFonts w:asciiTheme="minorEastAsia" w:eastAsiaTheme="minorEastAsia" w:hAnsiTheme="minorEastAsia" w:hint="eastAsia"/>
              </w:rPr>
            </w:pPr>
            <w:r>
              <w:rPr>
                <w:rFonts w:asciiTheme="minorEastAsia" w:eastAsiaTheme="minorEastAsia" w:hAnsiTheme="minorEastAsia"/>
                <w:bCs/>
                <w:kern w:val="0"/>
              </w:rPr>
              <w:t>★</w:t>
            </w:r>
          </w:p>
        </w:tc>
        <w:tc>
          <w:tcPr>
            <w:tcW w:w="1561" w:type="dxa"/>
            <w:tcBorders>
              <w:top w:val="single" w:sz="4" w:space="0" w:color="000000"/>
              <w:left w:val="single" w:sz="4" w:space="0" w:color="000000"/>
              <w:bottom w:val="single" w:sz="4" w:space="0" w:color="000000"/>
              <w:right w:val="single" w:sz="4" w:space="0" w:color="000000"/>
            </w:tcBorders>
            <w:vAlign w:val="center"/>
          </w:tcPr>
          <w:p w14:paraId="5C0EB5F7"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bCs/>
                <w:kern w:val="0"/>
              </w:rPr>
              <w:t>初装费要求</w:t>
            </w:r>
          </w:p>
        </w:tc>
        <w:tc>
          <w:tcPr>
            <w:tcW w:w="4587" w:type="dxa"/>
            <w:tcBorders>
              <w:top w:val="single" w:sz="4" w:space="0" w:color="000000"/>
              <w:left w:val="single" w:sz="4" w:space="0" w:color="000000"/>
              <w:bottom w:val="single" w:sz="4" w:space="0" w:color="000000"/>
              <w:right w:val="single" w:sz="4" w:space="0" w:color="000000"/>
            </w:tcBorders>
            <w:vAlign w:val="center"/>
          </w:tcPr>
          <w:p w14:paraId="3B679D39" w14:textId="77777777" w:rsidR="00EE2036" w:rsidRDefault="008E442C">
            <w:pPr>
              <w:widowControl/>
              <w:spacing w:line="560" w:lineRule="exact"/>
              <w:textAlignment w:val="center"/>
              <w:rPr>
                <w:rFonts w:asciiTheme="minorEastAsia" w:eastAsiaTheme="minorEastAsia" w:hAnsiTheme="minorEastAsia" w:hint="eastAsia"/>
              </w:rPr>
            </w:pPr>
            <w:r>
              <w:rPr>
                <w:rFonts w:asciiTheme="minorEastAsia" w:eastAsiaTheme="minorEastAsia" w:hAnsiTheme="minorEastAsia"/>
              </w:rPr>
              <w:t>1、供应商必须提供自营线路，不允许租用第三方线路提供服务。</w:t>
            </w:r>
          </w:p>
          <w:p w14:paraId="11075B0B" w14:textId="77777777" w:rsidR="00EE2036" w:rsidRDefault="008E442C">
            <w:pPr>
              <w:widowControl/>
              <w:spacing w:line="560" w:lineRule="exact"/>
              <w:textAlignment w:val="center"/>
              <w:rPr>
                <w:rFonts w:asciiTheme="minorEastAsia" w:eastAsiaTheme="minorEastAsia" w:hAnsiTheme="minorEastAsia" w:hint="eastAsia"/>
              </w:rPr>
            </w:pPr>
            <w:r>
              <w:rPr>
                <w:rFonts w:asciiTheme="minorEastAsia" w:eastAsiaTheme="minorEastAsia" w:hAnsiTheme="minorEastAsia" w:hint="eastAsia"/>
              </w:rPr>
              <w:t>2、</w:t>
            </w:r>
            <w:r>
              <w:rPr>
                <w:rFonts w:asciiTheme="minorEastAsia" w:eastAsiaTheme="minorEastAsia" w:hAnsiTheme="minorEastAsia"/>
              </w:rPr>
              <w:t>网络线路接入用户指定机房需要传输设备等接入设备，设备应由运营商</w:t>
            </w:r>
            <w:r>
              <w:rPr>
                <w:rFonts w:asciiTheme="minorEastAsia" w:eastAsiaTheme="minorEastAsia" w:hAnsiTheme="minorEastAsia" w:hint="eastAsia"/>
              </w:rPr>
              <w:t>免费</w:t>
            </w:r>
            <w:r>
              <w:rPr>
                <w:rFonts w:asciiTheme="minorEastAsia" w:eastAsiaTheme="minorEastAsia" w:hAnsiTheme="minorEastAsia"/>
              </w:rPr>
              <w:t>提供；</w:t>
            </w:r>
          </w:p>
          <w:p w14:paraId="623C6579" w14:textId="77777777" w:rsidR="00EE2036" w:rsidRDefault="008E442C">
            <w:pPr>
              <w:widowControl/>
              <w:spacing w:line="560" w:lineRule="exact"/>
              <w:textAlignment w:val="center"/>
              <w:rPr>
                <w:rFonts w:asciiTheme="minorEastAsia" w:eastAsiaTheme="minorEastAsia" w:hAnsiTheme="minorEastAsia" w:hint="eastAsia"/>
              </w:rPr>
            </w:pPr>
            <w:r>
              <w:rPr>
                <w:rFonts w:asciiTheme="minorEastAsia" w:eastAsiaTheme="minorEastAsia" w:hAnsiTheme="minorEastAsia" w:hint="eastAsia"/>
              </w:rPr>
              <w:t>3</w:t>
            </w:r>
            <w:r>
              <w:rPr>
                <w:rFonts w:asciiTheme="minorEastAsia" w:eastAsiaTheme="minorEastAsia" w:hAnsiTheme="minorEastAsia"/>
              </w:rPr>
              <w:t>、运营商应承诺免收线路开通及调整所需的初装费及其它一次性费用。线路初始敷设所</w:t>
            </w:r>
            <w:r>
              <w:rPr>
                <w:rFonts w:asciiTheme="minorEastAsia" w:eastAsiaTheme="minorEastAsia" w:hAnsiTheme="minorEastAsia"/>
              </w:rPr>
              <w:lastRenderedPageBreak/>
              <w:t>需的费用，应由运营商与机房所在地物业管理部门协商解决</w:t>
            </w:r>
            <w:r>
              <w:rPr>
                <w:rFonts w:asciiTheme="minorEastAsia" w:eastAsiaTheme="minorEastAsia" w:hAnsiTheme="minorEastAsia" w:hint="eastAsia"/>
              </w:rPr>
              <w:t>，无需采购人支付任何费用</w:t>
            </w:r>
            <w:r>
              <w:rPr>
                <w:rFonts w:asciiTheme="minorEastAsia" w:eastAsiaTheme="minorEastAsia" w:hAnsiTheme="minorEastAsia"/>
              </w:rPr>
              <w:t>。</w:t>
            </w:r>
          </w:p>
        </w:tc>
        <w:tc>
          <w:tcPr>
            <w:tcW w:w="1755" w:type="dxa"/>
            <w:tcBorders>
              <w:top w:val="single" w:sz="4" w:space="0" w:color="000000"/>
              <w:left w:val="single" w:sz="4" w:space="0" w:color="000000"/>
              <w:bottom w:val="single" w:sz="4" w:space="0" w:color="000000"/>
              <w:right w:val="single" w:sz="4" w:space="0" w:color="000000"/>
            </w:tcBorders>
            <w:vAlign w:val="center"/>
          </w:tcPr>
          <w:p w14:paraId="420DC0CD"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bCs/>
                <w:kern w:val="0"/>
              </w:rPr>
              <w:lastRenderedPageBreak/>
              <w:t>否</w:t>
            </w:r>
          </w:p>
        </w:tc>
      </w:tr>
      <w:tr w:rsidR="00EE2036" w14:paraId="58BBA89C" w14:textId="77777777">
        <w:trPr>
          <w:trHeight w:val="20"/>
          <w:jc w:val="center"/>
        </w:trPr>
        <w:tc>
          <w:tcPr>
            <w:tcW w:w="856" w:type="dxa"/>
            <w:tcBorders>
              <w:top w:val="single" w:sz="4" w:space="0" w:color="000000"/>
              <w:left w:val="single" w:sz="4" w:space="0" w:color="000000"/>
              <w:bottom w:val="single" w:sz="4" w:space="0" w:color="000000"/>
              <w:right w:val="single" w:sz="4" w:space="0" w:color="000000"/>
            </w:tcBorders>
            <w:vAlign w:val="center"/>
          </w:tcPr>
          <w:p w14:paraId="36C845DB" w14:textId="77777777" w:rsidR="00EE2036" w:rsidRDefault="00EE2036">
            <w:pPr>
              <w:widowControl/>
              <w:numPr>
                <w:ilvl w:val="0"/>
                <w:numId w:val="25"/>
              </w:numPr>
              <w:tabs>
                <w:tab w:val="clear" w:pos="420"/>
                <w:tab w:val="left" w:pos="220"/>
              </w:tabs>
              <w:spacing w:line="560" w:lineRule="exact"/>
              <w:jc w:val="center"/>
              <w:textAlignment w:val="center"/>
              <w:rPr>
                <w:rFonts w:asciiTheme="minorEastAsia" w:eastAsiaTheme="minorEastAsia" w:hAnsiTheme="minorEastAsia" w:hint="eastAsia"/>
              </w:rPr>
            </w:pPr>
          </w:p>
        </w:tc>
        <w:tc>
          <w:tcPr>
            <w:tcW w:w="767" w:type="dxa"/>
            <w:tcBorders>
              <w:top w:val="single" w:sz="4" w:space="0" w:color="000000"/>
              <w:left w:val="single" w:sz="4" w:space="0" w:color="000000"/>
              <w:bottom w:val="single" w:sz="4" w:space="0" w:color="000000"/>
              <w:right w:val="single" w:sz="4" w:space="0" w:color="000000"/>
            </w:tcBorders>
            <w:vAlign w:val="center"/>
          </w:tcPr>
          <w:p w14:paraId="3C2CA1B9" w14:textId="77777777" w:rsidR="00EE2036" w:rsidRDefault="008E442C">
            <w:pPr>
              <w:spacing w:line="560" w:lineRule="exact"/>
              <w:jc w:val="center"/>
              <w:rPr>
                <w:rFonts w:asciiTheme="minorEastAsia" w:eastAsiaTheme="minorEastAsia" w:hAnsiTheme="minorEastAsia" w:hint="eastAsia"/>
              </w:rPr>
            </w:pPr>
            <w:r>
              <w:rPr>
                <w:rFonts w:asciiTheme="minorEastAsia" w:eastAsiaTheme="minorEastAsia" w:hAnsiTheme="minorEastAsia"/>
                <w:bCs/>
                <w:kern w:val="0"/>
              </w:rPr>
              <w:t>★</w:t>
            </w:r>
          </w:p>
        </w:tc>
        <w:tc>
          <w:tcPr>
            <w:tcW w:w="1561" w:type="dxa"/>
            <w:tcBorders>
              <w:top w:val="single" w:sz="4" w:space="0" w:color="000000"/>
              <w:left w:val="single" w:sz="4" w:space="0" w:color="000000"/>
              <w:bottom w:val="single" w:sz="4" w:space="0" w:color="000000"/>
              <w:right w:val="single" w:sz="4" w:space="0" w:color="000000"/>
            </w:tcBorders>
            <w:vAlign w:val="center"/>
          </w:tcPr>
          <w:p w14:paraId="174514C5"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bCs/>
                <w:kern w:val="0"/>
              </w:rPr>
              <w:t>辅材要求</w:t>
            </w:r>
          </w:p>
        </w:tc>
        <w:tc>
          <w:tcPr>
            <w:tcW w:w="4587" w:type="dxa"/>
            <w:tcBorders>
              <w:top w:val="single" w:sz="4" w:space="0" w:color="000000"/>
              <w:left w:val="single" w:sz="4" w:space="0" w:color="000000"/>
              <w:bottom w:val="single" w:sz="4" w:space="0" w:color="000000"/>
              <w:right w:val="single" w:sz="4" w:space="0" w:color="000000"/>
            </w:tcBorders>
            <w:vAlign w:val="center"/>
          </w:tcPr>
          <w:p w14:paraId="503A85E2" w14:textId="77777777" w:rsidR="00EE2036" w:rsidRDefault="008E442C">
            <w:pPr>
              <w:widowControl/>
              <w:spacing w:line="560" w:lineRule="exact"/>
              <w:textAlignment w:val="center"/>
              <w:rPr>
                <w:rFonts w:asciiTheme="minorEastAsia" w:eastAsiaTheme="minorEastAsia" w:hAnsiTheme="minorEastAsia" w:hint="eastAsia"/>
              </w:rPr>
            </w:pPr>
            <w:r>
              <w:rPr>
                <w:rFonts w:asciiTheme="minorEastAsia" w:eastAsiaTheme="minorEastAsia" w:hAnsiTheme="minorEastAsia"/>
              </w:rPr>
              <w:t>运营商应根据采购人的物理部署要求提供运营商局端至用户机房用户接入设备连接所需的</w:t>
            </w:r>
            <w:proofErr w:type="gramStart"/>
            <w:r>
              <w:rPr>
                <w:rFonts w:asciiTheme="minorEastAsia" w:eastAsiaTheme="minorEastAsia" w:hAnsiTheme="minorEastAsia"/>
              </w:rPr>
              <w:t>一</w:t>
            </w:r>
            <w:proofErr w:type="gramEnd"/>
            <w:r>
              <w:rPr>
                <w:rFonts w:asciiTheme="minorEastAsia" w:eastAsiaTheme="minorEastAsia" w:hAnsiTheme="minorEastAsia"/>
              </w:rPr>
              <w:t>切线缆、接头、配件等，采购人不再支付任何费用。</w:t>
            </w:r>
          </w:p>
        </w:tc>
        <w:tc>
          <w:tcPr>
            <w:tcW w:w="1755" w:type="dxa"/>
            <w:tcBorders>
              <w:top w:val="single" w:sz="4" w:space="0" w:color="000000"/>
              <w:left w:val="single" w:sz="4" w:space="0" w:color="000000"/>
              <w:bottom w:val="single" w:sz="4" w:space="0" w:color="000000"/>
              <w:right w:val="single" w:sz="4" w:space="0" w:color="000000"/>
            </w:tcBorders>
            <w:vAlign w:val="center"/>
          </w:tcPr>
          <w:p w14:paraId="702F1168"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bCs/>
                <w:kern w:val="0"/>
              </w:rPr>
              <w:t>否</w:t>
            </w:r>
          </w:p>
        </w:tc>
      </w:tr>
      <w:tr w:rsidR="00EE2036" w14:paraId="4875F36E" w14:textId="77777777">
        <w:trPr>
          <w:trHeight w:val="20"/>
          <w:jc w:val="center"/>
        </w:trPr>
        <w:tc>
          <w:tcPr>
            <w:tcW w:w="856" w:type="dxa"/>
            <w:tcBorders>
              <w:top w:val="single" w:sz="4" w:space="0" w:color="000000"/>
              <w:left w:val="single" w:sz="4" w:space="0" w:color="000000"/>
              <w:bottom w:val="single" w:sz="4" w:space="0" w:color="000000"/>
              <w:right w:val="single" w:sz="4" w:space="0" w:color="000000"/>
            </w:tcBorders>
            <w:vAlign w:val="center"/>
          </w:tcPr>
          <w:p w14:paraId="32403CD1" w14:textId="77777777" w:rsidR="00EE2036" w:rsidRDefault="00EE2036">
            <w:pPr>
              <w:widowControl/>
              <w:numPr>
                <w:ilvl w:val="0"/>
                <w:numId w:val="25"/>
              </w:numPr>
              <w:tabs>
                <w:tab w:val="clear" w:pos="420"/>
                <w:tab w:val="left" w:pos="220"/>
              </w:tabs>
              <w:spacing w:line="560" w:lineRule="exact"/>
              <w:jc w:val="center"/>
              <w:textAlignment w:val="center"/>
              <w:rPr>
                <w:rFonts w:asciiTheme="minorEastAsia" w:eastAsiaTheme="minorEastAsia" w:hAnsiTheme="minorEastAsia" w:hint="eastAsia"/>
              </w:rPr>
            </w:pPr>
          </w:p>
        </w:tc>
        <w:tc>
          <w:tcPr>
            <w:tcW w:w="767" w:type="dxa"/>
            <w:tcBorders>
              <w:top w:val="single" w:sz="4" w:space="0" w:color="000000"/>
              <w:left w:val="single" w:sz="4" w:space="0" w:color="000000"/>
              <w:bottom w:val="single" w:sz="4" w:space="0" w:color="000000"/>
              <w:right w:val="single" w:sz="4" w:space="0" w:color="000000"/>
            </w:tcBorders>
            <w:vAlign w:val="center"/>
          </w:tcPr>
          <w:p w14:paraId="6569F717" w14:textId="77777777" w:rsidR="00EE2036" w:rsidRDefault="008E442C">
            <w:pPr>
              <w:spacing w:line="560" w:lineRule="exact"/>
              <w:jc w:val="center"/>
              <w:rPr>
                <w:rFonts w:asciiTheme="minorEastAsia" w:eastAsiaTheme="minorEastAsia" w:hAnsiTheme="minorEastAsia" w:hint="eastAsia"/>
              </w:rPr>
            </w:pPr>
            <w:r>
              <w:rPr>
                <w:rFonts w:asciiTheme="minorEastAsia" w:eastAsiaTheme="minorEastAsia" w:hAnsiTheme="minorEastAsia"/>
                <w:bCs/>
                <w:kern w:val="0"/>
              </w:rPr>
              <w:t>★</w:t>
            </w:r>
          </w:p>
        </w:tc>
        <w:tc>
          <w:tcPr>
            <w:tcW w:w="1561" w:type="dxa"/>
            <w:tcBorders>
              <w:top w:val="single" w:sz="4" w:space="0" w:color="000000"/>
              <w:left w:val="single" w:sz="4" w:space="0" w:color="000000"/>
              <w:bottom w:val="single" w:sz="4" w:space="0" w:color="000000"/>
              <w:right w:val="single" w:sz="4" w:space="0" w:color="000000"/>
            </w:tcBorders>
            <w:vAlign w:val="center"/>
          </w:tcPr>
          <w:p w14:paraId="2D390D0A"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bCs/>
                <w:kern w:val="0"/>
              </w:rPr>
              <w:t>服务罚则</w:t>
            </w:r>
          </w:p>
        </w:tc>
        <w:tc>
          <w:tcPr>
            <w:tcW w:w="4587" w:type="dxa"/>
            <w:tcBorders>
              <w:top w:val="single" w:sz="4" w:space="0" w:color="000000"/>
              <w:left w:val="single" w:sz="4" w:space="0" w:color="000000"/>
              <w:bottom w:val="single" w:sz="4" w:space="0" w:color="000000"/>
              <w:right w:val="single" w:sz="4" w:space="0" w:color="000000"/>
            </w:tcBorders>
            <w:vAlign w:val="center"/>
          </w:tcPr>
          <w:p w14:paraId="00B610C1" w14:textId="77777777" w:rsidR="00EE2036" w:rsidRDefault="008E442C">
            <w:pPr>
              <w:widowControl/>
              <w:spacing w:line="560" w:lineRule="exact"/>
              <w:textAlignment w:val="center"/>
              <w:rPr>
                <w:rFonts w:asciiTheme="minorEastAsia" w:eastAsiaTheme="minorEastAsia" w:hAnsiTheme="minorEastAsia" w:hint="eastAsia"/>
              </w:rPr>
            </w:pPr>
            <w:r>
              <w:rPr>
                <w:rFonts w:asciiTheme="minorEastAsia" w:eastAsiaTheme="minorEastAsia" w:hAnsiTheme="minorEastAsia"/>
              </w:rPr>
              <w:t>在专线租赁服务内，运营商负责专线线路服务的维护工作，应尽量</w:t>
            </w:r>
            <w:r>
              <w:rPr>
                <w:rFonts w:asciiTheme="minorEastAsia" w:eastAsiaTheme="minorEastAsia" w:hAnsiTheme="minorEastAsia" w:hint="eastAsia"/>
              </w:rPr>
              <w:t>保证专线稳定运行</w:t>
            </w:r>
            <w:r>
              <w:rPr>
                <w:rFonts w:asciiTheme="minorEastAsia" w:eastAsiaTheme="minorEastAsia" w:hAnsiTheme="minorEastAsia"/>
              </w:rPr>
              <w:t>。运营商提供的专线线路服务</w:t>
            </w:r>
            <w:r>
              <w:rPr>
                <w:rFonts w:asciiTheme="minorEastAsia" w:eastAsiaTheme="minorEastAsia" w:hAnsiTheme="minorEastAsia" w:hint="eastAsia"/>
              </w:rPr>
              <w:t>除不可抗力外（自然灾害、战争等），因运营商原因</w:t>
            </w:r>
            <w:r>
              <w:rPr>
                <w:rFonts w:asciiTheme="minorEastAsia" w:eastAsiaTheme="minorEastAsia" w:hAnsiTheme="minorEastAsia"/>
              </w:rPr>
              <w:t>导致的故障，按照以下标准进行故障扣款：</w:t>
            </w:r>
          </w:p>
          <w:p w14:paraId="63AD609A" w14:textId="77777777" w:rsidR="00EE2036" w:rsidRDefault="008E442C">
            <w:pPr>
              <w:widowControl/>
              <w:spacing w:line="560" w:lineRule="exact"/>
              <w:textAlignment w:val="center"/>
              <w:rPr>
                <w:rFonts w:asciiTheme="minorEastAsia" w:eastAsiaTheme="minorEastAsia" w:hAnsiTheme="minorEastAsia" w:hint="eastAsia"/>
              </w:rPr>
            </w:pPr>
            <w:r>
              <w:rPr>
                <w:rFonts w:asciiTheme="minorEastAsia" w:eastAsiaTheme="minorEastAsia" w:hAnsiTheme="minorEastAsia"/>
              </w:rPr>
              <w:t>1、单条</w:t>
            </w:r>
            <w:r>
              <w:rPr>
                <w:rFonts w:asciiTheme="minorEastAsia" w:eastAsiaTheme="minorEastAsia" w:hAnsiTheme="minorEastAsia" w:hint="eastAsia"/>
              </w:rPr>
              <w:t>专线单次中断超过</w:t>
            </w:r>
            <w:r>
              <w:rPr>
                <w:rFonts w:asciiTheme="minorEastAsia" w:eastAsiaTheme="minorEastAsia" w:hAnsiTheme="minorEastAsia"/>
              </w:rPr>
              <w:t>30分钟减免该条专线当月租费的10%。</w:t>
            </w:r>
          </w:p>
          <w:p w14:paraId="0D5FDF66" w14:textId="77777777" w:rsidR="00EE2036" w:rsidRDefault="008E442C">
            <w:pPr>
              <w:widowControl/>
              <w:spacing w:line="560" w:lineRule="exact"/>
              <w:textAlignment w:val="center"/>
              <w:rPr>
                <w:rFonts w:asciiTheme="minorEastAsia" w:eastAsiaTheme="minorEastAsia" w:hAnsiTheme="minorEastAsia" w:hint="eastAsia"/>
              </w:rPr>
            </w:pPr>
            <w:r>
              <w:rPr>
                <w:rFonts w:asciiTheme="minorEastAsia" w:eastAsiaTheme="minorEastAsia" w:hAnsiTheme="minorEastAsia"/>
              </w:rPr>
              <w:t>2、单条</w:t>
            </w:r>
            <w:r>
              <w:rPr>
                <w:rFonts w:asciiTheme="minorEastAsia" w:eastAsiaTheme="minorEastAsia" w:hAnsiTheme="minorEastAsia" w:hint="eastAsia"/>
              </w:rPr>
              <w:t>专线单次中断超过</w:t>
            </w:r>
            <w:r>
              <w:rPr>
                <w:rFonts w:asciiTheme="minorEastAsia" w:eastAsiaTheme="minorEastAsia" w:hAnsiTheme="minorEastAsia"/>
              </w:rPr>
              <w:t>1小时减免该条专线当月租费的20%。</w:t>
            </w:r>
          </w:p>
          <w:p w14:paraId="3209F6C4" w14:textId="77777777" w:rsidR="00EE2036" w:rsidRDefault="008E442C">
            <w:pPr>
              <w:widowControl/>
              <w:spacing w:line="560" w:lineRule="exact"/>
              <w:textAlignment w:val="center"/>
              <w:rPr>
                <w:rFonts w:asciiTheme="minorEastAsia" w:eastAsiaTheme="minorEastAsia" w:hAnsiTheme="minorEastAsia" w:hint="eastAsia"/>
              </w:rPr>
            </w:pPr>
            <w:r>
              <w:rPr>
                <w:rFonts w:asciiTheme="minorEastAsia" w:eastAsiaTheme="minorEastAsia" w:hAnsiTheme="minorEastAsia"/>
              </w:rPr>
              <w:t>3、单条</w:t>
            </w:r>
            <w:r>
              <w:rPr>
                <w:rFonts w:asciiTheme="minorEastAsia" w:eastAsiaTheme="minorEastAsia" w:hAnsiTheme="minorEastAsia" w:hint="eastAsia"/>
              </w:rPr>
              <w:t>专线单次中断超过</w:t>
            </w:r>
            <w:r>
              <w:rPr>
                <w:rFonts w:asciiTheme="minorEastAsia" w:eastAsiaTheme="minorEastAsia" w:hAnsiTheme="minorEastAsia"/>
              </w:rPr>
              <w:t>2小时减免该条专线当月租费的30% 。</w:t>
            </w:r>
          </w:p>
          <w:p w14:paraId="434C8536" w14:textId="77777777" w:rsidR="00EE2036" w:rsidRDefault="008E442C">
            <w:pPr>
              <w:widowControl/>
              <w:spacing w:line="560" w:lineRule="exact"/>
              <w:textAlignment w:val="center"/>
              <w:rPr>
                <w:rFonts w:asciiTheme="minorEastAsia" w:eastAsiaTheme="minorEastAsia" w:hAnsiTheme="minorEastAsia" w:hint="eastAsia"/>
              </w:rPr>
            </w:pPr>
            <w:r>
              <w:rPr>
                <w:rFonts w:asciiTheme="minorEastAsia" w:eastAsiaTheme="minorEastAsia" w:hAnsiTheme="minorEastAsia"/>
              </w:rPr>
              <w:t>4、单条</w:t>
            </w:r>
            <w:r>
              <w:rPr>
                <w:rFonts w:asciiTheme="minorEastAsia" w:eastAsiaTheme="minorEastAsia" w:hAnsiTheme="minorEastAsia" w:hint="eastAsia"/>
              </w:rPr>
              <w:t>专线单次中断超过</w:t>
            </w:r>
            <w:r>
              <w:rPr>
                <w:rFonts w:asciiTheme="minorEastAsia" w:eastAsiaTheme="minorEastAsia" w:hAnsiTheme="minorEastAsia"/>
              </w:rPr>
              <w:t>3小时减免该条专线当月租费的40%。</w:t>
            </w:r>
          </w:p>
          <w:p w14:paraId="699F3172" w14:textId="77777777" w:rsidR="00EE2036" w:rsidRDefault="008E442C">
            <w:pPr>
              <w:widowControl/>
              <w:spacing w:line="560" w:lineRule="exact"/>
              <w:textAlignment w:val="center"/>
              <w:rPr>
                <w:rFonts w:asciiTheme="minorEastAsia" w:eastAsiaTheme="minorEastAsia" w:hAnsiTheme="minorEastAsia" w:hint="eastAsia"/>
              </w:rPr>
            </w:pPr>
            <w:r>
              <w:rPr>
                <w:rFonts w:asciiTheme="minorEastAsia" w:eastAsiaTheme="minorEastAsia" w:hAnsiTheme="minorEastAsia" w:hint="eastAsia"/>
              </w:rPr>
              <w:t>5</w:t>
            </w:r>
            <w:r>
              <w:rPr>
                <w:rFonts w:asciiTheme="minorEastAsia" w:eastAsiaTheme="minorEastAsia" w:hAnsiTheme="minorEastAsia"/>
              </w:rPr>
              <w:t>、单条</w:t>
            </w:r>
            <w:r>
              <w:rPr>
                <w:rFonts w:asciiTheme="minorEastAsia" w:eastAsiaTheme="minorEastAsia" w:hAnsiTheme="minorEastAsia" w:hint="eastAsia"/>
              </w:rPr>
              <w:t>专线单次中断超过</w:t>
            </w:r>
            <w:r>
              <w:rPr>
                <w:rFonts w:asciiTheme="minorEastAsia" w:eastAsiaTheme="minorEastAsia" w:hAnsiTheme="minorEastAsia"/>
              </w:rPr>
              <w:t>4 小时减免该条专线当月租费的50%。</w:t>
            </w:r>
          </w:p>
          <w:p w14:paraId="1B38D189" w14:textId="77777777" w:rsidR="00EE2036" w:rsidRDefault="008E442C">
            <w:pPr>
              <w:widowControl/>
              <w:spacing w:line="560" w:lineRule="exact"/>
              <w:textAlignment w:val="center"/>
              <w:rPr>
                <w:rFonts w:asciiTheme="minorEastAsia" w:eastAsiaTheme="minorEastAsia" w:hAnsiTheme="minorEastAsia" w:hint="eastAsia"/>
              </w:rPr>
            </w:pPr>
            <w:r>
              <w:rPr>
                <w:rFonts w:asciiTheme="minorEastAsia" w:eastAsiaTheme="minorEastAsia" w:hAnsiTheme="minorEastAsia" w:hint="eastAsia"/>
              </w:rPr>
              <w:lastRenderedPageBreak/>
              <w:t>6</w:t>
            </w:r>
            <w:r>
              <w:rPr>
                <w:rFonts w:asciiTheme="minorEastAsia" w:eastAsiaTheme="minorEastAsia" w:hAnsiTheme="minorEastAsia"/>
              </w:rPr>
              <w:t>、单条</w:t>
            </w:r>
            <w:r>
              <w:rPr>
                <w:rFonts w:asciiTheme="minorEastAsia" w:eastAsiaTheme="minorEastAsia" w:hAnsiTheme="minorEastAsia" w:hint="eastAsia"/>
              </w:rPr>
              <w:t>专线单次中断超过</w:t>
            </w:r>
            <w:r>
              <w:rPr>
                <w:rFonts w:asciiTheme="minorEastAsia" w:eastAsiaTheme="minorEastAsia" w:hAnsiTheme="minorEastAsia"/>
              </w:rPr>
              <w:t>5小时减免该条专线当月租费。</w:t>
            </w:r>
          </w:p>
          <w:p w14:paraId="6DCB368E" w14:textId="77777777" w:rsidR="00EE2036" w:rsidRDefault="008E442C">
            <w:pPr>
              <w:widowControl/>
              <w:spacing w:line="560" w:lineRule="exact"/>
              <w:textAlignment w:val="center"/>
              <w:rPr>
                <w:rFonts w:asciiTheme="minorEastAsia" w:eastAsiaTheme="minorEastAsia" w:hAnsiTheme="minorEastAsia" w:hint="eastAsia"/>
              </w:rPr>
            </w:pPr>
            <w:r>
              <w:rPr>
                <w:rFonts w:asciiTheme="minorEastAsia" w:eastAsiaTheme="minorEastAsia" w:hAnsiTheme="minorEastAsia" w:hint="eastAsia"/>
              </w:rPr>
              <w:t>7</w:t>
            </w:r>
            <w:r>
              <w:rPr>
                <w:rFonts w:asciiTheme="minorEastAsia" w:eastAsiaTheme="minorEastAsia" w:hAnsiTheme="minorEastAsia"/>
              </w:rPr>
              <w:t>、单条专线在当月累计</w:t>
            </w:r>
            <w:r>
              <w:rPr>
                <w:rFonts w:asciiTheme="minorEastAsia" w:eastAsiaTheme="minorEastAsia" w:hAnsiTheme="minorEastAsia" w:hint="eastAsia"/>
              </w:rPr>
              <w:t>中断时长</w:t>
            </w:r>
            <w:r>
              <w:rPr>
                <w:rFonts w:asciiTheme="minorEastAsia" w:eastAsiaTheme="minorEastAsia" w:hAnsiTheme="minorEastAsia"/>
              </w:rPr>
              <w:t>超过12小时减免该条专线当月租费的25%。</w:t>
            </w:r>
          </w:p>
          <w:p w14:paraId="27F8D1DC" w14:textId="77777777" w:rsidR="00EE2036" w:rsidRDefault="008E442C">
            <w:pPr>
              <w:widowControl/>
              <w:spacing w:line="560" w:lineRule="exact"/>
              <w:textAlignment w:val="center"/>
              <w:rPr>
                <w:rFonts w:asciiTheme="minorEastAsia" w:eastAsiaTheme="minorEastAsia" w:hAnsiTheme="minorEastAsia" w:hint="eastAsia"/>
              </w:rPr>
            </w:pPr>
            <w:r>
              <w:rPr>
                <w:rFonts w:asciiTheme="minorEastAsia" w:eastAsiaTheme="minorEastAsia" w:hAnsiTheme="minorEastAsia" w:hint="eastAsia"/>
              </w:rPr>
              <w:t>8</w:t>
            </w:r>
            <w:r>
              <w:rPr>
                <w:rFonts w:asciiTheme="minorEastAsia" w:eastAsiaTheme="minorEastAsia" w:hAnsiTheme="minorEastAsia"/>
              </w:rPr>
              <w:t>、多条（5条及以上）专线同时中断，减免涉及专线当月月租的2</w:t>
            </w:r>
            <w:r>
              <w:rPr>
                <w:rFonts w:asciiTheme="minorEastAsia" w:eastAsiaTheme="minorEastAsia" w:hAnsiTheme="minorEastAsia" w:hint="eastAsia"/>
              </w:rPr>
              <w:t>5</w:t>
            </w:r>
            <w:r>
              <w:rPr>
                <w:rFonts w:asciiTheme="minorEastAsia" w:eastAsiaTheme="minorEastAsia" w:hAnsiTheme="minorEastAsia"/>
              </w:rPr>
              <w:t>%，单一专线不在重复减免，</w:t>
            </w:r>
            <w:r>
              <w:rPr>
                <w:rFonts w:asciiTheme="minorEastAsia" w:eastAsiaTheme="minorEastAsia" w:hAnsiTheme="minorEastAsia" w:hint="eastAsia"/>
              </w:rPr>
              <w:t>当月</w:t>
            </w:r>
            <w:r>
              <w:rPr>
                <w:rFonts w:asciiTheme="minorEastAsia" w:eastAsiaTheme="minorEastAsia" w:hAnsiTheme="minorEastAsia"/>
              </w:rPr>
              <w:t>减免费用</w:t>
            </w:r>
            <w:r>
              <w:rPr>
                <w:rFonts w:asciiTheme="minorEastAsia" w:eastAsiaTheme="minorEastAsia" w:hAnsiTheme="minorEastAsia" w:hint="eastAsia"/>
              </w:rPr>
              <w:t>按照罚则中较大者执行</w:t>
            </w:r>
            <w:r>
              <w:rPr>
                <w:rFonts w:asciiTheme="minorEastAsia" w:eastAsiaTheme="minorEastAsia" w:hAnsiTheme="minorEastAsia"/>
              </w:rPr>
              <w:t>。</w:t>
            </w:r>
          </w:p>
        </w:tc>
        <w:tc>
          <w:tcPr>
            <w:tcW w:w="1755" w:type="dxa"/>
            <w:tcBorders>
              <w:top w:val="single" w:sz="4" w:space="0" w:color="000000"/>
              <w:left w:val="single" w:sz="4" w:space="0" w:color="000000"/>
              <w:bottom w:val="single" w:sz="4" w:space="0" w:color="000000"/>
              <w:right w:val="single" w:sz="4" w:space="0" w:color="000000"/>
            </w:tcBorders>
            <w:vAlign w:val="center"/>
          </w:tcPr>
          <w:p w14:paraId="0F97AA89"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bCs/>
                <w:kern w:val="0"/>
              </w:rPr>
              <w:lastRenderedPageBreak/>
              <w:t>否</w:t>
            </w:r>
          </w:p>
        </w:tc>
      </w:tr>
      <w:tr w:rsidR="00EE2036" w14:paraId="59AEBFD2" w14:textId="77777777">
        <w:trPr>
          <w:trHeight w:val="20"/>
          <w:jc w:val="center"/>
        </w:trPr>
        <w:tc>
          <w:tcPr>
            <w:tcW w:w="856" w:type="dxa"/>
            <w:tcBorders>
              <w:top w:val="single" w:sz="4" w:space="0" w:color="000000"/>
              <w:left w:val="single" w:sz="4" w:space="0" w:color="000000"/>
              <w:bottom w:val="single" w:sz="4" w:space="0" w:color="000000"/>
              <w:right w:val="single" w:sz="4" w:space="0" w:color="000000"/>
            </w:tcBorders>
            <w:vAlign w:val="center"/>
          </w:tcPr>
          <w:p w14:paraId="70089C7F" w14:textId="77777777" w:rsidR="00EE2036" w:rsidRDefault="00EE2036">
            <w:pPr>
              <w:widowControl/>
              <w:numPr>
                <w:ilvl w:val="0"/>
                <w:numId w:val="25"/>
              </w:numPr>
              <w:tabs>
                <w:tab w:val="clear" w:pos="420"/>
                <w:tab w:val="left" w:pos="220"/>
              </w:tabs>
              <w:spacing w:line="560" w:lineRule="exact"/>
              <w:jc w:val="center"/>
              <w:textAlignment w:val="center"/>
              <w:rPr>
                <w:rFonts w:asciiTheme="minorEastAsia" w:eastAsiaTheme="minorEastAsia" w:hAnsiTheme="minorEastAsia" w:hint="eastAsia"/>
              </w:rPr>
            </w:pPr>
          </w:p>
        </w:tc>
        <w:tc>
          <w:tcPr>
            <w:tcW w:w="767" w:type="dxa"/>
            <w:tcBorders>
              <w:top w:val="single" w:sz="4" w:space="0" w:color="000000"/>
              <w:left w:val="single" w:sz="4" w:space="0" w:color="000000"/>
              <w:bottom w:val="single" w:sz="4" w:space="0" w:color="000000"/>
              <w:right w:val="single" w:sz="4" w:space="0" w:color="000000"/>
            </w:tcBorders>
            <w:vAlign w:val="center"/>
          </w:tcPr>
          <w:p w14:paraId="1568B6AA" w14:textId="77777777" w:rsidR="00EE2036" w:rsidRDefault="008E442C">
            <w:pPr>
              <w:spacing w:line="560" w:lineRule="exact"/>
              <w:jc w:val="center"/>
              <w:rPr>
                <w:rFonts w:asciiTheme="minorEastAsia" w:eastAsiaTheme="minorEastAsia" w:hAnsiTheme="minorEastAsia" w:hint="eastAsia"/>
                <w:bCs/>
                <w:kern w:val="0"/>
              </w:rPr>
            </w:pPr>
            <w:r>
              <w:rPr>
                <w:rFonts w:asciiTheme="minorEastAsia" w:eastAsiaTheme="minorEastAsia" w:hAnsiTheme="minorEastAsia"/>
                <w:bCs/>
                <w:kern w:val="0"/>
              </w:rPr>
              <w:t>★</w:t>
            </w:r>
          </w:p>
        </w:tc>
        <w:tc>
          <w:tcPr>
            <w:tcW w:w="1561" w:type="dxa"/>
            <w:tcBorders>
              <w:top w:val="single" w:sz="4" w:space="0" w:color="000000"/>
              <w:left w:val="single" w:sz="4" w:space="0" w:color="000000"/>
              <w:bottom w:val="single" w:sz="4" w:space="0" w:color="000000"/>
              <w:right w:val="single" w:sz="4" w:space="0" w:color="000000"/>
            </w:tcBorders>
            <w:vAlign w:val="center"/>
          </w:tcPr>
          <w:p w14:paraId="6D345B6A"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bCs/>
                <w:kern w:val="0"/>
              </w:rPr>
              <w:t>租费</w:t>
            </w:r>
          </w:p>
        </w:tc>
        <w:tc>
          <w:tcPr>
            <w:tcW w:w="4587" w:type="dxa"/>
            <w:tcBorders>
              <w:top w:val="single" w:sz="4" w:space="0" w:color="000000"/>
              <w:left w:val="single" w:sz="4" w:space="0" w:color="000000"/>
              <w:bottom w:val="single" w:sz="4" w:space="0" w:color="000000"/>
              <w:right w:val="single" w:sz="4" w:space="0" w:color="000000"/>
            </w:tcBorders>
            <w:vAlign w:val="center"/>
          </w:tcPr>
          <w:p w14:paraId="0CA3F28A" w14:textId="77777777" w:rsidR="00EE2036" w:rsidRDefault="008E442C">
            <w:pPr>
              <w:pStyle w:val="2"/>
              <w:widowControl/>
              <w:numPr>
                <w:ilvl w:val="0"/>
                <w:numId w:val="27"/>
              </w:numPr>
              <w:ind w:leftChars="0" w:left="0" w:firstLineChars="0" w:firstLine="0"/>
              <w:jc w:val="left"/>
              <w:rPr>
                <w:rFonts w:asciiTheme="minorEastAsia" w:eastAsiaTheme="minorEastAsia" w:hAnsiTheme="minorEastAsia" w:hint="eastAsia"/>
              </w:rPr>
            </w:pPr>
            <w:r>
              <w:rPr>
                <w:rFonts w:asciiTheme="minorEastAsia" w:eastAsiaTheme="minorEastAsia" w:hAnsiTheme="minorEastAsia" w:hint="eastAsia"/>
              </w:rPr>
              <w:t>在服务期内，开通、扩容、缩容的电路经采购人验收通过后，供应商自线路实际验收通过后的次日起开始计收电路服务费（扩容电路按升速后的带宽开始计费，缩容电路按降速后的带宽开始计费），当月按实际使用天数进行收费。</w:t>
            </w:r>
          </w:p>
          <w:p w14:paraId="089C4385" w14:textId="77777777" w:rsidR="00EE2036" w:rsidRDefault="008E442C">
            <w:pPr>
              <w:pStyle w:val="2"/>
              <w:widowControl/>
              <w:numPr>
                <w:ilvl w:val="0"/>
                <w:numId w:val="27"/>
              </w:numPr>
              <w:ind w:leftChars="0" w:left="0" w:firstLineChars="0" w:firstLine="0"/>
              <w:jc w:val="left"/>
              <w:rPr>
                <w:rFonts w:asciiTheme="minorEastAsia" w:eastAsiaTheme="minorEastAsia" w:hAnsiTheme="minorEastAsia" w:hint="eastAsia"/>
              </w:rPr>
            </w:pPr>
            <w:r>
              <w:rPr>
                <w:rFonts w:asciiTheme="minorEastAsia" w:eastAsiaTheme="minorEastAsia" w:hAnsiTheme="minorEastAsia" w:hint="eastAsia"/>
              </w:rPr>
              <w:t>在服务期内，停租电路，</w:t>
            </w:r>
            <w:proofErr w:type="gramStart"/>
            <w:r>
              <w:rPr>
                <w:rFonts w:asciiTheme="minorEastAsia" w:eastAsiaTheme="minorEastAsia" w:hAnsiTheme="minorEastAsia" w:hint="eastAsia"/>
              </w:rPr>
              <w:t>自供应</w:t>
            </w:r>
            <w:proofErr w:type="gramEnd"/>
            <w:r>
              <w:rPr>
                <w:rFonts w:asciiTheme="minorEastAsia" w:eastAsiaTheme="minorEastAsia" w:hAnsiTheme="minorEastAsia" w:hint="eastAsia"/>
              </w:rPr>
              <w:t>商拆机次日起停止计收电路服务费（不超过拆机规定时限），当月按实际使用天数进行收费</w:t>
            </w:r>
          </w:p>
          <w:p w14:paraId="6DD6FF4F" w14:textId="77777777" w:rsidR="00EE2036" w:rsidRDefault="008E442C">
            <w:pPr>
              <w:pStyle w:val="2"/>
              <w:numPr>
                <w:ilvl w:val="255"/>
                <w:numId w:val="0"/>
              </w:numPr>
              <w:rPr>
                <w:rFonts w:asciiTheme="minorEastAsia" w:eastAsiaTheme="minorEastAsia" w:hAnsiTheme="minorEastAsia" w:hint="eastAsia"/>
              </w:rPr>
            </w:pPr>
            <w:r>
              <w:rPr>
                <w:rFonts w:asciiTheme="minorEastAsia" w:eastAsiaTheme="minorEastAsia" w:hAnsiTheme="minorEastAsia" w:hint="eastAsia"/>
              </w:rPr>
              <w:t>3、线路服务租用或停租当月不满整月的情况下，当月租费按照当月实际使用天数*月租费*12月/365天（费用精确到小数点后第2位，小数点后第3位四舍五入）收取。</w:t>
            </w:r>
          </w:p>
        </w:tc>
        <w:tc>
          <w:tcPr>
            <w:tcW w:w="1755" w:type="dxa"/>
            <w:tcBorders>
              <w:top w:val="single" w:sz="4" w:space="0" w:color="000000"/>
              <w:left w:val="single" w:sz="4" w:space="0" w:color="000000"/>
              <w:bottom w:val="single" w:sz="4" w:space="0" w:color="000000"/>
              <w:right w:val="single" w:sz="4" w:space="0" w:color="000000"/>
            </w:tcBorders>
            <w:vAlign w:val="center"/>
          </w:tcPr>
          <w:p w14:paraId="6C0D6A2A"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bCs/>
                <w:kern w:val="0"/>
              </w:rPr>
              <w:t>是，提供承诺函</w:t>
            </w:r>
          </w:p>
        </w:tc>
      </w:tr>
      <w:tr w:rsidR="00EE2036" w14:paraId="00C1944C" w14:textId="77777777">
        <w:trPr>
          <w:trHeight w:val="20"/>
          <w:jc w:val="center"/>
        </w:trPr>
        <w:tc>
          <w:tcPr>
            <w:tcW w:w="9526" w:type="dxa"/>
            <w:gridSpan w:val="5"/>
            <w:tcBorders>
              <w:top w:val="single" w:sz="4" w:space="0" w:color="000000"/>
              <w:left w:val="single" w:sz="4" w:space="0" w:color="000000"/>
              <w:bottom w:val="single" w:sz="4" w:space="0" w:color="000000"/>
              <w:right w:val="single" w:sz="4" w:space="0" w:color="000000"/>
            </w:tcBorders>
            <w:vAlign w:val="center"/>
          </w:tcPr>
          <w:p w14:paraId="2001D127" w14:textId="77777777" w:rsidR="00EE2036" w:rsidRDefault="008E442C">
            <w:pPr>
              <w:widowControl/>
              <w:numPr>
                <w:ilvl w:val="0"/>
                <w:numId w:val="24"/>
              </w:numPr>
              <w:spacing w:line="560" w:lineRule="exact"/>
              <w:jc w:val="left"/>
              <w:textAlignment w:val="center"/>
              <w:rPr>
                <w:rFonts w:asciiTheme="minorEastAsia" w:eastAsiaTheme="minorEastAsia" w:hAnsiTheme="minorEastAsia" w:hint="eastAsia"/>
                <w:bCs/>
                <w:kern w:val="0"/>
              </w:rPr>
            </w:pPr>
            <w:r>
              <w:rPr>
                <w:rFonts w:asciiTheme="minorEastAsia" w:eastAsiaTheme="minorEastAsia" w:hAnsiTheme="minorEastAsia"/>
                <w:b/>
                <w:kern w:val="0"/>
              </w:rPr>
              <w:t>验收要求</w:t>
            </w:r>
          </w:p>
        </w:tc>
      </w:tr>
      <w:tr w:rsidR="00EE2036" w14:paraId="2655C8FD" w14:textId="77777777">
        <w:trPr>
          <w:trHeight w:val="20"/>
          <w:jc w:val="center"/>
        </w:trPr>
        <w:tc>
          <w:tcPr>
            <w:tcW w:w="856" w:type="dxa"/>
            <w:tcBorders>
              <w:top w:val="single" w:sz="4" w:space="0" w:color="000000"/>
              <w:left w:val="single" w:sz="4" w:space="0" w:color="000000"/>
              <w:bottom w:val="single" w:sz="4" w:space="0" w:color="000000"/>
              <w:right w:val="single" w:sz="4" w:space="0" w:color="000000"/>
            </w:tcBorders>
            <w:vAlign w:val="center"/>
          </w:tcPr>
          <w:p w14:paraId="1D62D3E5" w14:textId="77777777" w:rsidR="00EE2036" w:rsidRDefault="00EE2036">
            <w:pPr>
              <w:widowControl/>
              <w:numPr>
                <w:ilvl w:val="0"/>
                <w:numId w:val="25"/>
              </w:numPr>
              <w:tabs>
                <w:tab w:val="clear" w:pos="420"/>
                <w:tab w:val="left" w:pos="220"/>
              </w:tabs>
              <w:spacing w:line="560" w:lineRule="exact"/>
              <w:jc w:val="center"/>
              <w:textAlignment w:val="center"/>
              <w:rPr>
                <w:rFonts w:asciiTheme="minorEastAsia" w:eastAsiaTheme="minorEastAsia" w:hAnsiTheme="minorEastAsia" w:hint="eastAsia"/>
              </w:rPr>
            </w:pPr>
          </w:p>
        </w:tc>
        <w:tc>
          <w:tcPr>
            <w:tcW w:w="767" w:type="dxa"/>
            <w:tcBorders>
              <w:top w:val="single" w:sz="4" w:space="0" w:color="000000"/>
              <w:left w:val="single" w:sz="4" w:space="0" w:color="000000"/>
              <w:bottom w:val="single" w:sz="4" w:space="0" w:color="000000"/>
              <w:right w:val="single" w:sz="4" w:space="0" w:color="000000"/>
            </w:tcBorders>
            <w:vAlign w:val="center"/>
          </w:tcPr>
          <w:p w14:paraId="7367B914" w14:textId="77777777" w:rsidR="00EE2036" w:rsidRDefault="008E442C">
            <w:pPr>
              <w:spacing w:line="560" w:lineRule="exact"/>
              <w:jc w:val="center"/>
              <w:rPr>
                <w:rFonts w:asciiTheme="minorEastAsia" w:eastAsiaTheme="minorEastAsia" w:hAnsiTheme="minorEastAsia" w:hint="eastAsia"/>
              </w:rPr>
            </w:pPr>
            <w:r>
              <w:rPr>
                <w:rFonts w:asciiTheme="minorEastAsia" w:eastAsiaTheme="minorEastAsia" w:hAnsiTheme="minorEastAsia"/>
              </w:rPr>
              <w:t>★</w:t>
            </w:r>
          </w:p>
        </w:tc>
        <w:tc>
          <w:tcPr>
            <w:tcW w:w="1561" w:type="dxa"/>
            <w:tcBorders>
              <w:top w:val="single" w:sz="4" w:space="0" w:color="000000"/>
              <w:left w:val="single" w:sz="4" w:space="0" w:color="000000"/>
              <w:bottom w:val="single" w:sz="4" w:space="0" w:color="000000"/>
              <w:right w:val="single" w:sz="4" w:space="0" w:color="000000"/>
            </w:tcBorders>
            <w:vAlign w:val="center"/>
          </w:tcPr>
          <w:p w14:paraId="6D342525"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bCs/>
                <w:kern w:val="0"/>
              </w:rPr>
              <w:t>验收主体</w:t>
            </w:r>
          </w:p>
        </w:tc>
        <w:tc>
          <w:tcPr>
            <w:tcW w:w="4587" w:type="dxa"/>
            <w:tcBorders>
              <w:top w:val="single" w:sz="4" w:space="0" w:color="000000"/>
              <w:left w:val="single" w:sz="4" w:space="0" w:color="000000"/>
              <w:bottom w:val="single" w:sz="4" w:space="0" w:color="000000"/>
              <w:right w:val="single" w:sz="4" w:space="0" w:color="000000"/>
            </w:tcBorders>
            <w:vAlign w:val="center"/>
          </w:tcPr>
          <w:p w14:paraId="0481DBD4" w14:textId="77777777" w:rsidR="00EE2036" w:rsidRDefault="008E442C">
            <w:pPr>
              <w:widowControl/>
              <w:spacing w:line="560" w:lineRule="exact"/>
              <w:textAlignment w:val="center"/>
              <w:rPr>
                <w:rFonts w:asciiTheme="minorEastAsia" w:eastAsiaTheme="minorEastAsia" w:hAnsiTheme="minorEastAsia" w:hint="eastAsia"/>
              </w:rPr>
            </w:pPr>
            <w:r>
              <w:rPr>
                <w:rFonts w:asciiTheme="minorEastAsia" w:eastAsiaTheme="minorEastAsia" w:hAnsiTheme="minorEastAsia"/>
              </w:rPr>
              <w:t xml:space="preserve">发起（需求）部门           </w:t>
            </w:r>
          </w:p>
          <w:p w14:paraId="04DB1056" w14:textId="77777777" w:rsidR="00EE2036" w:rsidRDefault="008E442C">
            <w:pPr>
              <w:widowControl/>
              <w:spacing w:line="560" w:lineRule="exact"/>
              <w:textAlignment w:val="center"/>
              <w:rPr>
                <w:rFonts w:asciiTheme="minorEastAsia" w:eastAsiaTheme="minorEastAsia" w:hAnsiTheme="minorEastAsia" w:hint="eastAsia"/>
              </w:rPr>
            </w:pPr>
            <w:r>
              <w:rPr>
                <w:rFonts w:asciiTheme="minorEastAsia" w:eastAsiaTheme="minorEastAsia" w:hAnsiTheme="minorEastAsia"/>
              </w:rPr>
              <w:t>拟邀请：总体技术部</w:t>
            </w:r>
          </w:p>
          <w:p w14:paraId="630E6F2F" w14:textId="77777777" w:rsidR="00EE2036" w:rsidRDefault="008E442C">
            <w:pPr>
              <w:widowControl/>
              <w:spacing w:line="560" w:lineRule="exact"/>
              <w:textAlignment w:val="center"/>
              <w:rPr>
                <w:rFonts w:asciiTheme="minorEastAsia" w:eastAsiaTheme="minorEastAsia" w:hAnsiTheme="minorEastAsia" w:hint="eastAsia"/>
              </w:rPr>
            </w:pPr>
            <w:r>
              <w:rPr>
                <w:rFonts w:asciiTheme="minorEastAsia" w:eastAsiaTheme="minorEastAsia" w:hAnsiTheme="minorEastAsia"/>
              </w:rPr>
              <w:t>（□本项目供应商 □第三</w:t>
            </w:r>
            <w:proofErr w:type="gramStart"/>
            <w:r>
              <w:rPr>
                <w:rFonts w:asciiTheme="minorEastAsia" w:eastAsiaTheme="minorEastAsia" w:hAnsiTheme="minorEastAsia"/>
              </w:rPr>
              <w:t>方专业</w:t>
            </w:r>
            <w:proofErr w:type="gramEnd"/>
            <w:r>
              <w:rPr>
                <w:rFonts w:asciiTheme="minorEastAsia" w:eastAsiaTheme="minorEastAsia" w:hAnsiTheme="minorEastAsia"/>
              </w:rPr>
              <w:t xml:space="preserve">机构 □专家 □服务对象 </w:t>
            </w:r>
            <w:r>
              <w:rPr>
                <w:rFonts w:ascii="Segoe UI Emoji" w:eastAsiaTheme="minorEastAsia" w:hAnsi="Segoe UI Emoji" w:cs="Segoe UI Emoji"/>
              </w:rPr>
              <w:t>☑</w:t>
            </w:r>
            <w:r>
              <w:rPr>
                <w:rFonts w:asciiTheme="minorEastAsia" w:eastAsiaTheme="minorEastAsia" w:hAnsiTheme="minorEastAsia"/>
              </w:rPr>
              <w:t>相关部门）</w:t>
            </w:r>
          </w:p>
        </w:tc>
        <w:tc>
          <w:tcPr>
            <w:tcW w:w="1755" w:type="dxa"/>
            <w:tcBorders>
              <w:top w:val="single" w:sz="4" w:space="0" w:color="000000"/>
              <w:left w:val="single" w:sz="4" w:space="0" w:color="000000"/>
              <w:bottom w:val="single" w:sz="4" w:space="0" w:color="000000"/>
              <w:right w:val="single" w:sz="4" w:space="0" w:color="000000"/>
            </w:tcBorders>
            <w:vAlign w:val="center"/>
          </w:tcPr>
          <w:p w14:paraId="3BCC43E7"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bCs/>
                <w:kern w:val="0"/>
              </w:rPr>
              <w:t>否</w:t>
            </w:r>
          </w:p>
        </w:tc>
      </w:tr>
      <w:tr w:rsidR="00EE2036" w14:paraId="1FBE0D4D" w14:textId="77777777">
        <w:trPr>
          <w:trHeight w:val="20"/>
          <w:jc w:val="center"/>
        </w:trPr>
        <w:tc>
          <w:tcPr>
            <w:tcW w:w="856" w:type="dxa"/>
            <w:tcBorders>
              <w:top w:val="single" w:sz="4" w:space="0" w:color="000000"/>
              <w:left w:val="single" w:sz="4" w:space="0" w:color="000000"/>
              <w:bottom w:val="single" w:sz="4" w:space="0" w:color="000000"/>
              <w:right w:val="single" w:sz="4" w:space="0" w:color="000000"/>
            </w:tcBorders>
            <w:vAlign w:val="center"/>
          </w:tcPr>
          <w:p w14:paraId="440C641B" w14:textId="77777777" w:rsidR="00EE2036" w:rsidRDefault="00EE2036">
            <w:pPr>
              <w:widowControl/>
              <w:numPr>
                <w:ilvl w:val="0"/>
                <w:numId w:val="25"/>
              </w:numPr>
              <w:tabs>
                <w:tab w:val="clear" w:pos="420"/>
                <w:tab w:val="left" w:pos="220"/>
              </w:tabs>
              <w:spacing w:line="560" w:lineRule="exact"/>
              <w:jc w:val="center"/>
              <w:textAlignment w:val="center"/>
              <w:rPr>
                <w:rFonts w:asciiTheme="minorEastAsia" w:eastAsiaTheme="minorEastAsia" w:hAnsiTheme="minorEastAsia" w:hint="eastAsia"/>
              </w:rPr>
            </w:pPr>
          </w:p>
        </w:tc>
        <w:tc>
          <w:tcPr>
            <w:tcW w:w="767" w:type="dxa"/>
            <w:tcBorders>
              <w:top w:val="single" w:sz="4" w:space="0" w:color="000000"/>
              <w:left w:val="single" w:sz="4" w:space="0" w:color="000000"/>
              <w:bottom w:val="single" w:sz="4" w:space="0" w:color="000000"/>
              <w:right w:val="single" w:sz="4" w:space="0" w:color="000000"/>
            </w:tcBorders>
            <w:vAlign w:val="center"/>
          </w:tcPr>
          <w:p w14:paraId="2A69439D" w14:textId="77777777" w:rsidR="00EE2036" w:rsidRDefault="008E442C">
            <w:pPr>
              <w:spacing w:line="560" w:lineRule="exact"/>
              <w:jc w:val="center"/>
              <w:rPr>
                <w:rFonts w:asciiTheme="minorEastAsia" w:eastAsiaTheme="minorEastAsia" w:hAnsiTheme="minorEastAsia" w:hint="eastAsia"/>
              </w:rPr>
            </w:pPr>
            <w:r>
              <w:rPr>
                <w:rFonts w:asciiTheme="minorEastAsia" w:eastAsiaTheme="minorEastAsia" w:hAnsiTheme="minorEastAsia"/>
              </w:rPr>
              <w:t>★</w:t>
            </w:r>
          </w:p>
        </w:tc>
        <w:tc>
          <w:tcPr>
            <w:tcW w:w="1561" w:type="dxa"/>
            <w:tcBorders>
              <w:top w:val="single" w:sz="4" w:space="0" w:color="000000"/>
              <w:left w:val="single" w:sz="4" w:space="0" w:color="000000"/>
              <w:bottom w:val="single" w:sz="4" w:space="0" w:color="000000"/>
              <w:right w:val="single" w:sz="4" w:space="0" w:color="000000"/>
            </w:tcBorders>
            <w:vAlign w:val="center"/>
          </w:tcPr>
          <w:p w14:paraId="2353B5C7"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bCs/>
                <w:kern w:val="0"/>
              </w:rPr>
              <w:t>验收时间</w:t>
            </w:r>
          </w:p>
        </w:tc>
        <w:tc>
          <w:tcPr>
            <w:tcW w:w="4587" w:type="dxa"/>
            <w:tcBorders>
              <w:top w:val="single" w:sz="4" w:space="0" w:color="000000"/>
              <w:left w:val="single" w:sz="4" w:space="0" w:color="000000"/>
              <w:bottom w:val="single" w:sz="4" w:space="0" w:color="000000"/>
              <w:right w:val="single" w:sz="4" w:space="0" w:color="000000"/>
            </w:tcBorders>
            <w:vAlign w:val="center"/>
          </w:tcPr>
          <w:p w14:paraId="5D7161AB" w14:textId="77777777" w:rsidR="00EE2036" w:rsidRDefault="008E442C">
            <w:pPr>
              <w:pStyle w:val="24"/>
              <w:widowControl/>
              <w:spacing w:line="560" w:lineRule="exact"/>
              <w:textAlignment w:val="center"/>
              <w:rPr>
                <w:rFonts w:asciiTheme="minorEastAsia" w:eastAsiaTheme="minorEastAsia" w:hAnsiTheme="minorEastAsia" w:hint="eastAsia"/>
                <w:sz w:val="24"/>
                <w:szCs w:val="24"/>
              </w:rPr>
            </w:pPr>
            <w:r>
              <w:rPr>
                <w:rFonts w:asciiTheme="minorEastAsia" w:eastAsiaTheme="minorEastAsia" w:hAnsiTheme="minorEastAsia"/>
                <w:sz w:val="24"/>
                <w:szCs w:val="24"/>
              </w:rPr>
              <w:t>每季度服务结束</w:t>
            </w:r>
            <w:r>
              <w:rPr>
                <w:rFonts w:asciiTheme="minorEastAsia" w:eastAsiaTheme="minorEastAsia" w:hAnsiTheme="minorEastAsia" w:hint="eastAsia"/>
                <w:sz w:val="24"/>
                <w:szCs w:val="24"/>
              </w:rPr>
              <w:t>后30个工作日内</w:t>
            </w:r>
            <w:r>
              <w:rPr>
                <w:rFonts w:asciiTheme="minorEastAsia" w:eastAsiaTheme="minorEastAsia" w:hAnsiTheme="minorEastAsia"/>
                <w:sz w:val="24"/>
                <w:szCs w:val="24"/>
              </w:rPr>
              <w:t>，</w:t>
            </w:r>
            <w:r>
              <w:rPr>
                <w:rFonts w:asciiTheme="minorEastAsia" w:eastAsiaTheme="minorEastAsia" w:hAnsiTheme="minorEastAsia" w:hint="eastAsia"/>
                <w:sz w:val="24"/>
                <w:szCs w:val="24"/>
              </w:rPr>
              <w:t>双方完成</w:t>
            </w:r>
            <w:r>
              <w:rPr>
                <w:rFonts w:asciiTheme="minorEastAsia" w:eastAsiaTheme="minorEastAsia" w:hAnsiTheme="minorEastAsia"/>
                <w:sz w:val="24"/>
                <w:szCs w:val="24"/>
              </w:rPr>
              <w:t>上一季度专线服务</w:t>
            </w:r>
            <w:r>
              <w:rPr>
                <w:rFonts w:asciiTheme="minorEastAsia" w:eastAsiaTheme="minorEastAsia" w:hAnsiTheme="minorEastAsia" w:hint="eastAsia"/>
                <w:sz w:val="24"/>
                <w:szCs w:val="24"/>
              </w:rPr>
              <w:t>验收</w:t>
            </w:r>
          </w:p>
        </w:tc>
        <w:tc>
          <w:tcPr>
            <w:tcW w:w="1755" w:type="dxa"/>
            <w:tcBorders>
              <w:top w:val="single" w:sz="4" w:space="0" w:color="000000"/>
              <w:left w:val="single" w:sz="4" w:space="0" w:color="000000"/>
              <w:bottom w:val="single" w:sz="4" w:space="0" w:color="000000"/>
              <w:right w:val="single" w:sz="4" w:space="0" w:color="000000"/>
            </w:tcBorders>
            <w:vAlign w:val="center"/>
          </w:tcPr>
          <w:p w14:paraId="61BCB6CF"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bCs/>
                <w:kern w:val="0"/>
              </w:rPr>
              <w:t>否</w:t>
            </w:r>
          </w:p>
        </w:tc>
      </w:tr>
      <w:tr w:rsidR="00EE2036" w14:paraId="540829A1" w14:textId="77777777">
        <w:trPr>
          <w:trHeight w:val="20"/>
          <w:jc w:val="center"/>
        </w:trPr>
        <w:tc>
          <w:tcPr>
            <w:tcW w:w="856" w:type="dxa"/>
            <w:tcBorders>
              <w:top w:val="single" w:sz="4" w:space="0" w:color="000000"/>
              <w:left w:val="single" w:sz="4" w:space="0" w:color="000000"/>
              <w:bottom w:val="single" w:sz="4" w:space="0" w:color="000000"/>
              <w:right w:val="single" w:sz="4" w:space="0" w:color="000000"/>
            </w:tcBorders>
            <w:vAlign w:val="center"/>
          </w:tcPr>
          <w:p w14:paraId="5910FE3D" w14:textId="77777777" w:rsidR="00EE2036" w:rsidRDefault="00EE2036">
            <w:pPr>
              <w:widowControl/>
              <w:numPr>
                <w:ilvl w:val="0"/>
                <w:numId w:val="25"/>
              </w:numPr>
              <w:tabs>
                <w:tab w:val="clear" w:pos="420"/>
                <w:tab w:val="left" w:pos="220"/>
              </w:tabs>
              <w:spacing w:line="560" w:lineRule="exact"/>
              <w:jc w:val="center"/>
              <w:textAlignment w:val="center"/>
              <w:rPr>
                <w:rFonts w:asciiTheme="minorEastAsia" w:eastAsiaTheme="minorEastAsia" w:hAnsiTheme="minorEastAsia" w:hint="eastAsia"/>
              </w:rPr>
            </w:pPr>
          </w:p>
        </w:tc>
        <w:tc>
          <w:tcPr>
            <w:tcW w:w="767" w:type="dxa"/>
            <w:tcBorders>
              <w:top w:val="single" w:sz="4" w:space="0" w:color="000000"/>
              <w:left w:val="single" w:sz="4" w:space="0" w:color="000000"/>
              <w:bottom w:val="single" w:sz="4" w:space="0" w:color="000000"/>
              <w:right w:val="single" w:sz="4" w:space="0" w:color="000000"/>
            </w:tcBorders>
            <w:vAlign w:val="center"/>
          </w:tcPr>
          <w:p w14:paraId="7BF65DFF" w14:textId="77777777" w:rsidR="00EE2036" w:rsidRDefault="008E442C">
            <w:pPr>
              <w:spacing w:line="560" w:lineRule="exact"/>
              <w:jc w:val="center"/>
              <w:rPr>
                <w:rFonts w:asciiTheme="minorEastAsia" w:eastAsiaTheme="minorEastAsia" w:hAnsiTheme="minorEastAsia" w:hint="eastAsia"/>
              </w:rPr>
            </w:pPr>
            <w:r>
              <w:rPr>
                <w:rFonts w:asciiTheme="minorEastAsia" w:eastAsiaTheme="minorEastAsia" w:hAnsiTheme="minorEastAsia"/>
              </w:rPr>
              <w:t>★</w:t>
            </w:r>
          </w:p>
        </w:tc>
        <w:tc>
          <w:tcPr>
            <w:tcW w:w="1561" w:type="dxa"/>
            <w:tcBorders>
              <w:top w:val="single" w:sz="4" w:space="0" w:color="000000"/>
              <w:left w:val="single" w:sz="4" w:space="0" w:color="000000"/>
              <w:bottom w:val="single" w:sz="4" w:space="0" w:color="000000"/>
              <w:right w:val="single" w:sz="4" w:space="0" w:color="000000"/>
            </w:tcBorders>
            <w:vAlign w:val="center"/>
          </w:tcPr>
          <w:p w14:paraId="3580F8CC"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bCs/>
                <w:kern w:val="0"/>
              </w:rPr>
              <w:t>验收地点</w:t>
            </w:r>
          </w:p>
        </w:tc>
        <w:tc>
          <w:tcPr>
            <w:tcW w:w="4587" w:type="dxa"/>
            <w:tcBorders>
              <w:top w:val="single" w:sz="4" w:space="0" w:color="000000"/>
              <w:left w:val="single" w:sz="4" w:space="0" w:color="000000"/>
              <w:bottom w:val="single" w:sz="4" w:space="0" w:color="000000"/>
              <w:right w:val="single" w:sz="4" w:space="0" w:color="000000"/>
            </w:tcBorders>
            <w:vAlign w:val="center"/>
          </w:tcPr>
          <w:p w14:paraId="2FD57903" w14:textId="77777777" w:rsidR="00EE2036" w:rsidRDefault="008E442C">
            <w:pPr>
              <w:widowControl/>
              <w:spacing w:line="560" w:lineRule="exact"/>
              <w:textAlignment w:val="center"/>
              <w:rPr>
                <w:rFonts w:asciiTheme="minorEastAsia" w:eastAsiaTheme="minorEastAsia" w:hAnsiTheme="minorEastAsia" w:hint="eastAsia"/>
              </w:rPr>
            </w:pPr>
            <w:r>
              <w:rPr>
                <w:rFonts w:asciiTheme="minorEastAsia" w:eastAsiaTheme="minorEastAsia" w:hAnsiTheme="minorEastAsia" w:hint="eastAsia"/>
              </w:rPr>
              <w:t>北京、上海、深圳</w:t>
            </w:r>
            <w:r>
              <w:rPr>
                <w:rFonts w:asciiTheme="minorEastAsia" w:eastAsiaTheme="minorEastAsia" w:hAnsiTheme="minorEastAsia"/>
              </w:rPr>
              <w:t>数据中心</w:t>
            </w:r>
            <w:r>
              <w:rPr>
                <w:rFonts w:asciiTheme="minorEastAsia" w:eastAsiaTheme="minorEastAsia" w:hAnsiTheme="minorEastAsia" w:hint="eastAsia"/>
              </w:rPr>
              <w:t>和</w:t>
            </w:r>
            <w:r>
              <w:rPr>
                <w:rFonts w:asciiTheme="minorEastAsia" w:eastAsiaTheme="minorEastAsia" w:hAnsiTheme="minorEastAsia"/>
              </w:rPr>
              <w:t>办公职场</w:t>
            </w:r>
            <w:r>
              <w:rPr>
                <w:rFonts w:asciiTheme="minorEastAsia" w:eastAsiaTheme="minorEastAsia" w:hAnsiTheme="minorEastAsia" w:hint="eastAsia"/>
              </w:rPr>
              <w:t>，具体由采购人指定</w:t>
            </w:r>
          </w:p>
        </w:tc>
        <w:tc>
          <w:tcPr>
            <w:tcW w:w="1755" w:type="dxa"/>
            <w:tcBorders>
              <w:top w:val="single" w:sz="4" w:space="0" w:color="000000"/>
              <w:left w:val="single" w:sz="4" w:space="0" w:color="000000"/>
              <w:bottom w:val="single" w:sz="4" w:space="0" w:color="000000"/>
              <w:right w:val="single" w:sz="4" w:space="0" w:color="000000"/>
            </w:tcBorders>
            <w:vAlign w:val="center"/>
          </w:tcPr>
          <w:p w14:paraId="2B9025D5"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bCs/>
                <w:kern w:val="0"/>
              </w:rPr>
              <w:t>否</w:t>
            </w:r>
          </w:p>
        </w:tc>
      </w:tr>
      <w:tr w:rsidR="00EE2036" w14:paraId="1227B9C5" w14:textId="77777777">
        <w:trPr>
          <w:trHeight w:val="20"/>
          <w:jc w:val="center"/>
        </w:trPr>
        <w:tc>
          <w:tcPr>
            <w:tcW w:w="856" w:type="dxa"/>
            <w:tcBorders>
              <w:top w:val="single" w:sz="4" w:space="0" w:color="000000"/>
              <w:left w:val="single" w:sz="4" w:space="0" w:color="000000"/>
              <w:bottom w:val="single" w:sz="4" w:space="0" w:color="000000"/>
              <w:right w:val="single" w:sz="4" w:space="0" w:color="000000"/>
            </w:tcBorders>
            <w:vAlign w:val="center"/>
          </w:tcPr>
          <w:p w14:paraId="5831E9BE" w14:textId="77777777" w:rsidR="00EE2036" w:rsidRDefault="00EE2036">
            <w:pPr>
              <w:widowControl/>
              <w:numPr>
                <w:ilvl w:val="0"/>
                <w:numId w:val="25"/>
              </w:numPr>
              <w:tabs>
                <w:tab w:val="clear" w:pos="420"/>
                <w:tab w:val="left" w:pos="220"/>
              </w:tabs>
              <w:spacing w:line="560" w:lineRule="exact"/>
              <w:jc w:val="center"/>
              <w:textAlignment w:val="center"/>
              <w:rPr>
                <w:rFonts w:asciiTheme="minorEastAsia" w:eastAsiaTheme="minorEastAsia" w:hAnsiTheme="minorEastAsia" w:hint="eastAsia"/>
              </w:rPr>
            </w:pPr>
          </w:p>
        </w:tc>
        <w:tc>
          <w:tcPr>
            <w:tcW w:w="767" w:type="dxa"/>
            <w:tcBorders>
              <w:top w:val="single" w:sz="4" w:space="0" w:color="000000"/>
              <w:left w:val="single" w:sz="4" w:space="0" w:color="000000"/>
              <w:bottom w:val="single" w:sz="4" w:space="0" w:color="000000"/>
              <w:right w:val="single" w:sz="4" w:space="0" w:color="000000"/>
            </w:tcBorders>
            <w:vAlign w:val="center"/>
          </w:tcPr>
          <w:p w14:paraId="0DE0F937" w14:textId="77777777" w:rsidR="00EE2036" w:rsidRDefault="008E442C">
            <w:pPr>
              <w:spacing w:line="560" w:lineRule="exact"/>
              <w:jc w:val="center"/>
              <w:rPr>
                <w:rFonts w:asciiTheme="minorEastAsia" w:eastAsiaTheme="minorEastAsia" w:hAnsiTheme="minorEastAsia" w:hint="eastAsia"/>
              </w:rPr>
            </w:pPr>
            <w:r>
              <w:rPr>
                <w:rFonts w:asciiTheme="minorEastAsia" w:eastAsiaTheme="minorEastAsia" w:hAnsiTheme="minorEastAsia"/>
              </w:rPr>
              <w:t>★</w:t>
            </w:r>
          </w:p>
        </w:tc>
        <w:tc>
          <w:tcPr>
            <w:tcW w:w="1561" w:type="dxa"/>
            <w:tcBorders>
              <w:top w:val="single" w:sz="4" w:space="0" w:color="000000"/>
              <w:left w:val="single" w:sz="4" w:space="0" w:color="000000"/>
              <w:bottom w:val="single" w:sz="4" w:space="0" w:color="000000"/>
              <w:right w:val="single" w:sz="4" w:space="0" w:color="000000"/>
            </w:tcBorders>
            <w:vAlign w:val="center"/>
          </w:tcPr>
          <w:p w14:paraId="0AC568A2"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bCs/>
                <w:kern w:val="0"/>
              </w:rPr>
              <w:t>验收方式</w:t>
            </w:r>
          </w:p>
        </w:tc>
        <w:tc>
          <w:tcPr>
            <w:tcW w:w="4587" w:type="dxa"/>
            <w:tcBorders>
              <w:top w:val="single" w:sz="4" w:space="0" w:color="000000"/>
              <w:left w:val="single" w:sz="4" w:space="0" w:color="000000"/>
              <w:bottom w:val="single" w:sz="4" w:space="0" w:color="000000"/>
              <w:right w:val="single" w:sz="4" w:space="0" w:color="000000"/>
            </w:tcBorders>
            <w:vAlign w:val="center"/>
          </w:tcPr>
          <w:p w14:paraId="524BC46D" w14:textId="77777777" w:rsidR="00EE2036" w:rsidRDefault="008E442C">
            <w:pPr>
              <w:widowControl/>
              <w:spacing w:line="560" w:lineRule="exact"/>
              <w:textAlignment w:val="center"/>
              <w:rPr>
                <w:rFonts w:asciiTheme="minorEastAsia" w:eastAsiaTheme="minorEastAsia" w:hAnsiTheme="minorEastAsia" w:hint="eastAsia"/>
              </w:rPr>
            </w:pPr>
            <w:r>
              <w:rPr>
                <w:rFonts w:asciiTheme="minorEastAsia" w:eastAsiaTheme="minorEastAsia" w:hAnsiTheme="minorEastAsia"/>
              </w:rPr>
              <w:t>专线服务采用按季度分期方式验收</w:t>
            </w:r>
          </w:p>
        </w:tc>
        <w:tc>
          <w:tcPr>
            <w:tcW w:w="1755" w:type="dxa"/>
            <w:tcBorders>
              <w:top w:val="single" w:sz="4" w:space="0" w:color="000000"/>
              <w:left w:val="single" w:sz="4" w:space="0" w:color="000000"/>
              <w:bottom w:val="single" w:sz="4" w:space="0" w:color="000000"/>
              <w:right w:val="single" w:sz="4" w:space="0" w:color="000000"/>
            </w:tcBorders>
            <w:vAlign w:val="center"/>
          </w:tcPr>
          <w:p w14:paraId="3FBB5E91"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bCs/>
                <w:kern w:val="0"/>
              </w:rPr>
              <w:t>否</w:t>
            </w:r>
          </w:p>
        </w:tc>
      </w:tr>
      <w:tr w:rsidR="00EE2036" w14:paraId="0103FD99" w14:textId="77777777">
        <w:trPr>
          <w:trHeight w:val="20"/>
          <w:jc w:val="center"/>
        </w:trPr>
        <w:tc>
          <w:tcPr>
            <w:tcW w:w="856" w:type="dxa"/>
            <w:tcBorders>
              <w:top w:val="single" w:sz="4" w:space="0" w:color="000000"/>
              <w:left w:val="single" w:sz="4" w:space="0" w:color="000000"/>
              <w:bottom w:val="single" w:sz="4" w:space="0" w:color="000000"/>
              <w:right w:val="single" w:sz="4" w:space="0" w:color="000000"/>
            </w:tcBorders>
            <w:vAlign w:val="center"/>
          </w:tcPr>
          <w:p w14:paraId="190E6CEC" w14:textId="77777777" w:rsidR="00EE2036" w:rsidRDefault="00EE2036">
            <w:pPr>
              <w:widowControl/>
              <w:numPr>
                <w:ilvl w:val="0"/>
                <w:numId w:val="25"/>
              </w:numPr>
              <w:tabs>
                <w:tab w:val="clear" w:pos="420"/>
                <w:tab w:val="left" w:pos="220"/>
              </w:tabs>
              <w:spacing w:line="560" w:lineRule="exact"/>
              <w:jc w:val="center"/>
              <w:textAlignment w:val="center"/>
              <w:rPr>
                <w:rFonts w:asciiTheme="minorEastAsia" w:eastAsiaTheme="minorEastAsia" w:hAnsiTheme="minorEastAsia" w:hint="eastAsia"/>
              </w:rPr>
            </w:pPr>
          </w:p>
        </w:tc>
        <w:tc>
          <w:tcPr>
            <w:tcW w:w="767" w:type="dxa"/>
            <w:tcBorders>
              <w:top w:val="single" w:sz="4" w:space="0" w:color="000000"/>
              <w:left w:val="single" w:sz="4" w:space="0" w:color="000000"/>
              <w:bottom w:val="single" w:sz="4" w:space="0" w:color="000000"/>
              <w:right w:val="single" w:sz="4" w:space="0" w:color="000000"/>
            </w:tcBorders>
            <w:vAlign w:val="center"/>
          </w:tcPr>
          <w:p w14:paraId="59754F9B" w14:textId="77777777" w:rsidR="00EE2036" w:rsidRDefault="008E442C">
            <w:pPr>
              <w:spacing w:line="560" w:lineRule="exact"/>
              <w:jc w:val="center"/>
              <w:rPr>
                <w:rFonts w:asciiTheme="minorEastAsia" w:eastAsiaTheme="minorEastAsia" w:hAnsiTheme="minorEastAsia" w:hint="eastAsia"/>
              </w:rPr>
            </w:pPr>
            <w:r>
              <w:rPr>
                <w:rFonts w:asciiTheme="minorEastAsia" w:eastAsiaTheme="minorEastAsia" w:hAnsiTheme="minorEastAsia"/>
              </w:rPr>
              <w:t>★</w:t>
            </w:r>
          </w:p>
        </w:tc>
        <w:tc>
          <w:tcPr>
            <w:tcW w:w="1561" w:type="dxa"/>
            <w:tcBorders>
              <w:top w:val="single" w:sz="4" w:space="0" w:color="000000"/>
              <w:left w:val="single" w:sz="4" w:space="0" w:color="000000"/>
              <w:bottom w:val="single" w:sz="4" w:space="0" w:color="000000"/>
              <w:right w:val="single" w:sz="4" w:space="0" w:color="000000"/>
            </w:tcBorders>
            <w:vAlign w:val="center"/>
          </w:tcPr>
          <w:p w14:paraId="047BDE28"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bCs/>
                <w:kern w:val="0"/>
              </w:rPr>
              <w:t>验收方法</w:t>
            </w:r>
          </w:p>
        </w:tc>
        <w:tc>
          <w:tcPr>
            <w:tcW w:w="4587" w:type="dxa"/>
            <w:tcBorders>
              <w:top w:val="single" w:sz="4" w:space="0" w:color="000000"/>
              <w:left w:val="single" w:sz="4" w:space="0" w:color="000000"/>
              <w:bottom w:val="single" w:sz="4" w:space="0" w:color="000000"/>
              <w:right w:val="single" w:sz="4" w:space="0" w:color="000000"/>
            </w:tcBorders>
            <w:vAlign w:val="center"/>
          </w:tcPr>
          <w:p w14:paraId="1F0646C7" w14:textId="77777777" w:rsidR="00EE2036" w:rsidRDefault="008E442C">
            <w:pPr>
              <w:widowControl/>
              <w:spacing w:line="560" w:lineRule="exact"/>
              <w:textAlignment w:val="center"/>
              <w:rPr>
                <w:rFonts w:asciiTheme="minorEastAsia" w:eastAsiaTheme="minorEastAsia" w:hAnsiTheme="minorEastAsia" w:hint="eastAsia"/>
              </w:rPr>
            </w:pPr>
            <w:r>
              <w:rPr>
                <w:rFonts w:asciiTheme="minorEastAsia" w:eastAsiaTheme="minorEastAsia" w:hAnsiTheme="minorEastAsia"/>
              </w:rPr>
              <w:t>上一季度存量专线验收、当前季度变更专线验收、当前季度其它履约材料的验收</w:t>
            </w:r>
          </w:p>
        </w:tc>
        <w:tc>
          <w:tcPr>
            <w:tcW w:w="1755" w:type="dxa"/>
            <w:tcBorders>
              <w:top w:val="single" w:sz="4" w:space="0" w:color="000000"/>
              <w:left w:val="single" w:sz="4" w:space="0" w:color="000000"/>
              <w:bottom w:val="single" w:sz="4" w:space="0" w:color="000000"/>
              <w:right w:val="single" w:sz="4" w:space="0" w:color="000000"/>
            </w:tcBorders>
            <w:vAlign w:val="center"/>
          </w:tcPr>
          <w:p w14:paraId="4ED5F425"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hint="eastAsia"/>
                <w:bCs/>
                <w:kern w:val="0"/>
              </w:rPr>
              <w:t>否</w:t>
            </w:r>
          </w:p>
        </w:tc>
      </w:tr>
      <w:tr w:rsidR="00EE2036" w14:paraId="41A43A5C" w14:textId="77777777">
        <w:trPr>
          <w:trHeight w:val="20"/>
          <w:jc w:val="center"/>
        </w:trPr>
        <w:tc>
          <w:tcPr>
            <w:tcW w:w="856" w:type="dxa"/>
            <w:tcBorders>
              <w:top w:val="single" w:sz="4" w:space="0" w:color="000000"/>
              <w:left w:val="single" w:sz="4" w:space="0" w:color="000000"/>
              <w:bottom w:val="single" w:sz="4" w:space="0" w:color="000000"/>
              <w:right w:val="single" w:sz="4" w:space="0" w:color="000000"/>
            </w:tcBorders>
            <w:vAlign w:val="center"/>
          </w:tcPr>
          <w:p w14:paraId="11247502" w14:textId="77777777" w:rsidR="00EE2036" w:rsidRDefault="00EE2036">
            <w:pPr>
              <w:widowControl/>
              <w:numPr>
                <w:ilvl w:val="0"/>
                <w:numId w:val="25"/>
              </w:numPr>
              <w:tabs>
                <w:tab w:val="clear" w:pos="420"/>
                <w:tab w:val="left" w:pos="220"/>
              </w:tabs>
              <w:spacing w:line="560" w:lineRule="exact"/>
              <w:jc w:val="center"/>
              <w:textAlignment w:val="center"/>
              <w:rPr>
                <w:rFonts w:asciiTheme="minorEastAsia" w:eastAsiaTheme="minorEastAsia" w:hAnsiTheme="minorEastAsia" w:hint="eastAsia"/>
              </w:rPr>
            </w:pPr>
          </w:p>
        </w:tc>
        <w:tc>
          <w:tcPr>
            <w:tcW w:w="767" w:type="dxa"/>
            <w:tcBorders>
              <w:top w:val="single" w:sz="4" w:space="0" w:color="000000"/>
              <w:left w:val="single" w:sz="4" w:space="0" w:color="000000"/>
              <w:bottom w:val="single" w:sz="4" w:space="0" w:color="000000"/>
              <w:right w:val="single" w:sz="4" w:space="0" w:color="000000"/>
            </w:tcBorders>
            <w:vAlign w:val="center"/>
          </w:tcPr>
          <w:p w14:paraId="3EA97777" w14:textId="77777777" w:rsidR="00EE2036" w:rsidRDefault="008E442C">
            <w:pPr>
              <w:spacing w:line="560" w:lineRule="exact"/>
              <w:jc w:val="center"/>
              <w:rPr>
                <w:rFonts w:asciiTheme="minorEastAsia" w:eastAsiaTheme="minorEastAsia" w:hAnsiTheme="minorEastAsia" w:hint="eastAsia"/>
              </w:rPr>
            </w:pPr>
            <w:r>
              <w:rPr>
                <w:rFonts w:asciiTheme="minorEastAsia" w:eastAsiaTheme="minorEastAsia" w:hAnsiTheme="minorEastAsia"/>
              </w:rPr>
              <w:t>★</w:t>
            </w:r>
          </w:p>
        </w:tc>
        <w:tc>
          <w:tcPr>
            <w:tcW w:w="1561" w:type="dxa"/>
            <w:tcBorders>
              <w:top w:val="single" w:sz="4" w:space="0" w:color="000000"/>
              <w:left w:val="single" w:sz="4" w:space="0" w:color="000000"/>
              <w:bottom w:val="single" w:sz="4" w:space="0" w:color="000000"/>
              <w:right w:val="single" w:sz="4" w:space="0" w:color="000000"/>
            </w:tcBorders>
            <w:vAlign w:val="center"/>
          </w:tcPr>
          <w:p w14:paraId="0658D5E1"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bCs/>
                <w:kern w:val="0"/>
              </w:rPr>
              <w:t>验收内容</w:t>
            </w:r>
          </w:p>
        </w:tc>
        <w:tc>
          <w:tcPr>
            <w:tcW w:w="4587" w:type="dxa"/>
            <w:tcBorders>
              <w:top w:val="single" w:sz="4" w:space="0" w:color="000000"/>
              <w:left w:val="single" w:sz="4" w:space="0" w:color="000000"/>
              <w:bottom w:val="single" w:sz="4" w:space="0" w:color="000000"/>
              <w:right w:val="single" w:sz="4" w:space="0" w:color="000000"/>
            </w:tcBorders>
            <w:vAlign w:val="center"/>
          </w:tcPr>
          <w:p w14:paraId="1911D908" w14:textId="77777777" w:rsidR="00EE2036" w:rsidRDefault="008E442C">
            <w:pPr>
              <w:widowControl/>
              <w:spacing w:line="560" w:lineRule="exact"/>
              <w:textAlignment w:val="center"/>
              <w:rPr>
                <w:rFonts w:asciiTheme="minorEastAsia" w:eastAsiaTheme="minorEastAsia" w:hAnsiTheme="minorEastAsia" w:hint="eastAsia"/>
              </w:rPr>
            </w:pPr>
            <w:r>
              <w:rPr>
                <w:rFonts w:asciiTheme="minorEastAsia" w:eastAsiaTheme="minorEastAsia" w:hAnsiTheme="minorEastAsia"/>
              </w:rPr>
              <w:t>采购需求条款的每一项技术要求和商务要求，以及供应商响应、承诺的相关内容。</w:t>
            </w:r>
          </w:p>
        </w:tc>
        <w:tc>
          <w:tcPr>
            <w:tcW w:w="1755" w:type="dxa"/>
            <w:tcBorders>
              <w:top w:val="single" w:sz="4" w:space="0" w:color="000000"/>
              <w:left w:val="single" w:sz="4" w:space="0" w:color="000000"/>
              <w:bottom w:val="single" w:sz="4" w:space="0" w:color="000000"/>
              <w:right w:val="single" w:sz="4" w:space="0" w:color="000000"/>
            </w:tcBorders>
            <w:vAlign w:val="center"/>
          </w:tcPr>
          <w:p w14:paraId="5CBFB589"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bCs/>
                <w:kern w:val="0"/>
              </w:rPr>
              <w:t>否</w:t>
            </w:r>
          </w:p>
        </w:tc>
      </w:tr>
      <w:tr w:rsidR="00EE2036" w14:paraId="2F65D820" w14:textId="77777777">
        <w:trPr>
          <w:trHeight w:val="20"/>
          <w:jc w:val="center"/>
        </w:trPr>
        <w:tc>
          <w:tcPr>
            <w:tcW w:w="856" w:type="dxa"/>
            <w:tcBorders>
              <w:top w:val="single" w:sz="4" w:space="0" w:color="000000"/>
              <w:left w:val="single" w:sz="4" w:space="0" w:color="000000"/>
              <w:bottom w:val="single" w:sz="4" w:space="0" w:color="000000"/>
              <w:right w:val="single" w:sz="4" w:space="0" w:color="000000"/>
            </w:tcBorders>
            <w:vAlign w:val="center"/>
          </w:tcPr>
          <w:p w14:paraId="545FC359" w14:textId="77777777" w:rsidR="00EE2036" w:rsidRDefault="00EE2036">
            <w:pPr>
              <w:widowControl/>
              <w:numPr>
                <w:ilvl w:val="0"/>
                <w:numId w:val="25"/>
              </w:numPr>
              <w:tabs>
                <w:tab w:val="clear" w:pos="420"/>
                <w:tab w:val="left" w:pos="220"/>
              </w:tabs>
              <w:spacing w:line="560" w:lineRule="exact"/>
              <w:jc w:val="center"/>
              <w:textAlignment w:val="center"/>
              <w:rPr>
                <w:rFonts w:asciiTheme="minorEastAsia" w:eastAsiaTheme="minorEastAsia" w:hAnsiTheme="minorEastAsia" w:hint="eastAsia"/>
              </w:rPr>
            </w:pPr>
          </w:p>
        </w:tc>
        <w:tc>
          <w:tcPr>
            <w:tcW w:w="767" w:type="dxa"/>
            <w:tcBorders>
              <w:top w:val="single" w:sz="4" w:space="0" w:color="000000"/>
              <w:left w:val="single" w:sz="4" w:space="0" w:color="000000"/>
              <w:bottom w:val="single" w:sz="4" w:space="0" w:color="000000"/>
              <w:right w:val="single" w:sz="4" w:space="0" w:color="000000"/>
            </w:tcBorders>
            <w:vAlign w:val="center"/>
          </w:tcPr>
          <w:p w14:paraId="78D604B2" w14:textId="77777777" w:rsidR="00EE2036" w:rsidRDefault="008E442C">
            <w:pPr>
              <w:spacing w:line="560" w:lineRule="exact"/>
              <w:jc w:val="center"/>
              <w:rPr>
                <w:rFonts w:asciiTheme="minorEastAsia" w:eastAsiaTheme="minorEastAsia" w:hAnsiTheme="minorEastAsia" w:hint="eastAsia"/>
              </w:rPr>
            </w:pPr>
            <w:r>
              <w:rPr>
                <w:rFonts w:asciiTheme="minorEastAsia" w:eastAsiaTheme="minorEastAsia" w:hAnsiTheme="minorEastAsia"/>
              </w:rPr>
              <w:t>★</w:t>
            </w:r>
          </w:p>
        </w:tc>
        <w:tc>
          <w:tcPr>
            <w:tcW w:w="1561" w:type="dxa"/>
            <w:tcBorders>
              <w:top w:val="single" w:sz="4" w:space="0" w:color="000000"/>
              <w:left w:val="single" w:sz="4" w:space="0" w:color="000000"/>
              <w:bottom w:val="single" w:sz="4" w:space="0" w:color="000000"/>
              <w:right w:val="single" w:sz="4" w:space="0" w:color="000000"/>
            </w:tcBorders>
            <w:vAlign w:val="center"/>
          </w:tcPr>
          <w:p w14:paraId="457F18ED"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bCs/>
                <w:kern w:val="0"/>
              </w:rPr>
              <w:t>验收标准</w:t>
            </w:r>
          </w:p>
        </w:tc>
        <w:tc>
          <w:tcPr>
            <w:tcW w:w="4587" w:type="dxa"/>
            <w:tcBorders>
              <w:top w:val="single" w:sz="4" w:space="0" w:color="000000"/>
              <w:left w:val="single" w:sz="4" w:space="0" w:color="000000"/>
              <w:bottom w:val="single" w:sz="4" w:space="0" w:color="000000"/>
              <w:right w:val="single" w:sz="4" w:space="0" w:color="000000"/>
            </w:tcBorders>
            <w:vAlign w:val="center"/>
          </w:tcPr>
          <w:p w14:paraId="37EC041B" w14:textId="77777777" w:rsidR="00EE2036" w:rsidRDefault="008E442C">
            <w:pPr>
              <w:widowControl/>
              <w:spacing w:line="560" w:lineRule="exact"/>
              <w:jc w:val="left"/>
              <w:textAlignment w:val="center"/>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每季度专线验收主要包括当前存量专线验收、当前季度变更专线验收。</w:t>
            </w:r>
          </w:p>
          <w:p w14:paraId="746648A3" w14:textId="77777777" w:rsidR="00EE2036" w:rsidRDefault="008E442C">
            <w:pPr>
              <w:widowControl/>
              <w:numPr>
                <w:ilvl w:val="0"/>
                <w:numId w:val="28"/>
              </w:numPr>
              <w:spacing w:line="560" w:lineRule="exact"/>
              <w:jc w:val="left"/>
              <w:textAlignment w:val="center"/>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当前季度存量专线验收：核查在用专线是否正常使用</w:t>
            </w:r>
          </w:p>
          <w:p w14:paraId="12FD8456" w14:textId="77777777" w:rsidR="00EE2036" w:rsidRDefault="008E442C">
            <w:pPr>
              <w:widowControl/>
              <w:numPr>
                <w:ilvl w:val="0"/>
                <w:numId w:val="28"/>
              </w:numPr>
              <w:spacing w:line="560" w:lineRule="exact"/>
              <w:jc w:val="left"/>
              <w:textAlignment w:val="center"/>
              <w:rPr>
                <w:rFonts w:asciiTheme="minorEastAsia" w:eastAsiaTheme="minorEastAsia" w:hAnsiTheme="minorEastAsia" w:hint="eastAsia"/>
              </w:rPr>
            </w:pPr>
            <w:r>
              <w:rPr>
                <w:rFonts w:asciiTheme="minorEastAsia" w:eastAsiaTheme="minorEastAsia" w:hAnsiTheme="minorEastAsia" w:hint="eastAsia"/>
                <w:color w:val="000000" w:themeColor="text1"/>
              </w:rPr>
              <w:t>当前季度变更专线验收：</w:t>
            </w:r>
          </w:p>
          <w:p w14:paraId="22CA991B" w14:textId="77777777" w:rsidR="00EE2036" w:rsidRDefault="008E442C">
            <w:pPr>
              <w:pStyle w:val="24"/>
              <w:spacing w:after="0" w:line="560" w:lineRule="exact"/>
              <w:rPr>
                <w:rFonts w:asciiTheme="minorEastAsia" w:eastAsiaTheme="minorEastAsia" w:hAnsiTheme="minorEastAsia" w:hint="eastAsia"/>
                <w:sz w:val="24"/>
                <w:szCs w:val="24"/>
              </w:rPr>
            </w:pPr>
            <w:r>
              <w:rPr>
                <w:rFonts w:asciiTheme="minorEastAsia" w:eastAsiaTheme="minorEastAsia" w:hAnsiTheme="minorEastAsia" w:hint="eastAsia"/>
                <w:sz w:val="24"/>
                <w:szCs w:val="24"/>
              </w:rPr>
              <w:t>①</w:t>
            </w:r>
            <w:r>
              <w:rPr>
                <w:rFonts w:asciiTheme="minorEastAsia" w:eastAsiaTheme="minorEastAsia" w:hAnsiTheme="minorEastAsia"/>
                <w:sz w:val="24"/>
                <w:szCs w:val="24"/>
              </w:rPr>
              <w:t>专线变更（包含新增/扩容/缩容/移机/拆机等），运营商应通知</w:t>
            </w:r>
            <w:r>
              <w:rPr>
                <w:rFonts w:asciiTheme="minorEastAsia" w:eastAsiaTheme="minorEastAsia" w:hAnsiTheme="minorEastAsia" w:hint="eastAsia"/>
                <w:sz w:val="24"/>
                <w:szCs w:val="24"/>
              </w:rPr>
              <w:t>采购人</w:t>
            </w:r>
            <w:r>
              <w:rPr>
                <w:rFonts w:asciiTheme="minorEastAsia" w:eastAsiaTheme="minorEastAsia" w:hAnsiTheme="minorEastAsia"/>
                <w:sz w:val="24"/>
                <w:szCs w:val="24"/>
              </w:rPr>
              <w:t>并向</w:t>
            </w:r>
            <w:r>
              <w:rPr>
                <w:rFonts w:asciiTheme="minorEastAsia" w:eastAsiaTheme="minorEastAsia" w:hAnsiTheme="minorEastAsia" w:hint="eastAsia"/>
                <w:sz w:val="24"/>
                <w:szCs w:val="24"/>
              </w:rPr>
              <w:t>采购人</w:t>
            </w:r>
            <w:r>
              <w:rPr>
                <w:rFonts w:asciiTheme="minorEastAsia" w:eastAsiaTheme="minorEastAsia" w:hAnsiTheme="minorEastAsia"/>
                <w:sz w:val="24"/>
                <w:szCs w:val="24"/>
              </w:rPr>
              <w:t>提供测试验收报告，由</w:t>
            </w:r>
            <w:r>
              <w:rPr>
                <w:rFonts w:asciiTheme="minorEastAsia" w:eastAsiaTheme="minorEastAsia" w:hAnsiTheme="minorEastAsia" w:hint="eastAsia"/>
                <w:sz w:val="24"/>
                <w:szCs w:val="24"/>
              </w:rPr>
              <w:t>采购人</w:t>
            </w:r>
            <w:r>
              <w:rPr>
                <w:rFonts w:asciiTheme="minorEastAsia" w:eastAsiaTheme="minorEastAsia" w:hAnsiTheme="minorEastAsia"/>
                <w:sz w:val="24"/>
                <w:szCs w:val="24"/>
              </w:rPr>
              <w:t>签署后方可生效，并作为验收和计费调整依据，如无</w:t>
            </w:r>
            <w:r>
              <w:rPr>
                <w:rFonts w:asciiTheme="minorEastAsia" w:eastAsiaTheme="minorEastAsia" w:hAnsiTheme="minorEastAsia" w:hint="eastAsia"/>
                <w:sz w:val="24"/>
                <w:szCs w:val="24"/>
              </w:rPr>
              <w:t>采购人</w:t>
            </w:r>
            <w:r>
              <w:rPr>
                <w:rFonts w:asciiTheme="minorEastAsia" w:eastAsiaTheme="minorEastAsia" w:hAnsiTheme="minorEastAsia"/>
                <w:sz w:val="24"/>
                <w:szCs w:val="24"/>
              </w:rPr>
              <w:t>签署的相应测试报告，视为验收不通过，</w:t>
            </w:r>
            <w:r>
              <w:rPr>
                <w:rFonts w:asciiTheme="minorEastAsia" w:eastAsiaTheme="minorEastAsia" w:hAnsiTheme="minorEastAsia" w:hint="eastAsia"/>
                <w:sz w:val="24"/>
                <w:szCs w:val="24"/>
              </w:rPr>
              <w:t>采购人</w:t>
            </w:r>
            <w:r>
              <w:rPr>
                <w:rFonts w:asciiTheme="minorEastAsia" w:eastAsiaTheme="minorEastAsia" w:hAnsiTheme="minorEastAsia"/>
                <w:sz w:val="24"/>
                <w:szCs w:val="24"/>
              </w:rPr>
              <w:t>有权拒绝支付相关费用。</w:t>
            </w:r>
          </w:p>
          <w:p w14:paraId="51606DAF" w14:textId="77777777" w:rsidR="00EE2036" w:rsidRDefault="008E442C">
            <w:pPr>
              <w:widowControl/>
              <w:spacing w:line="560" w:lineRule="exact"/>
              <w:jc w:val="left"/>
              <w:textAlignment w:val="center"/>
              <w:rPr>
                <w:rFonts w:asciiTheme="minorEastAsia" w:eastAsiaTheme="minorEastAsia" w:hAnsiTheme="minorEastAsia" w:hint="eastAsia"/>
              </w:rPr>
            </w:pPr>
            <w:r>
              <w:rPr>
                <w:rFonts w:asciiTheme="minorEastAsia" w:eastAsiaTheme="minorEastAsia" w:hAnsiTheme="minorEastAsia" w:hint="eastAsia"/>
              </w:rPr>
              <w:t>②</w:t>
            </w:r>
            <w:r>
              <w:rPr>
                <w:rFonts w:asciiTheme="minorEastAsia" w:eastAsiaTheme="minorEastAsia" w:hAnsiTheme="minorEastAsia"/>
              </w:rPr>
              <w:t>如果</w:t>
            </w:r>
            <w:r>
              <w:rPr>
                <w:rFonts w:asciiTheme="minorEastAsia" w:eastAsiaTheme="minorEastAsia" w:hAnsiTheme="minorEastAsia" w:hint="eastAsia"/>
              </w:rPr>
              <w:t>专线</w:t>
            </w:r>
            <w:r>
              <w:rPr>
                <w:rFonts w:asciiTheme="minorEastAsia" w:eastAsiaTheme="minorEastAsia" w:hAnsiTheme="minorEastAsia"/>
              </w:rPr>
              <w:t>不能按照合同规定通过验收，运营商</w:t>
            </w:r>
            <w:r>
              <w:rPr>
                <w:rFonts w:asciiTheme="minorEastAsia" w:eastAsiaTheme="minorEastAsia" w:hAnsiTheme="minorEastAsia" w:hint="eastAsia"/>
              </w:rPr>
              <w:t>应</w:t>
            </w:r>
            <w:r>
              <w:rPr>
                <w:rFonts w:asciiTheme="minorEastAsia" w:eastAsiaTheme="minorEastAsia" w:hAnsiTheme="minorEastAsia"/>
              </w:rPr>
              <w:t>采取一切补救措施以使验收测试能够</w:t>
            </w:r>
            <w:r>
              <w:rPr>
                <w:rFonts w:asciiTheme="minorEastAsia" w:eastAsiaTheme="minorEastAsia" w:hAnsiTheme="minorEastAsia"/>
              </w:rPr>
              <w:lastRenderedPageBreak/>
              <w:t>在</w:t>
            </w:r>
            <w:r>
              <w:rPr>
                <w:rFonts w:asciiTheme="minorEastAsia" w:eastAsiaTheme="minorEastAsia" w:hAnsiTheme="minorEastAsia" w:hint="eastAsia"/>
              </w:rPr>
              <w:t>采购人</w:t>
            </w:r>
            <w:r>
              <w:rPr>
                <w:rFonts w:asciiTheme="minorEastAsia" w:eastAsiaTheme="minorEastAsia" w:hAnsiTheme="minorEastAsia"/>
              </w:rPr>
              <w:t>要求的期限内进行，再次验收测试</w:t>
            </w:r>
            <w:r>
              <w:rPr>
                <w:rFonts w:asciiTheme="minorEastAsia" w:eastAsiaTheme="minorEastAsia" w:hAnsiTheme="minorEastAsia" w:hint="eastAsia"/>
              </w:rPr>
              <w:t>产生的一切费用均</w:t>
            </w:r>
            <w:r>
              <w:rPr>
                <w:rFonts w:asciiTheme="minorEastAsia" w:eastAsiaTheme="minorEastAsia" w:hAnsiTheme="minorEastAsia"/>
              </w:rPr>
              <w:t>由运营商</w:t>
            </w:r>
            <w:r>
              <w:rPr>
                <w:rFonts w:asciiTheme="minorEastAsia" w:eastAsiaTheme="minorEastAsia" w:hAnsiTheme="minorEastAsia" w:hint="eastAsia"/>
              </w:rPr>
              <w:t>承担</w:t>
            </w:r>
            <w:r>
              <w:rPr>
                <w:rFonts w:asciiTheme="minorEastAsia" w:eastAsiaTheme="minorEastAsia" w:hAnsiTheme="minorEastAsia"/>
              </w:rPr>
              <w:t>。</w:t>
            </w:r>
          </w:p>
        </w:tc>
        <w:tc>
          <w:tcPr>
            <w:tcW w:w="1755" w:type="dxa"/>
            <w:tcBorders>
              <w:top w:val="single" w:sz="4" w:space="0" w:color="000000"/>
              <w:left w:val="single" w:sz="4" w:space="0" w:color="000000"/>
              <w:bottom w:val="single" w:sz="4" w:space="0" w:color="000000"/>
              <w:right w:val="single" w:sz="4" w:space="0" w:color="000000"/>
            </w:tcBorders>
            <w:vAlign w:val="center"/>
          </w:tcPr>
          <w:p w14:paraId="7B5CBA59"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bCs/>
                <w:kern w:val="0"/>
              </w:rPr>
              <w:lastRenderedPageBreak/>
              <w:t>否</w:t>
            </w:r>
          </w:p>
        </w:tc>
      </w:tr>
      <w:tr w:rsidR="00EE2036" w14:paraId="50BB4C34" w14:textId="77777777">
        <w:trPr>
          <w:trHeight w:val="20"/>
          <w:jc w:val="center"/>
        </w:trPr>
        <w:tc>
          <w:tcPr>
            <w:tcW w:w="856" w:type="dxa"/>
            <w:tcBorders>
              <w:top w:val="single" w:sz="4" w:space="0" w:color="000000"/>
              <w:left w:val="single" w:sz="4" w:space="0" w:color="000000"/>
              <w:bottom w:val="single" w:sz="4" w:space="0" w:color="000000"/>
              <w:right w:val="single" w:sz="4" w:space="0" w:color="000000"/>
            </w:tcBorders>
            <w:vAlign w:val="center"/>
          </w:tcPr>
          <w:p w14:paraId="71211DC3" w14:textId="77777777" w:rsidR="00EE2036" w:rsidRDefault="00EE2036">
            <w:pPr>
              <w:widowControl/>
              <w:numPr>
                <w:ilvl w:val="0"/>
                <w:numId w:val="25"/>
              </w:numPr>
              <w:tabs>
                <w:tab w:val="clear" w:pos="420"/>
                <w:tab w:val="left" w:pos="220"/>
              </w:tabs>
              <w:spacing w:line="560" w:lineRule="exact"/>
              <w:jc w:val="center"/>
              <w:textAlignment w:val="center"/>
              <w:rPr>
                <w:rFonts w:asciiTheme="minorEastAsia" w:eastAsiaTheme="minorEastAsia" w:hAnsiTheme="minorEastAsia" w:hint="eastAsia"/>
              </w:rPr>
            </w:pPr>
          </w:p>
        </w:tc>
        <w:tc>
          <w:tcPr>
            <w:tcW w:w="767" w:type="dxa"/>
            <w:tcBorders>
              <w:top w:val="single" w:sz="4" w:space="0" w:color="000000"/>
              <w:left w:val="single" w:sz="4" w:space="0" w:color="000000"/>
              <w:bottom w:val="single" w:sz="4" w:space="0" w:color="000000"/>
              <w:right w:val="single" w:sz="4" w:space="0" w:color="000000"/>
            </w:tcBorders>
            <w:vAlign w:val="center"/>
          </w:tcPr>
          <w:p w14:paraId="1E7FAF63" w14:textId="77777777" w:rsidR="00EE2036" w:rsidRDefault="008E442C">
            <w:pPr>
              <w:spacing w:line="560" w:lineRule="exact"/>
              <w:jc w:val="center"/>
              <w:rPr>
                <w:rFonts w:asciiTheme="minorEastAsia" w:eastAsiaTheme="minorEastAsia" w:hAnsiTheme="minorEastAsia" w:hint="eastAsia"/>
              </w:rPr>
            </w:pPr>
            <w:r>
              <w:rPr>
                <w:rFonts w:asciiTheme="minorEastAsia" w:eastAsiaTheme="minorEastAsia" w:hAnsiTheme="minorEastAsia"/>
              </w:rPr>
              <w:t>★</w:t>
            </w:r>
          </w:p>
        </w:tc>
        <w:tc>
          <w:tcPr>
            <w:tcW w:w="1561" w:type="dxa"/>
            <w:tcBorders>
              <w:top w:val="single" w:sz="4" w:space="0" w:color="000000"/>
              <w:left w:val="single" w:sz="4" w:space="0" w:color="000000"/>
              <w:bottom w:val="single" w:sz="4" w:space="0" w:color="000000"/>
              <w:right w:val="single" w:sz="4" w:space="0" w:color="000000"/>
            </w:tcBorders>
            <w:vAlign w:val="center"/>
          </w:tcPr>
          <w:p w14:paraId="23783206"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bCs/>
                <w:kern w:val="0"/>
              </w:rPr>
              <w:t>其他事项1</w:t>
            </w:r>
          </w:p>
        </w:tc>
        <w:tc>
          <w:tcPr>
            <w:tcW w:w="4587" w:type="dxa"/>
            <w:tcBorders>
              <w:top w:val="single" w:sz="4" w:space="0" w:color="000000"/>
              <w:left w:val="single" w:sz="4" w:space="0" w:color="000000"/>
              <w:bottom w:val="single" w:sz="4" w:space="0" w:color="000000"/>
              <w:right w:val="single" w:sz="4" w:space="0" w:color="000000"/>
            </w:tcBorders>
          </w:tcPr>
          <w:p w14:paraId="5523C77A" w14:textId="77777777" w:rsidR="00EE2036" w:rsidRDefault="008E442C">
            <w:pPr>
              <w:widowControl/>
              <w:spacing w:line="560" w:lineRule="exact"/>
              <w:textAlignment w:val="center"/>
              <w:rPr>
                <w:rFonts w:asciiTheme="minorEastAsia" w:eastAsiaTheme="minorEastAsia" w:hAnsiTheme="minorEastAsia" w:hint="eastAsia"/>
              </w:rPr>
            </w:pPr>
            <w:r>
              <w:rPr>
                <w:rFonts w:asciiTheme="minorEastAsia" w:eastAsiaTheme="minorEastAsia" w:hAnsiTheme="minorEastAsia"/>
              </w:rPr>
              <w:t>每次验收结束后，验收小组出具的验收报告（格式详见附件）应由供应商书面认定。供应</w:t>
            </w:r>
            <w:proofErr w:type="gramStart"/>
            <w:r>
              <w:rPr>
                <w:rFonts w:asciiTheme="minorEastAsia" w:eastAsiaTheme="minorEastAsia" w:hAnsiTheme="minorEastAsia"/>
              </w:rPr>
              <w:t>商拒绝</w:t>
            </w:r>
            <w:proofErr w:type="gramEnd"/>
            <w:r>
              <w:rPr>
                <w:rFonts w:asciiTheme="minorEastAsia" w:eastAsiaTheme="minorEastAsia" w:hAnsiTheme="minorEastAsia"/>
              </w:rPr>
              <w:t>书面认定验收报告的，视为同意。</w:t>
            </w:r>
          </w:p>
        </w:tc>
        <w:tc>
          <w:tcPr>
            <w:tcW w:w="1755" w:type="dxa"/>
            <w:tcBorders>
              <w:top w:val="single" w:sz="4" w:space="0" w:color="000000"/>
              <w:left w:val="single" w:sz="4" w:space="0" w:color="000000"/>
              <w:bottom w:val="single" w:sz="4" w:space="0" w:color="000000"/>
              <w:right w:val="single" w:sz="4" w:space="0" w:color="000000"/>
            </w:tcBorders>
            <w:vAlign w:val="center"/>
          </w:tcPr>
          <w:p w14:paraId="58A86F1B"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bCs/>
                <w:kern w:val="0"/>
              </w:rPr>
              <w:t>否</w:t>
            </w:r>
          </w:p>
        </w:tc>
      </w:tr>
      <w:tr w:rsidR="00EE2036" w14:paraId="5E8858C5" w14:textId="77777777">
        <w:trPr>
          <w:trHeight w:val="20"/>
          <w:jc w:val="center"/>
        </w:trPr>
        <w:tc>
          <w:tcPr>
            <w:tcW w:w="856" w:type="dxa"/>
            <w:tcBorders>
              <w:top w:val="single" w:sz="4" w:space="0" w:color="000000"/>
              <w:left w:val="single" w:sz="4" w:space="0" w:color="000000"/>
              <w:bottom w:val="single" w:sz="4" w:space="0" w:color="000000"/>
              <w:right w:val="single" w:sz="4" w:space="0" w:color="000000"/>
            </w:tcBorders>
            <w:vAlign w:val="center"/>
          </w:tcPr>
          <w:p w14:paraId="3C674839" w14:textId="77777777" w:rsidR="00EE2036" w:rsidRDefault="00EE2036">
            <w:pPr>
              <w:widowControl/>
              <w:numPr>
                <w:ilvl w:val="0"/>
                <w:numId w:val="25"/>
              </w:numPr>
              <w:tabs>
                <w:tab w:val="clear" w:pos="420"/>
                <w:tab w:val="left" w:pos="220"/>
              </w:tabs>
              <w:spacing w:line="560" w:lineRule="exact"/>
              <w:jc w:val="center"/>
              <w:textAlignment w:val="center"/>
              <w:rPr>
                <w:rFonts w:asciiTheme="minorEastAsia" w:eastAsiaTheme="minorEastAsia" w:hAnsiTheme="minorEastAsia" w:hint="eastAsia"/>
              </w:rPr>
            </w:pPr>
          </w:p>
        </w:tc>
        <w:tc>
          <w:tcPr>
            <w:tcW w:w="767" w:type="dxa"/>
            <w:tcBorders>
              <w:top w:val="single" w:sz="4" w:space="0" w:color="000000"/>
              <w:left w:val="single" w:sz="4" w:space="0" w:color="000000"/>
              <w:bottom w:val="single" w:sz="4" w:space="0" w:color="000000"/>
              <w:right w:val="single" w:sz="4" w:space="0" w:color="000000"/>
            </w:tcBorders>
            <w:vAlign w:val="center"/>
          </w:tcPr>
          <w:p w14:paraId="614A8AAC" w14:textId="77777777" w:rsidR="00EE2036" w:rsidRDefault="008E442C">
            <w:pPr>
              <w:spacing w:line="560" w:lineRule="exact"/>
              <w:jc w:val="center"/>
              <w:rPr>
                <w:rFonts w:asciiTheme="minorEastAsia" w:eastAsiaTheme="minorEastAsia" w:hAnsiTheme="minorEastAsia" w:hint="eastAsia"/>
              </w:rPr>
            </w:pPr>
            <w:r>
              <w:rPr>
                <w:rFonts w:asciiTheme="minorEastAsia" w:eastAsiaTheme="minorEastAsia" w:hAnsiTheme="minorEastAsia"/>
              </w:rPr>
              <w:t>★</w:t>
            </w:r>
          </w:p>
        </w:tc>
        <w:tc>
          <w:tcPr>
            <w:tcW w:w="1561" w:type="dxa"/>
            <w:tcBorders>
              <w:top w:val="single" w:sz="4" w:space="0" w:color="000000"/>
              <w:left w:val="single" w:sz="4" w:space="0" w:color="000000"/>
              <w:bottom w:val="single" w:sz="4" w:space="0" w:color="000000"/>
              <w:right w:val="single" w:sz="4" w:space="0" w:color="000000"/>
            </w:tcBorders>
            <w:vAlign w:val="center"/>
          </w:tcPr>
          <w:p w14:paraId="03B6CBC5"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bCs/>
                <w:kern w:val="0"/>
              </w:rPr>
              <w:t>其他事项2</w:t>
            </w:r>
          </w:p>
        </w:tc>
        <w:tc>
          <w:tcPr>
            <w:tcW w:w="4587" w:type="dxa"/>
            <w:tcBorders>
              <w:top w:val="single" w:sz="4" w:space="0" w:color="000000"/>
              <w:left w:val="single" w:sz="4" w:space="0" w:color="000000"/>
              <w:bottom w:val="single" w:sz="4" w:space="0" w:color="000000"/>
              <w:right w:val="single" w:sz="4" w:space="0" w:color="000000"/>
            </w:tcBorders>
          </w:tcPr>
          <w:p w14:paraId="16B3EB88" w14:textId="77777777" w:rsidR="00EE2036" w:rsidRDefault="008E442C">
            <w:pPr>
              <w:widowControl/>
              <w:spacing w:line="560" w:lineRule="exact"/>
              <w:textAlignment w:val="center"/>
              <w:rPr>
                <w:rFonts w:asciiTheme="minorEastAsia" w:eastAsiaTheme="minorEastAsia" w:hAnsiTheme="minorEastAsia" w:hint="eastAsia"/>
              </w:rPr>
            </w:pPr>
            <w:r>
              <w:rPr>
                <w:rFonts w:asciiTheme="minorEastAsia" w:eastAsiaTheme="minorEastAsia" w:hAnsiTheme="minorEastAsia"/>
              </w:rPr>
              <w:t>如验收中出现质量问题或由于验收失败而影响采购人项目的进度，采购人保留索赔的权利。</w:t>
            </w:r>
          </w:p>
        </w:tc>
        <w:tc>
          <w:tcPr>
            <w:tcW w:w="1755" w:type="dxa"/>
            <w:tcBorders>
              <w:top w:val="single" w:sz="4" w:space="0" w:color="000000"/>
              <w:left w:val="single" w:sz="4" w:space="0" w:color="000000"/>
              <w:bottom w:val="single" w:sz="4" w:space="0" w:color="000000"/>
              <w:right w:val="single" w:sz="4" w:space="0" w:color="000000"/>
            </w:tcBorders>
            <w:vAlign w:val="center"/>
          </w:tcPr>
          <w:p w14:paraId="0F5F8545"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bCs/>
                <w:kern w:val="0"/>
              </w:rPr>
              <w:t>否</w:t>
            </w:r>
          </w:p>
        </w:tc>
      </w:tr>
      <w:tr w:rsidR="00EE2036" w14:paraId="4E01BE0E" w14:textId="77777777">
        <w:trPr>
          <w:trHeight w:val="20"/>
          <w:jc w:val="center"/>
        </w:trPr>
        <w:tc>
          <w:tcPr>
            <w:tcW w:w="9526" w:type="dxa"/>
            <w:gridSpan w:val="5"/>
            <w:tcBorders>
              <w:top w:val="single" w:sz="4" w:space="0" w:color="000000"/>
              <w:left w:val="single" w:sz="4" w:space="0" w:color="000000"/>
              <w:bottom w:val="single" w:sz="4" w:space="0" w:color="000000"/>
              <w:right w:val="single" w:sz="4" w:space="0" w:color="000000"/>
            </w:tcBorders>
            <w:vAlign w:val="center"/>
          </w:tcPr>
          <w:p w14:paraId="2FC259F4" w14:textId="77777777" w:rsidR="00EE2036" w:rsidRDefault="008E442C">
            <w:pPr>
              <w:widowControl/>
              <w:numPr>
                <w:ilvl w:val="0"/>
                <w:numId w:val="24"/>
              </w:numPr>
              <w:spacing w:line="560" w:lineRule="exact"/>
              <w:jc w:val="left"/>
              <w:textAlignment w:val="center"/>
              <w:rPr>
                <w:rFonts w:asciiTheme="minorEastAsia" w:eastAsiaTheme="minorEastAsia" w:hAnsiTheme="minorEastAsia" w:hint="eastAsia"/>
                <w:bCs/>
                <w:kern w:val="0"/>
              </w:rPr>
            </w:pPr>
            <w:r>
              <w:rPr>
                <w:rFonts w:asciiTheme="minorEastAsia" w:eastAsiaTheme="minorEastAsia" w:hAnsiTheme="minorEastAsia"/>
                <w:b/>
                <w:kern w:val="0"/>
              </w:rPr>
              <w:t>履约验收交付文档要求（文档以采购人最终要求的格式为准，履约阶段交付）</w:t>
            </w:r>
          </w:p>
        </w:tc>
      </w:tr>
      <w:tr w:rsidR="00EE2036" w14:paraId="493FDC52" w14:textId="77777777">
        <w:trPr>
          <w:trHeight w:val="20"/>
          <w:jc w:val="center"/>
        </w:trPr>
        <w:tc>
          <w:tcPr>
            <w:tcW w:w="856" w:type="dxa"/>
            <w:tcBorders>
              <w:top w:val="single" w:sz="4" w:space="0" w:color="000000"/>
              <w:left w:val="single" w:sz="4" w:space="0" w:color="000000"/>
              <w:bottom w:val="single" w:sz="4" w:space="0" w:color="000000"/>
              <w:right w:val="single" w:sz="4" w:space="0" w:color="000000"/>
            </w:tcBorders>
            <w:vAlign w:val="center"/>
          </w:tcPr>
          <w:p w14:paraId="33E505D0" w14:textId="77777777" w:rsidR="00EE2036" w:rsidRDefault="008E442C">
            <w:pPr>
              <w:widowControl/>
              <w:numPr>
                <w:ilvl w:val="255"/>
                <w:numId w:val="0"/>
              </w:numPr>
              <w:tabs>
                <w:tab w:val="left" w:pos="220"/>
              </w:tabs>
              <w:spacing w:line="560" w:lineRule="exact"/>
              <w:ind w:left="210"/>
              <w:textAlignment w:val="center"/>
              <w:rPr>
                <w:rFonts w:asciiTheme="minorEastAsia" w:eastAsiaTheme="minorEastAsia" w:hAnsiTheme="minorEastAsia" w:hint="eastAsia"/>
              </w:rPr>
            </w:pPr>
            <w:r>
              <w:rPr>
                <w:rFonts w:asciiTheme="minorEastAsia" w:eastAsiaTheme="minorEastAsia" w:hAnsiTheme="minorEastAsia" w:hint="eastAsia"/>
              </w:rPr>
              <w:t>35</w:t>
            </w:r>
          </w:p>
        </w:tc>
        <w:tc>
          <w:tcPr>
            <w:tcW w:w="767" w:type="dxa"/>
            <w:tcBorders>
              <w:top w:val="single" w:sz="4" w:space="0" w:color="000000"/>
              <w:left w:val="single" w:sz="4" w:space="0" w:color="000000"/>
              <w:bottom w:val="single" w:sz="4" w:space="0" w:color="000000"/>
              <w:right w:val="single" w:sz="4" w:space="0" w:color="000000"/>
            </w:tcBorders>
            <w:vAlign w:val="center"/>
          </w:tcPr>
          <w:p w14:paraId="741CD786" w14:textId="77777777" w:rsidR="00EE2036" w:rsidRDefault="008E442C">
            <w:pPr>
              <w:spacing w:line="560" w:lineRule="exact"/>
              <w:jc w:val="center"/>
              <w:rPr>
                <w:rFonts w:asciiTheme="minorEastAsia" w:eastAsiaTheme="minorEastAsia" w:hAnsiTheme="minorEastAsia" w:hint="eastAsia"/>
              </w:rPr>
            </w:pPr>
            <w:r>
              <w:rPr>
                <w:rFonts w:asciiTheme="minorEastAsia" w:eastAsiaTheme="minorEastAsia" w:hAnsiTheme="minorEastAsia"/>
              </w:rPr>
              <w:t>★</w:t>
            </w:r>
          </w:p>
        </w:tc>
        <w:tc>
          <w:tcPr>
            <w:tcW w:w="1561" w:type="dxa"/>
            <w:tcBorders>
              <w:top w:val="single" w:sz="4" w:space="0" w:color="000000"/>
              <w:left w:val="single" w:sz="4" w:space="0" w:color="000000"/>
              <w:bottom w:val="single" w:sz="4" w:space="0" w:color="000000"/>
              <w:right w:val="single" w:sz="4" w:space="0" w:color="000000"/>
            </w:tcBorders>
            <w:vAlign w:val="center"/>
          </w:tcPr>
          <w:p w14:paraId="11851D27"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bCs/>
                <w:kern w:val="0"/>
              </w:rPr>
              <w:t>履约验收交付文档</w:t>
            </w:r>
          </w:p>
        </w:tc>
        <w:tc>
          <w:tcPr>
            <w:tcW w:w="4587" w:type="dxa"/>
            <w:tcBorders>
              <w:top w:val="single" w:sz="4" w:space="0" w:color="000000"/>
              <w:left w:val="single" w:sz="4" w:space="0" w:color="000000"/>
              <w:bottom w:val="single" w:sz="4" w:space="0" w:color="000000"/>
              <w:right w:val="single" w:sz="4" w:space="0" w:color="000000"/>
            </w:tcBorders>
            <w:vAlign w:val="center"/>
          </w:tcPr>
          <w:p w14:paraId="3ABC232E" w14:textId="77777777" w:rsidR="00EE2036" w:rsidRDefault="008E442C">
            <w:pPr>
              <w:widowControl/>
              <w:spacing w:line="560" w:lineRule="exact"/>
              <w:textAlignment w:val="center"/>
              <w:rPr>
                <w:rFonts w:asciiTheme="minorEastAsia" w:eastAsiaTheme="minorEastAsia" w:hAnsiTheme="minorEastAsia" w:hint="eastAsia"/>
              </w:rPr>
            </w:pPr>
            <w:r>
              <w:rPr>
                <w:rFonts w:asciiTheme="minorEastAsia" w:eastAsiaTheme="minorEastAsia" w:hAnsiTheme="minorEastAsia"/>
              </w:rPr>
              <w:t>1.《每季度专线账单》</w:t>
            </w:r>
          </w:p>
          <w:p w14:paraId="5E9E7686" w14:textId="77777777" w:rsidR="00EE2036" w:rsidRDefault="008E442C">
            <w:pPr>
              <w:widowControl/>
              <w:spacing w:line="560" w:lineRule="exact"/>
              <w:textAlignment w:val="center"/>
              <w:rPr>
                <w:rFonts w:asciiTheme="minorEastAsia" w:eastAsiaTheme="minorEastAsia" w:hAnsiTheme="minorEastAsia" w:hint="eastAsia"/>
              </w:rPr>
            </w:pPr>
            <w:r>
              <w:rPr>
                <w:rFonts w:asciiTheme="minorEastAsia" w:eastAsiaTheme="minorEastAsia" w:hAnsiTheme="minorEastAsia"/>
              </w:rPr>
              <w:t>2.《每季度专线故障清单》</w:t>
            </w:r>
          </w:p>
          <w:p w14:paraId="0035D238" w14:textId="77777777" w:rsidR="00EE2036" w:rsidRDefault="008E442C">
            <w:pPr>
              <w:pStyle w:val="24"/>
              <w:spacing w:after="0" w:line="560" w:lineRule="exact"/>
              <w:rPr>
                <w:rFonts w:asciiTheme="minorEastAsia" w:eastAsiaTheme="minorEastAsia" w:hAnsiTheme="minorEastAsia" w:hint="eastAsia"/>
                <w:sz w:val="24"/>
                <w:szCs w:val="24"/>
              </w:rPr>
            </w:pPr>
            <w:r>
              <w:rPr>
                <w:rFonts w:asciiTheme="minorEastAsia" w:eastAsiaTheme="minorEastAsia" w:hAnsiTheme="minorEastAsia"/>
                <w:sz w:val="24"/>
                <w:szCs w:val="24"/>
              </w:rPr>
              <w:t>3.《每季度</w:t>
            </w:r>
            <w:r>
              <w:rPr>
                <w:rFonts w:asciiTheme="minorEastAsia" w:eastAsiaTheme="minorEastAsia" w:hAnsiTheme="minorEastAsia" w:hint="eastAsia"/>
                <w:sz w:val="24"/>
                <w:szCs w:val="24"/>
              </w:rPr>
              <w:t>变更</w:t>
            </w:r>
            <w:r>
              <w:rPr>
                <w:rFonts w:asciiTheme="minorEastAsia" w:eastAsiaTheme="minorEastAsia" w:hAnsiTheme="minorEastAsia"/>
                <w:sz w:val="24"/>
                <w:szCs w:val="24"/>
              </w:rPr>
              <w:t>专线测试报告》</w:t>
            </w:r>
          </w:p>
          <w:p w14:paraId="2BCE5229" w14:textId="77777777" w:rsidR="00EE2036" w:rsidRDefault="008E442C">
            <w:pPr>
              <w:pStyle w:val="24"/>
              <w:spacing w:after="0" w:line="560" w:lineRule="exact"/>
              <w:rPr>
                <w:rFonts w:asciiTheme="minorEastAsia" w:eastAsiaTheme="minorEastAsia" w:hAnsiTheme="minorEastAsia" w:hint="eastAsia"/>
                <w:sz w:val="24"/>
                <w:szCs w:val="24"/>
              </w:rPr>
            </w:pPr>
            <w:r>
              <w:rPr>
                <w:rFonts w:asciiTheme="minorEastAsia" w:eastAsiaTheme="minorEastAsia" w:hAnsiTheme="minorEastAsia"/>
                <w:sz w:val="24"/>
                <w:szCs w:val="24"/>
              </w:rPr>
              <w:t>4.《每季度巡检报告》</w:t>
            </w:r>
          </w:p>
          <w:p w14:paraId="2532C1FE" w14:textId="77777777" w:rsidR="00EE2036" w:rsidRDefault="008E442C">
            <w:pPr>
              <w:pStyle w:val="24"/>
              <w:widowControl/>
              <w:spacing w:after="0" w:line="560" w:lineRule="exact"/>
              <w:textAlignment w:val="center"/>
              <w:rPr>
                <w:rFonts w:asciiTheme="minorEastAsia" w:eastAsiaTheme="minorEastAsia" w:hAnsiTheme="minorEastAsia" w:hint="eastAsia"/>
                <w:sz w:val="24"/>
                <w:szCs w:val="24"/>
              </w:rPr>
            </w:pPr>
            <w:r>
              <w:rPr>
                <w:rFonts w:asciiTheme="minorEastAsia" w:eastAsiaTheme="minorEastAsia" w:hAnsiTheme="minorEastAsia"/>
                <w:sz w:val="24"/>
                <w:szCs w:val="24"/>
              </w:rPr>
              <w:t>5.《验收清单》</w:t>
            </w:r>
          </w:p>
          <w:p w14:paraId="2748FFFF" w14:textId="77777777" w:rsidR="00EE2036" w:rsidRDefault="008E442C">
            <w:pPr>
              <w:widowControl/>
              <w:spacing w:line="560" w:lineRule="exact"/>
              <w:textAlignment w:val="center"/>
              <w:rPr>
                <w:rFonts w:asciiTheme="minorEastAsia" w:eastAsiaTheme="minorEastAsia" w:hAnsiTheme="minorEastAsia" w:hint="eastAsia"/>
              </w:rPr>
            </w:pPr>
            <w:r>
              <w:rPr>
                <w:rFonts w:asciiTheme="minorEastAsia" w:eastAsiaTheme="minorEastAsia" w:hAnsiTheme="minorEastAsia"/>
              </w:rPr>
              <w:t>6.《验收实施计划》（合同金额大于等于 500 万的采购项目需提供）</w:t>
            </w:r>
          </w:p>
          <w:p w14:paraId="3691A17E" w14:textId="77777777" w:rsidR="00EE2036" w:rsidRDefault="008E442C">
            <w:pPr>
              <w:widowControl/>
              <w:spacing w:line="560" w:lineRule="exact"/>
              <w:textAlignment w:val="center"/>
              <w:rPr>
                <w:rFonts w:asciiTheme="minorEastAsia" w:eastAsiaTheme="minorEastAsia" w:hAnsiTheme="minorEastAsia" w:hint="eastAsia"/>
              </w:rPr>
            </w:pPr>
            <w:r>
              <w:rPr>
                <w:rFonts w:asciiTheme="minorEastAsia" w:eastAsiaTheme="minorEastAsia" w:hAnsiTheme="minorEastAsia"/>
              </w:rPr>
              <w:t>7.《验收报告》</w:t>
            </w:r>
          </w:p>
          <w:p w14:paraId="0BED4009" w14:textId="77777777" w:rsidR="00EE2036" w:rsidRDefault="008E442C">
            <w:pPr>
              <w:widowControl/>
              <w:spacing w:line="560" w:lineRule="exact"/>
              <w:textAlignment w:val="center"/>
              <w:rPr>
                <w:rFonts w:asciiTheme="minorEastAsia" w:eastAsiaTheme="minorEastAsia" w:hAnsiTheme="minorEastAsia" w:hint="eastAsia"/>
              </w:rPr>
            </w:pPr>
            <w:r>
              <w:rPr>
                <w:rFonts w:asciiTheme="minorEastAsia" w:eastAsiaTheme="minorEastAsia" w:hAnsiTheme="minorEastAsia"/>
              </w:rPr>
              <w:t>8.《验收结论》</w:t>
            </w:r>
          </w:p>
        </w:tc>
        <w:tc>
          <w:tcPr>
            <w:tcW w:w="1755" w:type="dxa"/>
            <w:tcBorders>
              <w:top w:val="single" w:sz="4" w:space="0" w:color="000000"/>
              <w:left w:val="single" w:sz="4" w:space="0" w:color="000000"/>
              <w:bottom w:val="single" w:sz="4" w:space="0" w:color="000000"/>
              <w:right w:val="single" w:sz="4" w:space="0" w:color="000000"/>
            </w:tcBorders>
            <w:vAlign w:val="center"/>
          </w:tcPr>
          <w:p w14:paraId="27BE43E8" w14:textId="77777777" w:rsidR="00EE2036" w:rsidRDefault="008E442C">
            <w:pPr>
              <w:widowControl/>
              <w:spacing w:line="560" w:lineRule="exact"/>
              <w:jc w:val="center"/>
              <w:textAlignment w:val="center"/>
              <w:rPr>
                <w:rFonts w:asciiTheme="minorEastAsia" w:eastAsiaTheme="minorEastAsia" w:hAnsiTheme="minorEastAsia" w:hint="eastAsia"/>
                <w:bCs/>
                <w:kern w:val="0"/>
              </w:rPr>
            </w:pPr>
            <w:r>
              <w:rPr>
                <w:rFonts w:asciiTheme="minorEastAsia" w:eastAsiaTheme="minorEastAsia" w:hAnsiTheme="minorEastAsia"/>
                <w:bCs/>
                <w:kern w:val="0"/>
              </w:rPr>
              <w:t>否</w:t>
            </w:r>
          </w:p>
        </w:tc>
      </w:tr>
    </w:tbl>
    <w:p w14:paraId="31F402BE" w14:textId="77777777" w:rsidR="00EE2036" w:rsidRDefault="008E442C">
      <w:pPr>
        <w:spacing w:line="560" w:lineRule="exact"/>
        <w:ind w:firstLineChars="200" w:firstLine="480"/>
        <w:jc w:val="left"/>
        <w:outlineLvl w:val="3"/>
        <w:rPr>
          <w:rFonts w:asciiTheme="minorEastAsia" w:eastAsiaTheme="minorEastAsia" w:hAnsiTheme="minorEastAsia" w:hint="eastAsia"/>
        </w:rPr>
      </w:pPr>
      <w:r>
        <w:rPr>
          <w:rFonts w:asciiTheme="minorEastAsia" w:eastAsiaTheme="minorEastAsia" w:hAnsiTheme="minorEastAsia"/>
        </w:rPr>
        <w:t>（2）付款方式</w:t>
      </w:r>
    </w:p>
    <w:tbl>
      <w:tblPr>
        <w:tblpPr w:leftFromText="180" w:rightFromText="180" w:vertAnchor="text" w:tblpXSpec="center" w:tblpY="1"/>
        <w:tblOverlap w:val="neve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559"/>
        <w:gridCol w:w="2410"/>
        <w:gridCol w:w="1701"/>
        <w:gridCol w:w="1442"/>
        <w:gridCol w:w="826"/>
      </w:tblGrid>
      <w:tr w:rsidR="00EE2036" w14:paraId="244E25BB" w14:textId="77777777">
        <w:trPr>
          <w:cantSplit/>
          <w:trHeight w:val="57"/>
          <w:jc w:val="center"/>
        </w:trPr>
        <w:tc>
          <w:tcPr>
            <w:tcW w:w="846" w:type="dxa"/>
            <w:vAlign w:val="center"/>
          </w:tcPr>
          <w:p w14:paraId="7919FB67" w14:textId="77777777" w:rsidR="00EE2036" w:rsidRDefault="008E442C">
            <w:pPr>
              <w:widowControl/>
              <w:spacing w:line="560" w:lineRule="exact"/>
              <w:jc w:val="center"/>
              <w:textAlignment w:val="center"/>
              <w:rPr>
                <w:rFonts w:asciiTheme="minorEastAsia" w:eastAsiaTheme="minorEastAsia" w:hAnsiTheme="minorEastAsia" w:hint="eastAsia"/>
                <w:b/>
                <w:kern w:val="0"/>
              </w:rPr>
            </w:pPr>
            <w:r>
              <w:rPr>
                <w:rFonts w:asciiTheme="minorEastAsia" w:eastAsiaTheme="minorEastAsia" w:hAnsiTheme="minorEastAsia"/>
                <w:b/>
                <w:kern w:val="0"/>
              </w:rPr>
              <w:t>序号</w:t>
            </w:r>
          </w:p>
        </w:tc>
        <w:tc>
          <w:tcPr>
            <w:tcW w:w="1559" w:type="dxa"/>
            <w:vAlign w:val="center"/>
          </w:tcPr>
          <w:p w14:paraId="74CE8A16" w14:textId="77777777" w:rsidR="00EE2036" w:rsidRDefault="008E442C">
            <w:pPr>
              <w:spacing w:line="560" w:lineRule="exact"/>
              <w:jc w:val="center"/>
              <w:rPr>
                <w:rFonts w:asciiTheme="minorEastAsia" w:eastAsiaTheme="minorEastAsia" w:hAnsiTheme="minorEastAsia" w:hint="eastAsia"/>
                <w:b/>
              </w:rPr>
            </w:pPr>
            <w:r>
              <w:rPr>
                <w:rFonts w:asciiTheme="minorEastAsia" w:eastAsiaTheme="minorEastAsia" w:hAnsiTheme="minorEastAsia"/>
                <w:b/>
              </w:rPr>
              <w:t>付款节点（进度）</w:t>
            </w:r>
          </w:p>
        </w:tc>
        <w:tc>
          <w:tcPr>
            <w:tcW w:w="2410" w:type="dxa"/>
            <w:vAlign w:val="center"/>
          </w:tcPr>
          <w:p w14:paraId="32946EF2" w14:textId="77777777" w:rsidR="00EE2036" w:rsidRDefault="008E442C">
            <w:pPr>
              <w:spacing w:line="560" w:lineRule="exact"/>
              <w:jc w:val="center"/>
              <w:rPr>
                <w:rFonts w:asciiTheme="minorEastAsia" w:eastAsiaTheme="minorEastAsia" w:hAnsiTheme="minorEastAsia" w:hint="eastAsia"/>
                <w:b/>
              </w:rPr>
            </w:pPr>
            <w:r>
              <w:rPr>
                <w:rFonts w:asciiTheme="minorEastAsia" w:eastAsiaTheme="minorEastAsia" w:hAnsiTheme="minorEastAsia"/>
                <w:b/>
              </w:rPr>
              <w:t>付款条件</w:t>
            </w:r>
          </w:p>
        </w:tc>
        <w:tc>
          <w:tcPr>
            <w:tcW w:w="1701" w:type="dxa"/>
            <w:vAlign w:val="center"/>
          </w:tcPr>
          <w:p w14:paraId="0371049F" w14:textId="77777777" w:rsidR="00EE2036" w:rsidRDefault="008E442C">
            <w:pPr>
              <w:spacing w:line="560" w:lineRule="exact"/>
              <w:jc w:val="center"/>
              <w:rPr>
                <w:rFonts w:asciiTheme="minorEastAsia" w:eastAsiaTheme="minorEastAsia" w:hAnsiTheme="minorEastAsia" w:hint="eastAsia"/>
                <w:b/>
              </w:rPr>
            </w:pPr>
            <w:r>
              <w:rPr>
                <w:rFonts w:asciiTheme="minorEastAsia" w:eastAsiaTheme="minorEastAsia" w:hAnsiTheme="minorEastAsia"/>
                <w:b/>
              </w:rPr>
              <w:t>付款比例（或金额）</w:t>
            </w:r>
          </w:p>
        </w:tc>
        <w:tc>
          <w:tcPr>
            <w:tcW w:w="1442" w:type="dxa"/>
          </w:tcPr>
          <w:p w14:paraId="21CAFEE9" w14:textId="77777777" w:rsidR="00EE2036" w:rsidRDefault="008E442C">
            <w:pPr>
              <w:spacing w:line="560" w:lineRule="exact"/>
              <w:jc w:val="center"/>
              <w:rPr>
                <w:rFonts w:asciiTheme="minorEastAsia" w:eastAsiaTheme="minorEastAsia" w:hAnsiTheme="minorEastAsia" w:hint="eastAsia"/>
                <w:b/>
              </w:rPr>
            </w:pPr>
            <w:r>
              <w:rPr>
                <w:rFonts w:asciiTheme="minorEastAsia" w:eastAsiaTheme="minorEastAsia" w:hAnsiTheme="minorEastAsia"/>
                <w:b/>
              </w:rPr>
              <w:t>资金支付</w:t>
            </w:r>
          </w:p>
          <w:p w14:paraId="03A1FE80" w14:textId="77777777" w:rsidR="00EE2036" w:rsidRDefault="008E442C">
            <w:pPr>
              <w:spacing w:line="560" w:lineRule="exact"/>
              <w:jc w:val="center"/>
              <w:rPr>
                <w:rFonts w:asciiTheme="minorEastAsia" w:eastAsiaTheme="minorEastAsia" w:hAnsiTheme="minorEastAsia" w:hint="eastAsia"/>
                <w:b/>
              </w:rPr>
            </w:pPr>
            <w:r>
              <w:rPr>
                <w:rFonts w:asciiTheme="minorEastAsia" w:eastAsiaTheme="minorEastAsia" w:hAnsiTheme="minorEastAsia"/>
                <w:b/>
              </w:rPr>
              <w:t>方式</w:t>
            </w:r>
          </w:p>
        </w:tc>
        <w:tc>
          <w:tcPr>
            <w:tcW w:w="826" w:type="dxa"/>
            <w:vAlign w:val="center"/>
          </w:tcPr>
          <w:p w14:paraId="78AD1D68" w14:textId="77777777" w:rsidR="00EE2036" w:rsidRDefault="008E442C">
            <w:pPr>
              <w:spacing w:line="560" w:lineRule="exact"/>
              <w:jc w:val="center"/>
              <w:rPr>
                <w:rFonts w:asciiTheme="minorEastAsia" w:eastAsiaTheme="minorEastAsia" w:hAnsiTheme="minorEastAsia" w:hint="eastAsia"/>
                <w:b/>
              </w:rPr>
            </w:pPr>
            <w:r>
              <w:rPr>
                <w:rFonts w:asciiTheme="minorEastAsia" w:eastAsiaTheme="minorEastAsia" w:hAnsiTheme="minorEastAsia"/>
                <w:b/>
              </w:rPr>
              <w:t>备注</w:t>
            </w:r>
          </w:p>
        </w:tc>
      </w:tr>
      <w:tr w:rsidR="00EE2036" w14:paraId="28800750" w14:textId="77777777">
        <w:trPr>
          <w:cantSplit/>
          <w:trHeight w:val="56"/>
          <w:jc w:val="center"/>
        </w:trPr>
        <w:tc>
          <w:tcPr>
            <w:tcW w:w="846" w:type="dxa"/>
            <w:vAlign w:val="center"/>
          </w:tcPr>
          <w:p w14:paraId="650A2FA7" w14:textId="77777777" w:rsidR="00EE2036" w:rsidRDefault="008E442C">
            <w:pPr>
              <w:widowControl/>
              <w:spacing w:after="100" w:afterAutospacing="1" w:line="440" w:lineRule="exact"/>
              <w:jc w:val="center"/>
              <w:textAlignment w:val="center"/>
              <w:rPr>
                <w:rFonts w:asciiTheme="minorEastAsia" w:eastAsiaTheme="minorEastAsia" w:hAnsiTheme="minorEastAsia" w:hint="eastAsia"/>
                <w:kern w:val="0"/>
              </w:rPr>
            </w:pPr>
            <w:r>
              <w:rPr>
                <w:rFonts w:asciiTheme="minorEastAsia" w:eastAsiaTheme="minorEastAsia" w:hAnsiTheme="minorEastAsia"/>
              </w:rPr>
              <w:lastRenderedPageBreak/>
              <w:t>1</w:t>
            </w:r>
          </w:p>
        </w:tc>
        <w:tc>
          <w:tcPr>
            <w:tcW w:w="1559" w:type="dxa"/>
            <w:vAlign w:val="center"/>
          </w:tcPr>
          <w:p w14:paraId="52D306C3" w14:textId="77777777" w:rsidR="00EE2036" w:rsidRDefault="008E442C">
            <w:pPr>
              <w:widowControl/>
              <w:spacing w:after="100" w:afterAutospacing="1" w:line="440" w:lineRule="exact"/>
              <w:jc w:val="center"/>
              <w:textAlignment w:val="center"/>
              <w:rPr>
                <w:rFonts w:asciiTheme="minorEastAsia" w:eastAsiaTheme="minorEastAsia" w:hAnsiTheme="minorEastAsia" w:hint="eastAsia"/>
              </w:rPr>
            </w:pPr>
            <w:r>
              <w:rPr>
                <w:rFonts w:asciiTheme="minorEastAsia" w:eastAsiaTheme="minorEastAsia" w:hAnsiTheme="minorEastAsia"/>
              </w:rPr>
              <w:t>季度后付款</w:t>
            </w:r>
          </w:p>
        </w:tc>
        <w:tc>
          <w:tcPr>
            <w:tcW w:w="2410" w:type="dxa"/>
          </w:tcPr>
          <w:p w14:paraId="04B752AA" w14:textId="77777777" w:rsidR="00EE2036" w:rsidRDefault="008E442C">
            <w:pPr>
              <w:widowControl/>
              <w:spacing w:after="100" w:afterAutospacing="1" w:line="440" w:lineRule="exact"/>
              <w:textAlignment w:val="center"/>
              <w:rPr>
                <w:rFonts w:asciiTheme="minorEastAsia" w:eastAsiaTheme="minorEastAsia" w:hAnsiTheme="minorEastAsia" w:hint="eastAsia"/>
              </w:rPr>
            </w:pPr>
            <w:r>
              <w:rPr>
                <w:rFonts w:asciiTheme="minorEastAsia" w:eastAsiaTheme="minorEastAsia" w:hAnsiTheme="minorEastAsia"/>
              </w:rPr>
              <w:t>每</w:t>
            </w:r>
            <w:r>
              <w:rPr>
                <w:rFonts w:asciiTheme="minorEastAsia" w:eastAsiaTheme="minorEastAsia" w:hAnsiTheme="minorEastAsia" w:hint="eastAsia"/>
              </w:rPr>
              <w:t>季</w:t>
            </w:r>
            <w:r>
              <w:rPr>
                <w:rFonts w:asciiTheme="minorEastAsia" w:eastAsiaTheme="minorEastAsia" w:hAnsiTheme="minorEastAsia"/>
              </w:rPr>
              <w:t>度服务结束后并经甲方验收通过，甲方出具验收报告及验收结论，且</w:t>
            </w:r>
            <w:proofErr w:type="gramStart"/>
            <w:r>
              <w:rPr>
                <w:rFonts w:asciiTheme="minorEastAsia" w:eastAsiaTheme="minorEastAsia" w:hAnsiTheme="minorEastAsia"/>
              </w:rPr>
              <w:t>当阶段</w:t>
            </w:r>
            <w:proofErr w:type="gramEnd"/>
            <w:r>
              <w:rPr>
                <w:rFonts w:asciiTheme="minorEastAsia" w:eastAsiaTheme="minorEastAsia" w:hAnsiTheme="minorEastAsia" w:hint="eastAsia"/>
              </w:rPr>
              <w:t>付款</w:t>
            </w:r>
            <w:r>
              <w:rPr>
                <w:rFonts w:asciiTheme="minorEastAsia" w:eastAsiaTheme="minorEastAsia" w:hAnsiTheme="minorEastAsia"/>
              </w:rPr>
              <w:t>材料</w:t>
            </w:r>
            <w:r>
              <w:rPr>
                <w:rFonts w:asciiTheme="minorEastAsia" w:eastAsiaTheme="minorEastAsia" w:hAnsiTheme="minorEastAsia" w:hint="eastAsia"/>
              </w:rPr>
              <w:t>（付款通知书、专线费用账单、专线故障清单、变更专线测试报告、发票）</w:t>
            </w:r>
            <w:r>
              <w:rPr>
                <w:rFonts w:asciiTheme="minorEastAsia" w:eastAsiaTheme="minorEastAsia" w:hAnsiTheme="minorEastAsia"/>
              </w:rPr>
              <w:t>齐备、经审核后的</w:t>
            </w:r>
            <w:r>
              <w:rPr>
                <w:rFonts w:asciiTheme="minorEastAsia" w:eastAsiaTheme="minorEastAsia" w:hAnsiTheme="minorEastAsia" w:hint="eastAsia"/>
              </w:rPr>
              <w:t>1</w:t>
            </w:r>
            <w:r>
              <w:rPr>
                <w:rFonts w:asciiTheme="minorEastAsia" w:eastAsiaTheme="minorEastAsia" w:hAnsiTheme="minorEastAsia"/>
              </w:rPr>
              <w:t>0个工作日内完成支付。</w:t>
            </w:r>
          </w:p>
        </w:tc>
        <w:tc>
          <w:tcPr>
            <w:tcW w:w="1701" w:type="dxa"/>
            <w:vAlign w:val="center"/>
          </w:tcPr>
          <w:p w14:paraId="07EB05D9" w14:textId="77777777" w:rsidR="00EE2036" w:rsidRDefault="008E442C">
            <w:pPr>
              <w:widowControl/>
              <w:spacing w:after="100" w:afterAutospacing="1" w:line="440" w:lineRule="exact"/>
              <w:jc w:val="center"/>
              <w:textAlignment w:val="center"/>
              <w:rPr>
                <w:rFonts w:asciiTheme="minorEastAsia" w:eastAsiaTheme="minorEastAsia" w:hAnsiTheme="minorEastAsia" w:hint="eastAsia"/>
              </w:rPr>
            </w:pPr>
            <w:r>
              <w:rPr>
                <w:rFonts w:asciiTheme="minorEastAsia" w:eastAsiaTheme="minorEastAsia" w:hAnsiTheme="minorEastAsia" w:cs="仿宋_GB2312" w:hint="eastAsia"/>
              </w:rPr>
              <w:t>据实支付对应服务的全部费用</w:t>
            </w:r>
          </w:p>
        </w:tc>
        <w:tc>
          <w:tcPr>
            <w:tcW w:w="1442" w:type="dxa"/>
            <w:vAlign w:val="center"/>
          </w:tcPr>
          <w:p w14:paraId="5E4C1140" w14:textId="77777777" w:rsidR="00EE2036" w:rsidRDefault="008E442C">
            <w:pPr>
              <w:widowControl/>
              <w:spacing w:after="100" w:afterAutospacing="1" w:line="440" w:lineRule="exact"/>
              <w:jc w:val="center"/>
              <w:textAlignment w:val="center"/>
              <w:rPr>
                <w:rFonts w:asciiTheme="minorEastAsia" w:eastAsiaTheme="minorEastAsia" w:hAnsiTheme="minorEastAsia" w:hint="eastAsia"/>
              </w:rPr>
            </w:pPr>
            <w:r>
              <w:rPr>
                <w:rFonts w:asciiTheme="minorEastAsia" w:eastAsiaTheme="minorEastAsia" w:hAnsiTheme="minorEastAsia"/>
              </w:rPr>
              <w:t>银行转账</w:t>
            </w:r>
          </w:p>
        </w:tc>
        <w:tc>
          <w:tcPr>
            <w:tcW w:w="826" w:type="dxa"/>
          </w:tcPr>
          <w:p w14:paraId="273E9FAA" w14:textId="77777777" w:rsidR="00EE2036" w:rsidRDefault="00EE2036">
            <w:pPr>
              <w:spacing w:line="560" w:lineRule="exact"/>
              <w:rPr>
                <w:rFonts w:asciiTheme="minorEastAsia" w:eastAsiaTheme="minorEastAsia" w:hAnsiTheme="minorEastAsia" w:hint="eastAsia"/>
              </w:rPr>
            </w:pPr>
          </w:p>
        </w:tc>
      </w:tr>
    </w:tbl>
    <w:p w14:paraId="79398B35" w14:textId="77777777" w:rsidR="00EE2036" w:rsidRDefault="00EE2036">
      <w:pPr>
        <w:pStyle w:val="2"/>
        <w:ind w:left="480" w:firstLine="480"/>
      </w:pPr>
    </w:p>
    <w:p w14:paraId="64DFFBDE" w14:textId="77777777" w:rsidR="00EE2036" w:rsidRDefault="00EE2036">
      <w:pPr>
        <w:pStyle w:val="2"/>
        <w:ind w:left="480" w:firstLine="480"/>
      </w:pPr>
    </w:p>
    <w:p w14:paraId="2D566E58" w14:textId="77777777" w:rsidR="00EE2036" w:rsidRDefault="00EE2036">
      <w:pPr>
        <w:pStyle w:val="2"/>
        <w:ind w:left="480" w:firstLine="480"/>
      </w:pPr>
    </w:p>
    <w:p w14:paraId="49434E4E" w14:textId="77777777" w:rsidR="00EE2036" w:rsidRDefault="00EE2036">
      <w:pPr>
        <w:pStyle w:val="2"/>
        <w:ind w:left="480" w:firstLine="480"/>
      </w:pPr>
    </w:p>
    <w:p w14:paraId="0418CF10" w14:textId="77777777" w:rsidR="00EE2036" w:rsidRDefault="008E442C">
      <w:pPr>
        <w:widowControl/>
        <w:jc w:val="left"/>
        <w:rPr>
          <w:rFonts w:asciiTheme="minorEastAsia" w:eastAsiaTheme="minorEastAsia" w:hAnsiTheme="minorEastAsia" w:hint="eastAsia"/>
        </w:rPr>
      </w:pPr>
      <w:r>
        <w:rPr>
          <w:rFonts w:asciiTheme="minorEastAsia" w:eastAsiaTheme="minorEastAsia" w:hAnsiTheme="minorEastAsia"/>
        </w:rPr>
        <w:br w:type="page"/>
      </w:r>
    </w:p>
    <w:p w14:paraId="361FDEAD" w14:textId="77777777" w:rsidR="00EE2036" w:rsidRDefault="008E442C">
      <w:pPr>
        <w:spacing w:line="560" w:lineRule="exact"/>
        <w:ind w:firstLineChars="200" w:firstLine="480"/>
        <w:jc w:val="left"/>
        <w:outlineLvl w:val="2"/>
        <w:rPr>
          <w:rFonts w:asciiTheme="minorEastAsia" w:eastAsiaTheme="minorEastAsia" w:hAnsiTheme="minorEastAsia" w:hint="eastAsia"/>
        </w:rPr>
      </w:pPr>
      <w:r>
        <w:rPr>
          <w:rFonts w:asciiTheme="minorEastAsia" w:eastAsiaTheme="minorEastAsia" w:hAnsiTheme="minorEastAsia" w:hint="eastAsia"/>
        </w:rPr>
        <w:lastRenderedPageBreak/>
        <w:t>附件：</w:t>
      </w:r>
      <w:r>
        <w:rPr>
          <w:rFonts w:asciiTheme="minorEastAsia" w:eastAsiaTheme="minorEastAsia" w:hAnsiTheme="minorEastAsia"/>
        </w:rPr>
        <w:t>包</w:t>
      </w:r>
      <w:r>
        <w:rPr>
          <w:rFonts w:asciiTheme="minorEastAsia" w:eastAsiaTheme="minorEastAsia" w:hAnsiTheme="minorEastAsia" w:hint="eastAsia"/>
        </w:rPr>
        <w:t>2</w:t>
      </w:r>
      <w:r>
        <w:rPr>
          <w:rFonts w:asciiTheme="minorEastAsia" w:eastAsiaTheme="minorEastAsia" w:hAnsiTheme="minorEastAsia"/>
        </w:rPr>
        <w:t>专线覆盖区域信息表</w:t>
      </w:r>
    </w:p>
    <w:tbl>
      <w:tblPr>
        <w:tblW w:w="6796" w:type="dxa"/>
        <w:jc w:val="center"/>
        <w:tblCellMar>
          <w:top w:w="15" w:type="dxa"/>
          <w:left w:w="15" w:type="dxa"/>
          <w:bottom w:w="15" w:type="dxa"/>
          <w:right w:w="15" w:type="dxa"/>
        </w:tblCellMar>
        <w:tblLook w:val="04A0" w:firstRow="1" w:lastRow="0" w:firstColumn="1" w:lastColumn="0" w:noHBand="0" w:noVBand="1"/>
      </w:tblPr>
      <w:tblGrid>
        <w:gridCol w:w="1050"/>
        <w:gridCol w:w="5746"/>
      </w:tblGrid>
      <w:tr w:rsidR="00EE2036" w14:paraId="6B10807F" w14:textId="77777777">
        <w:trPr>
          <w:trHeight w:val="23"/>
          <w:tblHeader/>
          <w:jc w:val="center"/>
        </w:trPr>
        <w:tc>
          <w:tcPr>
            <w:tcW w:w="1050" w:type="dxa"/>
            <w:tcBorders>
              <w:top w:val="single" w:sz="6" w:space="0" w:color="auto"/>
              <w:left w:val="single" w:sz="6" w:space="0" w:color="auto"/>
              <w:bottom w:val="single" w:sz="6" w:space="0" w:color="auto"/>
              <w:right w:val="single" w:sz="6" w:space="0" w:color="auto"/>
            </w:tcBorders>
            <w:noWrap/>
            <w:vAlign w:val="center"/>
          </w:tcPr>
          <w:p w14:paraId="7FAE729A" w14:textId="77777777" w:rsidR="00EE2036" w:rsidRDefault="008E442C">
            <w:pPr>
              <w:widowControl/>
              <w:jc w:val="center"/>
              <w:textAlignment w:val="center"/>
              <w:rPr>
                <w:rFonts w:eastAsia="仿宋_GB2312"/>
                <w:b/>
                <w:bCs/>
                <w:color w:val="000000"/>
              </w:rPr>
            </w:pPr>
            <w:r>
              <w:rPr>
                <w:rFonts w:eastAsia="仿宋_GB2312"/>
                <w:b/>
                <w:bCs/>
                <w:color w:val="000000"/>
                <w:kern w:val="0"/>
                <w:lang w:bidi="ar"/>
              </w:rPr>
              <w:t>序号</w:t>
            </w:r>
          </w:p>
        </w:tc>
        <w:tc>
          <w:tcPr>
            <w:tcW w:w="5746" w:type="dxa"/>
            <w:tcBorders>
              <w:top w:val="single" w:sz="6" w:space="0" w:color="auto"/>
              <w:left w:val="single" w:sz="6" w:space="0" w:color="auto"/>
              <w:bottom w:val="single" w:sz="6" w:space="0" w:color="auto"/>
              <w:right w:val="single" w:sz="6" w:space="0" w:color="auto"/>
            </w:tcBorders>
            <w:shd w:val="clear" w:color="auto" w:fill="FFFFFF"/>
            <w:noWrap/>
            <w:vAlign w:val="center"/>
          </w:tcPr>
          <w:p w14:paraId="626F8364" w14:textId="77777777" w:rsidR="00EE2036" w:rsidRDefault="008E442C">
            <w:pPr>
              <w:widowControl/>
              <w:shd w:val="clear" w:color="auto" w:fill="FFFFFF"/>
              <w:jc w:val="center"/>
              <w:textAlignment w:val="center"/>
              <w:rPr>
                <w:rFonts w:eastAsia="仿宋_GB2312"/>
                <w:b/>
                <w:bCs/>
                <w:color w:val="000000"/>
              </w:rPr>
            </w:pPr>
            <w:r>
              <w:rPr>
                <w:rFonts w:eastAsia="仿宋_GB2312"/>
                <w:b/>
                <w:bCs/>
                <w:color w:val="000000"/>
                <w:kern w:val="0"/>
                <w:lang w:bidi="ar"/>
              </w:rPr>
              <w:t>专线覆盖区域</w:t>
            </w:r>
          </w:p>
        </w:tc>
      </w:tr>
      <w:tr w:rsidR="00EE2036" w14:paraId="1422C9D5"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731E7AED" w14:textId="77777777" w:rsidR="00EE2036" w:rsidRDefault="008E442C">
            <w:pPr>
              <w:widowControl/>
              <w:jc w:val="center"/>
              <w:textAlignment w:val="center"/>
              <w:rPr>
                <w:rFonts w:eastAsia="仿宋_GB2312"/>
                <w:color w:val="000000"/>
              </w:rPr>
            </w:pPr>
            <w:r>
              <w:rPr>
                <w:rFonts w:eastAsia="仿宋_GB2312"/>
                <w:color w:val="000000"/>
                <w:kern w:val="0"/>
                <w:lang w:bidi="ar"/>
              </w:rPr>
              <w:t>1</w:t>
            </w:r>
          </w:p>
        </w:tc>
        <w:tc>
          <w:tcPr>
            <w:tcW w:w="5746" w:type="dxa"/>
            <w:tcBorders>
              <w:top w:val="single" w:sz="6" w:space="0" w:color="auto"/>
              <w:left w:val="single" w:sz="6" w:space="0" w:color="auto"/>
              <w:bottom w:val="single" w:sz="6" w:space="0" w:color="auto"/>
              <w:right w:val="single" w:sz="6" w:space="0" w:color="auto"/>
            </w:tcBorders>
            <w:noWrap/>
            <w:vAlign w:val="center"/>
          </w:tcPr>
          <w:p w14:paraId="735EBA6D" w14:textId="77777777" w:rsidR="00EE2036" w:rsidRDefault="008E442C">
            <w:pPr>
              <w:widowControl/>
              <w:jc w:val="left"/>
              <w:textAlignment w:val="center"/>
              <w:rPr>
                <w:rFonts w:eastAsia="仿宋_GB2312"/>
                <w:color w:val="000000"/>
              </w:rPr>
            </w:pPr>
            <w:r>
              <w:rPr>
                <w:rFonts w:eastAsia="仿宋_GB2312"/>
                <w:color w:val="000000"/>
                <w:kern w:val="0"/>
                <w:lang w:bidi="ar"/>
              </w:rPr>
              <w:t>安徽省合肥市</w:t>
            </w:r>
          </w:p>
        </w:tc>
      </w:tr>
      <w:tr w:rsidR="00EE2036" w14:paraId="70F40363"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15A5A8F4" w14:textId="77777777" w:rsidR="00EE2036" w:rsidRDefault="008E442C">
            <w:pPr>
              <w:widowControl/>
              <w:jc w:val="center"/>
              <w:textAlignment w:val="center"/>
              <w:rPr>
                <w:rFonts w:eastAsia="仿宋_GB2312"/>
                <w:color w:val="000000"/>
              </w:rPr>
            </w:pPr>
            <w:r>
              <w:rPr>
                <w:rFonts w:eastAsia="仿宋_GB2312"/>
                <w:color w:val="000000"/>
                <w:kern w:val="0"/>
                <w:lang w:bidi="ar"/>
              </w:rPr>
              <w:t>2</w:t>
            </w:r>
          </w:p>
        </w:tc>
        <w:tc>
          <w:tcPr>
            <w:tcW w:w="5746" w:type="dxa"/>
            <w:tcBorders>
              <w:top w:val="single" w:sz="6" w:space="0" w:color="auto"/>
              <w:left w:val="single" w:sz="6" w:space="0" w:color="auto"/>
              <w:bottom w:val="single" w:sz="6" w:space="0" w:color="auto"/>
              <w:right w:val="single" w:sz="6" w:space="0" w:color="auto"/>
            </w:tcBorders>
            <w:noWrap/>
            <w:vAlign w:val="center"/>
          </w:tcPr>
          <w:p w14:paraId="0F4F5171" w14:textId="77777777" w:rsidR="00EE2036" w:rsidRDefault="008E442C">
            <w:pPr>
              <w:widowControl/>
              <w:jc w:val="left"/>
              <w:textAlignment w:val="center"/>
              <w:rPr>
                <w:rFonts w:eastAsia="仿宋_GB2312"/>
                <w:color w:val="000000"/>
              </w:rPr>
            </w:pPr>
            <w:r>
              <w:rPr>
                <w:rFonts w:eastAsia="仿宋_GB2312"/>
                <w:color w:val="000000"/>
                <w:kern w:val="0"/>
                <w:lang w:bidi="ar"/>
              </w:rPr>
              <w:t>北京市</w:t>
            </w:r>
            <w:proofErr w:type="gramStart"/>
            <w:r>
              <w:rPr>
                <w:rFonts w:eastAsia="仿宋_GB2312"/>
                <w:color w:val="000000"/>
                <w:kern w:val="0"/>
                <w:lang w:bidi="ar"/>
              </w:rPr>
              <w:t>昌平区</w:t>
            </w:r>
            <w:proofErr w:type="gramEnd"/>
          </w:p>
        </w:tc>
      </w:tr>
      <w:tr w:rsidR="00EE2036" w14:paraId="410D4064"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5C32D4AA" w14:textId="77777777" w:rsidR="00EE2036" w:rsidRDefault="008E442C">
            <w:pPr>
              <w:widowControl/>
              <w:jc w:val="center"/>
              <w:textAlignment w:val="center"/>
              <w:rPr>
                <w:rFonts w:eastAsia="仿宋_GB2312"/>
                <w:color w:val="000000"/>
              </w:rPr>
            </w:pPr>
            <w:r>
              <w:rPr>
                <w:rFonts w:eastAsia="仿宋_GB2312"/>
                <w:color w:val="000000"/>
                <w:kern w:val="0"/>
                <w:lang w:bidi="ar"/>
              </w:rPr>
              <w:t>3</w:t>
            </w:r>
          </w:p>
        </w:tc>
        <w:tc>
          <w:tcPr>
            <w:tcW w:w="5746" w:type="dxa"/>
            <w:tcBorders>
              <w:top w:val="single" w:sz="6" w:space="0" w:color="auto"/>
              <w:left w:val="single" w:sz="6" w:space="0" w:color="auto"/>
              <w:bottom w:val="single" w:sz="6" w:space="0" w:color="auto"/>
              <w:right w:val="single" w:sz="6" w:space="0" w:color="auto"/>
            </w:tcBorders>
            <w:noWrap/>
            <w:vAlign w:val="center"/>
          </w:tcPr>
          <w:p w14:paraId="25156696" w14:textId="77777777" w:rsidR="00EE2036" w:rsidRDefault="008E442C">
            <w:pPr>
              <w:widowControl/>
              <w:jc w:val="left"/>
              <w:textAlignment w:val="center"/>
              <w:rPr>
                <w:rFonts w:eastAsia="仿宋_GB2312"/>
                <w:color w:val="000000"/>
              </w:rPr>
            </w:pPr>
            <w:r>
              <w:rPr>
                <w:rFonts w:eastAsia="仿宋_GB2312"/>
                <w:color w:val="000000"/>
                <w:kern w:val="0"/>
                <w:lang w:bidi="ar"/>
              </w:rPr>
              <w:t>北京市朝阳区</w:t>
            </w:r>
          </w:p>
        </w:tc>
      </w:tr>
      <w:tr w:rsidR="00EE2036" w14:paraId="4247A368"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346C0323" w14:textId="77777777" w:rsidR="00EE2036" w:rsidRDefault="008E442C">
            <w:pPr>
              <w:widowControl/>
              <w:jc w:val="center"/>
              <w:textAlignment w:val="center"/>
              <w:rPr>
                <w:rFonts w:eastAsia="仿宋_GB2312"/>
                <w:color w:val="000000"/>
              </w:rPr>
            </w:pPr>
            <w:r>
              <w:rPr>
                <w:rFonts w:eastAsia="仿宋_GB2312"/>
                <w:color w:val="000000"/>
                <w:kern w:val="0"/>
                <w:lang w:bidi="ar"/>
              </w:rPr>
              <w:t>4</w:t>
            </w:r>
          </w:p>
        </w:tc>
        <w:tc>
          <w:tcPr>
            <w:tcW w:w="5746" w:type="dxa"/>
            <w:tcBorders>
              <w:top w:val="single" w:sz="6" w:space="0" w:color="auto"/>
              <w:left w:val="single" w:sz="6" w:space="0" w:color="auto"/>
              <w:bottom w:val="single" w:sz="6" w:space="0" w:color="auto"/>
              <w:right w:val="single" w:sz="6" w:space="0" w:color="auto"/>
            </w:tcBorders>
            <w:noWrap/>
            <w:vAlign w:val="center"/>
          </w:tcPr>
          <w:p w14:paraId="2EC12225" w14:textId="77777777" w:rsidR="00EE2036" w:rsidRDefault="008E442C">
            <w:pPr>
              <w:widowControl/>
              <w:jc w:val="left"/>
              <w:textAlignment w:val="center"/>
              <w:rPr>
                <w:rFonts w:eastAsia="仿宋_GB2312"/>
                <w:color w:val="000000"/>
              </w:rPr>
            </w:pPr>
            <w:r>
              <w:rPr>
                <w:rFonts w:eastAsia="仿宋_GB2312"/>
                <w:color w:val="000000"/>
                <w:kern w:val="0"/>
                <w:lang w:bidi="ar"/>
              </w:rPr>
              <w:t>北京市</w:t>
            </w:r>
            <w:proofErr w:type="gramStart"/>
            <w:r>
              <w:rPr>
                <w:rFonts w:eastAsia="仿宋_GB2312"/>
                <w:color w:val="000000"/>
                <w:kern w:val="0"/>
                <w:lang w:bidi="ar"/>
              </w:rPr>
              <w:t>大兴区</w:t>
            </w:r>
            <w:proofErr w:type="gramEnd"/>
          </w:p>
        </w:tc>
      </w:tr>
      <w:tr w:rsidR="00EE2036" w14:paraId="6C77AC93"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5154AEF0" w14:textId="77777777" w:rsidR="00EE2036" w:rsidRDefault="008E442C">
            <w:pPr>
              <w:widowControl/>
              <w:jc w:val="center"/>
              <w:textAlignment w:val="center"/>
              <w:rPr>
                <w:rFonts w:eastAsia="仿宋_GB2312"/>
                <w:color w:val="000000"/>
              </w:rPr>
            </w:pPr>
            <w:r>
              <w:rPr>
                <w:rFonts w:eastAsia="仿宋_GB2312"/>
                <w:color w:val="000000"/>
                <w:kern w:val="0"/>
                <w:lang w:bidi="ar"/>
              </w:rPr>
              <w:t>5</w:t>
            </w:r>
          </w:p>
        </w:tc>
        <w:tc>
          <w:tcPr>
            <w:tcW w:w="5746" w:type="dxa"/>
            <w:tcBorders>
              <w:top w:val="single" w:sz="6" w:space="0" w:color="auto"/>
              <w:left w:val="single" w:sz="6" w:space="0" w:color="auto"/>
              <w:bottom w:val="single" w:sz="6" w:space="0" w:color="auto"/>
              <w:right w:val="single" w:sz="6" w:space="0" w:color="auto"/>
            </w:tcBorders>
            <w:noWrap/>
            <w:vAlign w:val="center"/>
          </w:tcPr>
          <w:p w14:paraId="38C80514" w14:textId="77777777" w:rsidR="00EE2036" w:rsidRDefault="008E442C">
            <w:pPr>
              <w:widowControl/>
              <w:jc w:val="left"/>
              <w:textAlignment w:val="center"/>
              <w:rPr>
                <w:rFonts w:eastAsia="仿宋_GB2312"/>
                <w:color w:val="000000"/>
              </w:rPr>
            </w:pPr>
            <w:r>
              <w:rPr>
                <w:rFonts w:eastAsia="仿宋_GB2312"/>
                <w:color w:val="000000"/>
                <w:kern w:val="0"/>
                <w:lang w:bidi="ar"/>
              </w:rPr>
              <w:t>北京市丰台区</w:t>
            </w:r>
          </w:p>
        </w:tc>
      </w:tr>
      <w:tr w:rsidR="00EE2036" w14:paraId="5682DCB0"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46247B36" w14:textId="77777777" w:rsidR="00EE2036" w:rsidRDefault="008E442C">
            <w:pPr>
              <w:widowControl/>
              <w:jc w:val="center"/>
              <w:textAlignment w:val="center"/>
              <w:rPr>
                <w:rFonts w:eastAsia="仿宋_GB2312"/>
                <w:color w:val="000000"/>
              </w:rPr>
            </w:pPr>
            <w:r>
              <w:rPr>
                <w:rFonts w:eastAsia="仿宋_GB2312"/>
                <w:color w:val="000000"/>
                <w:kern w:val="0"/>
                <w:lang w:bidi="ar"/>
              </w:rPr>
              <w:t>6</w:t>
            </w:r>
          </w:p>
        </w:tc>
        <w:tc>
          <w:tcPr>
            <w:tcW w:w="5746" w:type="dxa"/>
            <w:tcBorders>
              <w:top w:val="single" w:sz="6" w:space="0" w:color="auto"/>
              <w:left w:val="single" w:sz="6" w:space="0" w:color="auto"/>
              <w:bottom w:val="single" w:sz="6" w:space="0" w:color="auto"/>
              <w:right w:val="single" w:sz="6" w:space="0" w:color="auto"/>
            </w:tcBorders>
            <w:noWrap/>
            <w:vAlign w:val="center"/>
          </w:tcPr>
          <w:p w14:paraId="0097B18B" w14:textId="77777777" w:rsidR="00EE2036" w:rsidRDefault="008E442C">
            <w:pPr>
              <w:widowControl/>
              <w:jc w:val="left"/>
              <w:textAlignment w:val="center"/>
              <w:rPr>
                <w:rFonts w:eastAsia="仿宋_GB2312"/>
                <w:color w:val="000000"/>
              </w:rPr>
            </w:pPr>
            <w:r>
              <w:rPr>
                <w:rFonts w:eastAsia="仿宋_GB2312"/>
                <w:color w:val="000000"/>
                <w:kern w:val="0"/>
                <w:lang w:bidi="ar"/>
              </w:rPr>
              <w:t>北京市海淀区</w:t>
            </w:r>
          </w:p>
        </w:tc>
      </w:tr>
      <w:tr w:rsidR="00EE2036" w14:paraId="47C4FDA3"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755938CE" w14:textId="77777777" w:rsidR="00EE2036" w:rsidRDefault="008E442C">
            <w:pPr>
              <w:widowControl/>
              <w:jc w:val="center"/>
              <w:textAlignment w:val="center"/>
              <w:rPr>
                <w:rFonts w:eastAsia="仿宋_GB2312"/>
                <w:color w:val="000000"/>
              </w:rPr>
            </w:pPr>
            <w:r>
              <w:rPr>
                <w:rFonts w:eastAsia="仿宋_GB2312"/>
                <w:color w:val="000000"/>
                <w:kern w:val="0"/>
                <w:lang w:bidi="ar"/>
              </w:rPr>
              <w:t>7</w:t>
            </w:r>
          </w:p>
        </w:tc>
        <w:tc>
          <w:tcPr>
            <w:tcW w:w="5746" w:type="dxa"/>
            <w:tcBorders>
              <w:top w:val="single" w:sz="6" w:space="0" w:color="auto"/>
              <w:left w:val="single" w:sz="6" w:space="0" w:color="auto"/>
              <w:bottom w:val="single" w:sz="6" w:space="0" w:color="auto"/>
              <w:right w:val="single" w:sz="6" w:space="0" w:color="auto"/>
            </w:tcBorders>
            <w:noWrap/>
            <w:vAlign w:val="center"/>
          </w:tcPr>
          <w:p w14:paraId="7AE53F94" w14:textId="77777777" w:rsidR="00EE2036" w:rsidRDefault="008E442C">
            <w:pPr>
              <w:widowControl/>
              <w:jc w:val="left"/>
              <w:textAlignment w:val="center"/>
              <w:rPr>
                <w:rFonts w:eastAsia="仿宋_GB2312"/>
                <w:color w:val="000000"/>
              </w:rPr>
            </w:pPr>
            <w:r>
              <w:rPr>
                <w:rFonts w:eastAsia="仿宋_GB2312"/>
                <w:color w:val="000000"/>
                <w:kern w:val="0"/>
                <w:lang w:bidi="ar"/>
              </w:rPr>
              <w:t>北京市石景山区</w:t>
            </w:r>
          </w:p>
        </w:tc>
      </w:tr>
      <w:tr w:rsidR="00EE2036" w14:paraId="6A0DE605"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6B432D34" w14:textId="77777777" w:rsidR="00EE2036" w:rsidRDefault="008E442C">
            <w:pPr>
              <w:widowControl/>
              <w:jc w:val="center"/>
              <w:textAlignment w:val="center"/>
              <w:rPr>
                <w:rFonts w:eastAsia="仿宋_GB2312"/>
                <w:color w:val="000000"/>
              </w:rPr>
            </w:pPr>
            <w:r>
              <w:rPr>
                <w:rFonts w:eastAsia="仿宋_GB2312"/>
                <w:color w:val="000000"/>
                <w:kern w:val="0"/>
                <w:lang w:bidi="ar"/>
              </w:rPr>
              <w:t>8</w:t>
            </w:r>
          </w:p>
        </w:tc>
        <w:tc>
          <w:tcPr>
            <w:tcW w:w="5746" w:type="dxa"/>
            <w:tcBorders>
              <w:top w:val="single" w:sz="6" w:space="0" w:color="auto"/>
              <w:left w:val="single" w:sz="6" w:space="0" w:color="auto"/>
              <w:bottom w:val="single" w:sz="6" w:space="0" w:color="auto"/>
              <w:right w:val="single" w:sz="6" w:space="0" w:color="auto"/>
            </w:tcBorders>
            <w:noWrap/>
            <w:vAlign w:val="center"/>
          </w:tcPr>
          <w:p w14:paraId="0B2A1FAD" w14:textId="77777777" w:rsidR="00EE2036" w:rsidRDefault="008E442C">
            <w:pPr>
              <w:widowControl/>
              <w:jc w:val="left"/>
              <w:textAlignment w:val="center"/>
              <w:rPr>
                <w:rFonts w:eastAsia="仿宋_GB2312"/>
                <w:color w:val="000000"/>
              </w:rPr>
            </w:pPr>
            <w:r>
              <w:rPr>
                <w:rFonts w:eastAsia="仿宋_GB2312"/>
                <w:color w:val="000000"/>
                <w:kern w:val="0"/>
                <w:lang w:bidi="ar"/>
              </w:rPr>
              <w:t>北京市顺义区</w:t>
            </w:r>
          </w:p>
        </w:tc>
      </w:tr>
      <w:tr w:rsidR="00EE2036" w14:paraId="7A2FCB85"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323E342B" w14:textId="77777777" w:rsidR="00EE2036" w:rsidRDefault="008E442C">
            <w:pPr>
              <w:widowControl/>
              <w:jc w:val="center"/>
              <w:textAlignment w:val="center"/>
              <w:rPr>
                <w:rFonts w:eastAsia="仿宋_GB2312"/>
                <w:color w:val="000000"/>
              </w:rPr>
            </w:pPr>
            <w:r>
              <w:rPr>
                <w:rFonts w:eastAsia="仿宋_GB2312"/>
                <w:color w:val="000000"/>
                <w:kern w:val="0"/>
                <w:lang w:bidi="ar"/>
              </w:rPr>
              <w:t>9</w:t>
            </w:r>
          </w:p>
        </w:tc>
        <w:tc>
          <w:tcPr>
            <w:tcW w:w="5746" w:type="dxa"/>
            <w:tcBorders>
              <w:top w:val="single" w:sz="6" w:space="0" w:color="auto"/>
              <w:left w:val="single" w:sz="6" w:space="0" w:color="auto"/>
              <w:bottom w:val="single" w:sz="6" w:space="0" w:color="auto"/>
              <w:right w:val="single" w:sz="6" w:space="0" w:color="auto"/>
            </w:tcBorders>
            <w:noWrap/>
            <w:vAlign w:val="center"/>
          </w:tcPr>
          <w:p w14:paraId="1764341C" w14:textId="77777777" w:rsidR="00EE2036" w:rsidRDefault="008E442C">
            <w:pPr>
              <w:widowControl/>
              <w:jc w:val="left"/>
              <w:textAlignment w:val="center"/>
              <w:rPr>
                <w:rFonts w:eastAsia="仿宋_GB2312"/>
                <w:color w:val="000000"/>
              </w:rPr>
            </w:pPr>
            <w:r>
              <w:rPr>
                <w:rFonts w:eastAsia="仿宋_GB2312"/>
                <w:color w:val="000000"/>
                <w:kern w:val="0"/>
                <w:lang w:bidi="ar"/>
              </w:rPr>
              <w:t>北京市通州区</w:t>
            </w:r>
          </w:p>
        </w:tc>
      </w:tr>
      <w:tr w:rsidR="00EE2036" w14:paraId="5CEE90C8"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169F93BF" w14:textId="77777777" w:rsidR="00EE2036" w:rsidRDefault="008E442C">
            <w:pPr>
              <w:widowControl/>
              <w:jc w:val="center"/>
              <w:textAlignment w:val="center"/>
              <w:rPr>
                <w:rFonts w:eastAsia="仿宋_GB2312"/>
                <w:color w:val="000000"/>
              </w:rPr>
            </w:pPr>
            <w:r>
              <w:rPr>
                <w:rFonts w:eastAsia="仿宋_GB2312"/>
                <w:color w:val="000000"/>
                <w:kern w:val="0"/>
                <w:lang w:bidi="ar"/>
              </w:rPr>
              <w:t>10</w:t>
            </w:r>
          </w:p>
        </w:tc>
        <w:tc>
          <w:tcPr>
            <w:tcW w:w="5746" w:type="dxa"/>
            <w:tcBorders>
              <w:top w:val="single" w:sz="6" w:space="0" w:color="auto"/>
              <w:left w:val="single" w:sz="6" w:space="0" w:color="auto"/>
              <w:bottom w:val="single" w:sz="6" w:space="0" w:color="auto"/>
              <w:right w:val="single" w:sz="6" w:space="0" w:color="auto"/>
            </w:tcBorders>
            <w:noWrap/>
            <w:vAlign w:val="center"/>
          </w:tcPr>
          <w:p w14:paraId="02F3C58E" w14:textId="77777777" w:rsidR="00EE2036" w:rsidRDefault="008E442C">
            <w:pPr>
              <w:widowControl/>
              <w:jc w:val="left"/>
              <w:textAlignment w:val="center"/>
              <w:rPr>
                <w:rFonts w:eastAsia="仿宋_GB2312"/>
                <w:color w:val="000000"/>
              </w:rPr>
            </w:pPr>
            <w:r>
              <w:rPr>
                <w:rFonts w:eastAsia="仿宋_GB2312"/>
                <w:color w:val="000000"/>
                <w:kern w:val="0"/>
                <w:lang w:bidi="ar"/>
              </w:rPr>
              <w:t>北京市西城区</w:t>
            </w:r>
          </w:p>
        </w:tc>
      </w:tr>
      <w:tr w:rsidR="00EE2036" w14:paraId="08ACACFD"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47352B57" w14:textId="77777777" w:rsidR="00EE2036" w:rsidRDefault="008E442C">
            <w:pPr>
              <w:widowControl/>
              <w:jc w:val="center"/>
              <w:textAlignment w:val="center"/>
              <w:rPr>
                <w:rFonts w:eastAsia="仿宋_GB2312"/>
                <w:color w:val="000000"/>
              </w:rPr>
            </w:pPr>
            <w:r>
              <w:rPr>
                <w:rFonts w:eastAsia="仿宋_GB2312"/>
                <w:color w:val="000000"/>
                <w:kern w:val="0"/>
                <w:lang w:bidi="ar"/>
              </w:rPr>
              <w:t>11</w:t>
            </w:r>
          </w:p>
        </w:tc>
        <w:tc>
          <w:tcPr>
            <w:tcW w:w="5746" w:type="dxa"/>
            <w:tcBorders>
              <w:top w:val="single" w:sz="6" w:space="0" w:color="auto"/>
              <w:left w:val="single" w:sz="6" w:space="0" w:color="auto"/>
              <w:bottom w:val="single" w:sz="6" w:space="0" w:color="auto"/>
              <w:right w:val="single" w:sz="6" w:space="0" w:color="auto"/>
            </w:tcBorders>
            <w:noWrap/>
            <w:vAlign w:val="center"/>
          </w:tcPr>
          <w:p w14:paraId="5DCC7B8D" w14:textId="77777777" w:rsidR="00EE2036" w:rsidRDefault="008E442C">
            <w:pPr>
              <w:widowControl/>
              <w:jc w:val="left"/>
              <w:textAlignment w:val="center"/>
              <w:rPr>
                <w:rFonts w:eastAsia="仿宋_GB2312"/>
                <w:color w:val="000000"/>
              </w:rPr>
            </w:pPr>
            <w:r>
              <w:rPr>
                <w:rFonts w:eastAsia="仿宋_GB2312"/>
                <w:color w:val="000000"/>
                <w:kern w:val="0"/>
                <w:lang w:bidi="ar"/>
              </w:rPr>
              <w:t>福建省福州市</w:t>
            </w:r>
          </w:p>
        </w:tc>
      </w:tr>
      <w:tr w:rsidR="00EE2036" w14:paraId="523945D2"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63751470" w14:textId="77777777" w:rsidR="00EE2036" w:rsidRDefault="008E442C">
            <w:pPr>
              <w:widowControl/>
              <w:jc w:val="center"/>
              <w:textAlignment w:val="center"/>
              <w:rPr>
                <w:rFonts w:eastAsia="仿宋_GB2312"/>
                <w:color w:val="000000"/>
              </w:rPr>
            </w:pPr>
            <w:r>
              <w:rPr>
                <w:rFonts w:eastAsia="仿宋_GB2312"/>
                <w:color w:val="000000"/>
                <w:kern w:val="0"/>
                <w:lang w:bidi="ar"/>
              </w:rPr>
              <w:t>12</w:t>
            </w:r>
          </w:p>
        </w:tc>
        <w:tc>
          <w:tcPr>
            <w:tcW w:w="5746" w:type="dxa"/>
            <w:tcBorders>
              <w:top w:val="single" w:sz="6" w:space="0" w:color="auto"/>
              <w:left w:val="single" w:sz="6" w:space="0" w:color="auto"/>
              <w:bottom w:val="single" w:sz="6" w:space="0" w:color="auto"/>
              <w:right w:val="single" w:sz="6" w:space="0" w:color="auto"/>
            </w:tcBorders>
            <w:noWrap/>
            <w:vAlign w:val="center"/>
          </w:tcPr>
          <w:p w14:paraId="1D9E052D" w14:textId="77777777" w:rsidR="00EE2036" w:rsidRDefault="008E442C">
            <w:pPr>
              <w:widowControl/>
              <w:jc w:val="left"/>
              <w:textAlignment w:val="center"/>
              <w:rPr>
                <w:rFonts w:eastAsia="仿宋_GB2312"/>
                <w:color w:val="000000"/>
              </w:rPr>
            </w:pPr>
            <w:r>
              <w:rPr>
                <w:rFonts w:eastAsia="仿宋_GB2312"/>
                <w:color w:val="000000"/>
                <w:kern w:val="0"/>
                <w:lang w:bidi="ar"/>
              </w:rPr>
              <w:t>福建省泉州市</w:t>
            </w:r>
          </w:p>
        </w:tc>
      </w:tr>
      <w:tr w:rsidR="00EE2036" w14:paraId="2955E9E9"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7A386526" w14:textId="77777777" w:rsidR="00EE2036" w:rsidRDefault="008E442C">
            <w:pPr>
              <w:widowControl/>
              <w:jc w:val="center"/>
              <w:textAlignment w:val="center"/>
              <w:rPr>
                <w:rFonts w:eastAsia="仿宋_GB2312"/>
                <w:color w:val="000000"/>
              </w:rPr>
            </w:pPr>
            <w:r>
              <w:rPr>
                <w:rFonts w:eastAsia="仿宋_GB2312"/>
                <w:color w:val="000000"/>
                <w:kern w:val="0"/>
                <w:lang w:bidi="ar"/>
              </w:rPr>
              <w:t>13</w:t>
            </w:r>
          </w:p>
        </w:tc>
        <w:tc>
          <w:tcPr>
            <w:tcW w:w="5746" w:type="dxa"/>
            <w:tcBorders>
              <w:top w:val="single" w:sz="6" w:space="0" w:color="auto"/>
              <w:left w:val="single" w:sz="6" w:space="0" w:color="auto"/>
              <w:bottom w:val="single" w:sz="6" w:space="0" w:color="auto"/>
              <w:right w:val="single" w:sz="6" w:space="0" w:color="auto"/>
            </w:tcBorders>
            <w:noWrap/>
            <w:vAlign w:val="center"/>
          </w:tcPr>
          <w:p w14:paraId="608D572B" w14:textId="77777777" w:rsidR="00EE2036" w:rsidRDefault="008E442C">
            <w:pPr>
              <w:widowControl/>
              <w:jc w:val="left"/>
              <w:textAlignment w:val="center"/>
              <w:rPr>
                <w:rFonts w:eastAsia="仿宋_GB2312"/>
                <w:color w:val="000000"/>
              </w:rPr>
            </w:pPr>
            <w:r>
              <w:rPr>
                <w:rFonts w:eastAsia="仿宋_GB2312"/>
                <w:color w:val="000000"/>
                <w:kern w:val="0"/>
                <w:lang w:bidi="ar"/>
              </w:rPr>
              <w:t>福建省厦门市</w:t>
            </w:r>
          </w:p>
        </w:tc>
      </w:tr>
      <w:tr w:rsidR="00EE2036" w14:paraId="53DF553B"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5FFB4897" w14:textId="77777777" w:rsidR="00EE2036" w:rsidRDefault="008E442C">
            <w:pPr>
              <w:widowControl/>
              <w:jc w:val="center"/>
              <w:textAlignment w:val="center"/>
              <w:rPr>
                <w:rFonts w:eastAsia="仿宋_GB2312"/>
                <w:color w:val="000000"/>
              </w:rPr>
            </w:pPr>
            <w:r>
              <w:rPr>
                <w:rFonts w:eastAsia="仿宋_GB2312"/>
                <w:color w:val="000000"/>
                <w:kern w:val="0"/>
                <w:lang w:bidi="ar"/>
              </w:rPr>
              <w:t>14</w:t>
            </w:r>
          </w:p>
        </w:tc>
        <w:tc>
          <w:tcPr>
            <w:tcW w:w="5746" w:type="dxa"/>
            <w:tcBorders>
              <w:top w:val="single" w:sz="6" w:space="0" w:color="auto"/>
              <w:left w:val="single" w:sz="6" w:space="0" w:color="auto"/>
              <w:bottom w:val="single" w:sz="6" w:space="0" w:color="auto"/>
              <w:right w:val="single" w:sz="6" w:space="0" w:color="auto"/>
            </w:tcBorders>
            <w:noWrap/>
            <w:vAlign w:val="center"/>
          </w:tcPr>
          <w:p w14:paraId="461CA47E" w14:textId="77777777" w:rsidR="00EE2036" w:rsidRDefault="008E442C">
            <w:pPr>
              <w:widowControl/>
              <w:jc w:val="left"/>
              <w:textAlignment w:val="center"/>
              <w:rPr>
                <w:rFonts w:eastAsia="仿宋_GB2312"/>
                <w:color w:val="000000"/>
              </w:rPr>
            </w:pPr>
            <w:r>
              <w:rPr>
                <w:rFonts w:eastAsia="仿宋_GB2312"/>
                <w:color w:val="000000"/>
                <w:kern w:val="0"/>
                <w:lang w:bidi="ar"/>
              </w:rPr>
              <w:t>甘肃省兰州市</w:t>
            </w:r>
          </w:p>
        </w:tc>
      </w:tr>
      <w:tr w:rsidR="00EE2036" w14:paraId="617EF0DF"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39D5A202" w14:textId="77777777" w:rsidR="00EE2036" w:rsidRDefault="008E442C">
            <w:pPr>
              <w:widowControl/>
              <w:jc w:val="center"/>
              <w:textAlignment w:val="center"/>
              <w:rPr>
                <w:rFonts w:eastAsia="仿宋_GB2312"/>
                <w:color w:val="000000"/>
              </w:rPr>
            </w:pPr>
            <w:r>
              <w:rPr>
                <w:rFonts w:eastAsia="仿宋_GB2312"/>
                <w:color w:val="000000"/>
                <w:kern w:val="0"/>
                <w:lang w:bidi="ar"/>
              </w:rPr>
              <w:t>15</w:t>
            </w:r>
          </w:p>
        </w:tc>
        <w:tc>
          <w:tcPr>
            <w:tcW w:w="5746" w:type="dxa"/>
            <w:tcBorders>
              <w:top w:val="single" w:sz="6" w:space="0" w:color="auto"/>
              <w:left w:val="single" w:sz="6" w:space="0" w:color="auto"/>
              <w:bottom w:val="single" w:sz="6" w:space="0" w:color="auto"/>
              <w:right w:val="single" w:sz="6" w:space="0" w:color="auto"/>
            </w:tcBorders>
            <w:noWrap/>
            <w:vAlign w:val="center"/>
          </w:tcPr>
          <w:p w14:paraId="53B4FDF1" w14:textId="77777777" w:rsidR="00EE2036" w:rsidRDefault="008E442C">
            <w:pPr>
              <w:widowControl/>
              <w:jc w:val="left"/>
              <w:textAlignment w:val="center"/>
              <w:rPr>
                <w:rFonts w:eastAsia="仿宋_GB2312"/>
                <w:color w:val="000000"/>
              </w:rPr>
            </w:pPr>
            <w:r>
              <w:rPr>
                <w:rFonts w:eastAsia="仿宋_GB2312"/>
                <w:color w:val="000000"/>
                <w:kern w:val="0"/>
                <w:lang w:bidi="ar"/>
              </w:rPr>
              <w:t>广东省东莞市</w:t>
            </w:r>
          </w:p>
        </w:tc>
      </w:tr>
      <w:tr w:rsidR="00EE2036" w14:paraId="54F6AA29"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5DEB918C" w14:textId="77777777" w:rsidR="00EE2036" w:rsidRDefault="008E442C">
            <w:pPr>
              <w:widowControl/>
              <w:jc w:val="center"/>
              <w:textAlignment w:val="center"/>
              <w:rPr>
                <w:rFonts w:eastAsia="仿宋_GB2312"/>
                <w:color w:val="000000"/>
              </w:rPr>
            </w:pPr>
            <w:r>
              <w:rPr>
                <w:rFonts w:eastAsia="仿宋_GB2312"/>
                <w:color w:val="000000"/>
                <w:kern w:val="0"/>
                <w:lang w:bidi="ar"/>
              </w:rPr>
              <w:t>16</w:t>
            </w:r>
          </w:p>
        </w:tc>
        <w:tc>
          <w:tcPr>
            <w:tcW w:w="5746" w:type="dxa"/>
            <w:tcBorders>
              <w:top w:val="single" w:sz="6" w:space="0" w:color="auto"/>
              <w:left w:val="single" w:sz="6" w:space="0" w:color="auto"/>
              <w:bottom w:val="single" w:sz="6" w:space="0" w:color="auto"/>
              <w:right w:val="single" w:sz="6" w:space="0" w:color="auto"/>
            </w:tcBorders>
            <w:noWrap/>
            <w:vAlign w:val="center"/>
          </w:tcPr>
          <w:p w14:paraId="313B8F56" w14:textId="77777777" w:rsidR="00EE2036" w:rsidRDefault="008E442C">
            <w:pPr>
              <w:widowControl/>
              <w:jc w:val="left"/>
              <w:textAlignment w:val="center"/>
              <w:rPr>
                <w:rFonts w:eastAsia="仿宋_GB2312"/>
                <w:color w:val="000000"/>
              </w:rPr>
            </w:pPr>
            <w:r>
              <w:rPr>
                <w:rFonts w:eastAsia="仿宋_GB2312"/>
                <w:color w:val="000000"/>
                <w:kern w:val="0"/>
                <w:lang w:bidi="ar"/>
              </w:rPr>
              <w:t>广东省佛山市</w:t>
            </w:r>
          </w:p>
        </w:tc>
      </w:tr>
      <w:tr w:rsidR="00EE2036" w14:paraId="515153FE"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15EAD185" w14:textId="77777777" w:rsidR="00EE2036" w:rsidRDefault="008E442C">
            <w:pPr>
              <w:widowControl/>
              <w:jc w:val="center"/>
              <w:textAlignment w:val="center"/>
              <w:rPr>
                <w:rFonts w:eastAsia="仿宋_GB2312"/>
                <w:color w:val="000000"/>
              </w:rPr>
            </w:pPr>
            <w:r>
              <w:rPr>
                <w:rFonts w:eastAsia="仿宋_GB2312"/>
                <w:color w:val="000000"/>
                <w:kern w:val="0"/>
                <w:lang w:bidi="ar"/>
              </w:rPr>
              <w:t>17</w:t>
            </w:r>
          </w:p>
        </w:tc>
        <w:tc>
          <w:tcPr>
            <w:tcW w:w="5746" w:type="dxa"/>
            <w:tcBorders>
              <w:top w:val="single" w:sz="6" w:space="0" w:color="auto"/>
              <w:left w:val="single" w:sz="6" w:space="0" w:color="auto"/>
              <w:bottom w:val="single" w:sz="6" w:space="0" w:color="auto"/>
              <w:right w:val="single" w:sz="6" w:space="0" w:color="auto"/>
            </w:tcBorders>
            <w:noWrap/>
            <w:vAlign w:val="center"/>
          </w:tcPr>
          <w:p w14:paraId="6C74A0FF" w14:textId="77777777" w:rsidR="00EE2036" w:rsidRDefault="008E442C">
            <w:pPr>
              <w:widowControl/>
              <w:jc w:val="left"/>
              <w:textAlignment w:val="center"/>
              <w:rPr>
                <w:rFonts w:eastAsia="仿宋_GB2312"/>
                <w:color w:val="000000"/>
              </w:rPr>
            </w:pPr>
            <w:r>
              <w:rPr>
                <w:rFonts w:eastAsia="仿宋_GB2312"/>
                <w:color w:val="000000"/>
                <w:kern w:val="0"/>
                <w:lang w:bidi="ar"/>
              </w:rPr>
              <w:t>广东省广州市</w:t>
            </w:r>
          </w:p>
        </w:tc>
      </w:tr>
      <w:tr w:rsidR="00EE2036" w14:paraId="10C367FD"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38100CC4" w14:textId="77777777" w:rsidR="00EE2036" w:rsidRDefault="008E442C">
            <w:pPr>
              <w:widowControl/>
              <w:jc w:val="center"/>
              <w:textAlignment w:val="center"/>
              <w:rPr>
                <w:rFonts w:eastAsia="仿宋_GB2312"/>
                <w:color w:val="000000"/>
              </w:rPr>
            </w:pPr>
            <w:r>
              <w:rPr>
                <w:rFonts w:eastAsia="仿宋_GB2312"/>
                <w:color w:val="000000"/>
                <w:kern w:val="0"/>
                <w:lang w:bidi="ar"/>
              </w:rPr>
              <w:t>18</w:t>
            </w:r>
          </w:p>
        </w:tc>
        <w:tc>
          <w:tcPr>
            <w:tcW w:w="5746" w:type="dxa"/>
            <w:tcBorders>
              <w:top w:val="single" w:sz="6" w:space="0" w:color="auto"/>
              <w:left w:val="single" w:sz="6" w:space="0" w:color="auto"/>
              <w:bottom w:val="single" w:sz="6" w:space="0" w:color="auto"/>
              <w:right w:val="single" w:sz="6" w:space="0" w:color="auto"/>
            </w:tcBorders>
            <w:noWrap/>
            <w:vAlign w:val="center"/>
          </w:tcPr>
          <w:p w14:paraId="5AC69EB5" w14:textId="77777777" w:rsidR="00EE2036" w:rsidRDefault="008E442C">
            <w:pPr>
              <w:widowControl/>
              <w:jc w:val="left"/>
              <w:textAlignment w:val="center"/>
              <w:rPr>
                <w:rFonts w:eastAsia="仿宋_GB2312"/>
                <w:color w:val="000000"/>
              </w:rPr>
            </w:pPr>
            <w:r>
              <w:rPr>
                <w:rFonts w:eastAsia="仿宋_GB2312"/>
                <w:color w:val="000000"/>
                <w:kern w:val="0"/>
                <w:lang w:bidi="ar"/>
              </w:rPr>
              <w:t>广东省深圳市</w:t>
            </w:r>
          </w:p>
        </w:tc>
      </w:tr>
      <w:tr w:rsidR="00EE2036" w14:paraId="2857F048"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33790D68" w14:textId="77777777" w:rsidR="00EE2036" w:rsidRDefault="008E442C">
            <w:pPr>
              <w:widowControl/>
              <w:jc w:val="center"/>
              <w:textAlignment w:val="center"/>
              <w:rPr>
                <w:rFonts w:eastAsia="仿宋_GB2312"/>
                <w:color w:val="000000"/>
              </w:rPr>
            </w:pPr>
            <w:r>
              <w:rPr>
                <w:rFonts w:eastAsia="仿宋_GB2312"/>
                <w:color w:val="000000"/>
                <w:kern w:val="0"/>
                <w:lang w:bidi="ar"/>
              </w:rPr>
              <w:t>19</w:t>
            </w:r>
          </w:p>
        </w:tc>
        <w:tc>
          <w:tcPr>
            <w:tcW w:w="5746" w:type="dxa"/>
            <w:tcBorders>
              <w:top w:val="single" w:sz="6" w:space="0" w:color="auto"/>
              <w:left w:val="single" w:sz="6" w:space="0" w:color="auto"/>
              <w:bottom w:val="single" w:sz="6" w:space="0" w:color="auto"/>
              <w:right w:val="single" w:sz="6" w:space="0" w:color="auto"/>
            </w:tcBorders>
            <w:noWrap/>
            <w:vAlign w:val="center"/>
          </w:tcPr>
          <w:p w14:paraId="460426F9" w14:textId="77777777" w:rsidR="00EE2036" w:rsidRDefault="008E442C">
            <w:pPr>
              <w:widowControl/>
              <w:jc w:val="left"/>
              <w:textAlignment w:val="center"/>
              <w:rPr>
                <w:rFonts w:eastAsia="仿宋_GB2312"/>
                <w:color w:val="000000"/>
              </w:rPr>
            </w:pPr>
            <w:r>
              <w:rPr>
                <w:rFonts w:eastAsia="仿宋_GB2312"/>
                <w:color w:val="000000"/>
                <w:kern w:val="0"/>
                <w:lang w:bidi="ar"/>
              </w:rPr>
              <w:t>广东省珠海市</w:t>
            </w:r>
          </w:p>
        </w:tc>
      </w:tr>
      <w:tr w:rsidR="00EE2036" w14:paraId="2F9EEF64"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50A9BB1E" w14:textId="77777777" w:rsidR="00EE2036" w:rsidRDefault="008E442C">
            <w:pPr>
              <w:widowControl/>
              <w:jc w:val="center"/>
              <w:textAlignment w:val="center"/>
              <w:rPr>
                <w:rFonts w:eastAsia="仿宋_GB2312"/>
                <w:color w:val="000000"/>
              </w:rPr>
            </w:pPr>
            <w:r>
              <w:rPr>
                <w:rFonts w:eastAsia="仿宋_GB2312"/>
                <w:color w:val="000000"/>
                <w:kern w:val="0"/>
                <w:lang w:bidi="ar"/>
              </w:rPr>
              <w:t>20</w:t>
            </w:r>
          </w:p>
        </w:tc>
        <w:tc>
          <w:tcPr>
            <w:tcW w:w="5746" w:type="dxa"/>
            <w:tcBorders>
              <w:top w:val="single" w:sz="6" w:space="0" w:color="auto"/>
              <w:left w:val="single" w:sz="6" w:space="0" w:color="auto"/>
              <w:bottom w:val="single" w:sz="6" w:space="0" w:color="auto"/>
              <w:right w:val="single" w:sz="6" w:space="0" w:color="auto"/>
            </w:tcBorders>
            <w:noWrap/>
            <w:vAlign w:val="center"/>
          </w:tcPr>
          <w:p w14:paraId="1A7C5A3F" w14:textId="77777777" w:rsidR="00EE2036" w:rsidRDefault="008E442C">
            <w:pPr>
              <w:widowControl/>
              <w:jc w:val="left"/>
              <w:textAlignment w:val="center"/>
              <w:rPr>
                <w:rFonts w:eastAsia="仿宋_GB2312"/>
                <w:color w:val="000000"/>
              </w:rPr>
            </w:pPr>
            <w:r>
              <w:rPr>
                <w:rFonts w:eastAsia="仿宋_GB2312"/>
                <w:color w:val="000000"/>
                <w:kern w:val="0"/>
                <w:lang w:bidi="ar"/>
              </w:rPr>
              <w:t>广西壮族自治区桂林市</w:t>
            </w:r>
          </w:p>
        </w:tc>
      </w:tr>
      <w:tr w:rsidR="00EE2036" w14:paraId="33F7B737"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7F529442" w14:textId="77777777" w:rsidR="00EE2036" w:rsidRDefault="008E442C">
            <w:pPr>
              <w:widowControl/>
              <w:jc w:val="center"/>
              <w:textAlignment w:val="center"/>
              <w:rPr>
                <w:rFonts w:eastAsia="仿宋_GB2312"/>
                <w:color w:val="000000"/>
              </w:rPr>
            </w:pPr>
            <w:r>
              <w:rPr>
                <w:rFonts w:eastAsia="仿宋_GB2312"/>
                <w:color w:val="000000"/>
                <w:kern w:val="0"/>
                <w:lang w:bidi="ar"/>
              </w:rPr>
              <w:t>21</w:t>
            </w:r>
          </w:p>
        </w:tc>
        <w:tc>
          <w:tcPr>
            <w:tcW w:w="5746" w:type="dxa"/>
            <w:tcBorders>
              <w:top w:val="single" w:sz="6" w:space="0" w:color="auto"/>
              <w:left w:val="single" w:sz="6" w:space="0" w:color="auto"/>
              <w:bottom w:val="single" w:sz="6" w:space="0" w:color="auto"/>
              <w:right w:val="single" w:sz="6" w:space="0" w:color="auto"/>
            </w:tcBorders>
            <w:noWrap/>
            <w:vAlign w:val="center"/>
          </w:tcPr>
          <w:p w14:paraId="1E0EAC61" w14:textId="77777777" w:rsidR="00EE2036" w:rsidRDefault="008E442C">
            <w:pPr>
              <w:widowControl/>
              <w:jc w:val="left"/>
              <w:textAlignment w:val="center"/>
              <w:rPr>
                <w:rFonts w:eastAsia="仿宋_GB2312"/>
                <w:color w:val="000000"/>
              </w:rPr>
            </w:pPr>
            <w:r>
              <w:rPr>
                <w:rFonts w:eastAsia="仿宋_GB2312"/>
                <w:color w:val="000000"/>
                <w:kern w:val="0"/>
                <w:lang w:bidi="ar"/>
              </w:rPr>
              <w:t>广西壮族自治区柳州市</w:t>
            </w:r>
          </w:p>
        </w:tc>
      </w:tr>
      <w:tr w:rsidR="00EE2036" w14:paraId="73318B1E"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413C98BD" w14:textId="77777777" w:rsidR="00EE2036" w:rsidRDefault="008E442C">
            <w:pPr>
              <w:widowControl/>
              <w:jc w:val="center"/>
              <w:textAlignment w:val="center"/>
              <w:rPr>
                <w:rFonts w:eastAsia="仿宋_GB2312"/>
                <w:color w:val="000000"/>
              </w:rPr>
            </w:pPr>
            <w:r>
              <w:rPr>
                <w:rFonts w:eastAsia="仿宋_GB2312"/>
                <w:color w:val="000000"/>
                <w:kern w:val="0"/>
                <w:lang w:bidi="ar"/>
              </w:rPr>
              <w:t>22</w:t>
            </w:r>
          </w:p>
        </w:tc>
        <w:tc>
          <w:tcPr>
            <w:tcW w:w="5746" w:type="dxa"/>
            <w:tcBorders>
              <w:top w:val="single" w:sz="6" w:space="0" w:color="auto"/>
              <w:left w:val="single" w:sz="6" w:space="0" w:color="auto"/>
              <w:bottom w:val="single" w:sz="6" w:space="0" w:color="auto"/>
              <w:right w:val="single" w:sz="6" w:space="0" w:color="auto"/>
            </w:tcBorders>
            <w:noWrap/>
            <w:vAlign w:val="center"/>
          </w:tcPr>
          <w:p w14:paraId="4CBC69BE" w14:textId="77777777" w:rsidR="00EE2036" w:rsidRDefault="008E442C">
            <w:pPr>
              <w:widowControl/>
              <w:jc w:val="left"/>
              <w:textAlignment w:val="center"/>
              <w:rPr>
                <w:rFonts w:eastAsia="仿宋_GB2312"/>
                <w:color w:val="000000"/>
              </w:rPr>
            </w:pPr>
            <w:r>
              <w:rPr>
                <w:rFonts w:eastAsia="仿宋_GB2312"/>
                <w:color w:val="000000"/>
                <w:kern w:val="0"/>
                <w:lang w:bidi="ar"/>
              </w:rPr>
              <w:t>广西壮族自治区南宁市</w:t>
            </w:r>
          </w:p>
        </w:tc>
      </w:tr>
      <w:tr w:rsidR="00EE2036" w14:paraId="328F9EE6"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4EB2E9B8" w14:textId="77777777" w:rsidR="00EE2036" w:rsidRDefault="008E442C">
            <w:pPr>
              <w:widowControl/>
              <w:jc w:val="center"/>
              <w:textAlignment w:val="center"/>
              <w:rPr>
                <w:rFonts w:eastAsia="仿宋_GB2312"/>
                <w:color w:val="000000"/>
              </w:rPr>
            </w:pPr>
            <w:r>
              <w:rPr>
                <w:rFonts w:eastAsia="仿宋_GB2312"/>
                <w:color w:val="000000"/>
                <w:kern w:val="0"/>
                <w:lang w:bidi="ar"/>
              </w:rPr>
              <w:t>23</w:t>
            </w:r>
          </w:p>
        </w:tc>
        <w:tc>
          <w:tcPr>
            <w:tcW w:w="5746" w:type="dxa"/>
            <w:tcBorders>
              <w:top w:val="single" w:sz="6" w:space="0" w:color="auto"/>
              <w:left w:val="single" w:sz="6" w:space="0" w:color="auto"/>
              <w:bottom w:val="single" w:sz="6" w:space="0" w:color="auto"/>
              <w:right w:val="single" w:sz="6" w:space="0" w:color="auto"/>
            </w:tcBorders>
            <w:noWrap/>
            <w:vAlign w:val="center"/>
          </w:tcPr>
          <w:p w14:paraId="40BD205E" w14:textId="77777777" w:rsidR="00EE2036" w:rsidRDefault="008E442C">
            <w:pPr>
              <w:widowControl/>
              <w:jc w:val="left"/>
              <w:textAlignment w:val="center"/>
              <w:rPr>
                <w:rFonts w:eastAsia="仿宋_GB2312"/>
                <w:color w:val="000000"/>
              </w:rPr>
            </w:pPr>
            <w:r>
              <w:rPr>
                <w:rFonts w:eastAsia="仿宋_GB2312"/>
                <w:color w:val="000000"/>
                <w:kern w:val="0"/>
                <w:lang w:bidi="ar"/>
              </w:rPr>
              <w:t>贵州省贵阳市</w:t>
            </w:r>
          </w:p>
        </w:tc>
      </w:tr>
      <w:tr w:rsidR="00EE2036" w14:paraId="15520BE5"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4ACFB4D9" w14:textId="77777777" w:rsidR="00EE2036" w:rsidRDefault="008E442C">
            <w:pPr>
              <w:widowControl/>
              <w:jc w:val="center"/>
              <w:textAlignment w:val="center"/>
              <w:rPr>
                <w:rFonts w:eastAsia="仿宋_GB2312"/>
                <w:color w:val="000000"/>
              </w:rPr>
            </w:pPr>
            <w:r>
              <w:rPr>
                <w:rFonts w:eastAsia="仿宋_GB2312"/>
                <w:color w:val="000000"/>
                <w:kern w:val="0"/>
                <w:lang w:bidi="ar"/>
              </w:rPr>
              <w:t>24</w:t>
            </w:r>
          </w:p>
        </w:tc>
        <w:tc>
          <w:tcPr>
            <w:tcW w:w="5746" w:type="dxa"/>
            <w:tcBorders>
              <w:top w:val="single" w:sz="6" w:space="0" w:color="auto"/>
              <w:left w:val="single" w:sz="6" w:space="0" w:color="auto"/>
              <w:bottom w:val="single" w:sz="6" w:space="0" w:color="auto"/>
              <w:right w:val="single" w:sz="6" w:space="0" w:color="auto"/>
            </w:tcBorders>
            <w:noWrap/>
            <w:vAlign w:val="center"/>
          </w:tcPr>
          <w:p w14:paraId="1D59B3C3" w14:textId="77777777" w:rsidR="00EE2036" w:rsidRDefault="008E442C">
            <w:pPr>
              <w:widowControl/>
              <w:jc w:val="left"/>
              <w:textAlignment w:val="center"/>
              <w:rPr>
                <w:rFonts w:eastAsia="仿宋_GB2312"/>
                <w:color w:val="000000"/>
              </w:rPr>
            </w:pPr>
            <w:r>
              <w:rPr>
                <w:rFonts w:eastAsia="仿宋_GB2312"/>
                <w:color w:val="000000"/>
                <w:kern w:val="0"/>
                <w:lang w:bidi="ar"/>
              </w:rPr>
              <w:t>海南省海口市</w:t>
            </w:r>
          </w:p>
        </w:tc>
      </w:tr>
      <w:tr w:rsidR="00EE2036" w14:paraId="586806B0"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079F11AF" w14:textId="77777777" w:rsidR="00EE2036" w:rsidRDefault="008E442C">
            <w:pPr>
              <w:widowControl/>
              <w:jc w:val="center"/>
              <w:textAlignment w:val="center"/>
              <w:rPr>
                <w:rFonts w:eastAsia="仿宋_GB2312"/>
                <w:color w:val="000000"/>
              </w:rPr>
            </w:pPr>
            <w:r>
              <w:rPr>
                <w:rFonts w:eastAsia="仿宋_GB2312"/>
                <w:color w:val="000000"/>
                <w:kern w:val="0"/>
                <w:lang w:bidi="ar"/>
              </w:rPr>
              <w:t>25</w:t>
            </w:r>
          </w:p>
        </w:tc>
        <w:tc>
          <w:tcPr>
            <w:tcW w:w="5746" w:type="dxa"/>
            <w:tcBorders>
              <w:top w:val="single" w:sz="6" w:space="0" w:color="auto"/>
              <w:left w:val="single" w:sz="6" w:space="0" w:color="auto"/>
              <w:bottom w:val="single" w:sz="6" w:space="0" w:color="auto"/>
              <w:right w:val="single" w:sz="6" w:space="0" w:color="auto"/>
            </w:tcBorders>
            <w:noWrap/>
            <w:vAlign w:val="center"/>
          </w:tcPr>
          <w:p w14:paraId="7C76109B" w14:textId="77777777" w:rsidR="00EE2036" w:rsidRDefault="008E442C">
            <w:pPr>
              <w:widowControl/>
              <w:jc w:val="left"/>
              <w:textAlignment w:val="center"/>
              <w:rPr>
                <w:rFonts w:eastAsia="仿宋_GB2312"/>
                <w:color w:val="000000"/>
              </w:rPr>
            </w:pPr>
            <w:r>
              <w:rPr>
                <w:rFonts w:eastAsia="仿宋_GB2312"/>
                <w:color w:val="000000"/>
                <w:kern w:val="0"/>
                <w:lang w:bidi="ar"/>
              </w:rPr>
              <w:t>河北省保定市</w:t>
            </w:r>
          </w:p>
        </w:tc>
      </w:tr>
      <w:tr w:rsidR="00EE2036" w14:paraId="7E30CDD0"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29D57BDC" w14:textId="77777777" w:rsidR="00EE2036" w:rsidRDefault="008E442C">
            <w:pPr>
              <w:widowControl/>
              <w:jc w:val="center"/>
              <w:textAlignment w:val="center"/>
              <w:rPr>
                <w:rFonts w:eastAsia="仿宋_GB2312"/>
                <w:color w:val="000000"/>
              </w:rPr>
            </w:pPr>
            <w:r>
              <w:rPr>
                <w:rFonts w:eastAsia="仿宋_GB2312"/>
                <w:color w:val="000000"/>
                <w:kern w:val="0"/>
                <w:lang w:bidi="ar"/>
              </w:rPr>
              <w:t>26</w:t>
            </w:r>
          </w:p>
        </w:tc>
        <w:tc>
          <w:tcPr>
            <w:tcW w:w="5746" w:type="dxa"/>
            <w:tcBorders>
              <w:top w:val="single" w:sz="6" w:space="0" w:color="auto"/>
              <w:left w:val="single" w:sz="6" w:space="0" w:color="auto"/>
              <w:bottom w:val="single" w:sz="6" w:space="0" w:color="auto"/>
              <w:right w:val="single" w:sz="6" w:space="0" w:color="auto"/>
            </w:tcBorders>
            <w:noWrap/>
            <w:vAlign w:val="center"/>
          </w:tcPr>
          <w:p w14:paraId="7DFD6C4D" w14:textId="77777777" w:rsidR="00EE2036" w:rsidRDefault="008E442C">
            <w:pPr>
              <w:widowControl/>
              <w:jc w:val="left"/>
              <w:textAlignment w:val="center"/>
              <w:rPr>
                <w:rFonts w:eastAsia="仿宋_GB2312"/>
                <w:color w:val="000000"/>
              </w:rPr>
            </w:pPr>
            <w:r>
              <w:rPr>
                <w:rFonts w:eastAsia="仿宋_GB2312"/>
                <w:color w:val="000000"/>
                <w:kern w:val="0"/>
                <w:lang w:bidi="ar"/>
              </w:rPr>
              <w:t>河北省沧州市</w:t>
            </w:r>
          </w:p>
        </w:tc>
      </w:tr>
      <w:tr w:rsidR="00EE2036" w14:paraId="19BC80ED"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3154B0E8" w14:textId="77777777" w:rsidR="00EE2036" w:rsidRDefault="008E442C">
            <w:pPr>
              <w:widowControl/>
              <w:jc w:val="center"/>
              <w:textAlignment w:val="center"/>
              <w:rPr>
                <w:rFonts w:eastAsia="仿宋_GB2312"/>
                <w:color w:val="000000"/>
              </w:rPr>
            </w:pPr>
            <w:r>
              <w:rPr>
                <w:rFonts w:eastAsia="仿宋_GB2312"/>
                <w:color w:val="000000"/>
                <w:kern w:val="0"/>
                <w:lang w:bidi="ar"/>
              </w:rPr>
              <w:t>27</w:t>
            </w:r>
          </w:p>
        </w:tc>
        <w:tc>
          <w:tcPr>
            <w:tcW w:w="5746" w:type="dxa"/>
            <w:tcBorders>
              <w:top w:val="single" w:sz="6" w:space="0" w:color="auto"/>
              <w:left w:val="single" w:sz="6" w:space="0" w:color="auto"/>
              <w:bottom w:val="single" w:sz="6" w:space="0" w:color="auto"/>
              <w:right w:val="single" w:sz="6" w:space="0" w:color="auto"/>
            </w:tcBorders>
            <w:noWrap/>
            <w:vAlign w:val="center"/>
          </w:tcPr>
          <w:p w14:paraId="19137000" w14:textId="77777777" w:rsidR="00EE2036" w:rsidRDefault="008E442C">
            <w:pPr>
              <w:widowControl/>
              <w:jc w:val="left"/>
              <w:textAlignment w:val="center"/>
              <w:rPr>
                <w:rFonts w:eastAsia="仿宋_GB2312"/>
                <w:color w:val="000000"/>
              </w:rPr>
            </w:pPr>
            <w:r>
              <w:rPr>
                <w:rFonts w:eastAsia="仿宋_GB2312"/>
                <w:color w:val="000000"/>
                <w:kern w:val="0"/>
                <w:lang w:bidi="ar"/>
              </w:rPr>
              <w:t>河北省承德市</w:t>
            </w:r>
          </w:p>
        </w:tc>
      </w:tr>
      <w:tr w:rsidR="00EE2036" w14:paraId="4A479CD2"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6FAABE2A" w14:textId="77777777" w:rsidR="00EE2036" w:rsidRDefault="008E442C">
            <w:pPr>
              <w:widowControl/>
              <w:jc w:val="center"/>
              <w:textAlignment w:val="center"/>
              <w:rPr>
                <w:rFonts w:eastAsia="仿宋_GB2312"/>
                <w:color w:val="000000"/>
              </w:rPr>
            </w:pPr>
            <w:r>
              <w:rPr>
                <w:rFonts w:eastAsia="仿宋_GB2312"/>
                <w:color w:val="000000"/>
                <w:kern w:val="0"/>
                <w:lang w:bidi="ar"/>
              </w:rPr>
              <w:t>28</w:t>
            </w:r>
          </w:p>
        </w:tc>
        <w:tc>
          <w:tcPr>
            <w:tcW w:w="5746" w:type="dxa"/>
            <w:tcBorders>
              <w:top w:val="single" w:sz="6" w:space="0" w:color="auto"/>
              <w:left w:val="single" w:sz="6" w:space="0" w:color="auto"/>
              <w:bottom w:val="single" w:sz="6" w:space="0" w:color="auto"/>
              <w:right w:val="single" w:sz="6" w:space="0" w:color="auto"/>
            </w:tcBorders>
            <w:noWrap/>
            <w:vAlign w:val="center"/>
          </w:tcPr>
          <w:p w14:paraId="044E48B3" w14:textId="77777777" w:rsidR="00EE2036" w:rsidRDefault="008E442C">
            <w:pPr>
              <w:widowControl/>
              <w:jc w:val="left"/>
              <w:textAlignment w:val="center"/>
              <w:rPr>
                <w:rFonts w:eastAsia="仿宋_GB2312"/>
                <w:color w:val="000000"/>
              </w:rPr>
            </w:pPr>
            <w:r>
              <w:rPr>
                <w:rFonts w:eastAsia="仿宋_GB2312"/>
                <w:color w:val="000000"/>
                <w:kern w:val="0"/>
                <w:lang w:bidi="ar"/>
              </w:rPr>
              <w:t>河北省邯郸市</w:t>
            </w:r>
          </w:p>
        </w:tc>
      </w:tr>
      <w:tr w:rsidR="00EE2036" w14:paraId="1FE17C45"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3857FB0F" w14:textId="77777777" w:rsidR="00EE2036" w:rsidRDefault="008E442C">
            <w:pPr>
              <w:widowControl/>
              <w:jc w:val="center"/>
              <w:textAlignment w:val="center"/>
              <w:rPr>
                <w:rFonts w:eastAsia="仿宋_GB2312"/>
                <w:color w:val="000000"/>
              </w:rPr>
            </w:pPr>
            <w:r>
              <w:rPr>
                <w:rFonts w:eastAsia="仿宋_GB2312"/>
                <w:color w:val="000000"/>
                <w:kern w:val="0"/>
                <w:lang w:bidi="ar"/>
              </w:rPr>
              <w:lastRenderedPageBreak/>
              <w:t>29</w:t>
            </w:r>
          </w:p>
        </w:tc>
        <w:tc>
          <w:tcPr>
            <w:tcW w:w="5746" w:type="dxa"/>
            <w:tcBorders>
              <w:top w:val="single" w:sz="6" w:space="0" w:color="auto"/>
              <w:left w:val="single" w:sz="6" w:space="0" w:color="auto"/>
              <w:bottom w:val="single" w:sz="6" w:space="0" w:color="auto"/>
              <w:right w:val="single" w:sz="6" w:space="0" w:color="auto"/>
            </w:tcBorders>
            <w:noWrap/>
            <w:vAlign w:val="center"/>
          </w:tcPr>
          <w:p w14:paraId="22472EF7" w14:textId="77777777" w:rsidR="00EE2036" w:rsidRDefault="008E442C">
            <w:pPr>
              <w:widowControl/>
              <w:jc w:val="left"/>
              <w:textAlignment w:val="center"/>
              <w:rPr>
                <w:rFonts w:eastAsia="仿宋_GB2312"/>
                <w:color w:val="000000"/>
              </w:rPr>
            </w:pPr>
            <w:r>
              <w:rPr>
                <w:rFonts w:eastAsia="仿宋_GB2312"/>
                <w:color w:val="000000"/>
                <w:kern w:val="0"/>
                <w:lang w:bidi="ar"/>
              </w:rPr>
              <w:t>河北省衡水市</w:t>
            </w:r>
          </w:p>
        </w:tc>
      </w:tr>
      <w:tr w:rsidR="00EE2036" w14:paraId="287FBE65"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286921EF" w14:textId="77777777" w:rsidR="00EE2036" w:rsidRDefault="008E442C">
            <w:pPr>
              <w:widowControl/>
              <w:jc w:val="center"/>
              <w:textAlignment w:val="center"/>
              <w:rPr>
                <w:rFonts w:eastAsia="仿宋_GB2312"/>
                <w:color w:val="000000"/>
              </w:rPr>
            </w:pPr>
            <w:r>
              <w:rPr>
                <w:rFonts w:eastAsia="仿宋_GB2312"/>
                <w:color w:val="000000"/>
                <w:kern w:val="0"/>
                <w:lang w:bidi="ar"/>
              </w:rPr>
              <w:t>30</w:t>
            </w:r>
          </w:p>
        </w:tc>
        <w:tc>
          <w:tcPr>
            <w:tcW w:w="5746" w:type="dxa"/>
            <w:tcBorders>
              <w:top w:val="single" w:sz="6" w:space="0" w:color="auto"/>
              <w:left w:val="single" w:sz="6" w:space="0" w:color="auto"/>
              <w:bottom w:val="single" w:sz="6" w:space="0" w:color="auto"/>
              <w:right w:val="single" w:sz="6" w:space="0" w:color="auto"/>
            </w:tcBorders>
            <w:noWrap/>
            <w:vAlign w:val="center"/>
          </w:tcPr>
          <w:p w14:paraId="64479082" w14:textId="77777777" w:rsidR="00EE2036" w:rsidRDefault="008E442C">
            <w:pPr>
              <w:widowControl/>
              <w:jc w:val="left"/>
              <w:textAlignment w:val="center"/>
              <w:rPr>
                <w:rFonts w:eastAsia="仿宋_GB2312"/>
                <w:color w:val="000000"/>
              </w:rPr>
            </w:pPr>
            <w:r>
              <w:rPr>
                <w:rFonts w:eastAsia="仿宋_GB2312"/>
                <w:color w:val="000000"/>
                <w:kern w:val="0"/>
                <w:lang w:bidi="ar"/>
              </w:rPr>
              <w:t>河北省廊坊市</w:t>
            </w:r>
          </w:p>
        </w:tc>
      </w:tr>
      <w:tr w:rsidR="00EE2036" w14:paraId="0D65A178"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47B7E323" w14:textId="77777777" w:rsidR="00EE2036" w:rsidRDefault="008E442C">
            <w:pPr>
              <w:widowControl/>
              <w:jc w:val="center"/>
              <w:textAlignment w:val="center"/>
              <w:rPr>
                <w:rFonts w:eastAsia="仿宋_GB2312"/>
                <w:color w:val="000000"/>
              </w:rPr>
            </w:pPr>
            <w:r>
              <w:rPr>
                <w:rFonts w:eastAsia="仿宋_GB2312"/>
                <w:color w:val="000000"/>
                <w:kern w:val="0"/>
                <w:lang w:bidi="ar"/>
              </w:rPr>
              <w:t>31</w:t>
            </w:r>
          </w:p>
        </w:tc>
        <w:tc>
          <w:tcPr>
            <w:tcW w:w="5746" w:type="dxa"/>
            <w:tcBorders>
              <w:top w:val="single" w:sz="6" w:space="0" w:color="auto"/>
              <w:left w:val="single" w:sz="6" w:space="0" w:color="auto"/>
              <w:bottom w:val="single" w:sz="6" w:space="0" w:color="auto"/>
              <w:right w:val="single" w:sz="6" w:space="0" w:color="auto"/>
            </w:tcBorders>
            <w:noWrap/>
            <w:vAlign w:val="center"/>
          </w:tcPr>
          <w:p w14:paraId="74918343" w14:textId="77777777" w:rsidR="00EE2036" w:rsidRDefault="008E442C">
            <w:pPr>
              <w:widowControl/>
              <w:jc w:val="left"/>
              <w:textAlignment w:val="center"/>
              <w:rPr>
                <w:rFonts w:eastAsia="仿宋_GB2312"/>
                <w:color w:val="000000"/>
              </w:rPr>
            </w:pPr>
            <w:r>
              <w:rPr>
                <w:rFonts w:eastAsia="仿宋_GB2312"/>
                <w:color w:val="000000"/>
                <w:kern w:val="0"/>
                <w:lang w:bidi="ar"/>
              </w:rPr>
              <w:t>河北省石家庄市</w:t>
            </w:r>
          </w:p>
        </w:tc>
      </w:tr>
      <w:tr w:rsidR="00EE2036" w14:paraId="022F7EE6"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0EF04373" w14:textId="77777777" w:rsidR="00EE2036" w:rsidRDefault="008E442C">
            <w:pPr>
              <w:widowControl/>
              <w:jc w:val="center"/>
              <w:textAlignment w:val="center"/>
              <w:rPr>
                <w:rFonts w:eastAsia="仿宋_GB2312"/>
                <w:color w:val="000000"/>
              </w:rPr>
            </w:pPr>
            <w:r>
              <w:rPr>
                <w:rFonts w:eastAsia="仿宋_GB2312"/>
                <w:color w:val="000000"/>
                <w:kern w:val="0"/>
                <w:lang w:bidi="ar"/>
              </w:rPr>
              <w:t>32</w:t>
            </w:r>
          </w:p>
        </w:tc>
        <w:tc>
          <w:tcPr>
            <w:tcW w:w="5746" w:type="dxa"/>
            <w:tcBorders>
              <w:top w:val="single" w:sz="6" w:space="0" w:color="auto"/>
              <w:left w:val="single" w:sz="6" w:space="0" w:color="auto"/>
              <w:bottom w:val="single" w:sz="6" w:space="0" w:color="auto"/>
              <w:right w:val="single" w:sz="6" w:space="0" w:color="auto"/>
            </w:tcBorders>
            <w:noWrap/>
            <w:vAlign w:val="center"/>
          </w:tcPr>
          <w:p w14:paraId="325857DD" w14:textId="77777777" w:rsidR="00EE2036" w:rsidRDefault="008E442C">
            <w:pPr>
              <w:widowControl/>
              <w:jc w:val="left"/>
              <w:textAlignment w:val="center"/>
              <w:rPr>
                <w:rFonts w:eastAsia="仿宋_GB2312"/>
                <w:color w:val="000000"/>
              </w:rPr>
            </w:pPr>
            <w:r>
              <w:rPr>
                <w:rFonts w:eastAsia="仿宋_GB2312"/>
                <w:color w:val="000000"/>
                <w:kern w:val="0"/>
                <w:lang w:bidi="ar"/>
              </w:rPr>
              <w:t>河北省唐山市</w:t>
            </w:r>
          </w:p>
        </w:tc>
      </w:tr>
      <w:tr w:rsidR="00EE2036" w14:paraId="54EF9B7B"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7323E736" w14:textId="77777777" w:rsidR="00EE2036" w:rsidRDefault="008E442C">
            <w:pPr>
              <w:widowControl/>
              <w:jc w:val="center"/>
              <w:textAlignment w:val="center"/>
              <w:rPr>
                <w:rFonts w:eastAsia="仿宋_GB2312"/>
                <w:color w:val="000000"/>
              </w:rPr>
            </w:pPr>
            <w:r>
              <w:rPr>
                <w:rFonts w:eastAsia="仿宋_GB2312"/>
                <w:color w:val="000000"/>
                <w:kern w:val="0"/>
                <w:lang w:bidi="ar"/>
              </w:rPr>
              <w:t>33</w:t>
            </w:r>
          </w:p>
        </w:tc>
        <w:tc>
          <w:tcPr>
            <w:tcW w:w="5746" w:type="dxa"/>
            <w:tcBorders>
              <w:top w:val="single" w:sz="6" w:space="0" w:color="auto"/>
              <w:left w:val="single" w:sz="6" w:space="0" w:color="auto"/>
              <w:bottom w:val="single" w:sz="6" w:space="0" w:color="auto"/>
              <w:right w:val="single" w:sz="6" w:space="0" w:color="auto"/>
            </w:tcBorders>
            <w:noWrap/>
            <w:vAlign w:val="center"/>
          </w:tcPr>
          <w:p w14:paraId="436A0286" w14:textId="77777777" w:rsidR="00EE2036" w:rsidRDefault="008E442C">
            <w:pPr>
              <w:widowControl/>
              <w:jc w:val="left"/>
              <w:textAlignment w:val="center"/>
              <w:rPr>
                <w:rFonts w:eastAsia="仿宋_GB2312"/>
                <w:color w:val="000000"/>
              </w:rPr>
            </w:pPr>
            <w:r>
              <w:rPr>
                <w:rFonts w:eastAsia="仿宋_GB2312"/>
                <w:color w:val="000000"/>
                <w:kern w:val="0"/>
                <w:lang w:bidi="ar"/>
              </w:rPr>
              <w:t>河北省邢台市</w:t>
            </w:r>
          </w:p>
        </w:tc>
      </w:tr>
      <w:tr w:rsidR="00EE2036" w14:paraId="1E43EAEB"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072C9E7F" w14:textId="77777777" w:rsidR="00EE2036" w:rsidRDefault="008E442C">
            <w:pPr>
              <w:widowControl/>
              <w:jc w:val="center"/>
              <w:textAlignment w:val="center"/>
              <w:rPr>
                <w:rFonts w:eastAsia="仿宋_GB2312"/>
                <w:color w:val="000000"/>
              </w:rPr>
            </w:pPr>
            <w:r>
              <w:rPr>
                <w:rFonts w:eastAsia="仿宋_GB2312"/>
                <w:color w:val="000000"/>
                <w:kern w:val="0"/>
                <w:lang w:bidi="ar"/>
              </w:rPr>
              <w:t>34</w:t>
            </w:r>
          </w:p>
        </w:tc>
        <w:tc>
          <w:tcPr>
            <w:tcW w:w="5746" w:type="dxa"/>
            <w:tcBorders>
              <w:top w:val="single" w:sz="6" w:space="0" w:color="auto"/>
              <w:left w:val="single" w:sz="6" w:space="0" w:color="auto"/>
              <w:bottom w:val="single" w:sz="6" w:space="0" w:color="auto"/>
              <w:right w:val="single" w:sz="6" w:space="0" w:color="auto"/>
            </w:tcBorders>
            <w:noWrap/>
            <w:vAlign w:val="center"/>
          </w:tcPr>
          <w:p w14:paraId="55C91553" w14:textId="77777777" w:rsidR="00EE2036" w:rsidRDefault="008E442C">
            <w:pPr>
              <w:widowControl/>
              <w:jc w:val="left"/>
              <w:textAlignment w:val="center"/>
              <w:rPr>
                <w:rFonts w:eastAsia="仿宋_GB2312"/>
                <w:color w:val="000000"/>
              </w:rPr>
            </w:pPr>
            <w:r>
              <w:rPr>
                <w:rFonts w:eastAsia="仿宋_GB2312"/>
                <w:color w:val="000000"/>
                <w:kern w:val="0"/>
                <w:lang w:bidi="ar"/>
              </w:rPr>
              <w:t>河北省张家口市</w:t>
            </w:r>
          </w:p>
        </w:tc>
      </w:tr>
      <w:tr w:rsidR="00EE2036" w14:paraId="1124F25D"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2E980413" w14:textId="77777777" w:rsidR="00EE2036" w:rsidRDefault="008E442C">
            <w:pPr>
              <w:widowControl/>
              <w:jc w:val="center"/>
              <w:textAlignment w:val="center"/>
              <w:rPr>
                <w:rFonts w:eastAsia="仿宋_GB2312"/>
                <w:color w:val="000000"/>
              </w:rPr>
            </w:pPr>
            <w:r>
              <w:rPr>
                <w:rFonts w:eastAsia="仿宋_GB2312"/>
                <w:color w:val="000000"/>
                <w:kern w:val="0"/>
                <w:lang w:bidi="ar"/>
              </w:rPr>
              <w:t>35</w:t>
            </w:r>
          </w:p>
        </w:tc>
        <w:tc>
          <w:tcPr>
            <w:tcW w:w="5746" w:type="dxa"/>
            <w:tcBorders>
              <w:top w:val="single" w:sz="6" w:space="0" w:color="auto"/>
              <w:left w:val="single" w:sz="6" w:space="0" w:color="auto"/>
              <w:bottom w:val="single" w:sz="6" w:space="0" w:color="auto"/>
              <w:right w:val="single" w:sz="6" w:space="0" w:color="auto"/>
            </w:tcBorders>
            <w:noWrap/>
            <w:vAlign w:val="center"/>
          </w:tcPr>
          <w:p w14:paraId="18E12A6A" w14:textId="77777777" w:rsidR="00EE2036" w:rsidRDefault="008E442C">
            <w:pPr>
              <w:widowControl/>
              <w:jc w:val="left"/>
              <w:textAlignment w:val="center"/>
              <w:rPr>
                <w:rFonts w:eastAsia="仿宋_GB2312"/>
                <w:color w:val="000000"/>
              </w:rPr>
            </w:pPr>
            <w:r>
              <w:rPr>
                <w:rFonts w:eastAsia="仿宋_GB2312"/>
                <w:color w:val="000000"/>
                <w:kern w:val="0"/>
                <w:lang w:bidi="ar"/>
              </w:rPr>
              <w:t>河南省郑州市</w:t>
            </w:r>
          </w:p>
        </w:tc>
      </w:tr>
      <w:tr w:rsidR="00EE2036" w14:paraId="52449AE5"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517282B2" w14:textId="77777777" w:rsidR="00EE2036" w:rsidRDefault="008E442C">
            <w:pPr>
              <w:widowControl/>
              <w:jc w:val="center"/>
              <w:textAlignment w:val="center"/>
              <w:rPr>
                <w:rFonts w:eastAsia="仿宋_GB2312"/>
                <w:color w:val="000000"/>
              </w:rPr>
            </w:pPr>
            <w:r>
              <w:rPr>
                <w:rFonts w:eastAsia="仿宋_GB2312"/>
                <w:color w:val="000000"/>
                <w:kern w:val="0"/>
                <w:lang w:bidi="ar"/>
              </w:rPr>
              <w:t>36</w:t>
            </w:r>
          </w:p>
        </w:tc>
        <w:tc>
          <w:tcPr>
            <w:tcW w:w="5746" w:type="dxa"/>
            <w:tcBorders>
              <w:top w:val="single" w:sz="6" w:space="0" w:color="auto"/>
              <w:left w:val="single" w:sz="6" w:space="0" w:color="auto"/>
              <w:bottom w:val="single" w:sz="6" w:space="0" w:color="auto"/>
              <w:right w:val="single" w:sz="6" w:space="0" w:color="auto"/>
            </w:tcBorders>
            <w:noWrap/>
            <w:vAlign w:val="center"/>
          </w:tcPr>
          <w:p w14:paraId="310CC73F" w14:textId="77777777" w:rsidR="00EE2036" w:rsidRDefault="008E442C">
            <w:pPr>
              <w:widowControl/>
              <w:jc w:val="left"/>
              <w:textAlignment w:val="center"/>
              <w:rPr>
                <w:rFonts w:eastAsia="仿宋_GB2312"/>
                <w:color w:val="000000"/>
              </w:rPr>
            </w:pPr>
            <w:r>
              <w:rPr>
                <w:rFonts w:eastAsia="仿宋_GB2312"/>
                <w:color w:val="000000"/>
                <w:kern w:val="0"/>
                <w:lang w:bidi="ar"/>
              </w:rPr>
              <w:t>黑龙江省哈尔滨市</w:t>
            </w:r>
          </w:p>
        </w:tc>
      </w:tr>
      <w:tr w:rsidR="00EE2036" w14:paraId="0A5D163A"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2CF72952" w14:textId="77777777" w:rsidR="00EE2036" w:rsidRDefault="008E442C">
            <w:pPr>
              <w:widowControl/>
              <w:jc w:val="center"/>
              <w:textAlignment w:val="center"/>
              <w:rPr>
                <w:rFonts w:eastAsia="仿宋_GB2312"/>
                <w:color w:val="000000"/>
              </w:rPr>
            </w:pPr>
            <w:r>
              <w:rPr>
                <w:rFonts w:eastAsia="仿宋_GB2312"/>
                <w:color w:val="000000"/>
                <w:kern w:val="0"/>
                <w:lang w:bidi="ar"/>
              </w:rPr>
              <w:t>37</w:t>
            </w:r>
          </w:p>
        </w:tc>
        <w:tc>
          <w:tcPr>
            <w:tcW w:w="5746" w:type="dxa"/>
            <w:tcBorders>
              <w:top w:val="single" w:sz="6" w:space="0" w:color="auto"/>
              <w:left w:val="single" w:sz="6" w:space="0" w:color="auto"/>
              <w:bottom w:val="single" w:sz="6" w:space="0" w:color="auto"/>
              <w:right w:val="single" w:sz="6" w:space="0" w:color="auto"/>
            </w:tcBorders>
            <w:noWrap/>
            <w:vAlign w:val="center"/>
          </w:tcPr>
          <w:p w14:paraId="20F8F85F" w14:textId="77777777" w:rsidR="00EE2036" w:rsidRDefault="008E442C">
            <w:pPr>
              <w:widowControl/>
              <w:jc w:val="left"/>
              <w:textAlignment w:val="center"/>
              <w:rPr>
                <w:rFonts w:eastAsia="仿宋_GB2312"/>
                <w:color w:val="000000"/>
              </w:rPr>
            </w:pPr>
            <w:r>
              <w:rPr>
                <w:rFonts w:eastAsia="仿宋_GB2312"/>
                <w:color w:val="000000"/>
                <w:kern w:val="0"/>
                <w:lang w:bidi="ar"/>
              </w:rPr>
              <w:t>湖北省武汉市</w:t>
            </w:r>
          </w:p>
        </w:tc>
      </w:tr>
      <w:tr w:rsidR="00EE2036" w14:paraId="1C669212"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302A6E03" w14:textId="77777777" w:rsidR="00EE2036" w:rsidRDefault="008E442C">
            <w:pPr>
              <w:widowControl/>
              <w:jc w:val="center"/>
              <w:textAlignment w:val="center"/>
              <w:rPr>
                <w:rFonts w:eastAsia="仿宋_GB2312"/>
                <w:color w:val="000000"/>
              </w:rPr>
            </w:pPr>
            <w:r>
              <w:rPr>
                <w:rFonts w:eastAsia="仿宋_GB2312"/>
                <w:color w:val="000000"/>
                <w:kern w:val="0"/>
                <w:lang w:bidi="ar"/>
              </w:rPr>
              <w:t>38</w:t>
            </w:r>
          </w:p>
        </w:tc>
        <w:tc>
          <w:tcPr>
            <w:tcW w:w="5746" w:type="dxa"/>
            <w:tcBorders>
              <w:top w:val="single" w:sz="6" w:space="0" w:color="auto"/>
              <w:left w:val="single" w:sz="6" w:space="0" w:color="auto"/>
              <w:bottom w:val="single" w:sz="6" w:space="0" w:color="auto"/>
              <w:right w:val="single" w:sz="6" w:space="0" w:color="auto"/>
            </w:tcBorders>
            <w:noWrap/>
            <w:vAlign w:val="center"/>
          </w:tcPr>
          <w:p w14:paraId="66CB32BE" w14:textId="77777777" w:rsidR="00EE2036" w:rsidRDefault="008E442C">
            <w:pPr>
              <w:widowControl/>
              <w:jc w:val="left"/>
              <w:textAlignment w:val="center"/>
              <w:rPr>
                <w:rFonts w:eastAsia="仿宋_GB2312"/>
                <w:color w:val="000000"/>
              </w:rPr>
            </w:pPr>
            <w:r>
              <w:rPr>
                <w:rFonts w:eastAsia="仿宋_GB2312"/>
                <w:color w:val="000000"/>
                <w:kern w:val="0"/>
                <w:lang w:bidi="ar"/>
              </w:rPr>
              <w:t>湖南省长沙市</w:t>
            </w:r>
          </w:p>
        </w:tc>
      </w:tr>
      <w:tr w:rsidR="00EE2036" w14:paraId="613DFD4C"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25FE775C" w14:textId="77777777" w:rsidR="00EE2036" w:rsidRDefault="008E442C">
            <w:pPr>
              <w:widowControl/>
              <w:jc w:val="center"/>
              <w:textAlignment w:val="center"/>
              <w:rPr>
                <w:rFonts w:eastAsia="仿宋_GB2312"/>
                <w:color w:val="000000"/>
              </w:rPr>
            </w:pPr>
            <w:r>
              <w:rPr>
                <w:rFonts w:eastAsia="仿宋_GB2312"/>
                <w:color w:val="000000"/>
                <w:kern w:val="0"/>
                <w:lang w:bidi="ar"/>
              </w:rPr>
              <w:t>39</w:t>
            </w:r>
          </w:p>
        </w:tc>
        <w:tc>
          <w:tcPr>
            <w:tcW w:w="5746" w:type="dxa"/>
            <w:tcBorders>
              <w:top w:val="single" w:sz="6" w:space="0" w:color="auto"/>
              <w:left w:val="single" w:sz="6" w:space="0" w:color="auto"/>
              <w:bottom w:val="single" w:sz="6" w:space="0" w:color="auto"/>
              <w:right w:val="single" w:sz="6" w:space="0" w:color="auto"/>
            </w:tcBorders>
            <w:noWrap/>
            <w:vAlign w:val="center"/>
          </w:tcPr>
          <w:p w14:paraId="2E35CE74" w14:textId="77777777" w:rsidR="00EE2036" w:rsidRDefault="008E442C">
            <w:pPr>
              <w:widowControl/>
              <w:jc w:val="left"/>
              <w:textAlignment w:val="center"/>
              <w:rPr>
                <w:rFonts w:eastAsia="仿宋_GB2312"/>
                <w:color w:val="000000"/>
              </w:rPr>
            </w:pPr>
            <w:r>
              <w:rPr>
                <w:rFonts w:eastAsia="仿宋_GB2312"/>
                <w:color w:val="000000"/>
                <w:kern w:val="0"/>
                <w:lang w:bidi="ar"/>
              </w:rPr>
              <w:t>湖南省郴州市</w:t>
            </w:r>
          </w:p>
        </w:tc>
      </w:tr>
      <w:tr w:rsidR="00EE2036" w14:paraId="420A358A"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222B3F8D" w14:textId="77777777" w:rsidR="00EE2036" w:rsidRDefault="008E442C">
            <w:pPr>
              <w:widowControl/>
              <w:jc w:val="center"/>
              <w:textAlignment w:val="center"/>
              <w:rPr>
                <w:rFonts w:eastAsia="仿宋_GB2312"/>
                <w:color w:val="000000"/>
              </w:rPr>
            </w:pPr>
            <w:r>
              <w:rPr>
                <w:rFonts w:eastAsia="仿宋_GB2312"/>
                <w:color w:val="000000"/>
                <w:kern w:val="0"/>
                <w:lang w:bidi="ar"/>
              </w:rPr>
              <w:t>40</w:t>
            </w:r>
          </w:p>
        </w:tc>
        <w:tc>
          <w:tcPr>
            <w:tcW w:w="5746" w:type="dxa"/>
            <w:tcBorders>
              <w:top w:val="single" w:sz="6" w:space="0" w:color="auto"/>
              <w:left w:val="single" w:sz="6" w:space="0" w:color="auto"/>
              <w:bottom w:val="single" w:sz="6" w:space="0" w:color="auto"/>
              <w:right w:val="single" w:sz="6" w:space="0" w:color="auto"/>
            </w:tcBorders>
            <w:noWrap/>
            <w:vAlign w:val="center"/>
          </w:tcPr>
          <w:p w14:paraId="7031D01F" w14:textId="77777777" w:rsidR="00EE2036" w:rsidRDefault="008E442C">
            <w:pPr>
              <w:widowControl/>
              <w:jc w:val="left"/>
              <w:textAlignment w:val="center"/>
              <w:rPr>
                <w:rFonts w:eastAsia="仿宋_GB2312"/>
                <w:color w:val="000000"/>
              </w:rPr>
            </w:pPr>
            <w:r>
              <w:rPr>
                <w:rFonts w:eastAsia="仿宋_GB2312"/>
                <w:color w:val="000000"/>
                <w:kern w:val="0"/>
                <w:lang w:bidi="ar"/>
              </w:rPr>
              <w:t>吉林省长春市</w:t>
            </w:r>
          </w:p>
        </w:tc>
      </w:tr>
      <w:tr w:rsidR="00EE2036" w14:paraId="42868F21"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1CB4C7C7" w14:textId="77777777" w:rsidR="00EE2036" w:rsidRDefault="008E442C">
            <w:pPr>
              <w:widowControl/>
              <w:jc w:val="center"/>
              <w:textAlignment w:val="center"/>
              <w:rPr>
                <w:rFonts w:eastAsia="仿宋_GB2312"/>
                <w:color w:val="000000"/>
              </w:rPr>
            </w:pPr>
            <w:r>
              <w:rPr>
                <w:rFonts w:eastAsia="仿宋_GB2312"/>
                <w:color w:val="000000"/>
                <w:kern w:val="0"/>
                <w:lang w:bidi="ar"/>
              </w:rPr>
              <w:t>41</w:t>
            </w:r>
          </w:p>
        </w:tc>
        <w:tc>
          <w:tcPr>
            <w:tcW w:w="5746" w:type="dxa"/>
            <w:tcBorders>
              <w:top w:val="single" w:sz="6" w:space="0" w:color="auto"/>
              <w:left w:val="single" w:sz="6" w:space="0" w:color="auto"/>
              <w:bottom w:val="single" w:sz="6" w:space="0" w:color="auto"/>
              <w:right w:val="single" w:sz="6" w:space="0" w:color="auto"/>
            </w:tcBorders>
            <w:noWrap/>
            <w:vAlign w:val="center"/>
          </w:tcPr>
          <w:p w14:paraId="5E60CC32" w14:textId="77777777" w:rsidR="00EE2036" w:rsidRDefault="008E442C">
            <w:pPr>
              <w:widowControl/>
              <w:jc w:val="left"/>
              <w:textAlignment w:val="center"/>
              <w:rPr>
                <w:rFonts w:eastAsia="仿宋_GB2312"/>
                <w:color w:val="000000"/>
              </w:rPr>
            </w:pPr>
            <w:r>
              <w:rPr>
                <w:rFonts w:eastAsia="仿宋_GB2312"/>
                <w:color w:val="000000"/>
                <w:kern w:val="0"/>
                <w:lang w:bidi="ar"/>
              </w:rPr>
              <w:t>江苏省常州市</w:t>
            </w:r>
          </w:p>
        </w:tc>
      </w:tr>
      <w:tr w:rsidR="00EE2036" w14:paraId="002AB106"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3F2DAD38" w14:textId="77777777" w:rsidR="00EE2036" w:rsidRDefault="008E442C">
            <w:pPr>
              <w:widowControl/>
              <w:jc w:val="center"/>
              <w:textAlignment w:val="center"/>
              <w:rPr>
                <w:rFonts w:eastAsia="仿宋_GB2312"/>
                <w:color w:val="000000"/>
              </w:rPr>
            </w:pPr>
            <w:r>
              <w:rPr>
                <w:rFonts w:eastAsia="仿宋_GB2312"/>
                <w:color w:val="000000"/>
                <w:kern w:val="0"/>
                <w:lang w:bidi="ar"/>
              </w:rPr>
              <w:t>42</w:t>
            </w:r>
          </w:p>
        </w:tc>
        <w:tc>
          <w:tcPr>
            <w:tcW w:w="5746" w:type="dxa"/>
            <w:tcBorders>
              <w:top w:val="single" w:sz="6" w:space="0" w:color="auto"/>
              <w:left w:val="single" w:sz="6" w:space="0" w:color="auto"/>
              <w:bottom w:val="single" w:sz="6" w:space="0" w:color="auto"/>
              <w:right w:val="single" w:sz="6" w:space="0" w:color="auto"/>
            </w:tcBorders>
            <w:noWrap/>
            <w:vAlign w:val="center"/>
          </w:tcPr>
          <w:p w14:paraId="565B1B14" w14:textId="77777777" w:rsidR="00EE2036" w:rsidRDefault="008E442C">
            <w:pPr>
              <w:widowControl/>
              <w:jc w:val="left"/>
              <w:textAlignment w:val="center"/>
              <w:rPr>
                <w:rFonts w:eastAsia="仿宋_GB2312"/>
                <w:color w:val="000000"/>
              </w:rPr>
            </w:pPr>
            <w:r>
              <w:rPr>
                <w:rFonts w:eastAsia="仿宋_GB2312"/>
                <w:color w:val="000000"/>
                <w:kern w:val="0"/>
                <w:lang w:bidi="ar"/>
              </w:rPr>
              <w:t>江苏省南京市</w:t>
            </w:r>
          </w:p>
        </w:tc>
      </w:tr>
      <w:tr w:rsidR="00EE2036" w14:paraId="0511F2A2"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00D5F618" w14:textId="77777777" w:rsidR="00EE2036" w:rsidRDefault="008E442C">
            <w:pPr>
              <w:widowControl/>
              <w:jc w:val="center"/>
              <w:textAlignment w:val="center"/>
              <w:rPr>
                <w:rFonts w:eastAsia="仿宋_GB2312"/>
                <w:color w:val="000000"/>
              </w:rPr>
            </w:pPr>
            <w:r>
              <w:rPr>
                <w:rFonts w:eastAsia="仿宋_GB2312"/>
                <w:color w:val="000000"/>
                <w:kern w:val="0"/>
                <w:lang w:bidi="ar"/>
              </w:rPr>
              <w:t>43</w:t>
            </w:r>
          </w:p>
        </w:tc>
        <w:tc>
          <w:tcPr>
            <w:tcW w:w="5746" w:type="dxa"/>
            <w:tcBorders>
              <w:top w:val="single" w:sz="6" w:space="0" w:color="auto"/>
              <w:left w:val="single" w:sz="6" w:space="0" w:color="auto"/>
              <w:bottom w:val="single" w:sz="6" w:space="0" w:color="auto"/>
              <w:right w:val="single" w:sz="6" w:space="0" w:color="auto"/>
            </w:tcBorders>
            <w:noWrap/>
            <w:vAlign w:val="center"/>
          </w:tcPr>
          <w:p w14:paraId="2B4EB211" w14:textId="77777777" w:rsidR="00EE2036" w:rsidRDefault="008E442C">
            <w:pPr>
              <w:widowControl/>
              <w:jc w:val="left"/>
              <w:textAlignment w:val="center"/>
              <w:rPr>
                <w:rFonts w:eastAsia="仿宋_GB2312"/>
                <w:color w:val="000000"/>
              </w:rPr>
            </w:pPr>
            <w:r>
              <w:rPr>
                <w:rFonts w:eastAsia="仿宋_GB2312"/>
                <w:color w:val="000000"/>
                <w:kern w:val="0"/>
                <w:lang w:bidi="ar"/>
              </w:rPr>
              <w:t>江苏省苏州市</w:t>
            </w:r>
          </w:p>
        </w:tc>
      </w:tr>
      <w:tr w:rsidR="00EE2036" w14:paraId="4231A4C1"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1C95EF58" w14:textId="77777777" w:rsidR="00EE2036" w:rsidRDefault="008E442C">
            <w:pPr>
              <w:widowControl/>
              <w:jc w:val="center"/>
              <w:textAlignment w:val="center"/>
              <w:rPr>
                <w:rFonts w:eastAsia="仿宋_GB2312"/>
                <w:color w:val="000000"/>
              </w:rPr>
            </w:pPr>
            <w:r>
              <w:rPr>
                <w:rFonts w:eastAsia="仿宋_GB2312"/>
                <w:color w:val="000000"/>
                <w:kern w:val="0"/>
                <w:lang w:bidi="ar"/>
              </w:rPr>
              <w:t>44</w:t>
            </w:r>
          </w:p>
        </w:tc>
        <w:tc>
          <w:tcPr>
            <w:tcW w:w="5746" w:type="dxa"/>
            <w:tcBorders>
              <w:top w:val="single" w:sz="6" w:space="0" w:color="auto"/>
              <w:left w:val="single" w:sz="6" w:space="0" w:color="auto"/>
              <w:bottom w:val="single" w:sz="6" w:space="0" w:color="auto"/>
              <w:right w:val="single" w:sz="6" w:space="0" w:color="auto"/>
            </w:tcBorders>
            <w:noWrap/>
            <w:vAlign w:val="center"/>
          </w:tcPr>
          <w:p w14:paraId="3F0BC92D" w14:textId="77777777" w:rsidR="00EE2036" w:rsidRDefault="008E442C">
            <w:pPr>
              <w:widowControl/>
              <w:jc w:val="left"/>
              <w:textAlignment w:val="center"/>
              <w:rPr>
                <w:rFonts w:eastAsia="仿宋_GB2312"/>
                <w:color w:val="000000"/>
              </w:rPr>
            </w:pPr>
            <w:r>
              <w:rPr>
                <w:rFonts w:eastAsia="仿宋_GB2312"/>
                <w:color w:val="000000"/>
                <w:kern w:val="0"/>
                <w:lang w:bidi="ar"/>
              </w:rPr>
              <w:t>江苏省无锡市</w:t>
            </w:r>
          </w:p>
        </w:tc>
      </w:tr>
      <w:tr w:rsidR="00EE2036" w14:paraId="7F9E7203"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058A5F0D" w14:textId="77777777" w:rsidR="00EE2036" w:rsidRDefault="008E442C">
            <w:pPr>
              <w:widowControl/>
              <w:jc w:val="center"/>
              <w:textAlignment w:val="center"/>
              <w:rPr>
                <w:rFonts w:eastAsia="仿宋_GB2312"/>
                <w:color w:val="000000"/>
              </w:rPr>
            </w:pPr>
            <w:r>
              <w:rPr>
                <w:rFonts w:eastAsia="仿宋_GB2312"/>
                <w:color w:val="000000"/>
                <w:kern w:val="0"/>
                <w:lang w:bidi="ar"/>
              </w:rPr>
              <w:t>45</w:t>
            </w:r>
          </w:p>
        </w:tc>
        <w:tc>
          <w:tcPr>
            <w:tcW w:w="5746" w:type="dxa"/>
            <w:tcBorders>
              <w:top w:val="single" w:sz="6" w:space="0" w:color="auto"/>
              <w:left w:val="single" w:sz="6" w:space="0" w:color="auto"/>
              <w:bottom w:val="single" w:sz="6" w:space="0" w:color="auto"/>
              <w:right w:val="single" w:sz="6" w:space="0" w:color="auto"/>
            </w:tcBorders>
            <w:noWrap/>
            <w:vAlign w:val="center"/>
          </w:tcPr>
          <w:p w14:paraId="286D2E85" w14:textId="77777777" w:rsidR="00EE2036" w:rsidRDefault="008E442C">
            <w:pPr>
              <w:widowControl/>
              <w:jc w:val="left"/>
              <w:textAlignment w:val="center"/>
              <w:rPr>
                <w:rFonts w:eastAsia="仿宋_GB2312"/>
                <w:color w:val="000000"/>
              </w:rPr>
            </w:pPr>
            <w:r>
              <w:rPr>
                <w:rFonts w:eastAsia="仿宋_GB2312"/>
                <w:color w:val="000000"/>
                <w:kern w:val="0"/>
                <w:lang w:bidi="ar"/>
              </w:rPr>
              <w:t>江苏省泰州市</w:t>
            </w:r>
          </w:p>
        </w:tc>
      </w:tr>
      <w:tr w:rsidR="00EE2036" w14:paraId="6B82319B"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7C88EB27" w14:textId="77777777" w:rsidR="00EE2036" w:rsidRDefault="008E442C">
            <w:pPr>
              <w:widowControl/>
              <w:jc w:val="center"/>
              <w:textAlignment w:val="center"/>
              <w:rPr>
                <w:rFonts w:eastAsia="仿宋_GB2312"/>
                <w:color w:val="000000"/>
              </w:rPr>
            </w:pPr>
            <w:r>
              <w:rPr>
                <w:rFonts w:eastAsia="仿宋_GB2312"/>
                <w:color w:val="000000"/>
                <w:kern w:val="0"/>
                <w:lang w:bidi="ar"/>
              </w:rPr>
              <w:t>46</w:t>
            </w:r>
          </w:p>
        </w:tc>
        <w:tc>
          <w:tcPr>
            <w:tcW w:w="5746" w:type="dxa"/>
            <w:tcBorders>
              <w:top w:val="single" w:sz="6" w:space="0" w:color="auto"/>
              <w:left w:val="single" w:sz="6" w:space="0" w:color="auto"/>
              <w:bottom w:val="single" w:sz="6" w:space="0" w:color="auto"/>
              <w:right w:val="single" w:sz="6" w:space="0" w:color="auto"/>
            </w:tcBorders>
            <w:noWrap/>
            <w:vAlign w:val="center"/>
          </w:tcPr>
          <w:p w14:paraId="2BB21FFF" w14:textId="77777777" w:rsidR="00EE2036" w:rsidRDefault="008E442C">
            <w:pPr>
              <w:widowControl/>
              <w:jc w:val="left"/>
              <w:textAlignment w:val="center"/>
              <w:rPr>
                <w:rFonts w:eastAsia="仿宋_GB2312"/>
                <w:color w:val="000000"/>
              </w:rPr>
            </w:pPr>
            <w:r>
              <w:rPr>
                <w:rFonts w:eastAsia="仿宋_GB2312"/>
                <w:color w:val="000000"/>
                <w:kern w:val="0"/>
                <w:lang w:bidi="ar"/>
              </w:rPr>
              <w:t>江西省赣州市</w:t>
            </w:r>
          </w:p>
        </w:tc>
      </w:tr>
      <w:tr w:rsidR="00EE2036" w14:paraId="73C65125"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7CB5FB72" w14:textId="77777777" w:rsidR="00EE2036" w:rsidRDefault="008E442C">
            <w:pPr>
              <w:widowControl/>
              <w:jc w:val="center"/>
              <w:textAlignment w:val="center"/>
              <w:rPr>
                <w:rFonts w:eastAsia="仿宋_GB2312"/>
                <w:color w:val="000000"/>
              </w:rPr>
            </w:pPr>
            <w:r>
              <w:rPr>
                <w:rFonts w:eastAsia="仿宋_GB2312"/>
                <w:color w:val="000000"/>
                <w:kern w:val="0"/>
                <w:lang w:bidi="ar"/>
              </w:rPr>
              <w:t>47</w:t>
            </w:r>
          </w:p>
        </w:tc>
        <w:tc>
          <w:tcPr>
            <w:tcW w:w="5746" w:type="dxa"/>
            <w:tcBorders>
              <w:top w:val="single" w:sz="6" w:space="0" w:color="auto"/>
              <w:left w:val="single" w:sz="6" w:space="0" w:color="auto"/>
              <w:bottom w:val="single" w:sz="6" w:space="0" w:color="auto"/>
              <w:right w:val="single" w:sz="6" w:space="0" w:color="auto"/>
            </w:tcBorders>
            <w:noWrap/>
            <w:vAlign w:val="center"/>
          </w:tcPr>
          <w:p w14:paraId="6C7C333B" w14:textId="77777777" w:rsidR="00EE2036" w:rsidRDefault="008E442C">
            <w:pPr>
              <w:widowControl/>
              <w:jc w:val="left"/>
              <w:textAlignment w:val="center"/>
              <w:rPr>
                <w:rFonts w:eastAsia="仿宋_GB2312"/>
                <w:color w:val="000000"/>
              </w:rPr>
            </w:pPr>
            <w:r>
              <w:rPr>
                <w:rFonts w:eastAsia="仿宋_GB2312"/>
                <w:color w:val="000000"/>
                <w:kern w:val="0"/>
                <w:lang w:bidi="ar"/>
              </w:rPr>
              <w:t>江西省九江市</w:t>
            </w:r>
          </w:p>
        </w:tc>
      </w:tr>
      <w:tr w:rsidR="00EE2036" w14:paraId="53F6520C"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1A23FC3E" w14:textId="77777777" w:rsidR="00EE2036" w:rsidRDefault="008E442C">
            <w:pPr>
              <w:widowControl/>
              <w:jc w:val="center"/>
              <w:textAlignment w:val="center"/>
              <w:rPr>
                <w:rFonts w:eastAsia="仿宋_GB2312"/>
                <w:color w:val="000000"/>
              </w:rPr>
            </w:pPr>
            <w:r>
              <w:rPr>
                <w:rFonts w:eastAsia="仿宋_GB2312"/>
                <w:color w:val="000000"/>
                <w:kern w:val="0"/>
                <w:lang w:bidi="ar"/>
              </w:rPr>
              <w:t>48</w:t>
            </w:r>
          </w:p>
        </w:tc>
        <w:tc>
          <w:tcPr>
            <w:tcW w:w="5746" w:type="dxa"/>
            <w:tcBorders>
              <w:top w:val="single" w:sz="6" w:space="0" w:color="auto"/>
              <w:left w:val="single" w:sz="6" w:space="0" w:color="auto"/>
              <w:bottom w:val="single" w:sz="6" w:space="0" w:color="auto"/>
              <w:right w:val="single" w:sz="6" w:space="0" w:color="auto"/>
            </w:tcBorders>
            <w:noWrap/>
            <w:vAlign w:val="center"/>
          </w:tcPr>
          <w:p w14:paraId="71909D7A" w14:textId="77777777" w:rsidR="00EE2036" w:rsidRDefault="008E442C">
            <w:pPr>
              <w:widowControl/>
              <w:jc w:val="left"/>
              <w:textAlignment w:val="center"/>
              <w:rPr>
                <w:rFonts w:eastAsia="仿宋_GB2312"/>
                <w:color w:val="000000"/>
              </w:rPr>
            </w:pPr>
            <w:r>
              <w:rPr>
                <w:rFonts w:eastAsia="仿宋_GB2312"/>
                <w:color w:val="000000"/>
                <w:kern w:val="0"/>
                <w:lang w:bidi="ar"/>
              </w:rPr>
              <w:t>江西省南昌市</w:t>
            </w:r>
          </w:p>
        </w:tc>
      </w:tr>
      <w:tr w:rsidR="00EE2036" w14:paraId="56C2886B"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2BB67299" w14:textId="77777777" w:rsidR="00EE2036" w:rsidRDefault="008E442C">
            <w:pPr>
              <w:widowControl/>
              <w:jc w:val="center"/>
              <w:textAlignment w:val="center"/>
              <w:rPr>
                <w:rFonts w:eastAsia="仿宋_GB2312"/>
                <w:color w:val="000000"/>
              </w:rPr>
            </w:pPr>
            <w:r>
              <w:rPr>
                <w:rFonts w:eastAsia="仿宋_GB2312"/>
                <w:color w:val="000000"/>
                <w:kern w:val="0"/>
                <w:lang w:bidi="ar"/>
              </w:rPr>
              <w:t>49</w:t>
            </w:r>
          </w:p>
        </w:tc>
        <w:tc>
          <w:tcPr>
            <w:tcW w:w="5746" w:type="dxa"/>
            <w:tcBorders>
              <w:top w:val="single" w:sz="6" w:space="0" w:color="auto"/>
              <w:left w:val="single" w:sz="6" w:space="0" w:color="auto"/>
              <w:bottom w:val="single" w:sz="6" w:space="0" w:color="auto"/>
              <w:right w:val="single" w:sz="6" w:space="0" w:color="auto"/>
            </w:tcBorders>
            <w:noWrap/>
            <w:vAlign w:val="center"/>
          </w:tcPr>
          <w:p w14:paraId="11572210" w14:textId="77777777" w:rsidR="00EE2036" w:rsidRDefault="008E442C">
            <w:pPr>
              <w:widowControl/>
              <w:jc w:val="left"/>
              <w:textAlignment w:val="center"/>
              <w:rPr>
                <w:rFonts w:eastAsia="仿宋_GB2312"/>
                <w:color w:val="000000"/>
              </w:rPr>
            </w:pPr>
            <w:r>
              <w:rPr>
                <w:rFonts w:eastAsia="仿宋_GB2312"/>
                <w:color w:val="000000"/>
                <w:kern w:val="0"/>
                <w:lang w:bidi="ar"/>
              </w:rPr>
              <w:t>江西省上饶市</w:t>
            </w:r>
          </w:p>
        </w:tc>
      </w:tr>
      <w:tr w:rsidR="00EE2036" w14:paraId="1219A54E"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7FF84B15" w14:textId="77777777" w:rsidR="00EE2036" w:rsidRDefault="008E442C">
            <w:pPr>
              <w:widowControl/>
              <w:jc w:val="center"/>
              <w:textAlignment w:val="center"/>
              <w:rPr>
                <w:rFonts w:eastAsia="仿宋_GB2312"/>
                <w:color w:val="000000"/>
              </w:rPr>
            </w:pPr>
            <w:r>
              <w:rPr>
                <w:rFonts w:eastAsia="仿宋_GB2312"/>
                <w:color w:val="000000"/>
                <w:kern w:val="0"/>
                <w:lang w:bidi="ar"/>
              </w:rPr>
              <w:t>50</w:t>
            </w:r>
          </w:p>
        </w:tc>
        <w:tc>
          <w:tcPr>
            <w:tcW w:w="5746" w:type="dxa"/>
            <w:tcBorders>
              <w:top w:val="single" w:sz="6" w:space="0" w:color="auto"/>
              <w:left w:val="single" w:sz="6" w:space="0" w:color="auto"/>
              <w:bottom w:val="single" w:sz="6" w:space="0" w:color="auto"/>
              <w:right w:val="single" w:sz="6" w:space="0" w:color="auto"/>
            </w:tcBorders>
            <w:noWrap/>
            <w:vAlign w:val="center"/>
          </w:tcPr>
          <w:p w14:paraId="73655924" w14:textId="77777777" w:rsidR="00EE2036" w:rsidRDefault="008E442C">
            <w:pPr>
              <w:widowControl/>
              <w:jc w:val="left"/>
              <w:textAlignment w:val="center"/>
              <w:rPr>
                <w:rFonts w:eastAsia="仿宋_GB2312"/>
                <w:color w:val="000000"/>
              </w:rPr>
            </w:pPr>
            <w:r>
              <w:rPr>
                <w:rFonts w:eastAsia="仿宋_GB2312"/>
                <w:color w:val="000000"/>
                <w:kern w:val="0"/>
                <w:lang w:bidi="ar"/>
              </w:rPr>
              <w:t>辽宁省本溪市</w:t>
            </w:r>
          </w:p>
        </w:tc>
      </w:tr>
      <w:tr w:rsidR="00EE2036" w14:paraId="065CD047"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7CE7521C" w14:textId="77777777" w:rsidR="00EE2036" w:rsidRDefault="008E442C">
            <w:pPr>
              <w:widowControl/>
              <w:jc w:val="center"/>
              <w:textAlignment w:val="center"/>
              <w:rPr>
                <w:rFonts w:eastAsia="仿宋_GB2312"/>
                <w:color w:val="000000"/>
              </w:rPr>
            </w:pPr>
            <w:r>
              <w:rPr>
                <w:rFonts w:eastAsia="仿宋_GB2312"/>
                <w:color w:val="000000"/>
                <w:kern w:val="0"/>
                <w:lang w:bidi="ar"/>
              </w:rPr>
              <w:t>51</w:t>
            </w:r>
          </w:p>
        </w:tc>
        <w:tc>
          <w:tcPr>
            <w:tcW w:w="5746" w:type="dxa"/>
            <w:tcBorders>
              <w:top w:val="single" w:sz="6" w:space="0" w:color="auto"/>
              <w:left w:val="single" w:sz="6" w:space="0" w:color="auto"/>
              <w:bottom w:val="single" w:sz="6" w:space="0" w:color="auto"/>
              <w:right w:val="single" w:sz="6" w:space="0" w:color="auto"/>
            </w:tcBorders>
            <w:noWrap/>
            <w:vAlign w:val="center"/>
          </w:tcPr>
          <w:p w14:paraId="514605E4" w14:textId="77777777" w:rsidR="00EE2036" w:rsidRDefault="008E442C">
            <w:pPr>
              <w:widowControl/>
              <w:jc w:val="left"/>
              <w:textAlignment w:val="center"/>
              <w:rPr>
                <w:rFonts w:eastAsia="仿宋_GB2312"/>
                <w:color w:val="000000"/>
              </w:rPr>
            </w:pPr>
            <w:r>
              <w:rPr>
                <w:rFonts w:eastAsia="仿宋_GB2312"/>
                <w:color w:val="000000"/>
                <w:kern w:val="0"/>
                <w:lang w:bidi="ar"/>
              </w:rPr>
              <w:t>辽宁省朝阳市</w:t>
            </w:r>
          </w:p>
        </w:tc>
      </w:tr>
      <w:tr w:rsidR="00EE2036" w14:paraId="2F657158"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31AEDC1B" w14:textId="77777777" w:rsidR="00EE2036" w:rsidRDefault="008E442C">
            <w:pPr>
              <w:widowControl/>
              <w:jc w:val="center"/>
              <w:textAlignment w:val="center"/>
              <w:rPr>
                <w:rFonts w:eastAsia="仿宋_GB2312"/>
                <w:color w:val="000000"/>
              </w:rPr>
            </w:pPr>
            <w:r>
              <w:rPr>
                <w:rFonts w:eastAsia="仿宋_GB2312"/>
                <w:color w:val="000000"/>
                <w:kern w:val="0"/>
                <w:lang w:bidi="ar"/>
              </w:rPr>
              <w:t>52</w:t>
            </w:r>
          </w:p>
        </w:tc>
        <w:tc>
          <w:tcPr>
            <w:tcW w:w="5746" w:type="dxa"/>
            <w:tcBorders>
              <w:top w:val="single" w:sz="6" w:space="0" w:color="auto"/>
              <w:left w:val="single" w:sz="6" w:space="0" w:color="auto"/>
              <w:bottom w:val="single" w:sz="6" w:space="0" w:color="auto"/>
              <w:right w:val="single" w:sz="6" w:space="0" w:color="auto"/>
            </w:tcBorders>
            <w:noWrap/>
            <w:vAlign w:val="center"/>
          </w:tcPr>
          <w:p w14:paraId="1C3EC703" w14:textId="77777777" w:rsidR="00EE2036" w:rsidRDefault="008E442C">
            <w:pPr>
              <w:widowControl/>
              <w:jc w:val="left"/>
              <w:textAlignment w:val="center"/>
              <w:rPr>
                <w:rFonts w:eastAsia="仿宋_GB2312"/>
                <w:color w:val="000000"/>
              </w:rPr>
            </w:pPr>
            <w:r>
              <w:rPr>
                <w:rFonts w:eastAsia="仿宋_GB2312"/>
                <w:color w:val="000000"/>
                <w:kern w:val="0"/>
                <w:lang w:bidi="ar"/>
              </w:rPr>
              <w:t>辽宁省大连市</w:t>
            </w:r>
          </w:p>
        </w:tc>
      </w:tr>
      <w:tr w:rsidR="00EE2036" w14:paraId="607FCAD2"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61B9F9BC" w14:textId="77777777" w:rsidR="00EE2036" w:rsidRDefault="008E442C">
            <w:pPr>
              <w:widowControl/>
              <w:jc w:val="center"/>
              <w:textAlignment w:val="center"/>
              <w:rPr>
                <w:rFonts w:eastAsia="仿宋_GB2312"/>
                <w:color w:val="000000"/>
              </w:rPr>
            </w:pPr>
            <w:r>
              <w:rPr>
                <w:rFonts w:eastAsia="仿宋_GB2312"/>
                <w:color w:val="000000"/>
                <w:kern w:val="0"/>
                <w:lang w:bidi="ar"/>
              </w:rPr>
              <w:t>53</w:t>
            </w:r>
          </w:p>
        </w:tc>
        <w:tc>
          <w:tcPr>
            <w:tcW w:w="5746" w:type="dxa"/>
            <w:tcBorders>
              <w:top w:val="single" w:sz="6" w:space="0" w:color="auto"/>
              <w:left w:val="single" w:sz="6" w:space="0" w:color="auto"/>
              <w:bottom w:val="single" w:sz="6" w:space="0" w:color="auto"/>
              <w:right w:val="single" w:sz="6" w:space="0" w:color="auto"/>
            </w:tcBorders>
            <w:noWrap/>
            <w:vAlign w:val="center"/>
          </w:tcPr>
          <w:p w14:paraId="36AE870D" w14:textId="77777777" w:rsidR="00EE2036" w:rsidRDefault="008E442C">
            <w:pPr>
              <w:widowControl/>
              <w:jc w:val="left"/>
              <w:textAlignment w:val="center"/>
              <w:rPr>
                <w:rFonts w:eastAsia="仿宋_GB2312"/>
                <w:color w:val="000000"/>
              </w:rPr>
            </w:pPr>
            <w:r>
              <w:rPr>
                <w:rFonts w:eastAsia="仿宋_GB2312"/>
                <w:color w:val="000000"/>
                <w:kern w:val="0"/>
                <w:lang w:bidi="ar"/>
              </w:rPr>
              <w:t>辽宁省丹东市</w:t>
            </w:r>
          </w:p>
        </w:tc>
      </w:tr>
      <w:tr w:rsidR="00EE2036" w14:paraId="5417AEF1"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2194D6F9" w14:textId="77777777" w:rsidR="00EE2036" w:rsidRDefault="008E442C">
            <w:pPr>
              <w:widowControl/>
              <w:jc w:val="center"/>
              <w:textAlignment w:val="center"/>
              <w:rPr>
                <w:rFonts w:eastAsia="仿宋_GB2312"/>
                <w:color w:val="000000"/>
              </w:rPr>
            </w:pPr>
            <w:r>
              <w:rPr>
                <w:rFonts w:eastAsia="仿宋_GB2312"/>
                <w:color w:val="000000"/>
                <w:kern w:val="0"/>
                <w:lang w:bidi="ar"/>
              </w:rPr>
              <w:t>54</w:t>
            </w:r>
          </w:p>
        </w:tc>
        <w:tc>
          <w:tcPr>
            <w:tcW w:w="5746" w:type="dxa"/>
            <w:tcBorders>
              <w:top w:val="single" w:sz="6" w:space="0" w:color="auto"/>
              <w:left w:val="single" w:sz="6" w:space="0" w:color="auto"/>
              <w:bottom w:val="single" w:sz="6" w:space="0" w:color="auto"/>
              <w:right w:val="single" w:sz="6" w:space="0" w:color="auto"/>
            </w:tcBorders>
            <w:noWrap/>
            <w:vAlign w:val="center"/>
          </w:tcPr>
          <w:p w14:paraId="6607CB86" w14:textId="77777777" w:rsidR="00EE2036" w:rsidRDefault="008E442C">
            <w:pPr>
              <w:widowControl/>
              <w:jc w:val="left"/>
              <w:textAlignment w:val="center"/>
              <w:rPr>
                <w:rFonts w:eastAsia="仿宋_GB2312"/>
                <w:color w:val="000000"/>
              </w:rPr>
            </w:pPr>
            <w:r>
              <w:rPr>
                <w:rFonts w:eastAsia="仿宋_GB2312"/>
                <w:color w:val="000000"/>
                <w:kern w:val="0"/>
                <w:lang w:bidi="ar"/>
              </w:rPr>
              <w:t>辽宁省抚顺市</w:t>
            </w:r>
          </w:p>
        </w:tc>
      </w:tr>
      <w:tr w:rsidR="00EE2036" w14:paraId="797C7B0C"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2B9F3688" w14:textId="77777777" w:rsidR="00EE2036" w:rsidRDefault="008E442C">
            <w:pPr>
              <w:widowControl/>
              <w:jc w:val="center"/>
              <w:textAlignment w:val="center"/>
              <w:rPr>
                <w:rFonts w:eastAsia="仿宋_GB2312"/>
                <w:color w:val="000000"/>
              </w:rPr>
            </w:pPr>
            <w:r>
              <w:rPr>
                <w:rFonts w:eastAsia="仿宋_GB2312"/>
                <w:color w:val="000000"/>
                <w:kern w:val="0"/>
                <w:lang w:bidi="ar"/>
              </w:rPr>
              <w:t>55</w:t>
            </w:r>
          </w:p>
        </w:tc>
        <w:tc>
          <w:tcPr>
            <w:tcW w:w="5746" w:type="dxa"/>
            <w:tcBorders>
              <w:top w:val="single" w:sz="6" w:space="0" w:color="auto"/>
              <w:left w:val="single" w:sz="6" w:space="0" w:color="auto"/>
              <w:bottom w:val="single" w:sz="6" w:space="0" w:color="auto"/>
              <w:right w:val="single" w:sz="6" w:space="0" w:color="auto"/>
            </w:tcBorders>
            <w:noWrap/>
            <w:vAlign w:val="center"/>
          </w:tcPr>
          <w:p w14:paraId="15FBD73A" w14:textId="77777777" w:rsidR="00EE2036" w:rsidRDefault="008E442C">
            <w:pPr>
              <w:widowControl/>
              <w:jc w:val="left"/>
              <w:textAlignment w:val="center"/>
              <w:rPr>
                <w:rFonts w:eastAsia="仿宋_GB2312"/>
                <w:color w:val="000000"/>
              </w:rPr>
            </w:pPr>
            <w:r>
              <w:rPr>
                <w:rFonts w:eastAsia="仿宋_GB2312"/>
                <w:color w:val="000000"/>
                <w:kern w:val="0"/>
                <w:lang w:bidi="ar"/>
              </w:rPr>
              <w:t>辽宁省阜新市</w:t>
            </w:r>
          </w:p>
        </w:tc>
      </w:tr>
      <w:tr w:rsidR="00EE2036" w14:paraId="63C80CE8"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3789774B" w14:textId="77777777" w:rsidR="00EE2036" w:rsidRDefault="008E442C">
            <w:pPr>
              <w:widowControl/>
              <w:jc w:val="center"/>
              <w:textAlignment w:val="center"/>
              <w:rPr>
                <w:rFonts w:eastAsia="仿宋_GB2312"/>
                <w:color w:val="000000"/>
              </w:rPr>
            </w:pPr>
            <w:r>
              <w:rPr>
                <w:rFonts w:eastAsia="仿宋_GB2312"/>
                <w:color w:val="000000"/>
                <w:kern w:val="0"/>
                <w:lang w:bidi="ar"/>
              </w:rPr>
              <w:t>56</w:t>
            </w:r>
          </w:p>
        </w:tc>
        <w:tc>
          <w:tcPr>
            <w:tcW w:w="5746" w:type="dxa"/>
            <w:tcBorders>
              <w:top w:val="single" w:sz="6" w:space="0" w:color="auto"/>
              <w:left w:val="single" w:sz="6" w:space="0" w:color="auto"/>
              <w:bottom w:val="single" w:sz="6" w:space="0" w:color="auto"/>
              <w:right w:val="single" w:sz="6" w:space="0" w:color="auto"/>
            </w:tcBorders>
            <w:noWrap/>
            <w:vAlign w:val="center"/>
          </w:tcPr>
          <w:p w14:paraId="2FB23C82" w14:textId="77777777" w:rsidR="00EE2036" w:rsidRDefault="008E442C">
            <w:pPr>
              <w:widowControl/>
              <w:jc w:val="left"/>
              <w:textAlignment w:val="center"/>
              <w:rPr>
                <w:rFonts w:eastAsia="仿宋_GB2312"/>
                <w:color w:val="000000"/>
              </w:rPr>
            </w:pPr>
            <w:r>
              <w:rPr>
                <w:rFonts w:eastAsia="仿宋_GB2312"/>
                <w:color w:val="000000"/>
                <w:kern w:val="0"/>
                <w:lang w:bidi="ar"/>
              </w:rPr>
              <w:t>辽宁省锦州市</w:t>
            </w:r>
          </w:p>
        </w:tc>
      </w:tr>
      <w:tr w:rsidR="00EE2036" w14:paraId="38BDE264"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0CA41DA4" w14:textId="77777777" w:rsidR="00EE2036" w:rsidRDefault="008E442C">
            <w:pPr>
              <w:widowControl/>
              <w:jc w:val="center"/>
              <w:textAlignment w:val="center"/>
              <w:rPr>
                <w:rFonts w:eastAsia="仿宋_GB2312"/>
                <w:color w:val="000000"/>
              </w:rPr>
            </w:pPr>
            <w:r>
              <w:rPr>
                <w:rFonts w:eastAsia="仿宋_GB2312"/>
                <w:color w:val="000000"/>
                <w:kern w:val="0"/>
                <w:lang w:bidi="ar"/>
              </w:rPr>
              <w:t>57</w:t>
            </w:r>
          </w:p>
        </w:tc>
        <w:tc>
          <w:tcPr>
            <w:tcW w:w="5746" w:type="dxa"/>
            <w:tcBorders>
              <w:top w:val="single" w:sz="6" w:space="0" w:color="auto"/>
              <w:left w:val="single" w:sz="6" w:space="0" w:color="auto"/>
              <w:bottom w:val="single" w:sz="6" w:space="0" w:color="auto"/>
              <w:right w:val="single" w:sz="6" w:space="0" w:color="auto"/>
            </w:tcBorders>
            <w:noWrap/>
            <w:vAlign w:val="center"/>
          </w:tcPr>
          <w:p w14:paraId="0F11CBA3" w14:textId="77777777" w:rsidR="00EE2036" w:rsidRDefault="008E442C">
            <w:pPr>
              <w:widowControl/>
              <w:jc w:val="left"/>
              <w:textAlignment w:val="center"/>
              <w:rPr>
                <w:rFonts w:eastAsia="仿宋_GB2312"/>
                <w:color w:val="000000"/>
              </w:rPr>
            </w:pPr>
            <w:r>
              <w:rPr>
                <w:rFonts w:eastAsia="仿宋_GB2312"/>
                <w:color w:val="000000"/>
                <w:kern w:val="0"/>
                <w:lang w:bidi="ar"/>
              </w:rPr>
              <w:t>辽宁省沈阳市</w:t>
            </w:r>
          </w:p>
        </w:tc>
      </w:tr>
      <w:tr w:rsidR="00EE2036" w14:paraId="6A43295B"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67A2D651" w14:textId="77777777" w:rsidR="00EE2036" w:rsidRDefault="008E442C">
            <w:pPr>
              <w:widowControl/>
              <w:jc w:val="center"/>
              <w:textAlignment w:val="center"/>
              <w:rPr>
                <w:rFonts w:eastAsia="仿宋_GB2312"/>
                <w:color w:val="000000"/>
              </w:rPr>
            </w:pPr>
            <w:r>
              <w:rPr>
                <w:rFonts w:eastAsia="仿宋_GB2312"/>
                <w:color w:val="000000"/>
                <w:kern w:val="0"/>
                <w:lang w:bidi="ar"/>
              </w:rPr>
              <w:lastRenderedPageBreak/>
              <w:t>58</w:t>
            </w:r>
          </w:p>
        </w:tc>
        <w:tc>
          <w:tcPr>
            <w:tcW w:w="5746" w:type="dxa"/>
            <w:tcBorders>
              <w:top w:val="single" w:sz="6" w:space="0" w:color="auto"/>
              <w:left w:val="single" w:sz="6" w:space="0" w:color="auto"/>
              <w:bottom w:val="single" w:sz="6" w:space="0" w:color="auto"/>
              <w:right w:val="single" w:sz="6" w:space="0" w:color="auto"/>
            </w:tcBorders>
            <w:noWrap/>
            <w:vAlign w:val="center"/>
          </w:tcPr>
          <w:p w14:paraId="6D04BFE8" w14:textId="77777777" w:rsidR="00EE2036" w:rsidRDefault="008E442C">
            <w:pPr>
              <w:widowControl/>
              <w:jc w:val="left"/>
              <w:textAlignment w:val="center"/>
              <w:rPr>
                <w:rFonts w:eastAsia="仿宋_GB2312"/>
                <w:color w:val="000000"/>
              </w:rPr>
            </w:pPr>
            <w:r>
              <w:rPr>
                <w:rFonts w:eastAsia="仿宋_GB2312"/>
                <w:color w:val="000000"/>
                <w:kern w:val="0"/>
                <w:lang w:bidi="ar"/>
              </w:rPr>
              <w:t>辽宁省铁岭市</w:t>
            </w:r>
          </w:p>
        </w:tc>
      </w:tr>
      <w:tr w:rsidR="00EE2036" w14:paraId="0DFDB618"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2D966E7D" w14:textId="77777777" w:rsidR="00EE2036" w:rsidRDefault="008E442C">
            <w:pPr>
              <w:widowControl/>
              <w:jc w:val="center"/>
              <w:textAlignment w:val="center"/>
              <w:rPr>
                <w:rFonts w:eastAsia="仿宋_GB2312"/>
                <w:color w:val="000000"/>
              </w:rPr>
            </w:pPr>
            <w:r>
              <w:rPr>
                <w:rFonts w:eastAsia="仿宋_GB2312"/>
                <w:color w:val="000000"/>
                <w:kern w:val="0"/>
                <w:lang w:bidi="ar"/>
              </w:rPr>
              <w:t>59</w:t>
            </w:r>
          </w:p>
        </w:tc>
        <w:tc>
          <w:tcPr>
            <w:tcW w:w="5746" w:type="dxa"/>
            <w:tcBorders>
              <w:top w:val="single" w:sz="6" w:space="0" w:color="auto"/>
              <w:left w:val="single" w:sz="6" w:space="0" w:color="auto"/>
              <w:bottom w:val="single" w:sz="6" w:space="0" w:color="auto"/>
              <w:right w:val="single" w:sz="6" w:space="0" w:color="auto"/>
            </w:tcBorders>
            <w:noWrap/>
            <w:vAlign w:val="center"/>
          </w:tcPr>
          <w:p w14:paraId="7F19707F" w14:textId="77777777" w:rsidR="00EE2036" w:rsidRDefault="008E442C">
            <w:pPr>
              <w:widowControl/>
              <w:jc w:val="left"/>
              <w:textAlignment w:val="center"/>
              <w:rPr>
                <w:rFonts w:eastAsia="仿宋_GB2312"/>
                <w:color w:val="000000"/>
              </w:rPr>
            </w:pPr>
            <w:r>
              <w:rPr>
                <w:rFonts w:eastAsia="仿宋_GB2312"/>
                <w:color w:val="000000"/>
                <w:kern w:val="0"/>
                <w:lang w:bidi="ar"/>
              </w:rPr>
              <w:t>辽宁省营口市</w:t>
            </w:r>
          </w:p>
        </w:tc>
      </w:tr>
      <w:tr w:rsidR="00EE2036" w14:paraId="632FD11B"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593F773B" w14:textId="77777777" w:rsidR="00EE2036" w:rsidRDefault="008E442C">
            <w:pPr>
              <w:widowControl/>
              <w:jc w:val="center"/>
              <w:textAlignment w:val="center"/>
              <w:rPr>
                <w:rFonts w:eastAsia="仿宋_GB2312"/>
                <w:color w:val="000000"/>
              </w:rPr>
            </w:pPr>
            <w:r>
              <w:rPr>
                <w:rFonts w:eastAsia="仿宋_GB2312"/>
                <w:color w:val="000000"/>
                <w:kern w:val="0"/>
                <w:lang w:bidi="ar"/>
              </w:rPr>
              <w:t>60</w:t>
            </w:r>
          </w:p>
        </w:tc>
        <w:tc>
          <w:tcPr>
            <w:tcW w:w="5746" w:type="dxa"/>
            <w:tcBorders>
              <w:top w:val="single" w:sz="6" w:space="0" w:color="auto"/>
              <w:left w:val="single" w:sz="6" w:space="0" w:color="auto"/>
              <w:bottom w:val="single" w:sz="6" w:space="0" w:color="auto"/>
              <w:right w:val="single" w:sz="6" w:space="0" w:color="auto"/>
            </w:tcBorders>
            <w:noWrap/>
            <w:vAlign w:val="center"/>
          </w:tcPr>
          <w:p w14:paraId="72CDFB55" w14:textId="77777777" w:rsidR="00EE2036" w:rsidRDefault="008E442C">
            <w:pPr>
              <w:widowControl/>
              <w:jc w:val="left"/>
              <w:textAlignment w:val="center"/>
              <w:rPr>
                <w:rFonts w:eastAsia="仿宋_GB2312"/>
                <w:color w:val="000000"/>
              </w:rPr>
            </w:pPr>
            <w:r>
              <w:rPr>
                <w:rFonts w:eastAsia="仿宋_GB2312"/>
                <w:color w:val="000000"/>
                <w:kern w:val="0"/>
                <w:lang w:bidi="ar"/>
              </w:rPr>
              <w:t>内蒙古自治区阿拉</w:t>
            </w:r>
            <w:proofErr w:type="gramStart"/>
            <w:r>
              <w:rPr>
                <w:rFonts w:eastAsia="仿宋_GB2312"/>
                <w:color w:val="000000"/>
                <w:kern w:val="0"/>
                <w:lang w:bidi="ar"/>
              </w:rPr>
              <w:t>善盟左旗</w:t>
            </w:r>
            <w:proofErr w:type="gramEnd"/>
          </w:p>
        </w:tc>
      </w:tr>
      <w:tr w:rsidR="00EE2036" w14:paraId="12D1E0E8"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3C75E1EF" w14:textId="77777777" w:rsidR="00EE2036" w:rsidRDefault="008E442C">
            <w:pPr>
              <w:widowControl/>
              <w:jc w:val="center"/>
              <w:textAlignment w:val="center"/>
              <w:rPr>
                <w:rFonts w:eastAsia="仿宋_GB2312"/>
                <w:color w:val="000000"/>
              </w:rPr>
            </w:pPr>
            <w:r>
              <w:rPr>
                <w:rFonts w:eastAsia="仿宋_GB2312"/>
                <w:color w:val="000000"/>
                <w:kern w:val="0"/>
                <w:lang w:bidi="ar"/>
              </w:rPr>
              <w:t>61</w:t>
            </w:r>
          </w:p>
        </w:tc>
        <w:tc>
          <w:tcPr>
            <w:tcW w:w="5746" w:type="dxa"/>
            <w:tcBorders>
              <w:top w:val="single" w:sz="6" w:space="0" w:color="auto"/>
              <w:left w:val="single" w:sz="6" w:space="0" w:color="auto"/>
              <w:bottom w:val="single" w:sz="6" w:space="0" w:color="auto"/>
              <w:right w:val="single" w:sz="6" w:space="0" w:color="auto"/>
            </w:tcBorders>
            <w:noWrap/>
            <w:vAlign w:val="center"/>
          </w:tcPr>
          <w:p w14:paraId="11696199" w14:textId="77777777" w:rsidR="00EE2036" w:rsidRDefault="008E442C">
            <w:pPr>
              <w:widowControl/>
              <w:jc w:val="left"/>
              <w:textAlignment w:val="center"/>
              <w:rPr>
                <w:rFonts w:eastAsia="仿宋_GB2312"/>
                <w:color w:val="000000"/>
              </w:rPr>
            </w:pPr>
            <w:r>
              <w:rPr>
                <w:rFonts w:eastAsia="仿宋_GB2312"/>
                <w:color w:val="000000"/>
                <w:kern w:val="0"/>
                <w:lang w:bidi="ar"/>
              </w:rPr>
              <w:t>内蒙古自治区呼和浩特市</w:t>
            </w:r>
          </w:p>
        </w:tc>
      </w:tr>
      <w:tr w:rsidR="00EE2036" w14:paraId="61733199"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18ADF236" w14:textId="77777777" w:rsidR="00EE2036" w:rsidRDefault="008E442C">
            <w:pPr>
              <w:widowControl/>
              <w:jc w:val="center"/>
              <w:textAlignment w:val="center"/>
              <w:rPr>
                <w:rFonts w:eastAsia="仿宋_GB2312"/>
                <w:color w:val="000000"/>
              </w:rPr>
            </w:pPr>
            <w:r>
              <w:rPr>
                <w:rFonts w:eastAsia="仿宋_GB2312"/>
                <w:color w:val="000000"/>
                <w:kern w:val="0"/>
                <w:lang w:bidi="ar"/>
              </w:rPr>
              <w:t>62</w:t>
            </w:r>
          </w:p>
        </w:tc>
        <w:tc>
          <w:tcPr>
            <w:tcW w:w="5746" w:type="dxa"/>
            <w:tcBorders>
              <w:top w:val="single" w:sz="6" w:space="0" w:color="auto"/>
              <w:left w:val="single" w:sz="6" w:space="0" w:color="auto"/>
              <w:bottom w:val="single" w:sz="6" w:space="0" w:color="auto"/>
              <w:right w:val="single" w:sz="6" w:space="0" w:color="auto"/>
            </w:tcBorders>
            <w:noWrap/>
            <w:vAlign w:val="center"/>
          </w:tcPr>
          <w:p w14:paraId="6431B17F" w14:textId="77777777" w:rsidR="00EE2036" w:rsidRDefault="008E442C">
            <w:pPr>
              <w:widowControl/>
              <w:jc w:val="left"/>
              <w:textAlignment w:val="center"/>
              <w:rPr>
                <w:rFonts w:eastAsia="仿宋_GB2312"/>
                <w:color w:val="000000"/>
              </w:rPr>
            </w:pPr>
            <w:r>
              <w:rPr>
                <w:rFonts w:eastAsia="仿宋_GB2312"/>
                <w:color w:val="000000"/>
                <w:kern w:val="0"/>
                <w:lang w:bidi="ar"/>
              </w:rPr>
              <w:t>宁夏回族自治区银川市</w:t>
            </w:r>
          </w:p>
        </w:tc>
      </w:tr>
      <w:tr w:rsidR="00EE2036" w14:paraId="1D9D6D95"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1B4299F8" w14:textId="77777777" w:rsidR="00EE2036" w:rsidRDefault="008E442C">
            <w:pPr>
              <w:widowControl/>
              <w:jc w:val="center"/>
              <w:textAlignment w:val="center"/>
              <w:rPr>
                <w:rFonts w:eastAsia="仿宋_GB2312"/>
                <w:color w:val="000000"/>
              </w:rPr>
            </w:pPr>
            <w:r>
              <w:rPr>
                <w:rFonts w:eastAsia="仿宋_GB2312"/>
                <w:color w:val="000000"/>
                <w:kern w:val="0"/>
                <w:lang w:bidi="ar"/>
              </w:rPr>
              <w:t>63</w:t>
            </w:r>
          </w:p>
        </w:tc>
        <w:tc>
          <w:tcPr>
            <w:tcW w:w="5746" w:type="dxa"/>
            <w:tcBorders>
              <w:top w:val="single" w:sz="6" w:space="0" w:color="auto"/>
              <w:left w:val="single" w:sz="6" w:space="0" w:color="auto"/>
              <w:bottom w:val="single" w:sz="6" w:space="0" w:color="auto"/>
              <w:right w:val="single" w:sz="6" w:space="0" w:color="auto"/>
            </w:tcBorders>
            <w:noWrap/>
            <w:vAlign w:val="center"/>
          </w:tcPr>
          <w:p w14:paraId="65197B56" w14:textId="77777777" w:rsidR="00EE2036" w:rsidRDefault="008E442C">
            <w:pPr>
              <w:widowControl/>
              <w:jc w:val="left"/>
              <w:textAlignment w:val="center"/>
              <w:rPr>
                <w:rFonts w:eastAsia="仿宋_GB2312"/>
                <w:color w:val="000000"/>
              </w:rPr>
            </w:pPr>
            <w:r>
              <w:rPr>
                <w:rFonts w:eastAsia="仿宋_GB2312"/>
                <w:color w:val="000000"/>
                <w:kern w:val="0"/>
                <w:lang w:bidi="ar"/>
              </w:rPr>
              <w:t>青海省西宁市</w:t>
            </w:r>
          </w:p>
        </w:tc>
      </w:tr>
      <w:tr w:rsidR="00EE2036" w14:paraId="39F60411"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3B81B0B7" w14:textId="77777777" w:rsidR="00EE2036" w:rsidRDefault="008E442C">
            <w:pPr>
              <w:widowControl/>
              <w:jc w:val="center"/>
              <w:textAlignment w:val="center"/>
              <w:rPr>
                <w:rFonts w:eastAsia="仿宋_GB2312"/>
                <w:color w:val="000000"/>
              </w:rPr>
            </w:pPr>
            <w:r>
              <w:rPr>
                <w:rFonts w:eastAsia="仿宋_GB2312"/>
                <w:color w:val="000000"/>
                <w:kern w:val="0"/>
                <w:lang w:bidi="ar"/>
              </w:rPr>
              <w:t>64</w:t>
            </w:r>
          </w:p>
        </w:tc>
        <w:tc>
          <w:tcPr>
            <w:tcW w:w="5746" w:type="dxa"/>
            <w:tcBorders>
              <w:top w:val="single" w:sz="6" w:space="0" w:color="auto"/>
              <w:left w:val="single" w:sz="6" w:space="0" w:color="auto"/>
              <w:bottom w:val="single" w:sz="6" w:space="0" w:color="auto"/>
              <w:right w:val="single" w:sz="6" w:space="0" w:color="auto"/>
            </w:tcBorders>
            <w:noWrap/>
            <w:vAlign w:val="center"/>
          </w:tcPr>
          <w:p w14:paraId="7965302C" w14:textId="77777777" w:rsidR="00EE2036" w:rsidRDefault="008E442C">
            <w:pPr>
              <w:widowControl/>
              <w:jc w:val="left"/>
              <w:textAlignment w:val="center"/>
              <w:rPr>
                <w:rFonts w:eastAsia="仿宋_GB2312"/>
                <w:color w:val="000000"/>
              </w:rPr>
            </w:pPr>
            <w:r>
              <w:rPr>
                <w:rFonts w:eastAsia="仿宋_GB2312"/>
                <w:color w:val="000000"/>
                <w:kern w:val="0"/>
                <w:lang w:bidi="ar"/>
              </w:rPr>
              <w:t>山东省青岛市</w:t>
            </w:r>
          </w:p>
        </w:tc>
      </w:tr>
      <w:tr w:rsidR="00EE2036" w14:paraId="788BA962"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2E06D239" w14:textId="77777777" w:rsidR="00EE2036" w:rsidRDefault="008E442C">
            <w:pPr>
              <w:widowControl/>
              <w:jc w:val="center"/>
              <w:textAlignment w:val="center"/>
              <w:rPr>
                <w:rFonts w:eastAsia="仿宋_GB2312"/>
                <w:color w:val="000000"/>
              </w:rPr>
            </w:pPr>
            <w:r>
              <w:rPr>
                <w:rFonts w:eastAsia="仿宋_GB2312"/>
                <w:color w:val="000000"/>
                <w:kern w:val="0"/>
                <w:lang w:bidi="ar"/>
              </w:rPr>
              <w:t>65</w:t>
            </w:r>
          </w:p>
        </w:tc>
        <w:tc>
          <w:tcPr>
            <w:tcW w:w="5746" w:type="dxa"/>
            <w:tcBorders>
              <w:top w:val="single" w:sz="6" w:space="0" w:color="auto"/>
              <w:left w:val="single" w:sz="6" w:space="0" w:color="auto"/>
              <w:bottom w:val="single" w:sz="6" w:space="0" w:color="auto"/>
              <w:right w:val="single" w:sz="6" w:space="0" w:color="auto"/>
            </w:tcBorders>
            <w:noWrap/>
            <w:vAlign w:val="center"/>
          </w:tcPr>
          <w:p w14:paraId="56BBAA93" w14:textId="77777777" w:rsidR="00EE2036" w:rsidRDefault="008E442C">
            <w:pPr>
              <w:widowControl/>
              <w:jc w:val="left"/>
              <w:textAlignment w:val="center"/>
              <w:rPr>
                <w:rFonts w:eastAsia="仿宋_GB2312"/>
                <w:color w:val="000000"/>
              </w:rPr>
            </w:pPr>
            <w:r>
              <w:rPr>
                <w:rFonts w:eastAsia="仿宋_GB2312"/>
                <w:color w:val="000000"/>
                <w:kern w:val="0"/>
                <w:lang w:bidi="ar"/>
              </w:rPr>
              <w:t>山东省烟台市</w:t>
            </w:r>
          </w:p>
        </w:tc>
      </w:tr>
      <w:tr w:rsidR="00EE2036" w14:paraId="4AFB8C70"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20EE0898" w14:textId="77777777" w:rsidR="00EE2036" w:rsidRDefault="008E442C">
            <w:pPr>
              <w:widowControl/>
              <w:jc w:val="center"/>
              <w:textAlignment w:val="center"/>
              <w:rPr>
                <w:rFonts w:eastAsia="仿宋_GB2312"/>
                <w:color w:val="000000"/>
              </w:rPr>
            </w:pPr>
            <w:r>
              <w:rPr>
                <w:rFonts w:eastAsia="仿宋_GB2312"/>
                <w:color w:val="000000"/>
                <w:kern w:val="0"/>
                <w:lang w:bidi="ar"/>
              </w:rPr>
              <w:t>66</w:t>
            </w:r>
          </w:p>
        </w:tc>
        <w:tc>
          <w:tcPr>
            <w:tcW w:w="5746" w:type="dxa"/>
            <w:tcBorders>
              <w:top w:val="single" w:sz="6" w:space="0" w:color="auto"/>
              <w:left w:val="single" w:sz="6" w:space="0" w:color="auto"/>
              <w:bottom w:val="single" w:sz="6" w:space="0" w:color="auto"/>
              <w:right w:val="single" w:sz="6" w:space="0" w:color="auto"/>
            </w:tcBorders>
            <w:noWrap/>
            <w:vAlign w:val="center"/>
          </w:tcPr>
          <w:p w14:paraId="66CC6996" w14:textId="77777777" w:rsidR="00EE2036" w:rsidRDefault="008E442C">
            <w:pPr>
              <w:widowControl/>
              <w:jc w:val="left"/>
              <w:textAlignment w:val="center"/>
              <w:rPr>
                <w:rFonts w:eastAsia="仿宋_GB2312"/>
                <w:color w:val="000000"/>
              </w:rPr>
            </w:pPr>
            <w:r>
              <w:rPr>
                <w:rFonts w:eastAsia="仿宋_GB2312"/>
                <w:color w:val="000000"/>
                <w:kern w:val="0"/>
                <w:lang w:bidi="ar"/>
              </w:rPr>
              <w:t>山西省</w:t>
            </w:r>
            <w:proofErr w:type="gramStart"/>
            <w:r>
              <w:rPr>
                <w:rFonts w:eastAsia="仿宋_GB2312"/>
                <w:color w:val="000000"/>
                <w:kern w:val="0"/>
                <w:lang w:bidi="ar"/>
              </w:rPr>
              <w:t>晋中市</w:t>
            </w:r>
            <w:proofErr w:type="gramEnd"/>
          </w:p>
        </w:tc>
      </w:tr>
      <w:tr w:rsidR="00EE2036" w14:paraId="09F3E5F8"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2F478293" w14:textId="77777777" w:rsidR="00EE2036" w:rsidRDefault="008E442C">
            <w:pPr>
              <w:widowControl/>
              <w:jc w:val="center"/>
              <w:textAlignment w:val="center"/>
              <w:rPr>
                <w:rFonts w:eastAsia="仿宋_GB2312"/>
                <w:color w:val="000000"/>
              </w:rPr>
            </w:pPr>
            <w:r>
              <w:rPr>
                <w:rFonts w:eastAsia="仿宋_GB2312"/>
                <w:color w:val="000000"/>
                <w:kern w:val="0"/>
                <w:lang w:bidi="ar"/>
              </w:rPr>
              <w:t>67</w:t>
            </w:r>
          </w:p>
        </w:tc>
        <w:tc>
          <w:tcPr>
            <w:tcW w:w="5746" w:type="dxa"/>
            <w:tcBorders>
              <w:top w:val="single" w:sz="6" w:space="0" w:color="auto"/>
              <w:left w:val="single" w:sz="6" w:space="0" w:color="auto"/>
              <w:bottom w:val="single" w:sz="6" w:space="0" w:color="auto"/>
              <w:right w:val="single" w:sz="6" w:space="0" w:color="auto"/>
            </w:tcBorders>
            <w:noWrap/>
            <w:vAlign w:val="center"/>
          </w:tcPr>
          <w:p w14:paraId="65690BBB" w14:textId="77777777" w:rsidR="00EE2036" w:rsidRDefault="008E442C">
            <w:pPr>
              <w:widowControl/>
              <w:jc w:val="left"/>
              <w:textAlignment w:val="center"/>
              <w:rPr>
                <w:rFonts w:eastAsia="仿宋_GB2312"/>
                <w:color w:val="000000"/>
              </w:rPr>
            </w:pPr>
            <w:r>
              <w:rPr>
                <w:rFonts w:eastAsia="仿宋_GB2312"/>
                <w:color w:val="000000"/>
                <w:kern w:val="0"/>
                <w:lang w:bidi="ar"/>
              </w:rPr>
              <w:t>山西省太原市</w:t>
            </w:r>
          </w:p>
        </w:tc>
      </w:tr>
      <w:tr w:rsidR="00EE2036" w14:paraId="2FCB5902"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6CCA172F" w14:textId="77777777" w:rsidR="00EE2036" w:rsidRDefault="008E442C">
            <w:pPr>
              <w:widowControl/>
              <w:jc w:val="center"/>
              <w:textAlignment w:val="center"/>
              <w:rPr>
                <w:rFonts w:eastAsia="仿宋_GB2312"/>
                <w:color w:val="000000"/>
              </w:rPr>
            </w:pPr>
            <w:r>
              <w:rPr>
                <w:rFonts w:eastAsia="仿宋_GB2312"/>
                <w:color w:val="000000"/>
                <w:kern w:val="0"/>
                <w:lang w:bidi="ar"/>
              </w:rPr>
              <w:t>68</w:t>
            </w:r>
          </w:p>
        </w:tc>
        <w:tc>
          <w:tcPr>
            <w:tcW w:w="5746" w:type="dxa"/>
            <w:tcBorders>
              <w:top w:val="single" w:sz="6" w:space="0" w:color="auto"/>
              <w:left w:val="single" w:sz="6" w:space="0" w:color="auto"/>
              <w:bottom w:val="single" w:sz="6" w:space="0" w:color="auto"/>
              <w:right w:val="single" w:sz="6" w:space="0" w:color="auto"/>
            </w:tcBorders>
            <w:noWrap/>
            <w:vAlign w:val="center"/>
          </w:tcPr>
          <w:p w14:paraId="1FE859D7" w14:textId="77777777" w:rsidR="00EE2036" w:rsidRDefault="008E442C">
            <w:pPr>
              <w:widowControl/>
              <w:jc w:val="left"/>
              <w:textAlignment w:val="center"/>
              <w:rPr>
                <w:rFonts w:eastAsia="仿宋_GB2312"/>
                <w:color w:val="000000"/>
              </w:rPr>
            </w:pPr>
            <w:r>
              <w:rPr>
                <w:rFonts w:eastAsia="仿宋_GB2312"/>
                <w:color w:val="000000"/>
                <w:kern w:val="0"/>
                <w:lang w:bidi="ar"/>
              </w:rPr>
              <w:t>陕西省西安市</w:t>
            </w:r>
          </w:p>
        </w:tc>
      </w:tr>
      <w:tr w:rsidR="00EE2036" w14:paraId="7997089C"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27227BA4" w14:textId="77777777" w:rsidR="00EE2036" w:rsidRDefault="008E442C">
            <w:pPr>
              <w:widowControl/>
              <w:jc w:val="center"/>
              <w:textAlignment w:val="center"/>
              <w:rPr>
                <w:rFonts w:eastAsia="仿宋_GB2312"/>
                <w:color w:val="000000"/>
              </w:rPr>
            </w:pPr>
            <w:r>
              <w:rPr>
                <w:rFonts w:eastAsia="仿宋_GB2312"/>
                <w:color w:val="000000"/>
                <w:kern w:val="0"/>
                <w:lang w:bidi="ar"/>
              </w:rPr>
              <w:t>69</w:t>
            </w:r>
          </w:p>
        </w:tc>
        <w:tc>
          <w:tcPr>
            <w:tcW w:w="5746" w:type="dxa"/>
            <w:tcBorders>
              <w:top w:val="single" w:sz="6" w:space="0" w:color="auto"/>
              <w:left w:val="single" w:sz="6" w:space="0" w:color="auto"/>
              <w:bottom w:val="single" w:sz="6" w:space="0" w:color="auto"/>
              <w:right w:val="single" w:sz="6" w:space="0" w:color="auto"/>
            </w:tcBorders>
            <w:noWrap/>
            <w:vAlign w:val="center"/>
          </w:tcPr>
          <w:p w14:paraId="70EE1B37" w14:textId="77777777" w:rsidR="00EE2036" w:rsidRDefault="008E442C">
            <w:pPr>
              <w:widowControl/>
              <w:jc w:val="left"/>
              <w:textAlignment w:val="center"/>
              <w:rPr>
                <w:rFonts w:eastAsia="仿宋_GB2312"/>
                <w:color w:val="000000"/>
              </w:rPr>
            </w:pPr>
            <w:r>
              <w:rPr>
                <w:rFonts w:eastAsia="仿宋_GB2312"/>
                <w:color w:val="000000"/>
                <w:kern w:val="0"/>
                <w:lang w:bidi="ar"/>
              </w:rPr>
              <w:t>陕西省咸阳市</w:t>
            </w:r>
          </w:p>
        </w:tc>
      </w:tr>
      <w:tr w:rsidR="00EE2036" w14:paraId="5D8ACCCD"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32323DC9" w14:textId="77777777" w:rsidR="00EE2036" w:rsidRDefault="008E442C">
            <w:pPr>
              <w:widowControl/>
              <w:jc w:val="center"/>
              <w:textAlignment w:val="center"/>
              <w:rPr>
                <w:rFonts w:eastAsia="仿宋_GB2312"/>
                <w:color w:val="000000"/>
              </w:rPr>
            </w:pPr>
            <w:r>
              <w:rPr>
                <w:rFonts w:eastAsia="仿宋_GB2312"/>
                <w:color w:val="000000"/>
                <w:kern w:val="0"/>
                <w:lang w:bidi="ar"/>
              </w:rPr>
              <w:t>70</w:t>
            </w:r>
          </w:p>
        </w:tc>
        <w:tc>
          <w:tcPr>
            <w:tcW w:w="5746" w:type="dxa"/>
            <w:tcBorders>
              <w:top w:val="single" w:sz="6" w:space="0" w:color="auto"/>
              <w:left w:val="single" w:sz="6" w:space="0" w:color="auto"/>
              <w:bottom w:val="single" w:sz="6" w:space="0" w:color="auto"/>
              <w:right w:val="single" w:sz="6" w:space="0" w:color="auto"/>
            </w:tcBorders>
            <w:noWrap/>
            <w:vAlign w:val="center"/>
          </w:tcPr>
          <w:p w14:paraId="4C791E43" w14:textId="77777777" w:rsidR="00EE2036" w:rsidRDefault="008E442C">
            <w:pPr>
              <w:widowControl/>
              <w:jc w:val="left"/>
              <w:textAlignment w:val="center"/>
              <w:rPr>
                <w:rFonts w:eastAsia="仿宋_GB2312"/>
                <w:color w:val="000000"/>
              </w:rPr>
            </w:pPr>
            <w:r>
              <w:rPr>
                <w:rFonts w:eastAsia="仿宋_GB2312"/>
                <w:color w:val="000000"/>
                <w:kern w:val="0"/>
                <w:lang w:bidi="ar"/>
              </w:rPr>
              <w:t>上海市嘉定区</w:t>
            </w:r>
          </w:p>
        </w:tc>
      </w:tr>
      <w:tr w:rsidR="00EE2036" w14:paraId="57301598"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30DFB3DC" w14:textId="77777777" w:rsidR="00EE2036" w:rsidRDefault="008E442C">
            <w:pPr>
              <w:widowControl/>
              <w:jc w:val="center"/>
              <w:textAlignment w:val="center"/>
              <w:rPr>
                <w:rFonts w:eastAsia="仿宋_GB2312"/>
                <w:color w:val="000000"/>
              </w:rPr>
            </w:pPr>
            <w:r>
              <w:rPr>
                <w:rFonts w:eastAsia="仿宋_GB2312"/>
                <w:color w:val="000000"/>
                <w:kern w:val="0"/>
                <w:lang w:bidi="ar"/>
              </w:rPr>
              <w:t>71</w:t>
            </w:r>
          </w:p>
        </w:tc>
        <w:tc>
          <w:tcPr>
            <w:tcW w:w="5746" w:type="dxa"/>
            <w:tcBorders>
              <w:top w:val="single" w:sz="6" w:space="0" w:color="auto"/>
              <w:left w:val="single" w:sz="6" w:space="0" w:color="auto"/>
              <w:bottom w:val="single" w:sz="6" w:space="0" w:color="auto"/>
              <w:right w:val="single" w:sz="6" w:space="0" w:color="auto"/>
            </w:tcBorders>
            <w:noWrap/>
            <w:vAlign w:val="center"/>
          </w:tcPr>
          <w:p w14:paraId="1103BB2B" w14:textId="77777777" w:rsidR="00EE2036" w:rsidRDefault="008E442C">
            <w:pPr>
              <w:widowControl/>
              <w:jc w:val="left"/>
              <w:textAlignment w:val="center"/>
              <w:rPr>
                <w:rFonts w:eastAsia="仿宋_GB2312"/>
                <w:color w:val="000000"/>
              </w:rPr>
            </w:pPr>
            <w:r>
              <w:rPr>
                <w:rFonts w:eastAsia="仿宋_GB2312"/>
                <w:color w:val="000000"/>
                <w:kern w:val="0"/>
                <w:lang w:bidi="ar"/>
              </w:rPr>
              <w:t>上海市静安区</w:t>
            </w:r>
          </w:p>
        </w:tc>
      </w:tr>
      <w:tr w:rsidR="00EE2036" w14:paraId="18626C26"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6AB9522A" w14:textId="77777777" w:rsidR="00EE2036" w:rsidRDefault="008E442C">
            <w:pPr>
              <w:widowControl/>
              <w:jc w:val="center"/>
              <w:textAlignment w:val="center"/>
              <w:rPr>
                <w:rFonts w:eastAsia="仿宋_GB2312"/>
                <w:color w:val="000000"/>
              </w:rPr>
            </w:pPr>
            <w:r>
              <w:rPr>
                <w:rFonts w:eastAsia="仿宋_GB2312"/>
                <w:color w:val="000000"/>
                <w:kern w:val="0"/>
                <w:lang w:bidi="ar"/>
              </w:rPr>
              <w:t>72</w:t>
            </w:r>
          </w:p>
        </w:tc>
        <w:tc>
          <w:tcPr>
            <w:tcW w:w="5746" w:type="dxa"/>
            <w:tcBorders>
              <w:top w:val="single" w:sz="6" w:space="0" w:color="auto"/>
              <w:left w:val="single" w:sz="6" w:space="0" w:color="auto"/>
              <w:bottom w:val="single" w:sz="6" w:space="0" w:color="auto"/>
              <w:right w:val="single" w:sz="6" w:space="0" w:color="auto"/>
            </w:tcBorders>
            <w:noWrap/>
            <w:vAlign w:val="center"/>
          </w:tcPr>
          <w:p w14:paraId="62920F50" w14:textId="77777777" w:rsidR="00EE2036" w:rsidRDefault="008E442C">
            <w:pPr>
              <w:widowControl/>
              <w:jc w:val="left"/>
              <w:textAlignment w:val="center"/>
              <w:rPr>
                <w:rFonts w:eastAsia="仿宋_GB2312"/>
                <w:color w:val="000000"/>
              </w:rPr>
            </w:pPr>
            <w:r>
              <w:rPr>
                <w:rFonts w:eastAsia="仿宋_GB2312"/>
                <w:color w:val="000000"/>
                <w:kern w:val="0"/>
                <w:lang w:bidi="ar"/>
              </w:rPr>
              <w:t>上海市闵行区</w:t>
            </w:r>
          </w:p>
        </w:tc>
      </w:tr>
      <w:tr w:rsidR="00EE2036" w14:paraId="3A7551C7"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12DB997E" w14:textId="77777777" w:rsidR="00EE2036" w:rsidRDefault="008E442C">
            <w:pPr>
              <w:widowControl/>
              <w:jc w:val="center"/>
              <w:textAlignment w:val="center"/>
              <w:rPr>
                <w:rFonts w:eastAsia="仿宋_GB2312"/>
                <w:color w:val="000000"/>
              </w:rPr>
            </w:pPr>
            <w:r>
              <w:rPr>
                <w:rFonts w:eastAsia="仿宋_GB2312"/>
                <w:color w:val="000000"/>
                <w:kern w:val="0"/>
                <w:lang w:bidi="ar"/>
              </w:rPr>
              <w:t>73</w:t>
            </w:r>
          </w:p>
        </w:tc>
        <w:tc>
          <w:tcPr>
            <w:tcW w:w="5746" w:type="dxa"/>
            <w:tcBorders>
              <w:top w:val="single" w:sz="6" w:space="0" w:color="auto"/>
              <w:left w:val="single" w:sz="6" w:space="0" w:color="auto"/>
              <w:bottom w:val="single" w:sz="6" w:space="0" w:color="auto"/>
              <w:right w:val="single" w:sz="6" w:space="0" w:color="auto"/>
            </w:tcBorders>
            <w:noWrap/>
            <w:vAlign w:val="center"/>
          </w:tcPr>
          <w:p w14:paraId="0D9C2648" w14:textId="77777777" w:rsidR="00EE2036" w:rsidRDefault="008E442C">
            <w:pPr>
              <w:widowControl/>
              <w:jc w:val="left"/>
              <w:textAlignment w:val="center"/>
              <w:rPr>
                <w:rFonts w:eastAsia="仿宋_GB2312"/>
                <w:color w:val="000000"/>
              </w:rPr>
            </w:pPr>
            <w:r>
              <w:rPr>
                <w:rFonts w:eastAsia="仿宋_GB2312"/>
                <w:color w:val="000000"/>
                <w:kern w:val="0"/>
                <w:lang w:bidi="ar"/>
              </w:rPr>
              <w:t>上海市浦东新区</w:t>
            </w:r>
          </w:p>
        </w:tc>
      </w:tr>
      <w:tr w:rsidR="00EE2036" w14:paraId="1A85F665"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41CF0CEB" w14:textId="77777777" w:rsidR="00EE2036" w:rsidRDefault="008E442C">
            <w:pPr>
              <w:widowControl/>
              <w:jc w:val="center"/>
              <w:textAlignment w:val="center"/>
              <w:rPr>
                <w:rFonts w:eastAsia="仿宋_GB2312"/>
                <w:color w:val="000000"/>
              </w:rPr>
            </w:pPr>
            <w:r>
              <w:rPr>
                <w:rFonts w:eastAsia="仿宋_GB2312"/>
                <w:color w:val="000000"/>
                <w:kern w:val="0"/>
                <w:lang w:bidi="ar"/>
              </w:rPr>
              <w:t>74</w:t>
            </w:r>
          </w:p>
        </w:tc>
        <w:tc>
          <w:tcPr>
            <w:tcW w:w="5746" w:type="dxa"/>
            <w:tcBorders>
              <w:top w:val="single" w:sz="6" w:space="0" w:color="auto"/>
              <w:left w:val="single" w:sz="6" w:space="0" w:color="auto"/>
              <w:bottom w:val="single" w:sz="6" w:space="0" w:color="auto"/>
              <w:right w:val="single" w:sz="6" w:space="0" w:color="auto"/>
            </w:tcBorders>
            <w:noWrap/>
            <w:vAlign w:val="center"/>
          </w:tcPr>
          <w:p w14:paraId="3F2F741B" w14:textId="77777777" w:rsidR="00EE2036" w:rsidRDefault="008E442C">
            <w:pPr>
              <w:widowControl/>
              <w:jc w:val="left"/>
              <w:textAlignment w:val="center"/>
              <w:rPr>
                <w:rFonts w:eastAsia="仿宋_GB2312"/>
                <w:color w:val="000000"/>
              </w:rPr>
            </w:pPr>
            <w:r>
              <w:rPr>
                <w:rFonts w:eastAsia="仿宋_GB2312"/>
                <w:color w:val="000000"/>
                <w:kern w:val="0"/>
                <w:lang w:bidi="ar"/>
              </w:rPr>
              <w:t>上海市普陀区</w:t>
            </w:r>
          </w:p>
        </w:tc>
      </w:tr>
      <w:tr w:rsidR="00EE2036" w14:paraId="7E8A97BA"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204A3837" w14:textId="77777777" w:rsidR="00EE2036" w:rsidRDefault="008E442C">
            <w:pPr>
              <w:widowControl/>
              <w:jc w:val="center"/>
              <w:textAlignment w:val="center"/>
              <w:rPr>
                <w:rFonts w:eastAsia="仿宋_GB2312"/>
                <w:color w:val="000000"/>
              </w:rPr>
            </w:pPr>
            <w:r>
              <w:rPr>
                <w:rFonts w:eastAsia="仿宋_GB2312"/>
                <w:color w:val="000000"/>
                <w:kern w:val="0"/>
                <w:lang w:bidi="ar"/>
              </w:rPr>
              <w:t>75</w:t>
            </w:r>
          </w:p>
        </w:tc>
        <w:tc>
          <w:tcPr>
            <w:tcW w:w="5746" w:type="dxa"/>
            <w:tcBorders>
              <w:top w:val="single" w:sz="6" w:space="0" w:color="auto"/>
              <w:left w:val="single" w:sz="6" w:space="0" w:color="auto"/>
              <w:bottom w:val="single" w:sz="6" w:space="0" w:color="auto"/>
              <w:right w:val="single" w:sz="6" w:space="0" w:color="auto"/>
            </w:tcBorders>
            <w:noWrap/>
            <w:vAlign w:val="center"/>
          </w:tcPr>
          <w:p w14:paraId="5A5B604F" w14:textId="77777777" w:rsidR="00EE2036" w:rsidRDefault="008E442C">
            <w:pPr>
              <w:widowControl/>
              <w:jc w:val="left"/>
              <w:textAlignment w:val="center"/>
              <w:rPr>
                <w:rFonts w:eastAsia="仿宋_GB2312"/>
                <w:color w:val="000000"/>
              </w:rPr>
            </w:pPr>
            <w:r>
              <w:rPr>
                <w:rFonts w:eastAsia="仿宋_GB2312"/>
                <w:color w:val="000000"/>
                <w:kern w:val="0"/>
                <w:lang w:bidi="ar"/>
              </w:rPr>
              <w:t>上海市徐汇区</w:t>
            </w:r>
          </w:p>
        </w:tc>
      </w:tr>
      <w:tr w:rsidR="00EE2036" w14:paraId="662FB180"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25EBC364" w14:textId="77777777" w:rsidR="00EE2036" w:rsidRDefault="008E442C">
            <w:pPr>
              <w:widowControl/>
              <w:jc w:val="center"/>
              <w:textAlignment w:val="center"/>
              <w:rPr>
                <w:rFonts w:eastAsia="仿宋_GB2312"/>
                <w:color w:val="000000"/>
              </w:rPr>
            </w:pPr>
            <w:r>
              <w:rPr>
                <w:rFonts w:eastAsia="仿宋_GB2312"/>
                <w:color w:val="000000"/>
                <w:kern w:val="0"/>
                <w:lang w:bidi="ar"/>
              </w:rPr>
              <w:t>76</w:t>
            </w:r>
          </w:p>
        </w:tc>
        <w:tc>
          <w:tcPr>
            <w:tcW w:w="5746" w:type="dxa"/>
            <w:tcBorders>
              <w:top w:val="single" w:sz="6" w:space="0" w:color="auto"/>
              <w:left w:val="single" w:sz="6" w:space="0" w:color="auto"/>
              <w:bottom w:val="single" w:sz="6" w:space="0" w:color="auto"/>
              <w:right w:val="single" w:sz="6" w:space="0" w:color="auto"/>
            </w:tcBorders>
            <w:noWrap/>
            <w:vAlign w:val="center"/>
          </w:tcPr>
          <w:p w14:paraId="60B3A0E1" w14:textId="77777777" w:rsidR="00EE2036" w:rsidRDefault="008E442C">
            <w:pPr>
              <w:widowControl/>
              <w:jc w:val="left"/>
              <w:textAlignment w:val="center"/>
              <w:rPr>
                <w:rFonts w:eastAsia="仿宋_GB2312"/>
                <w:color w:val="000000"/>
              </w:rPr>
            </w:pPr>
            <w:r>
              <w:rPr>
                <w:rFonts w:eastAsia="仿宋_GB2312"/>
                <w:color w:val="000000"/>
                <w:kern w:val="0"/>
                <w:lang w:bidi="ar"/>
              </w:rPr>
              <w:t>四川省成都市</w:t>
            </w:r>
          </w:p>
        </w:tc>
      </w:tr>
      <w:tr w:rsidR="00EE2036" w14:paraId="61870349"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4EB96C91" w14:textId="77777777" w:rsidR="00EE2036" w:rsidRDefault="008E442C">
            <w:pPr>
              <w:widowControl/>
              <w:jc w:val="center"/>
              <w:textAlignment w:val="center"/>
              <w:rPr>
                <w:rFonts w:eastAsia="仿宋_GB2312"/>
                <w:color w:val="000000"/>
              </w:rPr>
            </w:pPr>
            <w:r>
              <w:rPr>
                <w:rFonts w:eastAsia="仿宋_GB2312"/>
                <w:color w:val="000000"/>
                <w:kern w:val="0"/>
                <w:lang w:bidi="ar"/>
              </w:rPr>
              <w:t>77</w:t>
            </w:r>
          </w:p>
        </w:tc>
        <w:tc>
          <w:tcPr>
            <w:tcW w:w="5746" w:type="dxa"/>
            <w:tcBorders>
              <w:top w:val="single" w:sz="6" w:space="0" w:color="auto"/>
              <w:left w:val="single" w:sz="6" w:space="0" w:color="auto"/>
              <w:bottom w:val="single" w:sz="6" w:space="0" w:color="auto"/>
              <w:right w:val="single" w:sz="6" w:space="0" w:color="auto"/>
            </w:tcBorders>
            <w:noWrap/>
            <w:vAlign w:val="center"/>
          </w:tcPr>
          <w:p w14:paraId="3A86D430" w14:textId="77777777" w:rsidR="00EE2036" w:rsidRDefault="008E442C">
            <w:pPr>
              <w:widowControl/>
              <w:jc w:val="left"/>
              <w:textAlignment w:val="center"/>
              <w:rPr>
                <w:rFonts w:eastAsia="仿宋_GB2312"/>
                <w:color w:val="000000"/>
              </w:rPr>
            </w:pPr>
            <w:r>
              <w:rPr>
                <w:rFonts w:eastAsia="仿宋_GB2312"/>
                <w:color w:val="000000"/>
                <w:kern w:val="0"/>
                <w:lang w:bidi="ar"/>
              </w:rPr>
              <w:t>四川省绵阳市</w:t>
            </w:r>
          </w:p>
        </w:tc>
      </w:tr>
      <w:tr w:rsidR="00EE2036" w14:paraId="1D92DF8C"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1395FD29" w14:textId="77777777" w:rsidR="00EE2036" w:rsidRDefault="008E442C">
            <w:pPr>
              <w:widowControl/>
              <w:jc w:val="center"/>
              <w:textAlignment w:val="center"/>
              <w:rPr>
                <w:rFonts w:eastAsia="仿宋_GB2312"/>
                <w:color w:val="000000"/>
              </w:rPr>
            </w:pPr>
            <w:r>
              <w:rPr>
                <w:rFonts w:eastAsia="仿宋_GB2312"/>
                <w:color w:val="000000"/>
                <w:kern w:val="0"/>
                <w:lang w:bidi="ar"/>
              </w:rPr>
              <w:t>78</w:t>
            </w:r>
          </w:p>
        </w:tc>
        <w:tc>
          <w:tcPr>
            <w:tcW w:w="5746" w:type="dxa"/>
            <w:tcBorders>
              <w:top w:val="single" w:sz="6" w:space="0" w:color="auto"/>
              <w:left w:val="single" w:sz="6" w:space="0" w:color="auto"/>
              <w:bottom w:val="single" w:sz="6" w:space="0" w:color="auto"/>
              <w:right w:val="single" w:sz="6" w:space="0" w:color="auto"/>
            </w:tcBorders>
            <w:noWrap/>
            <w:vAlign w:val="center"/>
          </w:tcPr>
          <w:p w14:paraId="7C1DC81C" w14:textId="77777777" w:rsidR="00EE2036" w:rsidRDefault="008E442C">
            <w:pPr>
              <w:widowControl/>
              <w:jc w:val="left"/>
              <w:textAlignment w:val="center"/>
              <w:rPr>
                <w:rFonts w:eastAsia="仿宋_GB2312"/>
                <w:color w:val="000000"/>
              </w:rPr>
            </w:pPr>
            <w:r>
              <w:rPr>
                <w:rFonts w:eastAsia="仿宋_GB2312"/>
                <w:color w:val="000000"/>
                <w:kern w:val="0"/>
                <w:lang w:bidi="ar"/>
              </w:rPr>
              <w:t>四川省攀枝花市</w:t>
            </w:r>
          </w:p>
        </w:tc>
      </w:tr>
      <w:tr w:rsidR="00EE2036" w14:paraId="05581D78"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2696BDA0" w14:textId="77777777" w:rsidR="00EE2036" w:rsidRDefault="008E442C">
            <w:pPr>
              <w:widowControl/>
              <w:jc w:val="center"/>
              <w:textAlignment w:val="center"/>
              <w:rPr>
                <w:rFonts w:eastAsia="仿宋_GB2312"/>
                <w:color w:val="000000"/>
              </w:rPr>
            </w:pPr>
            <w:r>
              <w:rPr>
                <w:rFonts w:eastAsia="仿宋_GB2312"/>
                <w:color w:val="000000"/>
                <w:kern w:val="0"/>
                <w:lang w:bidi="ar"/>
              </w:rPr>
              <w:t>79</w:t>
            </w:r>
          </w:p>
        </w:tc>
        <w:tc>
          <w:tcPr>
            <w:tcW w:w="5746" w:type="dxa"/>
            <w:tcBorders>
              <w:top w:val="single" w:sz="6" w:space="0" w:color="auto"/>
              <w:left w:val="single" w:sz="6" w:space="0" w:color="auto"/>
              <w:bottom w:val="single" w:sz="6" w:space="0" w:color="auto"/>
              <w:right w:val="single" w:sz="6" w:space="0" w:color="auto"/>
            </w:tcBorders>
            <w:noWrap/>
            <w:vAlign w:val="center"/>
          </w:tcPr>
          <w:p w14:paraId="7FF56CB3" w14:textId="77777777" w:rsidR="00EE2036" w:rsidRDefault="008E442C">
            <w:pPr>
              <w:widowControl/>
              <w:jc w:val="left"/>
              <w:textAlignment w:val="center"/>
              <w:rPr>
                <w:rFonts w:eastAsia="仿宋_GB2312"/>
                <w:color w:val="000000"/>
              </w:rPr>
            </w:pPr>
            <w:r>
              <w:rPr>
                <w:rFonts w:eastAsia="仿宋_GB2312"/>
                <w:color w:val="000000"/>
                <w:kern w:val="0"/>
                <w:lang w:bidi="ar"/>
              </w:rPr>
              <w:t>四川省遂宁市</w:t>
            </w:r>
          </w:p>
        </w:tc>
      </w:tr>
      <w:tr w:rsidR="00EE2036" w14:paraId="6F56902B"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206F439C" w14:textId="77777777" w:rsidR="00EE2036" w:rsidRDefault="008E442C">
            <w:pPr>
              <w:widowControl/>
              <w:jc w:val="center"/>
              <w:textAlignment w:val="center"/>
              <w:rPr>
                <w:rFonts w:eastAsia="仿宋_GB2312"/>
                <w:color w:val="000000"/>
              </w:rPr>
            </w:pPr>
            <w:r>
              <w:rPr>
                <w:rFonts w:eastAsia="仿宋_GB2312"/>
                <w:color w:val="000000"/>
                <w:kern w:val="0"/>
                <w:lang w:bidi="ar"/>
              </w:rPr>
              <w:t>80</w:t>
            </w:r>
          </w:p>
        </w:tc>
        <w:tc>
          <w:tcPr>
            <w:tcW w:w="5746" w:type="dxa"/>
            <w:tcBorders>
              <w:top w:val="single" w:sz="6" w:space="0" w:color="auto"/>
              <w:left w:val="single" w:sz="6" w:space="0" w:color="auto"/>
              <w:bottom w:val="single" w:sz="6" w:space="0" w:color="auto"/>
              <w:right w:val="single" w:sz="6" w:space="0" w:color="auto"/>
            </w:tcBorders>
            <w:noWrap/>
            <w:vAlign w:val="center"/>
          </w:tcPr>
          <w:p w14:paraId="6781884B" w14:textId="77777777" w:rsidR="00EE2036" w:rsidRDefault="008E442C">
            <w:pPr>
              <w:widowControl/>
              <w:jc w:val="left"/>
              <w:textAlignment w:val="center"/>
              <w:rPr>
                <w:rFonts w:eastAsia="仿宋_GB2312"/>
                <w:color w:val="000000"/>
              </w:rPr>
            </w:pPr>
            <w:r>
              <w:rPr>
                <w:rFonts w:eastAsia="仿宋_GB2312"/>
                <w:color w:val="000000"/>
                <w:kern w:val="0"/>
                <w:lang w:bidi="ar"/>
              </w:rPr>
              <w:t>四川省宜宾市</w:t>
            </w:r>
          </w:p>
        </w:tc>
      </w:tr>
      <w:tr w:rsidR="00EE2036" w14:paraId="4D461500"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66E5A32D" w14:textId="77777777" w:rsidR="00EE2036" w:rsidRDefault="008E442C">
            <w:pPr>
              <w:widowControl/>
              <w:jc w:val="center"/>
              <w:textAlignment w:val="center"/>
              <w:rPr>
                <w:rFonts w:eastAsia="仿宋_GB2312"/>
                <w:color w:val="000000"/>
              </w:rPr>
            </w:pPr>
            <w:r>
              <w:rPr>
                <w:rFonts w:eastAsia="仿宋_GB2312"/>
                <w:color w:val="000000"/>
                <w:kern w:val="0"/>
                <w:lang w:bidi="ar"/>
              </w:rPr>
              <w:t>81</w:t>
            </w:r>
          </w:p>
        </w:tc>
        <w:tc>
          <w:tcPr>
            <w:tcW w:w="5746" w:type="dxa"/>
            <w:tcBorders>
              <w:top w:val="single" w:sz="6" w:space="0" w:color="auto"/>
              <w:left w:val="single" w:sz="6" w:space="0" w:color="auto"/>
              <w:bottom w:val="single" w:sz="6" w:space="0" w:color="auto"/>
              <w:right w:val="single" w:sz="6" w:space="0" w:color="auto"/>
            </w:tcBorders>
            <w:noWrap/>
            <w:vAlign w:val="center"/>
          </w:tcPr>
          <w:p w14:paraId="12B1E25F" w14:textId="77777777" w:rsidR="00EE2036" w:rsidRDefault="008E442C">
            <w:pPr>
              <w:widowControl/>
              <w:jc w:val="left"/>
              <w:textAlignment w:val="center"/>
              <w:rPr>
                <w:rFonts w:eastAsia="仿宋_GB2312"/>
                <w:color w:val="000000"/>
              </w:rPr>
            </w:pPr>
            <w:r>
              <w:rPr>
                <w:rFonts w:eastAsia="仿宋_GB2312"/>
                <w:color w:val="000000"/>
                <w:kern w:val="0"/>
                <w:lang w:bidi="ar"/>
              </w:rPr>
              <w:t>四川省自贡市</w:t>
            </w:r>
          </w:p>
        </w:tc>
      </w:tr>
      <w:tr w:rsidR="00EE2036" w14:paraId="0CB2235A"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14A08D93" w14:textId="77777777" w:rsidR="00EE2036" w:rsidRDefault="008E442C">
            <w:pPr>
              <w:widowControl/>
              <w:jc w:val="center"/>
              <w:textAlignment w:val="center"/>
              <w:rPr>
                <w:rFonts w:eastAsia="仿宋_GB2312"/>
                <w:color w:val="000000"/>
              </w:rPr>
            </w:pPr>
            <w:r>
              <w:rPr>
                <w:rFonts w:eastAsia="仿宋_GB2312"/>
                <w:color w:val="000000"/>
                <w:kern w:val="0"/>
                <w:lang w:bidi="ar"/>
              </w:rPr>
              <w:t>82</w:t>
            </w:r>
          </w:p>
        </w:tc>
        <w:tc>
          <w:tcPr>
            <w:tcW w:w="5746" w:type="dxa"/>
            <w:tcBorders>
              <w:top w:val="single" w:sz="6" w:space="0" w:color="auto"/>
              <w:left w:val="single" w:sz="6" w:space="0" w:color="auto"/>
              <w:bottom w:val="single" w:sz="6" w:space="0" w:color="auto"/>
              <w:right w:val="single" w:sz="6" w:space="0" w:color="auto"/>
            </w:tcBorders>
            <w:noWrap/>
            <w:vAlign w:val="center"/>
          </w:tcPr>
          <w:p w14:paraId="6E63FB71" w14:textId="77777777" w:rsidR="00EE2036" w:rsidRDefault="008E442C">
            <w:pPr>
              <w:widowControl/>
              <w:jc w:val="left"/>
              <w:textAlignment w:val="center"/>
              <w:rPr>
                <w:rFonts w:eastAsia="仿宋_GB2312"/>
                <w:color w:val="000000"/>
              </w:rPr>
            </w:pPr>
            <w:r>
              <w:rPr>
                <w:rFonts w:eastAsia="仿宋_GB2312"/>
                <w:color w:val="000000"/>
                <w:kern w:val="0"/>
                <w:lang w:bidi="ar"/>
              </w:rPr>
              <w:t>天津市北辰区</w:t>
            </w:r>
          </w:p>
        </w:tc>
      </w:tr>
      <w:tr w:rsidR="00EE2036" w14:paraId="0769528D"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2902EC91" w14:textId="77777777" w:rsidR="00EE2036" w:rsidRDefault="008E442C">
            <w:pPr>
              <w:widowControl/>
              <w:jc w:val="center"/>
              <w:textAlignment w:val="center"/>
              <w:rPr>
                <w:rFonts w:eastAsia="仿宋_GB2312"/>
                <w:color w:val="000000"/>
              </w:rPr>
            </w:pPr>
            <w:r>
              <w:rPr>
                <w:rFonts w:eastAsia="仿宋_GB2312"/>
                <w:color w:val="000000"/>
                <w:kern w:val="0"/>
                <w:lang w:bidi="ar"/>
              </w:rPr>
              <w:t>83</w:t>
            </w:r>
          </w:p>
        </w:tc>
        <w:tc>
          <w:tcPr>
            <w:tcW w:w="5746" w:type="dxa"/>
            <w:tcBorders>
              <w:top w:val="single" w:sz="6" w:space="0" w:color="auto"/>
              <w:left w:val="single" w:sz="6" w:space="0" w:color="auto"/>
              <w:bottom w:val="single" w:sz="6" w:space="0" w:color="auto"/>
              <w:right w:val="single" w:sz="6" w:space="0" w:color="auto"/>
            </w:tcBorders>
            <w:noWrap/>
            <w:vAlign w:val="center"/>
          </w:tcPr>
          <w:p w14:paraId="703A4B58" w14:textId="77777777" w:rsidR="00EE2036" w:rsidRDefault="008E442C">
            <w:pPr>
              <w:widowControl/>
              <w:jc w:val="left"/>
              <w:textAlignment w:val="center"/>
              <w:rPr>
                <w:rFonts w:eastAsia="仿宋_GB2312"/>
                <w:color w:val="000000"/>
              </w:rPr>
            </w:pPr>
            <w:r>
              <w:rPr>
                <w:rFonts w:eastAsia="仿宋_GB2312"/>
                <w:color w:val="000000"/>
                <w:kern w:val="0"/>
                <w:lang w:bidi="ar"/>
              </w:rPr>
              <w:t>天津市华苑产业区</w:t>
            </w:r>
          </w:p>
        </w:tc>
      </w:tr>
      <w:tr w:rsidR="00EE2036" w14:paraId="0DC183E6"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6E90AE22" w14:textId="77777777" w:rsidR="00EE2036" w:rsidRDefault="008E442C">
            <w:pPr>
              <w:widowControl/>
              <w:jc w:val="center"/>
              <w:textAlignment w:val="center"/>
              <w:rPr>
                <w:rFonts w:eastAsia="仿宋_GB2312"/>
                <w:color w:val="000000"/>
              </w:rPr>
            </w:pPr>
            <w:r>
              <w:rPr>
                <w:rFonts w:eastAsia="仿宋_GB2312"/>
                <w:color w:val="000000"/>
                <w:kern w:val="0"/>
                <w:lang w:bidi="ar"/>
              </w:rPr>
              <w:t>84</w:t>
            </w:r>
          </w:p>
        </w:tc>
        <w:tc>
          <w:tcPr>
            <w:tcW w:w="5746" w:type="dxa"/>
            <w:tcBorders>
              <w:top w:val="single" w:sz="6" w:space="0" w:color="auto"/>
              <w:left w:val="single" w:sz="6" w:space="0" w:color="auto"/>
              <w:bottom w:val="single" w:sz="6" w:space="0" w:color="auto"/>
              <w:right w:val="single" w:sz="6" w:space="0" w:color="auto"/>
            </w:tcBorders>
            <w:noWrap/>
            <w:vAlign w:val="center"/>
          </w:tcPr>
          <w:p w14:paraId="3F75300F" w14:textId="77777777" w:rsidR="00EE2036" w:rsidRDefault="008E442C">
            <w:pPr>
              <w:widowControl/>
              <w:jc w:val="left"/>
              <w:textAlignment w:val="center"/>
              <w:rPr>
                <w:rFonts w:eastAsia="仿宋_GB2312"/>
                <w:color w:val="000000"/>
              </w:rPr>
            </w:pPr>
            <w:r>
              <w:rPr>
                <w:rFonts w:eastAsia="仿宋_GB2312"/>
                <w:color w:val="000000"/>
                <w:kern w:val="0"/>
                <w:lang w:bidi="ar"/>
              </w:rPr>
              <w:t>天津市武清区</w:t>
            </w:r>
          </w:p>
        </w:tc>
      </w:tr>
      <w:tr w:rsidR="00EE2036" w14:paraId="00BE2B73"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53EDB6DD" w14:textId="77777777" w:rsidR="00EE2036" w:rsidRDefault="008E442C">
            <w:pPr>
              <w:widowControl/>
              <w:jc w:val="center"/>
              <w:textAlignment w:val="center"/>
              <w:rPr>
                <w:rFonts w:eastAsia="仿宋_GB2312"/>
                <w:color w:val="000000"/>
              </w:rPr>
            </w:pPr>
            <w:r>
              <w:rPr>
                <w:rFonts w:eastAsia="仿宋_GB2312"/>
                <w:color w:val="000000"/>
                <w:kern w:val="0"/>
                <w:lang w:bidi="ar"/>
              </w:rPr>
              <w:t>85</w:t>
            </w:r>
          </w:p>
        </w:tc>
        <w:tc>
          <w:tcPr>
            <w:tcW w:w="5746" w:type="dxa"/>
            <w:tcBorders>
              <w:top w:val="single" w:sz="6" w:space="0" w:color="auto"/>
              <w:left w:val="single" w:sz="6" w:space="0" w:color="auto"/>
              <w:bottom w:val="single" w:sz="6" w:space="0" w:color="auto"/>
              <w:right w:val="single" w:sz="6" w:space="0" w:color="auto"/>
            </w:tcBorders>
            <w:noWrap/>
            <w:vAlign w:val="center"/>
          </w:tcPr>
          <w:p w14:paraId="618D31D9" w14:textId="77777777" w:rsidR="00EE2036" w:rsidRDefault="008E442C">
            <w:pPr>
              <w:widowControl/>
              <w:jc w:val="left"/>
              <w:textAlignment w:val="center"/>
              <w:rPr>
                <w:rFonts w:eastAsia="仿宋_GB2312"/>
                <w:color w:val="000000"/>
              </w:rPr>
            </w:pPr>
            <w:r>
              <w:rPr>
                <w:rFonts w:eastAsia="仿宋_GB2312"/>
                <w:color w:val="000000"/>
                <w:kern w:val="0"/>
                <w:lang w:bidi="ar"/>
              </w:rPr>
              <w:t>天津市西青区</w:t>
            </w:r>
          </w:p>
        </w:tc>
      </w:tr>
      <w:tr w:rsidR="00EE2036" w14:paraId="70E190DA"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1A95978C" w14:textId="77777777" w:rsidR="00EE2036" w:rsidRDefault="008E442C">
            <w:pPr>
              <w:widowControl/>
              <w:jc w:val="center"/>
              <w:textAlignment w:val="center"/>
              <w:rPr>
                <w:rFonts w:eastAsia="仿宋_GB2312"/>
                <w:color w:val="000000"/>
              </w:rPr>
            </w:pPr>
            <w:r>
              <w:rPr>
                <w:rFonts w:eastAsia="仿宋_GB2312"/>
                <w:color w:val="000000"/>
                <w:kern w:val="0"/>
                <w:lang w:bidi="ar"/>
              </w:rPr>
              <w:t>86</w:t>
            </w:r>
          </w:p>
        </w:tc>
        <w:tc>
          <w:tcPr>
            <w:tcW w:w="5746" w:type="dxa"/>
            <w:tcBorders>
              <w:top w:val="single" w:sz="6" w:space="0" w:color="auto"/>
              <w:left w:val="single" w:sz="6" w:space="0" w:color="auto"/>
              <w:bottom w:val="single" w:sz="6" w:space="0" w:color="auto"/>
              <w:right w:val="single" w:sz="6" w:space="0" w:color="auto"/>
            </w:tcBorders>
            <w:noWrap/>
            <w:vAlign w:val="center"/>
          </w:tcPr>
          <w:p w14:paraId="77E3953F" w14:textId="77777777" w:rsidR="00EE2036" w:rsidRDefault="008E442C">
            <w:pPr>
              <w:widowControl/>
              <w:jc w:val="left"/>
              <w:textAlignment w:val="center"/>
              <w:rPr>
                <w:rFonts w:eastAsia="仿宋_GB2312"/>
                <w:color w:val="000000"/>
              </w:rPr>
            </w:pPr>
            <w:r>
              <w:rPr>
                <w:rFonts w:eastAsia="仿宋_GB2312"/>
                <w:color w:val="000000"/>
                <w:kern w:val="0"/>
                <w:lang w:bidi="ar"/>
              </w:rPr>
              <w:t>新疆维吾尔自治区乌鲁木齐市</w:t>
            </w:r>
          </w:p>
        </w:tc>
      </w:tr>
      <w:tr w:rsidR="00EE2036" w14:paraId="70AD6168"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187EE047" w14:textId="77777777" w:rsidR="00EE2036" w:rsidRDefault="008E442C">
            <w:pPr>
              <w:widowControl/>
              <w:jc w:val="center"/>
              <w:textAlignment w:val="center"/>
              <w:rPr>
                <w:rFonts w:eastAsia="仿宋_GB2312"/>
                <w:color w:val="000000"/>
              </w:rPr>
            </w:pPr>
            <w:r>
              <w:rPr>
                <w:rFonts w:eastAsia="仿宋_GB2312"/>
                <w:color w:val="000000"/>
                <w:kern w:val="0"/>
                <w:lang w:bidi="ar"/>
              </w:rPr>
              <w:lastRenderedPageBreak/>
              <w:t>87</w:t>
            </w:r>
          </w:p>
        </w:tc>
        <w:tc>
          <w:tcPr>
            <w:tcW w:w="5746" w:type="dxa"/>
            <w:tcBorders>
              <w:top w:val="single" w:sz="6" w:space="0" w:color="auto"/>
              <w:left w:val="single" w:sz="6" w:space="0" w:color="auto"/>
              <w:bottom w:val="single" w:sz="6" w:space="0" w:color="auto"/>
              <w:right w:val="single" w:sz="6" w:space="0" w:color="auto"/>
            </w:tcBorders>
            <w:noWrap/>
            <w:vAlign w:val="center"/>
          </w:tcPr>
          <w:p w14:paraId="566EB89E" w14:textId="77777777" w:rsidR="00EE2036" w:rsidRDefault="008E442C">
            <w:pPr>
              <w:widowControl/>
              <w:jc w:val="left"/>
              <w:textAlignment w:val="center"/>
              <w:rPr>
                <w:rFonts w:eastAsia="仿宋_GB2312"/>
                <w:color w:val="000000"/>
              </w:rPr>
            </w:pPr>
            <w:r>
              <w:rPr>
                <w:rFonts w:eastAsia="仿宋_GB2312"/>
                <w:color w:val="000000"/>
                <w:kern w:val="0"/>
                <w:lang w:bidi="ar"/>
              </w:rPr>
              <w:t>云南省昆明市</w:t>
            </w:r>
          </w:p>
        </w:tc>
      </w:tr>
      <w:tr w:rsidR="00EE2036" w14:paraId="36E6B58B"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467ED515" w14:textId="77777777" w:rsidR="00EE2036" w:rsidRDefault="008E442C">
            <w:pPr>
              <w:widowControl/>
              <w:jc w:val="center"/>
              <w:textAlignment w:val="center"/>
              <w:rPr>
                <w:rFonts w:eastAsia="仿宋_GB2312"/>
                <w:color w:val="000000"/>
              </w:rPr>
            </w:pPr>
            <w:r>
              <w:rPr>
                <w:rFonts w:eastAsia="仿宋_GB2312"/>
                <w:color w:val="000000"/>
                <w:kern w:val="0"/>
                <w:lang w:bidi="ar"/>
              </w:rPr>
              <w:t>88</w:t>
            </w:r>
          </w:p>
        </w:tc>
        <w:tc>
          <w:tcPr>
            <w:tcW w:w="5746" w:type="dxa"/>
            <w:tcBorders>
              <w:top w:val="single" w:sz="6" w:space="0" w:color="auto"/>
              <w:left w:val="single" w:sz="6" w:space="0" w:color="auto"/>
              <w:bottom w:val="single" w:sz="6" w:space="0" w:color="auto"/>
              <w:right w:val="single" w:sz="6" w:space="0" w:color="auto"/>
            </w:tcBorders>
            <w:noWrap/>
            <w:vAlign w:val="center"/>
          </w:tcPr>
          <w:p w14:paraId="0AC15BAD" w14:textId="77777777" w:rsidR="00EE2036" w:rsidRDefault="008E442C">
            <w:pPr>
              <w:widowControl/>
              <w:jc w:val="left"/>
              <w:textAlignment w:val="center"/>
              <w:rPr>
                <w:rFonts w:eastAsia="仿宋_GB2312"/>
                <w:color w:val="000000"/>
              </w:rPr>
            </w:pPr>
            <w:r>
              <w:rPr>
                <w:rFonts w:eastAsia="仿宋_GB2312"/>
                <w:color w:val="000000"/>
                <w:kern w:val="0"/>
                <w:lang w:bidi="ar"/>
              </w:rPr>
              <w:t>云南省曲靖市</w:t>
            </w:r>
          </w:p>
        </w:tc>
      </w:tr>
      <w:tr w:rsidR="00EE2036" w14:paraId="18CE810E"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4BCF6A17" w14:textId="77777777" w:rsidR="00EE2036" w:rsidRDefault="008E442C">
            <w:pPr>
              <w:widowControl/>
              <w:jc w:val="center"/>
              <w:textAlignment w:val="center"/>
              <w:rPr>
                <w:rFonts w:eastAsia="仿宋_GB2312"/>
                <w:color w:val="000000"/>
              </w:rPr>
            </w:pPr>
            <w:r>
              <w:rPr>
                <w:rFonts w:eastAsia="仿宋_GB2312"/>
                <w:color w:val="000000"/>
                <w:kern w:val="0"/>
                <w:lang w:bidi="ar"/>
              </w:rPr>
              <w:t>89</w:t>
            </w:r>
          </w:p>
        </w:tc>
        <w:tc>
          <w:tcPr>
            <w:tcW w:w="5746" w:type="dxa"/>
            <w:tcBorders>
              <w:top w:val="single" w:sz="6" w:space="0" w:color="auto"/>
              <w:left w:val="single" w:sz="6" w:space="0" w:color="auto"/>
              <w:bottom w:val="single" w:sz="6" w:space="0" w:color="auto"/>
              <w:right w:val="single" w:sz="6" w:space="0" w:color="auto"/>
            </w:tcBorders>
            <w:noWrap/>
            <w:vAlign w:val="center"/>
          </w:tcPr>
          <w:p w14:paraId="6F25D0F7" w14:textId="77777777" w:rsidR="00EE2036" w:rsidRDefault="008E442C">
            <w:pPr>
              <w:widowControl/>
              <w:jc w:val="left"/>
              <w:textAlignment w:val="center"/>
              <w:rPr>
                <w:rFonts w:eastAsia="仿宋_GB2312"/>
                <w:color w:val="000000"/>
              </w:rPr>
            </w:pPr>
            <w:r>
              <w:rPr>
                <w:rFonts w:eastAsia="仿宋_GB2312"/>
                <w:color w:val="000000"/>
                <w:kern w:val="0"/>
                <w:lang w:bidi="ar"/>
              </w:rPr>
              <w:t>浙江省杭州市</w:t>
            </w:r>
          </w:p>
        </w:tc>
      </w:tr>
      <w:tr w:rsidR="00EE2036" w14:paraId="06ED4E11"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4539AA29" w14:textId="77777777" w:rsidR="00EE2036" w:rsidRDefault="008E442C">
            <w:pPr>
              <w:widowControl/>
              <w:jc w:val="center"/>
              <w:textAlignment w:val="center"/>
              <w:rPr>
                <w:rFonts w:eastAsia="仿宋_GB2312"/>
                <w:color w:val="000000"/>
              </w:rPr>
            </w:pPr>
            <w:r>
              <w:rPr>
                <w:rFonts w:eastAsia="仿宋_GB2312"/>
                <w:color w:val="000000"/>
                <w:kern w:val="0"/>
                <w:lang w:bidi="ar"/>
              </w:rPr>
              <w:t>90</w:t>
            </w:r>
          </w:p>
        </w:tc>
        <w:tc>
          <w:tcPr>
            <w:tcW w:w="5746" w:type="dxa"/>
            <w:tcBorders>
              <w:top w:val="single" w:sz="6" w:space="0" w:color="auto"/>
              <w:left w:val="single" w:sz="6" w:space="0" w:color="auto"/>
              <w:bottom w:val="single" w:sz="6" w:space="0" w:color="auto"/>
              <w:right w:val="single" w:sz="6" w:space="0" w:color="auto"/>
            </w:tcBorders>
            <w:noWrap/>
            <w:vAlign w:val="center"/>
          </w:tcPr>
          <w:p w14:paraId="5041C9F3" w14:textId="77777777" w:rsidR="00EE2036" w:rsidRDefault="008E442C">
            <w:pPr>
              <w:widowControl/>
              <w:jc w:val="left"/>
              <w:textAlignment w:val="center"/>
              <w:rPr>
                <w:rFonts w:eastAsia="仿宋_GB2312"/>
                <w:color w:val="000000"/>
              </w:rPr>
            </w:pPr>
            <w:r>
              <w:rPr>
                <w:rFonts w:eastAsia="仿宋_GB2312"/>
                <w:color w:val="000000"/>
                <w:kern w:val="0"/>
                <w:lang w:bidi="ar"/>
              </w:rPr>
              <w:t>浙江省嘉兴市</w:t>
            </w:r>
          </w:p>
        </w:tc>
      </w:tr>
      <w:tr w:rsidR="00EE2036" w14:paraId="5F55C691"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58D88D09" w14:textId="77777777" w:rsidR="00EE2036" w:rsidRDefault="008E442C">
            <w:pPr>
              <w:widowControl/>
              <w:jc w:val="center"/>
              <w:textAlignment w:val="center"/>
              <w:rPr>
                <w:rFonts w:eastAsia="仿宋_GB2312"/>
                <w:color w:val="000000"/>
              </w:rPr>
            </w:pPr>
            <w:r>
              <w:rPr>
                <w:rFonts w:eastAsia="仿宋_GB2312"/>
                <w:color w:val="000000"/>
                <w:kern w:val="0"/>
                <w:lang w:bidi="ar"/>
              </w:rPr>
              <w:t>91</w:t>
            </w:r>
          </w:p>
        </w:tc>
        <w:tc>
          <w:tcPr>
            <w:tcW w:w="5746" w:type="dxa"/>
            <w:tcBorders>
              <w:top w:val="single" w:sz="6" w:space="0" w:color="auto"/>
              <w:left w:val="single" w:sz="6" w:space="0" w:color="auto"/>
              <w:bottom w:val="single" w:sz="6" w:space="0" w:color="auto"/>
              <w:right w:val="single" w:sz="6" w:space="0" w:color="auto"/>
            </w:tcBorders>
            <w:noWrap/>
            <w:vAlign w:val="center"/>
          </w:tcPr>
          <w:p w14:paraId="06A76837" w14:textId="77777777" w:rsidR="00EE2036" w:rsidRDefault="008E442C">
            <w:pPr>
              <w:widowControl/>
              <w:jc w:val="left"/>
              <w:textAlignment w:val="center"/>
              <w:rPr>
                <w:rFonts w:eastAsia="仿宋_GB2312"/>
                <w:color w:val="000000"/>
              </w:rPr>
            </w:pPr>
            <w:r>
              <w:rPr>
                <w:rFonts w:eastAsia="仿宋_GB2312"/>
                <w:color w:val="000000"/>
                <w:kern w:val="0"/>
                <w:lang w:bidi="ar"/>
              </w:rPr>
              <w:t>浙江省金华市</w:t>
            </w:r>
          </w:p>
        </w:tc>
      </w:tr>
      <w:tr w:rsidR="00EE2036" w14:paraId="4457165F"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78AF988A" w14:textId="77777777" w:rsidR="00EE2036" w:rsidRDefault="008E442C">
            <w:pPr>
              <w:widowControl/>
              <w:jc w:val="center"/>
              <w:textAlignment w:val="center"/>
              <w:rPr>
                <w:rFonts w:eastAsia="仿宋_GB2312"/>
                <w:color w:val="000000"/>
              </w:rPr>
            </w:pPr>
            <w:r>
              <w:rPr>
                <w:rFonts w:eastAsia="仿宋_GB2312"/>
                <w:color w:val="000000"/>
                <w:kern w:val="0"/>
                <w:lang w:bidi="ar"/>
              </w:rPr>
              <w:t>92</w:t>
            </w:r>
          </w:p>
        </w:tc>
        <w:tc>
          <w:tcPr>
            <w:tcW w:w="5746" w:type="dxa"/>
            <w:tcBorders>
              <w:top w:val="single" w:sz="6" w:space="0" w:color="auto"/>
              <w:left w:val="single" w:sz="6" w:space="0" w:color="auto"/>
              <w:bottom w:val="single" w:sz="6" w:space="0" w:color="auto"/>
              <w:right w:val="single" w:sz="6" w:space="0" w:color="auto"/>
            </w:tcBorders>
            <w:noWrap/>
            <w:vAlign w:val="center"/>
          </w:tcPr>
          <w:p w14:paraId="037BED9B" w14:textId="77777777" w:rsidR="00EE2036" w:rsidRDefault="008E442C">
            <w:pPr>
              <w:widowControl/>
              <w:jc w:val="left"/>
              <w:textAlignment w:val="center"/>
              <w:rPr>
                <w:rFonts w:eastAsia="仿宋_GB2312"/>
                <w:color w:val="000000"/>
              </w:rPr>
            </w:pPr>
            <w:r>
              <w:rPr>
                <w:rFonts w:eastAsia="仿宋_GB2312"/>
                <w:color w:val="000000"/>
                <w:kern w:val="0"/>
                <w:lang w:bidi="ar"/>
              </w:rPr>
              <w:t>浙江省宁波市</w:t>
            </w:r>
          </w:p>
        </w:tc>
      </w:tr>
      <w:tr w:rsidR="00EE2036" w14:paraId="5AD98FB3"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5C0203CA" w14:textId="77777777" w:rsidR="00EE2036" w:rsidRDefault="008E442C">
            <w:pPr>
              <w:widowControl/>
              <w:jc w:val="center"/>
              <w:textAlignment w:val="center"/>
              <w:rPr>
                <w:rFonts w:eastAsia="仿宋_GB2312"/>
                <w:color w:val="000000"/>
              </w:rPr>
            </w:pPr>
            <w:r>
              <w:rPr>
                <w:rFonts w:eastAsia="仿宋_GB2312"/>
                <w:color w:val="000000"/>
                <w:kern w:val="0"/>
                <w:lang w:bidi="ar"/>
              </w:rPr>
              <w:t>93</w:t>
            </w:r>
          </w:p>
        </w:tc>
        <w:tc>
          <w:tcPr>
            <w:tcW w:w="5746" w:type="dxa"/>
            <w:tcBorders>
              <w:top w:val="single" w:sz="6" w:space="0" w:color="auto"/>
              <w:left w:val="single" w:sz="6" w:space="0" w:color="auto"/>
              <w:bottom w:val="single" w:sz="6" w:space="0" w:color="auto"/>
              <w:right w:val="single" w:sz="6" w:space="0" w:color="auto"/>
            </w:tcBorders>
            <w:noWrap/>
            <w:vAlign w:val="center"/>
          </w:tcPr>
          <w:p w14:paraId="54584EF2" w14:textId="77777777" w:rsidR="00EE2036" w:rsidRDefault="008E442C">
            <w:pPr>
              <w:widowControl/>
              <w:jc w:val="left"/>
              <w:textAlignment w:val="center"/>
              <w:rPr>
                <w:rFonts w:eastAsia="仿宋_GB2312"/>
                <w:color w:val="000000"/>
              </w:rPr>
            </w:pPr>
            <w:r>
              <w:rPr>
                <w:rFonts w:eastAsia="仿宋_GB2312"/>
                <w:color w:val="000000"/>
                <w:kern w:val="0"/>
                <w:lang w:bidi="ar"/>
              </w:rPr>
              <w:t>浙江省绍兴市</w:t>
            </w:r>
          </w:p>
        </w:tc>
      </w:tr>
      <w:tr w:rsidR="00EE2036" w14:paraId="411F2200"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676AB48B" w14:textId="77777777" w:rsidR="00EE2036" w:rsidRDefault="008E442C">
            <w:pPr>
              <w:widowControl/>
              <w:jc w:val="center"/>
              <w:textAlignment w:val="center"/>
              <w:rPr>
                <w:rFonts w:eastAsia="仿宋_GB2312"/>
                <w:color w:val="000000"/>
              </w:rPr>
            </w:pPr>
            <w:r>
              <w:rPr>
                <w:rFonts w:eastAsia="仿宋_GB2312"/>
                <w:color w:val="000000"/>
                <w:kern w:val="0"/>
                <w:lang w:bidi="ar"/>
              </w:rPr>
              <w:t>94</w:t>
            </w:r>
          </w:p>
        </w:tc>
        <w:tc>
          <w:tcPr>
            <w:tcW w:w="5746" w:type="dxa"/>
            <w:tcBorders>
              <w:top w:val="single" w:sz="6" w:space="0" w:color="auto"/>
              <w:left w:val="single" w:sz="6" w:space="0" w:color="auto"/>
              <w:bottom w:val="single" w:sz="6" w:space="0" w:color="auto"/>
              <w:right w:val="single" w:sz="6" w:space="0" w:color="auto"/>
            </w:tcBorders>
            <w:noWrap/>
            <w:vAlign w:val="center"/>
          </w:tcPr>
          <w:p w14:paraId="039D35A1" w14:textId="77777777" w:rsidR="00EE2036" w:rsidRDefault="008E442C">
            <w:pPr>
              <w:widowControl/>
              <w:jc w:val="left"/>
              <w:textAlignment w:val="center"/>
              <w:rPr>
                <w:rFonts w:eastAsia="仿宋_GB2312"/>
                <w:color w:val="000000"/>
              </w:rPr>
            </w:pPr>
            <w:r>
              <w:rPr>
                <w:rFonts w:eastAsia="仿宋_GB2312"/>
                <w:color w:val="000000"/>
                <w:kern w:val="0"/>
                <w:lang w:bidi="ar"/>
              </w:rPr>
              <w:t>浙江省台州市</w:t>
            </w:r>
          </w:p>
        </w:tc>
      </w:tr>
      <w:tr w:rsidR="00EE2036" w14:paraId="7D9D1FB4"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626842E6" w14:textId="77777777" w:rsidR="00EE2036" w:rsidRDefault="008E442C">
            <w:pPr>
              <w:widowControl/>
              <w:jc w:val="center"/>
              <w:textAlignment w:val="center"/>
              <w:rPr>
                <w:rFonts w:eastAsia="仿宋_GB2312"/>
                <w:color w:val="000000"/>
              </w:rPr>
            </w:pPr>
            <w:r>
              <w:rPr>
                <w:rFonts w:eastAsia="仿宋_GB2312"/>
                <w:color w:val="000000"/>
                <w:kern w:val="0"/>
                <w:lang w:bidi="ar"/>
              </w:rPr>
              <w:t>95</w:t>
            </w:r>
          </w:p>
        </w:tc>
        <w:tc>
          <w:tcPr>
            <w:tcW w:w="5746" w:type="dxa"/>
            <w:tcBorders>
              <w:top w:val="single" w:sz="6" w:space="0" w:color="auto"/>
              <w:left w:val="single" w:sz="6" w:space="0" w:color="auto"/>
              <w:bottom w:val="single" w:sz="6" w:space="0" w:color="auto"/>
              <w:right w:val="single" w:sz="6" w:space="0" w:color="auto"/>
            </w:tcBorders>
            <w:noWrap/>
            <w:vAlign w:val="center"/>
          </w:tcPr>
          <w:p w14:paraId="54DB56C8" w14:textId="77777777" w:rsidR="00EE2036" w:rsidRDefault="008E442C">
            <w:pPr>
              <w:widowControl/>
              <w:jc w:val="left"/>
              <w:textAlignment w:val="center"/>
              <w:rPr>
                <w:rFonts w:eastAsia="仿宋_GB2312"/>
                <w:color w:val="000000"/>
              </w:rPr>
            </w:pPr>
            <w:r>
              <w:rPr>
                <w:rFonts w:eastAsia="仿宋_GB2312"/>
                <w:color w:val="000000"/>
                <w:kern w:val="0"/>
                <w:lang w:bidi="ar"/>
              </w:rPr>
              <w:t>浙江省温州市</w:t>
            </w:r>
          </w:p>
        </w:tc>
      </w:tr>
      <w:tr w:rsidR="00EE2036" w14:paraId="29553F1D"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0FD62F8F" w14:textId="77777777" w:rsidR="00EE2036" w:rsidRDefault="008E442C">
            <w:pPr>
              <w:widowControl/>
              <w:jc w:val="center"/>
              <w:textAlignment w:val="center"/>
              <w:rPr>
                <w:rFonts w:eastAsia="仿宋_GB2312"/>
                <w:color w:val="000000"/>
              </w:rPr>
            </w:pPr>
            <w:r>
              <w:rPr>
                <w:rFonts w:eastAsia="仿宋_GB2312"/>
                <w:color w:val="000000"/>
                <w:kern w:val="0"/>
                <w:lang w:bidi="ar"/>
              </w:rPr>
              <w:t>96</w:t>
            </w:r>
          </w:p>
        </w:tc>
        <w:tc>
          <w:tcPr>
            <w:tcW w:w="5746" w:type="dxa"/>
            <w:tcBorders>
              <w:top w:val="single" w:sz="6" w:space="0" w:color="auto"/>
              <w:left w:val="single" w:sz="6" w:space="0" w:color="auto"/>
              <w:bottom w:val="single" w:sz="6" w:space="0" w:color="auto"/>
              <w:right w:val="single" w:sz="6" w:space="0" w:color="auto"/>
            </w:tcBorders>
            <w:noWrap/>
            <w:vAlign w:val="center"/>
          </w:tcPr>
          <w:p w14:paraId="26EB3B78" w14:textId="77777777" w:rsidR="00EE2036" w:rsidRDefault="008E442C">
            <w:pPr>
              <w:widowControl/>
              <w:jc w:val="left"/>
              <w:textAlignment w:val="center"/>
              <w:rPr>
                <w:rFonts w:eastAsia="仿宋_GB2312"/>
                <w:color w:val="000000"/>
              </w:rPr>
            </w:pPr>
            <w:r>
              <w:rPr>
                <w:rFonts w:eastAsia="仿宋_GB2312"/>
                <w:color w:val="000000"/>
                <w:kern w:val="0"/>
                <w:lang w:bidi="ar"/>
              </w:rPr>
              <w:t>重庆市北碚区</w:t>
            </w:r>
          </w:p>
        </w:tc>
      </w:tr>
      <w:tr w:rsidR="00EE2036" w14:paraId="73A10B5E"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4663112E" w14:textId="77777777" w:rsidR="00EE2036" w:rsidRDefault="008E442C">
            <w:pPr>
              <w:widowControl/>
              <w:jc w:val="center"/>
              <w:textAlignment w:val="center"/>
              <w:rPr>
                <w:rFonts w:eastAsia="仿宋_GB2312"/>
                <w:color w:val="000000"/>
              </w:rPr>
            </w:pPr>
            <w:r>
              <w:rPr>
                <w:rFonts w:eastAsia="仿宋_GB2312"/>
                <w:color w:val="000000"/>
                <w:kern w:val="0"/>
                <w:lang w:bidi="ar"/>
              </w:rPr>
              <w:t>97</w:t>
            </w:r>
          </w:p>
        </w:tc>
        <w:tc>
          <w:tcPr>
            <w:tcW w:w="5746" w:type="dxa"/>
            <w:tcBorders>
              <w:top w:val="single" w:sz="6" w:space="0" w:color="auto"/>
              <w:left w:val="single" w:sz="6" w:space="0" w:color="auto"/>
              <w:bottom w:val="single" w:sz="6" w:space="0" w:color="auto"/>
              <w:right w:val="single" w:sz="6" w:space="0" w:color="auto"/>
            </w:tcBorders>
            <w:noWrap/>
            <w:vAlign w:val="center"/>
          </w:tcPr>
          <w:p w14:paraId="6196DCCA" w14:textId="77777777" w:rsidR="00EE2036" w:rsidRDefault="008E442C">
            <w:pPr>
              <w:widowControl/>
              <w:jc w:val="left"/>
              <w:textAlignment w:val="center"/>
              <w:rPr>
                <w:rFonts w:eastAsia="仿宋_GB2312"/>
                <w:color w:val="000000"/>
              </w:rPr>
            </w:pPr>
            <w:r>
              <w:rPr>
                <w:rFonts w:eastAsia="仿宋_GB2312"/>
                <w:color w:val="000000"/>
                <w:kern w:val="0"/>
                <w:lang w:bidi="ar"/>
              </w:rPr>
              <w:t>重庆市江北区</w:t>
            </w:r>
          </w:p>
        </w:tc>
      </w:tr>
      <w:tr w:rsidR="00EE2036" w14:paraId="5BAA9C1E" w14:textId="77777777">
        <w:trPr>
          <w:trHeight w:val="23"/>
          <w:jc w:val="center"/>
        </w:trPr>
        <w:tc>
          <w:tcPr>
            <w:tcW w:w="0" w:type="auto"/>
            <w:tcBorders>
              <w:top w:val="single" w:sz="6" w:space="0" w:color="auto"/>
              <w:left w:val="single" w:sz="6" w:space="0" w:color="auto"/>
              <w:bottom w:val="single" w:sz="6" w:space="0" w:color="auto"/>
              <w:right w:val="single" w:sz="6" w:space="0" w:color="auto"/>
            </w:tcBorders>
            <w:noWrap/>
            <w:vAlign w:val="center"/>
          </w:tcPr>
          <w:p w14:paraId="043E1B20" w14:textId="77777777" w:rsidR="00EE2036" w:rsidRDefault="008E442C">
            <w:pPr>
              <w:widowControl/>
              <w:jc w:val="center"/>
              <w:textAlignment w:val="center"/>
              <w:rPr>
                <w:rFonts w:eastAsia="仿宋_GB2312"/>
                <w:color w:val="000000"/>
              </w:rPr>
            </w:pPr>
            <w:r>
              <w:rPr>
                <w:rFonts w:eastAsia="仿宋_GB2312"/>
                <w:color w:val="000000"/>
                <w:kern w:val="0"/>
                <w:lang w:bidi="ar"/>
              </w:rPr>
              <w:t>98</w:t>
            </w:r>
          </w:p>
        </w:tc>
        <w:tc>
          <w:tcPr>
            <w:tcW w:w="5746" w:type="dxa"/>
            <w:tcBorders>
              <w:top w:val="single" w:sz="6" w:space="0" w:color="auto"/>
              <w:left w:val="single" w:sz="6" w:space="0" w:color="auto"/>
              <w:bottom w:val="single" w:sz="6" w:space="0" w:color="auto"/>
              <w:right w:val="single" w:sz="6" w:space="0" w:color="auto"/>
            </w:tcBorders>
            <w:noWrap/>
            <w:vAlign w:val="center"/>
          </w:tcPr>
          <w:p w14:paraId="5DA34568" w14:textId="77777777" w:rsidR="00EE2036" w:rsidRDefault="008E442C">
            <w:pPr>
              <w:widowControl/>
              <w:jc w:val="left"/>
              <w:textAlignment w:val="center"/>
              <w:rPr>
                <w:rFonts w:eastAsia="仿宋_GB2312"/>
                <w:color w:val="000000"/>
              </w:rPr>
            </w:pPr>
            <w:r>
              <w:rPr>
                <w:rFonts w:eastAsia="仿宋_GB2312"/>
                <w:color w:val="000000"/>
                <w:kern w:val="0"/>
                <w:lang w:bidi="ar"/>
              </w:rPr>
              <w:t>重庆市</w:t>
            </w:r>
            <w:proofErr w:type="gramStart"/>
            <w:r>
              <w:rPr>
                <w:rFonts w:eastAsia="仿宋_GB2312"/>
                <w:color w:val="000000"/>
                <w:kern w:val="0"/>
                <w:lang w:bidi="ar"/>
              </w:rPr>
              <w:t>渝</w:t>
            </w:r>
            <w:proofErr w:type="gramEnd"/>
            <w:r>
              <w:rPr>
                <w:rFonts w:eastAsia="仿宋_GB2312"/>
                <w:color w:val="000000"/>
                <w:kern w:val="0"/>
                <w:lang w:bidi="ar"/>
              </w:rPr>
              <w:t>北区</w:t>
            </w:r>
          </w:p>
        </w:tc>
      </w:tr>
    </w:tbl>
    <w:p w14:paraId="184D4617" w14:textId="77777777" w:rsidR="00EE2036" w:rsidRDefault="00EE2036">
      <w:pPr>
        <w:pStyle w:val="2"/>
        <w:ind w:left="480" w:firstLine="480"/>
      </w:pPr>
    </w:p>
    <w:p w14:paraId="33604757" w14:textId="77777777" w:rsidR="00505E90" w:rsidRPr="00505E90" w:rsidRDefault="00505E90" w:rsidP="00505E90"/>
    <w:p w14:paraId="300913C7" w14:textId="77777777" w:rsidR="00505E90" w:rsidRPr="00505E90" w:rsidRDefault="00505E90" w:rsidP="00505E90"/>
    <w:p w14:paraId="61F7426D" w14:textId="77777777" w:rsidR="00505E90" w:rsidRPr="00505E90" w:rsidRDefault="00505E90" w:rsidP="00505E90"/>
    <w:p w14:paraId="7EB0FDCE" w14:textId="77777777" w:rsidR="00505E90" w:rsidRPr="00505E90" w:rsidRDefault="00505E90" w:rsidP="00505E90"/>
    <w:p w14:paraId="621D4D4B" w14:textId="77777777" w:rsidR="00505E90" w:rsidRPr="00505E90" w:rsidRDefault="00505E90" w:rsidP="00505E90"/>
    <w:p w14:paraId="282E1E76" w14:textId="77777777" w:rsidR="00505E90" w:rsidRPr="00505E90" w:rsidRDefault="00505E90" w:rsidP="00505E90"/>
    <w:p w14:paraId="76861609" w14:textId="77777777" w:rsidR="00505E90" w:rsidRPr="00505E90" w:rsidRDefault="00505E90" w:rsidP="00505E90"/>
    <w:p w14:paraId="08CB663A" w14:textId="77777777" w:rsidR="00505E90" w:rsidRPr="00505E90" w:rsidRDefault="00505E90" w:rsidP="00505E90"/>
    <w:p w14:paraId="4AC8D625" w14:textId="77777777" w:rsidR="00505E90" w:rsidRDefault="00505E90" w:rsidP="00505E90">
      <w:pPr>
        <w:rPr>
          <w:rFonts w:ascii="Calibri" w:hAnsi="Calibri"/>
        </w:rPr>
      </w:pPr>
    </w:p>
    <w:p w14:paraId="5189A8D0" w14:textId="77777777" w:rsidR="00505E90" w:rsidRPr="00505E90" w:rsidRDefault="00505E90" w:rsidP="00505E90"/>
    <w:p w14:paraId="220D7719" w14:textId="77777777" w:rsidR="00505E90" w:rsidRDefault="00505E90" w:rsidP="00505E90">
      <w:pPr>
        <w:spacing w:line="560" w:lineRule="exact"/>
        <w:jc w:val="left"/>
        <w:rPr>
          <w:rFonts w:eastAsia="黑体"/>
          <w:sz w:val="32"/>
          <w:szCs w:val="32"/>
        </w:rPr>
      </w:pPr>
      <w:r>
        <w:rPr>
          <w:rFonts w:eastAsia="黑体" w:hint="eastAsia"/>
          <w:sz w:val="32"/>
          <w:szCs w:val="32"/>
        </w:rPr>
        <w:t>5</w:t>
      </w:r>
      <w:r>
        <w:rPr>
          <w:rFonts w:eastAsia="黑体"/>
          <w:sz w:val="32"/>
          <w:szCs w:val="32"/>
        </w:rPr>
        <w:t>.</w:t>
      </w:r>
      <w:r>
        <w:rPr>
          <w:rFonts w:eastAsia="黑体"/>
          <w:sz w:val="32"/>
          <w:szCs w:val="32"/>
        </w:rPr>
        <w:t>验收清单模板</w:t>
      </w:r>
    </w:p>
    <w:p w14:paraId="799ECD8D" w14:textId="77777777" w:rsidR="00505E90" w:rsidRDefault="00505E90" w:rsidP="00505E90">
      <w:pPr>
        <w:jc w:val="center"/>
        <w:rPr>
          <w:sz w:val="32"/>
          <w:szCs w:val="32"/>
        </w:rPr>
      </w:pPr>
      <w:r>
        <w:rPr>
          <w:rFonts w:eastAsia="仿宋_GB2312"/>
          <w:b/>
          <w:sz w:val="32"/>
          <w:szCs w:val="32"/>
        </w:rPr>
        <w:t>验收清单</w:t>
      </w:r>
    </w:p>
    <w:tbl>
      <w:tblPr>
        <w:tblW w:w="9278" w:type="dxa"/>
        <w:tblInd w:w="-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1"/>
        <w:gridCol w:w="5617"/>
      </w:tblGrid>
      <w:tr w:rsidR="00505E90" w14:paraId="6F07FDD8" w14:textId="77777777" w:rsidTr="00DF4A9A">
        <w:trPr>
          <w:trHeight w:val="1166"/>
        </w:trPr>
        <w:tc>
          <w:tcPr>
            <w:tcW w:w="3661" w:type="dxa"/>
            <w:vAlign w:val="center"/>
          </w:tcPr>
          <w:p w14:paraId="5C408166" w14:textId="77777777" w:rsidR="00505E90" w:rsidRDefault="00505E90" w:rsidP="00DF4A9A">
            <w:pPr>
              <w:jc w:val="center"/>
              <w:rPr>
                <w:rFonts w:eastAsia="仿宋_GB2312"/>
                <w:sz w:val="28"/>
                <w:szCs w:val="28"/>
              </w:rPr>
            </w:pPr>
            <w:r>
              <w:rPr>
                <w:rFonts w:eastAsia="仿宋_GB2312"/>
                <w:sz w:val="28"/>
                <w:szCs w:val="28"/>
              </w:rPr>
              <w:t>采购合同基本信息</w:t>
            </w:r>
          </w:p>
        </w:tc>
        <w:tc>
          <w:tcPr>
            <w:tcW w:w="5617" w:type="dxa"/>
            <w:vAlign w:val="center"/>
          </w:tcPr>
          <w:p w14:paraId="31B1048A" w14:textId="77777777" w:rsidR="00505E90" w:rsidRDefault="00505E90" w:rsidP="00DF4A9A">
            <w:pPr>
              <w:rPr>
                <w:rFonts w:eastAsia="仿宋_GB2312"/>
                <w:sz w:val="32"/>
                <w:szCs w:val="32"/>
              </w:rPr>
            </w:pPr>
            <w:r>
              <w:rPr>
                <w:rFonts w:eastAsia="仿宋_GB2312"/>
              </w:rPr>
              <w:t>（合同编号、合同名称）</w:t>
            </w:r>
          </w:p>
        </w:tc>
      </w:tr>
      <w:tr w:rsidR="00505E90" w14:paraId="6AE16467" w14:textId="77777777" w:rsidTr="00DF4A9A">
        <w:trPr>
          <w:trHeight w:val="1694"/>
        </w:trPr>
        <w:tc>
          <w:tcPr>
            <w:tcW w:w="3661" w:type="dxa"/>
            <w:vAlign w:val="center"/>
          </w:tcPr>
          <w:p w14:paraId="20A22DE6" w14:textId="77777777" w:rsidR="00505E90" w:rsidRDefault="00505E90" w:rsidP="00DF4A9A">
            <w:pPr>
              <w:jc w:val="center"/>
              <w:rPr>
                <w:rFonts w:eastAsia="仿宋_GB2312"/>
                <w:sz w:val="28"/>
                <w:szCs w:val="28"/>
              </w:rPr>
            </w:pPr>
            <w:r>
              <w:rPr>
                <w:rFonts w:eastAsia="仿宋_GB2312"/>
                <w:sz w:val="28"/>
                <w:szCs w:val="28"/>
              </w:rPr>
              <w:t>验收小组成员</w:t>
            </w:r>
          </w:p>
        </w:tc>
        <w:tc>
          <w:tcPr>
            <w:tcW w:w="5617" w:type="dxa"/>
            <w:vAlign w:val="center"/>
          </w:tcPr>
          <w:p w14:paraId="08C78FB9" w14:textId="77777777" w:rsidR="00505E90" w:rsidRDefault="00505E90" w:rsidP="00DF4A9A">
            <w:pPr>
              <w:rPr>
                <w:rFonts w:eastAsia="仿宋_GB2312"/>
                <w:sz w:val="32"/>
                <w:szCs w:val="32"/>
              </w:rPr>
            </w:pPr>
            <w:r>
              <w:rPr>
                <w:rFonts w:eastAsia="仿宋_GB2312"/>
              </w:rPr>
              <w:t>（由履约执行部门（人员）牵头组成至少</w:t>
            </w:r>
            <w:r>
              <w:rPr>
                <w:rFonts w:eastAsia="仿宋_GB2312"/>
              </w:rPr>
              <w:t>3</w:t>
            </w:r>
            <w:r>
              <w:rPr>
                <w:rFonts w:eastAsia="仿宋_GB2312"/>
              </w:rPr>
              <w:t>人（含）以上的验收小组。）</w:t>
            </w:r>
          </w:p>
        </w:tc>
      </w:tr>
      <w:tr w:rsidR="00505E90" w14:paraId="605C6EA9" w14:textId="77777777" w:rsidTr="00DF4A9A">
        <w:trPr>
          <w:trHeight w:val="3614"/>
        </w:trPr>
        <w:tc>
          <w:tcPr>
            <w:tcW w:w="3661" w:type="dxa"/>
            <w:vAlign w:val="center"/>
          </w:tcPr>
          <w:p w14:paraId="63D5A619" w14:textId="77777777" w:rsidR="00505E90" w:rsidRDefault="00505E90" w:rsidP="00DF4A9A">
            <w:pPr>
              <w:jc w:val="center"/>
              <w:rPr>
                <w:rFonts w:eastAsia="仿宋_GB2312"/>
                <w:sz w:val="28"/>
                <w:szCs w:val="28"/>
              </w:rPr>
            </w:pPr>
            <w:r>
              <w:rPr>
                <w:rFonts w:eastAsia="仿宋_GB2312"/>
                <w:sz w:val="28"/>
                <w:szCs w:val="28"/>
              </w:rPr>
              <w:lastRenderedPageBreak/>
              <w:t>验收内容</w:t>
            </w:r>
          </w:p>
        </w:tc>
        <w:tc>
          <w:tcPr>
            <w:tcW w:w="5617" w:type="dxa"/>
            <w:vAlign w:val="center"/>
          </w:tcPr>
          <w:p w14:paraId="1651EF77" w14:textId="77777777" w:rsidR="00505E90" w:rsidRDefault="00505E90" w:rsidP="00DF4A9A">
            <w:pPr>
              <w:jc w:val="left"/>
              <w:rPr>
                <w:rFonts w:eastAsia="仿宋_GB2312"/>
                <w:sz w:val="32"/>
                <w:szCs w:val="32"/>
              </w:rPr>
            </w:pPr>
            <w:r>
              <w:rPr>
                <w:rFonts w:eastAsia="仿宋_GB2312"/>
              </w:rPr>
              <w:t>（对货物类合同，应严格填写需在验收中核对的品牌、规格、型号、材质、配置、制造商名称、数量、价格、产品外观、包装、到货时间等信息；对服务类合同，应严格填写需在验收中核对的工作人员上岗人数、技术资格、专业素质、同业经验、考勤工作量、服务效果满意度等信息。对工程类合同，应严格填写需在验收中核对的工程质量、材料质量、工程量、安全情况、文明施工等信息。以上信息为参考标准，实际验收内容以合同约定为准。）</w:t>
            </w:r>
          </w:p>
        </w:tc>
      </w:tr>
      <w:tr w:rsidR="00505E90" w14:paraId="343AB170" w14:textId="77777777" w:rsidTr="00DF4A9A">
        <w:trPr>
          <w:trHeight w:val="4344"/>
        </w:trPr>
        <w:tc>
          <w:tcPr>
            <w:tcW w:w="3661" w:type="dxa"/>
            <w:vAlign w:val="center"/>
          </w:tcPr>
          <w:p w14:paraId="550E3FB5" w14:textId="77777777" w:rsidR="00505E90" w:rsidRDefault="00505E90" w:rsidP="00DF4A9A">
            <w:pPr>
              <w:jc w:val="center"/>
              <w:rPr>
                <w:rFonts w:eastAsia="仿宋_GB2312"/>
                <w:sz w:val="28"/>
                <w:szCs w:val="28"/>
              </w:rPr>
            </w:pPr>
            <w:r>
              <w:rPr>
                <w:rFonts w:eastAsia="仿宋_GB2312"/>
                <w:sz w:val="28"/>
                <w:szCs w:val="28"/>
              </w:rPr>
              <w:t>验收标准</w:t>
            </w:r>
          </w:p>
        </w:tc>
        <w:tc>
          <w:tcPr>
            <w:tcW w:w="5617" w:type="dxa"/>
            <w:vAlign w:val="center"/>
          </w:tcPr>
          <w:p w14:paraId="1EAED554" w14:textId="77777777" w:rsidR="00505E90" w:rsidRDefault="00505E90" w:rsidP="00DF4A9A">
            <w:pPr>
              <w:rPr>
                <w:rFonts w:eastAsia="仿宋_GB2312"/>
                <w:sz w:val="32"/>
                <w:szCs w:val="32"/>
              </w:rPr>
            </w:pPr>
            <w:r>
              <w:rPr>
                <w:rFonts w:eastAsia="仿宋_GB2312"/>
                <w:szCs w:val="22"/>
              </w:rPr>
              <w:t>（验收不同阶段应各自对应明确的标准，包括所有客观、量化指标。不能明确客观标准、涉及主观判断的，可以通过开展问卷调查等方式，转化为客观、量化的验收标准。）</w:t>
            </w:r>
          </w:p>
        </w:tc>
      </w:tr>
    </w:tbl>
    <w:p w14:paraId="4AB5D8D3" w14:textId="77777777" w:rsidR="00505E90" w:rsidRDefault="00505E90" w:rsidP="00505E90">
      <w:pPr>
        <w:pStyle w:val="a7"/>
        <w:ind w:left="480" w:firstLine="400"/>
        <w:rPr>
          <w:rFonts w:ascii="Times New Roman" w:hAnsi="Times New Roman"/>
        </w:rPr>
      </w:pPr>
    </w:p>
    <w:p w14:paraId="3D4BE6E7" w14:textId="77777777" w:rsidR="00505E90" w:rsidRDefault="00505E90" w:rsidP="00505E90">
      <w:pPr>
        <w:spacing w:line="560" w:lineRule="exact"/>
        <w:jc w:val="left"/>
        <w:rPr>
          <w:rFonts w:eastAsia="黑体"/>
          <w:sz w:val="32"/>
          <w:szCs w:val="32"/>
        </w:rPr>
      </w:pPr>
    </w:p>
    <w:p w14:paraId="23E5F400" w14:textId="77777777" w:rsidR="00505E90" w:rsidRDefault="00505E90" w:rsidP="00505E90">
      <w:pPr>
        <w:spacing w:line="560" w:lineRule="exact"/>
        <w:jc w:val="left"/>
        <w:rPr>
          <w:rFonts w:eastAsia="黑体"/>
          <w:sz w:val="32"/>
          <w:szCs w:val="32"/>
        </w:rPr>
      </w:pPr>
    </w:p>
    <w:p w14:paraId="47CE73CC" w14:textId="77777777" w:rsidR="00505E90" w:rsidRDefault="00505E90" w:rsidP="00505E90">
      <w:pPr>
        <w:spacing w:line="560" w:lineRule="exact"/>
        <w:jc w:val="left"/>
        <w:rPr>
          <w:rFonts w:eastAsia="黑体"/>
          <w:sz w:val="32"/>
          <w:szCs w:val="32"/>
        </w:rPr>
      </w:pPr>
      <w:r>
        <w:rPr>
          <w:rFonts w:eastAsia="黑体" w:hint="eastAsia"/>
          <w:sz w:val="32"/>
          <w:szCs w:val="32"/>
        </w:rPr>
        <w:t>6</w:t>
      </w:r>
      <w:r>
        <w:rPr>
          <w:rFonts w:eastAsia="黑体"/>
          <w:sz w:val="32"/>
          <w:szCs w:val="32"/>
        </w:rPr>
        <w:t>.</w:t>
      </w:r>
      <w:r>
        <w:rPr>
          <w:rFonts w:eastAsia="黑体"/>
          <w:sz w:val="32"/>
          <w:szCs w:val="32"/>
        </w:rPr>
        <w:t>验收实施计划模板</w:t>
      </w:r>
    </w:p>
    <w:p w14:paraId="563D441B" w14:textId="77777777" w:rsidR="00505E90" w:rsidRDefault="00505E90" w:rsidP="00505E90">
      <w:pPr>
        <w:jc w:val="center"/>
        <w:rPr>
          <w:rFonts w:eastAsia="黑体"/>
          <w:sz w:val="36"/>
          <w:szCs w:val="36"/>
        </w:rPr>
      </w:pPr>
      <w:r>
        <w:rPr>
          <w:rFonts w:eastAsia="仿宋_GB2312"/>
          <w:b/>
          <w:bCs/>
          <w:sz w:val="32"/>
          <w:szCs w:val="32"/>
        </w:rPr>
        <w:t>验收实施计划</w:t>
      </w:r>
    </w:p>
    <w:p w14:paraId="076AA856" w14:textId="77777777" w:rsidR="00505E90" w:rsidRDefault="00505E90" w:rsidP="00505E90">
      <w:pPr>
        <w:rPr>
          <w:rFonts w:eastAsia="仿宋_GB2312"/>
        </w:rPr>
      </w:pPr>
    </w:p>
    <w:p w14:paraId="21C8ADA1" w14:textId="77777777" w:rsidR="00505E90" w:rsidRDefault="00505E90" w:rsidP="00505E90">
      <w:pPr>
        <w:rPr>
          <w:rFonts w:eastAsia="仿宋_GB2312"/>
        </w:rPr>
      </w:pPr>
      <w:r>
        <w:rPr>
          <w:rFonts w:eastAsia="仿宋_GB2312"/>
          <w:szCs w:val="22"/>
        </w:rPr>
        <w:t>【编写说明】</w:t>
      </w:r>
    </w:p>
    <w:p w14:paraId="2AB9D0C8" w14:textId="77777777" w:rsidR="00505E90" w:rsidRDefault="00505E90" w:rsidP="00505E90">
      <w:pPr>
        <w:rPr>
          <w:rFonts w:eastAsia="仿宋_GB2312"/>
        </w:rPr>
      </w:pPr>
      <w:r>
        <w:rPr>
          <w:rFonts w:eastAsia="仿宋_GB2312"/>
          <w:szCs w:val="22"/>
        </w:rPr>
        <w:t>在每次验收前均应根据履约验收方案及有关条款，制定验收实施计划。验收实施计划应列明：该次验收的阶段、时间、地点、方法、内容、标准、验收小组人员构成等。</w:t>
      </w:r>
    </w:p>
    <w:p w14:paraId="358B5396" w14:textId="77777777" w:rsidR="00505E90" w:rsidRDefault="00505E90" w:rsidP="00505E90">
      <w:pPr>
        <w:rPr>
          <w:rFonts w:eastAsia="仿宋_GB2312"/>
        </w:rPr>
      </w:pPr>
    </w:p>
    <w:p w14:paraId="3D126D8B" w14:textId="77777777" w:rsidR="00505E90" w:rsidRDefault="00505E90" w:rsidP="00505E90">
      <w:pPr>
        <w:numPr>
          <w:ilvl w:val="0"/>
          <w:numId w:val="33"/>
        </w:numPr>
        <w:tabs>
          <w:tab w:val="left" w:pos="312"/>
        </w:tabs>
        <w:snapToGrid w:val="0"/>
        <w:ind w:firstLineChars="200" w:firstLine="640"/>
        <w:jc w:val="left"/>
        <w:rPr>
          <w:rFonts w:eastAsia="仿宋_GB2312"/>
          <w:kern w:val="0"/>
          <w:sz w:val="32"/>
          <w:szCs w:val="32"/>
          <w:u w:val="single"/>
          <w:lang w:bidi="ar"/>
        </w:rPr>
      </w:pPr>
      <w:r>
        <w:rPr>
          <w:rFonts w:eastAsia="仿宋_GB2312"/>
          <w:kern w:val="0"/>
          <w:sz w:val="32"/>
          <w:szCs w:val="32"/>
          <w:lang w:bidi="ar"/>
        </w:rPr>
        <w:t>采购合同信息</w:t>
      </w:r>
      <w:r>
        <w:rPr>
          <w:rFonts w:eastAsia="仿宋_GB2312"/>
          <w:kern w:val="0"/>
          <w:sz w:val="32"/>
          <w:szCs w:val="32"/>
          <w:u w:val="single"/>
          <w:lang w:bidi="ar"/>
        </w:rPr>
        <w:t xml:space="preserve">            </w:t>
      </w:r>
    </w:p>
    <w:p w14:paraId="0701555A" w14:textId="77777777" w:rsidR="00505E90" w:rsidRDefault="00505E90" w:rsidP="00505E90">
      <w:pPr>
        <w:pStyle w:val="a7"/>
        <w:ind w:left="480" w:firstLine="480"/>
        <w:rPr>
          <w:rFonts w:ascii="Times New Roman" w:eastAsia="楷体" w:hAnsi="Times New Roman"/>
          <w:i/>
          <w:kern w:val="0"/>
          <w:sz w:val="24"/>
          <w:lang w:bidi="ar"/>
        </w:rPr>
      </w:pPr>
    </w:p>
    <w:p w14:paraId="593407BB" w14:textId="77777777" w:rsidR="00505E90" w:rsidRDefault="00505E90" w:rsidP="00505E90">
      <w:pPr>
        <w:rPr>
          <w:rFonts w:eastAsia="仿宋_GB2312"/>
        </w:rPr>
      </w:pPr>
      <w:r>
        <w:rPr>
          <w:rFonts w:eastAsia="仿宋_GB2312"/>
          <w:szCs w:val="22"/>
        </w:rPr>
        <w:t>【编写说明】</w:t>
      </w:r>
    </w:p>
    <w:p w14:paraId="3C1966F4" w14:textId="77777777" w:rsidR="00505E90" w:rsidRDefault="00505E90" w:rsidP="00505E90">
      <w:pPr>
        <w:rPr>
          <w:rFonts w:eastAsia="仿宋_GB2312"/>
        </w:rPr>
      </w:pPr>
      <w:r>
        <w:rPr>
          <w:rFonts w:eastAsia="仿宋_GB2312"/>
          <w:szCs w:val="22"/>
        </w:rPr>
        <w:t xml:space="preserve"> </w:t>
      </w:r>
      <w:r>
        <w:rPr>
          <w:rFonts w:eastAsia="仿宋_GB2312"/>
          <w:szCs w:val="22"/>
        </w:rPr>
        <w:t>合同名称、合同编号等内容。</w:t>
      </w:r>
    </w:p>
    <w:p w14:paraId="358F6633" w14:textId="77777777" w:rsidR="00505E90" w:rsidRDefault="00505E90" w:rsidP="00505E90">
      <w:pPr>
        <w:rPr>
          <w:rFonts w:eastAsia="仿宋_GB2312"/>
        </w:rPr>
      </w:pPr>
    </w:p>
    <w:p w14:paraId="595077E9" w14:textId="77777777" w:rsidR="00505E90" w:rsidRDefault="00505E90" w:rsidP="00505E90">
      <w:pPr>
        <w:numPr>
          <w:ilvl w:val="0"/>
          <w:numId w:val="33"/>
        </w:numPr>
        <w:tabs>
          <w:tab w:val="left" w:pos="312"/>
        </w:tabs>
        <w:snapToGrid w:val="0"/>
        <w:ind w:firstLineChars="200" w:firstLine="640"/>
        <w:jc w:val="left"/>
        <w:rPr>
          <w:rFonts w:eastAsia="仿宋_GB2312"/>
          <w:kern w:val="0"/>
          <w:sz w:val="31"/>
          <w:szCs w:val="31"/>
          <w:u w:val="single"/>
          <w:lang w:bidi="ar"/>
        </w:rPr>
      </w:pPr>
      <w:r>
        <w:rPr>
          <w:rFonts w:eastAsia="仿宋"/>
          <w:kern w:val="0"/>
          <w:sz w:val="32"/>
          <w:szCs w:val="32"/>
          <w:lang w:bidi="ar"/>
        </w:rPr>
        <w:t>验收阶段（期）</w:t>
      </w:r>
      <w:r>
        <w:rPr>
          <w:rFonts w:eastAsia="仿宋_GB2312"/>
          <w:kern w:val="0"/>
          <w:sz w:val="31"/>
          <w:szCs w:val="31"/>
          <w:u w:val="single"/>
          <w:lang w:bidi="ar"/>
        </w:rPr>
        <w:t xml:space="preserve">            </w:t>
      </w:r>
      <w:r>
        <w:rPr>
          <w:rFonts w:eastAsia="仿宋_GB2312"/>
          <w:kern w:val="0"/>
          <w:sz w:val="31"/>
          <w:szCs w:val="31"/>
          <w:lang w:bidi="ar"/>
        </w:rPr>
        <w:t>，第</w:t>
      </w:r>
      <w:r>
        <w:rPr>
          <w:rFonts w:eastAsia="仿宋_GB2312"/>
          <w:kern w:val="0"/>
          <w:sz w:val="31"/>
          <w:szCs w:val="31"/>
          <w:u w:val="single"/>
          <w:lang w:bidi="ar"/>
        </w:rPr>
        <w:t xml:space="preserve">  </w:t>
      </w:r>
      <w:r>
        <w:rPr>
          <w:rFonts w:eastAsia="仿宋_GB2312"/>
          <w:kern w:val="0"/>
          <w:sz w:val="31"/>
          <w:szCs w:val="31"/>
          <w:lang w:bidi="ar"/>
        </w:rPr>
        <w:t>次验收，本次验收对应付款金额</w:t>
      </w:r>
      <w:r>
        <w:rPr>
          <w:rFonts w:eastAsia="仿宋_GB2312"/>
          <w:kern w:val="0"/>
          <w:sz w:val="31"/>
          <w:szCs w:val="31"/>
          <w:u w:val="single"/>
          <w:lang w:bidi="ar"/>
        </w:rPr>
        <w:t xml:space="preserve">       </w:t>
      </w:r>
      <w:r>
        <w:rPr>
          <w:rFonts w:eastAsia="仿宋_GB2312"/>
          <w:kern w:val="0"/>
          <w:sz w:val="31"/>
          <w:szCs w:val="31"/>
          <w:u w:val="single"/>
          <w:lang w:bidi="ar"/>
        </w:rPr>
        <w:t>万元</w:t>
      </w:r>
      <w:r>
        <w:rPr>
          <w:rFonts w:eastAsia="仿宋_GB2312"/>
          <w:kern w:val="0"/>
          <w:sz w:val="31"/>
          <w:szCs w:val="31"/>
          <w:lang w:bidi="ar"/>
        </w:rPr>
        <w:t>。</w:t>
      </w:r>
    </w:p>
    <w:p w14:paraId="7F15071F" w14:textId="77777777" w:rsidR="00505E90" w:rsidRDefault="00505E90" w:rsidP="00505E90">
      <w:pPr>
        <w:rPr>
          <w:rFonts w:eastAsia="仿宋_GB2312"/>
        </w:rPr>
      </w:pPr>
    </w:p>
    <w:p w14:paraId="64BF3C87" w14:textId="77777777" w:rsidR="00505E90" w:rsidRDefault="00505E90" w:rsidP="00505E90">
      <w:pPr>
        <w:rPr>
          <w:rFonts w:eastAsia="仿宋_GB2312"/>
        </w:rPr>
      </w:pPr>
      <w:r>
        <w:rPr>
          <w:rFonts w:eastAsia="仿宋_GB2312"/>
          <w:szCs w:val="22"/>
        </w:rPr>
        <w:t>【编写说明】</w:t>
      </w:r>
    </w:p>
    <w:p w14:paraId="1781E215" w14:textId="77777777" w:rsidR="00505E90" w:rsidRDefault="00505E90" w:rsidP="00505E90">
      <w:pPr>
        <w:rPr>
          <w:rFonts w:eastAsia="仿宋_GB2312"/>
        </w:rPr>
      </w:pPr>
      <w:r>
        <w:rPr>
          <w:rFonts w:eastAsia="仿宋_GB2312"/>
          <w:szCs w:val="22"/>
        </w:rPr>
        <w:t>即本次验收属于履约验收方案中哪一阶段（期），不得减少验收频次。以货物类分段验收方式为例，可以填交货验收</w:t>
      </w:r>
      <w:r>
        <w:rPr>
          <w:rFonts w:eastAsia="仿宋_GB2312"/>
          <w:szCs w:val="22"/>
        </w:rPr>
        <w:t>/</w:t>
      </w:r>
      <w:r>
        <w:rPr>
          <w:rFonts w:eastAsia="仿宋_GB2312"/>
          <w:szCs w:val="22"/>
        </w:rPr>
        <w:t>初验</w:t>
      </w:r>
      <w:r>
        <w:rPr>
          <w:rFonts w:eastAsia="仿宋_GB2312"/>
          <w:szCs w:val="22"/>
        </w:rPr>
        <w:t>/</w:t>
      </w:r>
      <w:r>
        <w:rPr>
          <w:rFonts w:eastAsia="仿宋_GB2312"/>
          <w:szCs w:val="22"/>
        </w:rPr>
        <w:t>终验等。该阶段（期）第一次验收不合格的，如重新组织第二次验收，应另行出具验收实施计划。</w:t>
      </w:r>
    </w:p>
    <w:p w14:paraId="6CCB0DB4" w14:textId="77777777" w:rsidR="00505E90" w:rsidRDefault="00505E90" w:rsidP="00505E90">
      <w:pPr>
        <w:rPr>
          <w:rFonts w:eastAsia="仿宋_GB2312"/>
        </w:rPr>
      </w:pPr>
    </w:p>
    <w:p w14:paraId="44D99692" w14:textId="77777777" w:rsidR="00505E90" w:rsidRDefault="00505E90" w:rsidP="00505E90">
      <w:pPr>
        <w:numPr>
          <w:ilvl w:val="0"/>
          <w:numId w:val="33"/>
        </w:numPr>
        <w:tabs>
          <w:tab w:val="left" w:pos="312"/>
        </w:tabs>
        <w:snapToGrid w:val="0"/>
        <w:ind w:firstLineChars="200" w:firstLine="640"/>
        <w:jc w:val="left"/>
        <w:rPr>
          <w:rFonts w:eastAsia="仿宋_GB2312"/>
          <w:kern w:val="0"/>
          <w:sz w:val="31"/>
          <w:szCs w:val="31"/>
          <w:u w:val="single"/>
          <w:lang w:bidi="ar"/>
        </w:rPr>
      </w:pPr>
      <w:r>
        <w:rPr>
          <w:rFonts w:eastAsia="仿宋"/>
          <w:kern w:val="0"/>
          <w:sz w:val="32"/>
          <w:szCs w:val="32"/>
          <w:lang w:bidi="ar"/>
        </w:rPr>
        <w:t>验收时间</w:t>
      </w:r>
      <w:r>
        <w:rPr>
          <w:rFonts w:eastAsia="仿宋_GB2312"/>
          <w:kern w:val="0"/>
          <w:sz w:val="31"/>
          <w:szCs w:val="31"/>
          <w:u w:val="single"/>
          <w:lang w:bidi="ar"/>
        </w:rPr>
        <w:t xml:space="preserve">            </w:t>
      </w:r>
    </w:p>
    <w:p w14:paraId="6A723355" w14:textId="77777777" w:rsidR="00505E90" w:rsidRDefault="00505E90" w:rsidP="00505E90">
      <w:pPr>
        <w:rPr>
          <w:rFonts w:eastAsia="仿宋_GB2312"/>
        </w:rPr>
      </w:pPr>
    </w:p>
    <w:p w14:paraId="3A282AFB" w14:textId="77777777" w:rsidR="00505E90" w:rsidRDefault="00505E90" w:rsidP="00505E90">
      <w:pPr>
        <w:rPr>
          <w:rFonts w:eastAsia="仿宋_GB2312"/>
        </w:rPr>
      </w:pPr>
      <w:r>
        <w:rPr>
          <w:rFonts w:eastAsia="仿宋_GB2312"/>
          <w:szCs w:val="22"/>
        </w:rPr>
        <w:t>【编写说明】</w:t>
      </w:r>
    </w:p>
    <w:p w14:paraId="3205B6A0" w14:textId="77777777" w:rsidR="00505E90" w:rsidRDefault="00505E90" w:rsidP="00505E90">
      <w:pPr>
        <w:rPr>
          <w:rFonts w:eastAsia="仿宋_GB2312"/>
        </w:rPr>
      </w:pPr>
      <w:r>
        <w:rPr>
          <w:rFonts w:eastAsia="仿宋_GB2312"/>
          <w:szCs w:val="22"/>
        </w:rPr>
        <w:t>在履约验收方案约定的验收时间段之内，</w:t>
      </w:r>
      <w:proofErr w:type="gramStart"/>
      <w:r>
        <w:rPr>
          <w:rFonts w:eastAsia="仿宋_GB2312"/>
          <w:szCs w:val="22"/>
        </w:rPr>
        <w:t>填具体</w:t>
      </w:r>
      <w:proofErr w:type="gramEnd"/>
      <w:r>
        <w:rPr>
          <w:rFonts w:eastAsia="仿宋_GB2312"/>
          <w:szCs w:val="22"/>
        </w:rPr>
        <w:t>验收的时间点，即</w:t>
      </w:r>
      <w:r>
        <w:rPr>
          <w:rFonts w:eastAsia="仿宋_GB2312"/>
          <w:szCs w:val="22"/>
        </w:rPr>
        <w:t>XX</w:t>
      </w:r>
      <w:r>
        <w:rPr>
          <w:rFonts w:eastAsia="仿宋_GB2312"/>
          <w:szCs w:val="22"/>
        </w:rPr>
        <w:t>年</w:t>
      </w:r>
      <w:r>
        <w:rPr>
          <w:rFonts w:eastAsia="仿宋_GB2312"/>
          <w:szCs w:val="22"/>
        </w:rPr>
        <w:t>XX</w:t>
      </w:r>
      <w:r>
        <w:rPr>
          <w:rFonts w:eastAsia="仿宋_GB2312"/>
          <w:szCs w:val="22"/>
        </w:rPr>
        <w:t>月</w:t>
      </w:r>
      <w:r>
        <w:rPr>
          <w:rFonts w:eastAsia="仿宋_GB2312"/>
          <w:szCs w:val="22"/>
        </w:rPr>
        <w:t>XX</w:t>
      </w:r>
      <w:r>
        <w:rPr>
          <w:rFonts w:eastAsia="仿宋_GB2312"/>
          <w:szCs w:val="22"/>
        </w:rPr>
        <w:t>日，不得超出履约验收方案放宽验收时间。</w:t>
      </w:r>
    </w:p>
    <w:p w14:paraId="203BF0FE" w14:textId="77777777" w:rsidR="00505E90" w:rsidRDefault="00505E90" w:rsidP="00505E90">
      <w:pPr>
        <w:rPr>
          <w:rFonts w:eastAsia="仿宋_GB2312"/>
        </w:rPr>
      </w:pPr>
    </w:p>
    <w:p w14:paraId="36990416" w14:textId="77777777" w:rsidR="00505E90" w:rsidRDefault="00505E90" w:rsidP="00505E90">
      <w:pPr>
        <w:numPr>
          <w:ilvl w:val="0"/>
          <w:numId w:val="33"/>
        </w:numPr>
        <w:tabs>
          <w:tab w:val="left" w:pos="312"/>
        </w:tabs>
        <w:snapToGrid w:val="0"/>
        <w:ind w:firstLineChars="200" w:firstLine="640"/>
        <w:jc w:val="left"/>
        <w:rPr>
          <w:rFonts w:eastAsia="仿宋_GB2312"/>
          <w:kern w:val="0"/>
          <w:sz w:val="31"/>
          <w:szCs w:val="31"/>
          <w:u w:val="single"/>
          <w:lang w:bidi="ar"/>
        </w:rPr>
      </w:pPr>
      <w:r>
        <w:rPr>
          <w:rFonts w:eastAsia="仿宋"/>
          <w:kern w:val="0"/>
          <w:sz w:val="32"/>
          <w:szCs w:val="32"/>
          <w:lang w:bidi="ar"/>
        </w:rPr>
        <w:t>验收地点</w:t>
      </w:r>
      <w:r>
        <w:rPr>
          <w:rFonts w:eastAsia="仿宋_GB2312"/>
          <w:kern w:val="0"/>
          <w:sz w:val="31"/>
          <w:szCs w:val="31"/>
          <w:u w:val="single"/>
          <w:lang w:bidi="ar"/>
        </w:rPr>
        <w:t xml:space="preserve">            </w:t>
      </w:r>
    </w:p>
    <w:p w14:paraId="273E823B" w14:textId="77777777" w:rsidR="00505E90" w:rsidRDefault="00505E90" w:rsidP="00505E90">
      <w:pPr>
        <w:rPr>
          <w:rFonts w:eastAsia="仿宋_GB2312"/>
        </w:rPr>
      </w:pPr>
    </w:p>
    <w:p w14:paraId="2416DACA" w14:textId="77777777" w:rsidR="00505E90" w:rsidRDefault="00505E90" w:rsidP="00505E90">
      <w:pPr>
        <w:rPr>
          <w:rFonts w:eastAsia="仿宋_GB2312"/>
        </w:rPr>
      </w:pPr>
      <w:r>
        <w:rPr>
          <w:rFonts w:eastAsia="仿宋_GB2312"/>
          <w:szCs w:val="22"/>
        </w:rPr>
        <w:t>【编写说明】</w:t>
      </w:r>
    </w:p>
    <w:p w14:paraId="1BD44A8E" w14:textId="77777777" w:rsidR="00505E90" w:rsidRDefault="00505E90" w:rsidP="00505E90">
      <w:pPr>
        <w:rPr>
          <w:rFonts w:eastAsia="仿宋_GB2312"/>
        </w:rPr>
      </w:pPr>
      <w:r>
        <w:rPr>
          <w:rFonts w:eastAsia="仿宋_GB2312"/>
          <w:szCs w:val="22"/>
        </w:rPr>
        <w:t>与履约验收方案约定的地点一致，可以进行细化。</w:t>
      </w:r>
    </w:p>
    <w:p w14:paraId="3A3CF4E4" w14:textId="77777777" w:rsidR="00505E90" w:rsidRDefault="00505E90" w:rsidP="00505E90">
      <w:pPr>
        <w:rPr>
          <w:rFonts w:eastAsia="仿宋_GB2312"/>
        </w:rPr>
      </w:pPr>
    </w:p>
    <w:p w14:paraId="4F8B975C" w14:textId="77777777" w:rsidR="00505E90" w:rsidRDefault="00505E90" w:rsidP="00505E90">
      <w:pPr>
        <w:numPr>
          <w:ilvl w:val="0"/>
          <w:numId w:val="33"/>
        </w:numPr>
        <w:tabs>
          <w:tab w:val="left" w:pos="312"/>
        </w:tabs>
        <w:snapToGrid w:val="0"/>
        <w:ind w:firstLineChars="200" w:firstLine="640"/>
        <w:jc w:val="left"/>
        <w:rPr>
          <w:rFonts w:eastAsia="仿宋"/>
          <w:kern w:val="0"/>
          <w:sz w:val="32"/>
          <w:szCs w:val="32"/>
          <w:lang w:bidi="ar"/>
        </w:rPr>
      </w:pPr>
      <w:r>
        <w:rPr>
          <w:rFonts w:eastAsia="仿宋"/>
          <w:kern w:val="0"/>
          <w:sz w:val="32"/>
          <w:szCs w:val="32"/>
          <w:lang w:bidi="ar"/>
        </w:rPr>
        <w:t>验收方法</w:t>
      </w:r>
      <w:r>
        <w:rPr>
          <w:rFonts w:eastAsia="仿宋"/>
          <w:kern w:val="0"/>
          <w:sz w:val="32"/>
          <w:szCs w:val="32"/>
          <w:lang w:bidi="ar"/>
        </w:rPr>
        <w:t xml:space="preserve">            </w:t>
      </w:r>
    </w:p>
    <w:p w14:paraId="393A77AB" w14:textId="77777777" w:rsidR="00505E90" w:rsidRDefault="00505E90" w:rsidP="00505E90">
      <w:pPr>
        <w:rPr>
          <w:rFonts w:eastAsia="仿宋_GB2312"/>
        </w:rPr>
      </w:pPr>
    </w:p>
    <w:p w14:paraId="130DAD65" w14:textId="77777777" w:rsidR="00505E90" w:rsidRDefault="00505E90" w:rsidP="00505E90">
      <w:pPr>
        <w:rPr>
          <w:rFonts w:eastAsia="仿宋_GB2312"/>
        </w:rPr>
      </w:pPr>
      <w:r>
        <w:rPr>
          <w:rFonts w:eastAsia="仿宋_GB2312"/>
          <w:szCs w:val="22"/>
        </w:rPr>
        <w:t>【编写说明】</w:t>
      </w:r>
    </w:p>
    <w:p w14:paraId="0EC1C01B" w14:textId="77777777" w:rsidR="00505E90" w:rsidRDefault="00505E90" w:rsidP="00505E90">
      <w:pPr>
        <w:rPr>
          <w:rFonts w:eastAsia="仿宋_GB2312"/>
        </w:rPr>
      </w:pPr>
      <w:r>
        <w:rPr>
          <w:rFonts w:eastAsia="仿宋_GB2312"/>
          <w:szCs w:val="22"/>
        </w:rPr>
        <w:t>与履约验收方案约定的一致，可以进行细化。</w:t>
      </w:r>
    </w:p>
    <w:p w14:paraId="39F37911" w14:textId="77777777" w:rsidR="00505E90" w:rsidRDefault="00505E90" w:rsidP="00505E90">
      <w:pPr>
        <w:rPr>
          <w:rFonts w:eastAsia="仿宋_GB2312"/>
        </w:rPr>
      </w:pPr>
    </w:p>
    <w:p w14:paraId="4C784FED" w14:textId="77777777" w:rsidR="00505E90" w:rsidRDefault="00505E90" w:rsidP="00505E90">
      <w:pPr>
        <w:numPr>
          <w:ilvl w:val="0"/>
          <w:numId w:val="33"/>
        </w:numPr>
        <w:tabs>
          <w:tab w:val="left" w:pos="312"/>
        </w:tabs>
        <w:snapToGrid w:val="0"/>
        <w:ind w:firstLineChars="200" w:firstLine="640"/>
        <w:jc w:val="left"/>
        <w:rPr>
          <w:rFonts w:eastAsia="仿宋"/>
          <w:kern w:val="0"/>
          <w:sz w:val="32"/>
          <w:szCs w:val="32"/>
          <w:lang w:bidi="ar"/>
        </w:rPr>
      </w:pPr>
      <w:r>
        <w:rPr>
          <w:rFonts w:eastAsia="仿宋"/>
          <w:kern w:val="0"/>
          <w:sz w:val="32"/>
          <w:szCs w:val="32"/>
          <w:lang w:bidi="ar"/>
        </w:rPr>
        <w:t>验收内容</w:t>
      </w:r>
      <w:r>
        <w:rPr>
          <w:rFonts w:eastAsia="仿宋"/>
          <w:kern w:val="0"/>
          <w:sz w:val="32"/>
          <w:szCs w:val="32"/>
          <w:lang w:bidi="ar"/>
        </w:rPr>
        <w:t xml:space="preserve">            </w:t>
      </w:r>
    </w:p>
    <w:p w14:paraId="3E9F0D44" w14:textId="77777777" w:rsidR="00505E90" w:rsidRDefault="00505E90" w:rsidP="00505E90">
      <w:pPr>
        <w:rPr>
          <w:rFonts w:eastAsia="仿宋_GB2312"/>
        </w:rPr>
      </w:pPr>
    </w:p>
    <w:p w14:paraId="76CCBF31" w14:textId="77777777" w:rsidR="00505E90" w:rsidRDefault="00505E90" w:rsidP="00505E90">
      <w:pPr>
        <w:rPr>
          <w:rFonts w:eastAsia="仿宋_GB2312"/>
        </w:rPr>
      </w:pPr>
      <w:r>
        <w:rPr>
          <w:rFonts w:eastAsia="仿宋_GB2312"/>
          <w:szCs w:val="22"/>
        </w:rPr>
        <w:t>【编写说明】</w:t>
      </w:r>
    </w:p>
    <w:p w14:paraId="27CFC4AC" w14:textId="77777777" w:rsidR="00505E90" w:rsidRDefault="00505E90" w:rsidP="00505E90">
      <w:pPr>
        <w:rPr>
          <w:rFonts w:eastAsia="仿宋_GB2312"/>
        </w:rPr>
      </w:pPr>
      <w:r>
        <w:rPr>
          <w:rFonts w:eastAsia="仿宋_GB2312"/>
          <w:szCs w:val="22"/>
        </w:rPr>
        <w:t>验收实施计划内容既包括采购文件中的技术需求，也包括供应商响应、承诺的相关内容，但不得超出采购合同约定。</w:t>
      </w:r>
    </w:p>
    <w:p w14:paraId="68B8B65A" w14:textId="77777777" w:rsidR="00505E90" w:rsidRDefault="00505E90" w:rsidP="00505E90">
      <w:pPr>
        <w:rPr>
          <w:rFonts w:eastAsia="仿宋_GB2312"/>
        </w:rPr>
      </w:pPr>
    </w:p>
    <w:p w14:paraId="1138798F" w14:textId="77777777" w:rsidR="00505E90" w:rsidRDefault="00505E90" w:rsidP="00505E90">
      <w:pPr>
        <w:numPr>
          <w:ilvl w:val="0"/>
          <w:numId w:val="33"/>
        </w:numPr>
        <w:tabs>
          <w:tab w:val="left" w:pos="312"/>
        </w:tabs>
        <w:snapToGrid w:val="0"/>
        <w:ind w:firstLineChars="200" w:firstLine="640"/>
        <w:jc w:val="left"/>
        <w:rPr>
          <w:rFonts w:eastAsia="仿宋"/>
          <w:kern w:val="0"/>
          <w:sz w:val="32"/>
          <w:szCs w:val="32"/>
          <w:lang w:bidi="ar"/>
        </w:rPr>
      </w:pPr>
      <w:r>
        <w:rPr>
          <w:rFonts w:eastAsia="仿宋"/>
          <w:kern w:val="0"/>
          <w:sz w:val="32"/>
          <w:szCs w:val="32"/>
          <w:lang w:bidi="ar"/>
        </w:rPr>
        <w:t>验收标准</w:t>
      </w:r>
      <w:r>
        <w:rPr>
          <w:rFonts w:eastAsia="仿宋"/>
          <w:kern w:val="0"/>
          <w:sz w:val="32"/>
          <w:szCs w:val="32"/>
          <w:lang w:bidi="ar"/>
        </w:rPr>
        <w:t xml:space="preserve">            </w:t>
      </w:r>
    </w:p>
    <w:p w14:paraId="3E9C14C7" w14:textId="77777777" w:rsidR="00505E90" w:rsidRDefault="00505E90" w:rsidP="00505E90">
      <w:pPr>
        <w:rPr>
          <w:rFonts w:eastAsia="仿宋_GB2312"/>
        </w:rPr>
      </w:pPr>
    </w:p>
    <w:p w14:paraId="04D5E81E" w14:textId="77777777" w:rsidR="00505E90" w:rsidRDefault="00505E90" w:rsidP="00505E90">
      <w:pPr>
        <w:rPr>
          <w:rFonts w:eastAsia="仿宋_GB2312"/>
        </w:rPr>
      </w:pPr>
      <w:r>
        <w:rPr>
          <w:rFonts w:eastAsia="仿宋_GB2312"/>
          <w:szCs w:val="22"/>
        </w:rPr>
        <w:t>【编写说明】</w:t>
      </w:r>
    </w:p>
    <w:p w14:paraId="1D3687DD" w14:textId="77777777" w:rsidR="00505E90" w:rsidRDefault="00505E90" w:rsidP="00505E90">
      <w:pPr>
        <w:rPr>
          <w:rFonts w:eastAsia="仿宋_GB2312"/>
        </w:rPr>
      </w:pPr>
      <w:r>
        <w:rPr>
          <w:rFonts w:eastAsia="仿宋_GB2312"/>
          <w:szCs w:val="22"/>
        </w:rPr>
        <w:lastRenderedPageBreak/>
        <w:t>与履约验收方案约定的标准一致，可以进行细化。</w:t>
      </w:r>
    </w:p>
    <w:p w14:paraId="5006EF44" w14:textId="77777777" w:rsidR="00505E90" w:rsidRDefault="00505E90" w:rsidP="00505E90">
      <w:pPr>
        <w:rPr>
          <w:rFonts w:eastAsia="仿宋_GB2312"/>
        </w:rPr>
      </w:pPr>
    </w:p>
    <w:p w14:paraId="3515F692" w14:textId="77777777" w:rsidR="00505E90" w:rsidRDefault="00505E90" w:rsidP="00505E90">
      <w:pPr>
        <w:numPr>
          <w:ilvl w:val="0"/>
          <w:numId w:val="33"/>
        </w:numPr>
        <w:tabs>
          <w:tab w:val="left" w:pos="312"/>
        </w:tabs>
        <w:snapToGrid w:val="0"/>
        <w:ind w:firstLineChars="200" w:firstLine="640"/>
        <w:jc w:val="left"/>
        <w:rPr>
          <w:rFonts w:eastAsia="仿宋"/>
          <w:kern w:val="0"/>
          <w:sz w:val="32"/>
          <w:szCs w:val="32"/>
          <w:lang w:bidi="ar"/>
        </w:rPr>
      </w:pPr>
      <w:r>
        <w:rPr>
          <w:rFonts w:eastAsia="仿宋"/>
          <w:kern w:val="0"/>
          <w:sz w:val="32"/>
          <w:szCs w:val="32"/>
          <w:lang w:bidi="ar"/>
        </w:rPr>
        <w:t>验收小组成员</w:t>
      </w:r>
      <w:r>
        <w:rPr>
          <w:rFonts w:eastAsia="仿宋"/>
          <w:kern w:val="0"/>
          <w:sz w:val="32"/>
          <w:szCs w:val="32"/>
          <w:lang w:bidi="ar"/>
        </w:rPr>
        <w:t xml:space="preserve">              </w:t>
      </w:r>
    </w:p>
    <w:p w14:paraId="26A103FA" w14:textId="77777777" w:rsidR="00505E90" w:rsidRDefault="00505E90" w:rsidP="00505E90">
      <w:pPr>
        <w:rPr>
          <w:rFonts w:eastAsia="仿宋_GB2312"/>
        </w:rPr>
      </w:pPr>
      <w:r>
        <w:rPr>
          <w:rFonts w:eastAsia="仿宋_GB2312"/>
          <w:szCs w:val="22"/>
        </w:rPr>
        <w:t xml:space="preserve"> </w:t>
      </w:r>
    </w:p>
    <w:p w14:paraId="0A22457F" w14:textId="77777777" w:rsidR="00505E90" w:rsidRDefault="00505E90" w:rsidP="00505E90">
      <w:pPr>
        <w:rPr>
          <w:rFonts w:eastAsia="仿宋_GB2312"/>
        </w:rPr>
      </w:pPr>
      <w:r>
        <w:rPr>
          <w:rFonts w:eastAsia="仿宋_GB2312"/>
          <w:szCs w:val="22"/>
        </w:rPr>
        <w:t>【编写说明】</w:t>
      </w:r>
    </w:p>
    <w:p w14:paraId="5FD0CB0A" w14:textId="77777777" w:rsidR="00505E90" w:rsidRDefault="00505E90" w:rsidP="00505E90">
      <w:pPr>
        <w:rPr>
          <w:rFonts w:eastAsia="仿宋_GB2312"/>
        </w:rPr>
      </w:pPr>
      <w:r>
        <w:rPr>
          <w:rFonts w:eastAsia="仿宋_GB2312"/>
          <w:szCs w:val="22"/>
        </w:rPr>
        <w:t>验收小组成员由履约执行人员（部门）牵头组成，并明确主要负责人员。验收小组至少由</w:t>
      </w:r>
      <w:r>
        <w:rPr>
          <w:rFonts w:eastAsia="仿宋_GB2312"/>
          <w:szCs w:val="22"/>
        </w:rPr>
        <w:t>3</w:t>
      </w:r>
      <w:r>
        <w:rPr>
          <w:rFonts w:eastAsia="仿宋_GB2312"/>
          <w:szCs w:val="22"/>
        </w:rPr>
        <w:t>人（含）以上单数人员组成，相关专业人员人数不得少于验收小组人员总数的三分之二。验收小组成员不得与供应</w:t>
      </w:r>
      <w:proofErr w:type="gramStart"/>
      <w:r>
        <w:rPr>
          <w:rFonts w:eastAsia="仿宋_GB2312"/>
          <w:szCs w:val="22"/>
        </w:rPr>
        <w:t>商存在</w:t>
      </w:r>
      <w:proofErr w:type="gramEnd"/>
      <w:r>
        <w:rPr>
          <w:rFonts w:eastAsia="仿宋_GB2312"/>
          <w:szCs w:val="22"/>
        </w:rPr>
        <w:t>利害关系。</w:t>
      </w:r>
    </w:p>
    <w:p w14:paraId="680A176C" w14:textId="77777777" w:rsidR="00505E90" w:rsidRDefault="00505E90" w:rsidP="00505E90">
      <w:pPr>
        <w:rPr>
          <w:rFonts w:eastAsia="仿宋_GB2312"/>
        </w:rPr>
      </w:pPr>
    </w:p>
    <w:p w14:paraId="66316D70" w14:textId="77777777" w:rsidR="00505E90" w:rsidRDefault="00505E90" w:rsidP="00505E90">
      <w:pPr>
        <w:rPr>
          <w:rFonts w:eastAsia="仿宋_GB2312"/>
        </w:rPr>
      </w:pPr>
    </w:p>
    <w:p w14:paraId="1D943D0E" w14:textId="77777777" w:rsidR="00505E90" w:rsidRDefault="00505E90" w:rsidP="00505E90">
      <w:pPr>
        <w:pStyle w:val="a7"/>
        <w:ind w:left="480" w:firstLine="480"/>
        <w:rPr>
          <w:rFonts w:ascii="Times New Roman" w:eastAsia="仿宋_GB2312" w:hAnsi="Times New Roman"/>
          <w:sz w:val="24"/>
        </w:rPr>
      </w:pPr>
    </w:p>
    <w:p w14:paraId="5AF70359" w14:textId="77777777" w:rsidR="00505E90" w:rsidRDefault="00505E90" w:rsidP="00505E90">
      <w:pPr>
        <w:pStyle w:val="a7"/>
        <w:ind w:left="480" w:firstLine="480"/>
        <w:rPr>
          <w:rFonts w:ascii="Times New Roman" w:eastAsia="仿宋_GB2312" w:hAnsi="Times New Roman"/>
          <w:sz w:val="24"/>
        </w:rPr>
      </w:pPr>
    </w:p>
    <w:p w14:paraId="51484F30" w14:textId="77777777" w:rsidR="00505E90" w:rsidRDefault="00505E90" w:rsidP="00505E90">
      <w:pPr>
        <w:pStyle w:val="a7"/>
        <w:ind w:left="480" w:firstLine="480"/>
        <w:rPr>
          <w:rFonts w:ascii="Times New Roman" w:eastAsia="仿宋_GB2312" w:hAnsi="Times New Roman"/>
          <w:sz w:val="24"/>
        </w:rPr>
      </w:pPr>
    </w:p>
    <w:p w14:paraId="5E12C6D1" w14:textId="77777777" w:rsidR="00505E90" w:rsidRDefault="00505E90" w:rsidP="00505E90">
      <w:pPr>
        <w:pStyle w:val="a7"/>
        <w:ind w:left="480" w:firstLine="480"/>
        <w:rPr>
          <w:rFonts w:ascii="Times New Roman" w:eastAsia="仿宋_GB2312" w:hAnsi="Times New Roman"/>
          <w:sz w:val="24"/>
        </w:rPr>
      </w:pPr>
    </w:p>
    <w:p w14:paraId="11622CBA" w14:textId="77777777" w:rsidR="00505E90" w:rsidRDefault="00505E90" w:rsidP="00505E90">
      <w:pPr>
        <w:pStyle w:val="a7"/>
        <w:ind w:left="480" w:firstLine="480"/>
        <w:rPr>
          <w:rFonts w:ascii="Times New Roman" w:eastAsia="仿宋_GB2312" w:hAnsi="Times New Roman"/>
          <w:sz w:val="24"/>
        </w:rPr>
      </w:pPr>
    </w:p>
    <w:p w14:paraId="7E5A8527" w14:textId="77777777" w:rsidR="00505E90" w:rsidRDefault="00505E90" w:rsidP="00505E90">
      <w:pPr>
        <w:pStyle w:val="a7"/>
        <w:ind w:left="480" w:firstLine="480"/>
        <w:rPr>
          <w:rFonts w:ascii="Times New Roman" w:eastAsia="仿宋_GB2312" w:hAnsi="Times New Roman"/>
          <w:sz w:val="24"/>
        </w:rPr>
      </w:pPr>
    </w:p>
    <w:p w14:paraId="71B32219" w14:textId="77777777" w:rsidR="00505E90" w:rsidRDefault="00505E90" w:rsidP="00505E90">
      <w:pPr>
        <w:pStyle w:val="a7"/>
        <w:ind w:left="480" w:firstLine="480"/>
        <w:rPr>
          <w:rFonts w:ascii="Times New Roman" w:eastAsia="仿宋_GB2312" w:hAnsi="Times New Roman"/>
          <w:sz w:val="24"/>
        </w:rPr>
      </w:pPr>
    </w:p>
    <w:p w14:paraId="00301FE2" w14:textId="77777777" w:rsidR="00505E90" w:rsidRDefault="00505E90" w:rsidP="00505E90">
      <w:pPr>
        <w:pStyle w:val="a7"/>
        <w:ind w:left="480" w:firstLine="480"/>
        <w:rPr>
          <w:rFonts w:ascii="Times New Roman" w:eastAsia="仿宋_GB2312" w:hAnsi="Times New Roman"/>
          <w:sz w:val="24"/>
        </w:rPr>
      </w:pPr>
    </w:p>
    <w:p w14:paraId="5143CBE3" w14:textId="77777777" w:rsidR="00505E90" w:rsidRDefault="00505E90" w:rsidP="00505E90">
      <w:pPr>
        <w:pStyle w:val="a7"/>
        <w:ind w:left="480" w:firstLine="480"/>
        <w:rPr>
          <w:rFonts w:ascii="Times New Roman" w:eastAsia="仿宋_GB2312" w:hAnsi="Times New Roman"/>
          <w:sz w:val="24"/>
        </w:rPr>
      </w:pPr>
    </w:p>
    <w:p w14:paraId="30F19271" w14:textId="77777777" w:rsidR="00505E90" w:rsidRDefault="00505E90" w:rsidP="00505E90">
      <w:pPr>
        <w:pStyle w:val="a7"/>
        <w:ind w:left="480" w:firstLine="480"/>
        <w:rPr>
          <w:rFonts w:ascii="Times New Roman" w:eastAsia="仿宋_GB2312" w:hAnsi="Times New Roman"/>
          <w:sz w:val="24"/>
        </w:rPr>
      </w:pPr>
    </w:p>
    <w:p w14:paraId="3E8BCC26" w14:textId="77777777" w:rsidR="00505E90" w:rsidRDefault="00505E90" w:rsidP="00505E90">
      <w:pPr>
        <w:pStyle w:val="a7"/>
        <w:ind w:left="480" w:firstLine="480"/>
        <w:rPr>
          <w:rFonts w:ascii="Times New Roman" w:eastAsia="仿宋_GB2312" w:hAnsi="Times New Roman"/>
          <w:sz w:val="24"/>
        </w:rPr>
      </w:pPr>
    </w:p>
    <w:p w14:paraId="14239224" w14:textId="77777777" w:rsidR="00505E90" w:rsidRDefault="00505E90" w:rsidP="00505E90">
      <w:pPr>
        <w:pStyle w:val="a7"/>
        <w:ind w:left="480" w:firstLine="480"/>
        <w:rPr>
          <w:rFonts w:ascii="Times New Roman" w:eastAsia="仿宋_GB2312" w:hAnsi="Times New Roman"/>
          <w:sz w:val="24"/>
        </w:rPr>
      </w:pPr>
    </w:p>
    <w:p w14:paraId="33AA3BBB" w14:textId="77777777" w:rsidR="00505E90" w:rsidRDefault="00505E90" w:rsidP="00505E90">
      <w:pPr>
        <w:spacing w:line="560" w:lineRule="exact"/>
        <w:jc w:val="left"/>
        <w:rPr>
          <w:rFonts w:eastAsia="黑体"/>
          <w:sz w:val="32"/>
          <w:szCs w:val="32"/>
        </w:rPr>
      </w:pPr>
      <w:r>
        <w:rPr>
          <w:rFonts w:eastAsia="黑体" w:hint="eastAsia"/>
          <w:sz w:val="32"/>
          <w:szCs w:val="32"/>
        </w:rPr>
        <w:t>7</w:t>
      </w:r>
      <w:r>
        <w:rPr>
          <w:rFonts w:eastAsia="黑体"/>
          <w:sz w:val="32"/>
          <w:szCs w:val="32"/>
        </w:rPr>
        <w:t>.</w:t>
      </w:r>
      <w:r>
        <w:rPr>
          <w:rFonts w:eastAsia="黑体"/>
          <w:sz w:val="32"/>
          <w:szCs w:val="32"/>
        </w:rPr>
        <w:t>验收报告模板</w:t>
      </w:r>
    </w:p>
    <w:p w14:paraId="24C247CE" w14:textId="77777777" w:rsidR="00505E90" w:rsidRDefault="00505E90" w:rsidP="00505E90">
      <w:pPr>
        <w:jc w:val="center"/>
        <w:rPr>
          <w:rFonts w:eastAsia="仿宋_GB2312"/>
          <w:b/>
          <w:sz w:val="32"/>
          <w:szCs w:val="32"/>
        </w:rPr>
      </w:pPr>
      <w:r>
        <w:rPr>
          <w:rFonts w:eastAsia="仿宋_GB2312"/>
          <w:b/>
          <w:sz w:val="32"/>
          <w:szCs w:val="32"/>
        </w:rPr>
        <w:t>验收报告</w:t>
      </w:r>
    </w:p>
    <w:p w14:paraId="4C497FA1" w14:textId="77777777" w:rsidR="00505E90" w:rsidRDefault="00505E90" w:rsidP="00505E90">
      <w:pPr>
        <w:rPr>
          <w:rFonts w:eastAsia="仿宋_GB2312"/>
          <w:sz w:val="28"/>
          <w:szCs w:val="28"/>
        </w:rPr>
      </w:pPr>
      <w:r>
        <w:rPr>
          <w:rFonts w:eastAsia="仿宋_GB2312"/>
          <w:sz w:val="28"/>
          <w:szCs w:val="28"/>
        </w:rPr>
        <w:t>验收阶段（期）</w:t>
      </w:r>
      <w:r>
        <w:rPr>
          <w:rFonts w:eastAsia="仿宋_GB2312"/>
          <w:sz w:val="28"/>
          <w:szCs w:val="28"/>
        </w:rPr>
        <w:t xml:space="preserve">                                 </w:t>
      </w:r>
      <w:r>
        <w:rPr>
          <w:rFonts w:eastAsia="仿宋_GB2312"/>
          <w:sz w:val="28"/>
          <w:szCs w:val="28"/>
        </w:rPr>
        <w:t>第</w:t>
      </w:r>
      <w:r>
        <w:rPr>
          <w:rFonts w:eastAsia="仿宋_GB2312"/>
          <w:sz w:val="28"/>
          <w:szCs w:val="28"/>
        </w:rPr>
        <w:t xml:space="preserve">   </w:t>
      </w:r>
      <w:r>
        <w:rPr>
          <w:rFonts w:eastAsia="仿宋_GB2312"/>
          <w:sz w:val="28"/>
          <w:szCs w:val="28"/>
        </w:rPr>
        <w:t>次验收</w:t>
      </w:r>
    </w:p>
    <w:tbl>
      <w:tblPr>
        <w:tblW w:w="9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4"/>
        <w:gridCol w:w="7124"/>
      </w:tblGrid>
      <w:tr w:rsidR="00505E90" w14:paraId="33FA0B08" w14:textId="77777777" w:rsidTr="00DF4A9A">
        <w:trPr>
          <w:trHeight w:val="630"/>
          <w:jc w:val="center"/>
        </w:trPr>
        <w:tc>
          <w:tcPr>
            <w:tcW w:w="2154" w:type="dxa"/>
            <w:tcBorders>
              <w:bottom w:val="single" w:sz="4" w:space="0" w:color="auto"/>
              <w:right w:val="single" w:sz="4" w:space="0" w:color="auto"/>
            </w:tcBorders>
            <w:vAlign w:val="center"/>
          </w:tcPr>
          <w:p w14:paraId="3AB21C81" w14:textId="77777777" w:rsidR="00505E90" w:rsidRDefault="00505E90" w:rsidP="00DF4A9A">
            <w:pPr>
              <w:ind w:leftChars="-52" w:left="-123" w:right="-108" w:hanging="2"/>
              <w:jc w:val="center"/>
              <w:rPr>
                <w:rFonts w:eastAsia="仿宋_GB2312"/>
                <w:sz w:val="28"/>
              </w:rPr>
            </w:pPr>
            <w:r>
              <w:rPr>
                <w:rFonts w:eastAsia="仿宋_GB2312"/>
                <w:sz w:val="28"/>
              </w:rPr>
              <w:t>采购合同信息</w:t>
            </w:r>
          </w:p>
        </w:tc>
        <w:tc>
          <w:tcPr>
            <w:tcW w:w="7124" w:type="dxa"/>
            <w:tcBorders>
              <w:top w:val="single" w:sz="4" w:space="0" w:color="auto"/>
              <w:left w:val="single" w:sz="4" w:space="0" w:color="auto"/>
              <w:bottom w:val="single" w:sz="4" w:space="0" w:color="auto"/>
              <w:right w:val="single" w:sz="4" w:space="0" w:color="auto"/>
            </w:tcBorders>
            <w:vAlign w:val="center"/>
          </w:tcPr>
          <w:p w14:paraId="5DFC529C" w14:textId="77777777" w:rsidR="00505E90" w:rsidRDefault="00505E90" w:rsidP="00DF4A9A">
            <w:pPr>
              <w:rPr>
                <w:rFonts w:eastAsia="仿宋_GB2312"/>
                <w:sz w:val="28"/>
              </w:rPr>
            </w:pPr>
            <w:r>
              <w:rPr>
                <w:rFonts w:eastAsia="仿宋_GB2312"/>
                <w:szCs w:val="22"/>
              </w:rPr>
              <w:t>（合同名称、合同编号等内容）</w:t>
            </w:r>
          </w:p>
        </w:tc>
      </w:tr>
      <w:tr w:rsidR="00505E90" w14:paraId="287DEBCD" w14:textId="77777777" w:rsidTr="00DF4A9A">
        <w:trPr>
          <w:trHeight w:val="657"/>
          <w:jc w:val="center"/>
        </w:trPr>
        <w:tc>
          <w:tcPr>
            <w:tcW w:w="2154" w:type="dxa"/>
            <w:tcBorders>
              <w:bottom w:val="single" w:sz="4" w:space="0" w:color="auto"/>
              <w:right w:val="single" w:sz="4" w:space="0" w:color="auto"/>
            </w:tcBorders>
            <w:vAlign w:val="center"/>
          </w:tcPr>
          <w:p w14:paraId="1A85FC03" w14:textId="77777777" w:rsidR="00505E90" w:rsidRDefault="00505E90" w:rsidP="00DF4A9A">
            <w:pPr>
              <w:ind w:leftChars="-52" w:left="-123" w:right="-108" w:hanging="2"/>
              <w:jc w:val="center"/>
              <w:rPr>
                <w:rFonts w:eastAsia="仿宋_GB2312"/>
                <w:sz w:val="28"/>
              </w:rPr>
            </w:pPr>
            <w:r>
              <w:rPr>
                <w:rFonts w:eastAsia="仿宋_GB2312"/>
                <w:sz w:val="28"/>
              </w:rPr>
              <w:t>验收信息</w:t>
            </w:r>
          </w:p>
        </w:tc>
        <w:tc>
          <w:tcPr>
            <w:tcW w:w="7124" w:type="dxa"/>
            <w:tcBorders>
              <w:top w:val="single" w:sz="4" w:space="0" w:color="auto"/>
              <w:left w:val="single" w:sz="4" w:space="0" w:color="auto"/>
              <w:bottom w:val="single" w:sz="4" w:space="0" w:color="auto"/>
              <w:right w:val="single" w:sz="4" w:space="0" w:color="auto"/>
            </w:tcBorders>
            <w:vAlign w:val="center"/>
          </w:tcPr>
          <w:p w14:paraId="2121CB38" w14:textId="77777777" w:rsidR="00505E90" w:rsidRDefault="00505E90" w:rsidP="00DF4A9A">
            <w:pPr>
              <w:rPr>
                <w:rFonts w:eastAsia="仿宋_GB2312"/>
                <w:sz w:val="28"/>
              </w:rPr>
            </w:pPr>
            <w:r>
              <w:rPr>
                <w:rFonts w:eastAsia="仿宋_GB2312"/>
                <w:szCs w:val="22"/>
              </w:rPr>
              <w:t>（验收时间、验收地点等内容）</w:t>
            </w:r>
          </w:p>
        </w:tc>
      </w:tr>
      <w:tr w:rsidR="00505E90" w14:paraId="7304367A" w14:textId="77777777" w:rsidTr="00DF4A9A">
        <w:trPr>
          <w:trHeight w:val="565"/>
          <w:jc w:val="center"/>
        </w:trPr>
        <w:tc>
          <w:tcPr>
            <w:tcW w:w="2154" w:type="dxa"/>
            <w:tcBorders>
              <w:bottom w:val="single" w:sz="4" w:space="0" w:color="auto"/>
              <w:right w:val="single" w:sz="4" w:space="0" w:color="auto"/>
            </w:tcBorders>
            <w:vAlign w:val="center"/>
          </w:tcPr>
          <w:p w14:paraId="01CBE3C1" w14:textId="77777777" w:rsidR="00505E90" w:rsidRDefault="00505E90" w:rsidP="00DF4A9A">
            <w:pPr>
              <w:ind w:leftChars="-52" w:left="-123" w:right="-108" w:hanging="2"/>
              <w:jc w:val="center"/>
              <w:rPr>
                <w:rFonts w:eastAsia="仿宋_GB2312"/>
                <w:sz w:val="28"/>
              </w:rPr>
            </w:pPr>
            <w:r>
              <w:rPr>
                <w:rFonts w:eastAsia="仿宋_GB2312"/>
                <w:sz w:val="28"/>
              </w:rPr>
              <w:t>验收小组成员</w:t>
            </w:r>
          </w:p>
        </w:tc>
        <w:tc>
          <w:tcPr>
            <w:tcW w:w="7124" w:type="dxa"/>
            <w:tcBorders>
              <w:top w:val="single" w:sz="4" w:space="0" w:color="auto"/>
              <w:left w:val="single" w:sz="4" w:space="0" w:color="auto"/>
              <w:bottom w:val="single" w:sz="4" w:space="0" w:color="auto"/>
              <w:right w:val="single" w:sz="4" w:space="0" w:color="auto"/>
            </w:tcBorders>
            <w:vAlign w:val="center"/>
          </w:tcPr>
          <w:p w14:paraId="05ED1325" w14:textId="77777777" w:rsidR="00505E90" w:rsidRDefault="00505E90" w:rsidP="00DF4A9A">
            <w:pPr>
              <w:rPr>
                <w:rFonts w:eastAsia="仿宋_GB2312"/>
                <w:sz w:val="28"/>
              </w:rPr>
            </w:pPr>
            <w:r>
              <w:rPr>
                <w:rFonts w:eastAsia="仿宋_GB2312"/>
              </w:rPr>
              <w:t>（由履约执行部门（人员）牵头组成至少</w:t>
            </w:r>
            <w:r>
              <w:rPr>
                <w:rFonts w:eastAsia="仿宋_GB2312"/>
              </w:rPr>
              <w:t>3</w:t>
            </w:r>
            <w:r>
              <w:rPr>
                <w:rFonts w:eastAsia="仿宋_GB2312"/>
              </w:rPr>
              <w:t>人（含）以上的验收小组。）</w:t>
            </w:r>
          </w:p>
        </w:tc>
      </w:tr>
      <w:tr w:rsidR="00505E90" w14:paraId="2120A8FE" w14:textId="77777777" w:rsidTr="00DF4A9A">
        <w:trPr>
          <w:trHeight w:val="2716"/>
          <w:jc w:val="center"/>
        </w:trPr>
        <w:tc>
          <w:tcPr>
            <w:tcW w:w="2154" w:type="dxa"/>
            <w:tcBorders>
              <w:bottom w:val="single" w:sz="4" w:space="0" w:color="auto"/>
              <w:right w:val="single" w:sz="4" w:space="0" w:color="auto"/>
            </w:tcBorders>
            <w:vAlign w:val="center"/>
          </w:tcPr>
          <w:p w14:paraId="03AAD476" w14:textId="77777777" w:rsidR="00505E90" w:rsidRDefault="00505E90" w:rsidP="00DF4A9A">
            <w:pPr>
              <w:ind w:leftChars="-52" w:left="-123" w:right="-108" w:hanging="2"/>
              <w:jc w:val="center"/>
              <w:rPr>
                <w:rFonts w:eastAsia="仿宋_GB2312"/>
                <w:sz w:val="28"/>
              </w:rPr>
            </w:pPr>
            <w:r>
              <w:rPr>
                <w:rFonts w:eastAsia="仿宋_GB2312"/>
                <w:sz w:val="28"/>
              </w:rPr>
              <w:t>验收内容</w:t>
            </w:r>
          </w:p>
        </w:tc>
        <w:tc>
          <w:tcPr>
            <w:tcW w:w="7124" w:type="dxa"/>
            <w:tcBorders>
              <w:top w:val="single" w:sz="4" w:space="0" w:color="auto"/>
              <w:left w:val="single" w:sz="4" w:space="0" w:color="auto"/>
              <w:bottom w:val="single" w:sz="4" w:space="0" w:color="auto"/>
              <w:right w:val="single" w:sz="4" w:space="0" w:color="auto"/>
            </w:tcBorders>
            <w:vAlign w:val="center"/>
          </w:tcPr>
          <w:p w14:paraId="4BA557A8" w14:textId="77777777" w:rsidR="00505E90" w:rsidRDefault="00505E90" w:rsidP="00DF4A9A">
            <w:pPr>
              <w:rPr>
                <w:rFonts w:eastAsia="仿宋_GB2312"/>
              </w:rPr>
            </w:pPr>
            <w:r>
              <w:rPr>
                <w:rFonts w:eastAsia="仿宋_GB2312"/>
                <w:szCs w:val="22"/>
              </w:rPr>
              <w:t>（应包含采购文件中的技术需求，也包括供应商响应、承诺的相关内容，但不得超出采购合同约定。）</w:t>
            </w:r>
          </w:p>
        </w:tc>
      </w:tr>
      <w:tr w:rsidR="00505E90" w14:paraId="12656039" w14:textId="77777777" w:rsidTr="00DF4A9A">
        <w:trPr>
          <w:trHeight w:val="2692"/>
          <w:jc w:val="center"/>
        </w:trPr>
        <w:tc>
          <w:tcPr>
            <w:tcW w:w="2154" w:type="dxa"/>
            <w:tcBorders>
              <w:bottom w:val="single" w:sz="4" w:space="0" w:color="auto"/>
              <w:right w:val="single" w:sz="4" w:space="0" w:color="auto"/>
            </w:tcBorders>
            <w:vAlign w:val="center"/>
          </w:tcPr>
          <w:p w14:paraId="7CFFCD65" w14:textId="77777777" w:rsidR="00505E90" w:rsidRDefault="00505E90" w:rsidP="00DF4A9A">
            <w:pPr>
              <w:ind w:leftChars="-52" w:left="-123" w:right="-108" w:hanging="2"/>
              <w:jc w:val="center"/>
              <w:rPr>
                <w:rFonts w:eastAsia="仿宋_GB2312"/>
                <w:sz w:val="28"/>
              </w:rPr>
            </w:pPr>
            <w:r>
              <w:rPr>
                <w:rFonts w:eastAsia="仿宋_GB2312"/>
                <w:sz w:val="28"/>
              </w:rPr>
              <w:lastRenderedPageBreak/>
              <w:t>验收标准</w:t>
            </w:r>
          </w:p>
        </w:tc>
        <w:tc>
          <w:tcPr>
            <w:tcW w:w="7124" w:type="dxa"/>
            <w:tcBorders>
              <w:top w:val="single" w:sz="4" w:space="0" w:color="auto"/>
              <w:left w:val="single" w:sz="4" w:space="0" w:color="auto"/>
              <w:bottom w:val="single" w:sz="4" w:space="0" w:color="auto"/>
              <w:right w:val="single" w:sz="4" w:space="0" w:color="auto"/>
            </w:tcBorders>
            <w:vAlign w:val="center"/>
          </w:tcPr>
          <w:p w14:paraId="7C779393" w14:textId="77777777" w:rsidR="00505E90" w:rsidRDefault="00505E90" w:rsidP="00DF4A9A">
            <w:pPr>
              <w:rPr>
                <w:rFonts w:eastAsia="仿宋_GB2312"/>
              </w:rPr>
            </w:pPr>
            <w:r>
              <w:rPr>
                <w:rFonts w:eastAsia="仿宋_GB2312"/>
                <w:szCs w:val="22"/>
              </w:rPr>
              <w:t>（验收不同阶段应各自对应明确的标准，包括所有客观、量化指标。不能明确客观标准、涉及主观判断的，可以通过开展问卷调查等方式，转化为客观、量化的验收标准。）</w:t>
            </w:r>
          </w:p>
        </w:tc>
      </w:tr>
      <w:tr w:rsidR="00505E90" w14:paraId="535CBF96" w14:textId="77777777" w:rsidTr="00DF4A9A">
        <w:trPr>
          <w:trHeight w:val="707"/>
          <w:jc w:val="center"/>
        </w:trPr>
        <w:tc>
          <w:tcPr>
            <w:tcW w:w="2154" w:type="dxa"/>
            <w:tcBorders>
              <w:bottom w:val="single" w:sz="4" w:space="0" w:color="auto"/>
              <w:right w:val="single" w:sz="4" w:space="0" w:color="auto"/>
            </w:tcBorders>
            <w:vAlign w:val="center"/>
          </w:tcPr>
          <w:p w14:paraId="56291AE3" w14:textId="77777777" w:rsidR="00505E90" w:rsidRDefault="00505E90" w:rsidP="00DF4A9A">
            <w:pPr>
              <w:ind w:leftChars="-52" w:left="-123" w:right="-108" w:hanging="2"/>
              <w:jc w:val="center"/>
              <w:rPr>
                <w:rFonts w:eastAsia="仿宋_GB2312"/>
                <w:sz w:val="28"/>
              </w:rPr>
            </w:pPr>
            <w:r>
              <w:rPr>
                <w:rFonts w:eastAsia="仿宋_GB2312"/>
                <w:sz w:val="28"/>
              </w:rPr>
              <w:t>本次验收对应付款金额</w:t>
            </w:r>
          </w:p>
        </w:tc>
        <w:tc>
          <w:tcPr>
            <w:tcW w:w="7124" w:type="dxa"/>
            <w:tcBorders>
              <w:top w:val="single" w:sz="4" w:space="0" w:color="auto"/>
              <w:left w:val="single" w:sz="4" w:space="0" w:color="auto"/>
              <w:bottom w:val="single" w:sz="4" w:space="0" w:color="auto"/>
              <w:right w:val="single" w:sz="4" w:space="0" w:color="auto"/>
            </w:tcBorders>
            <w:vAlign w:val="center"/>
          </w:tcPr>
          <w:p w14:paraId="01F94871" w14:textId="77777777" w:rsidR="00505E90" w:rsidRDefault="00505E90" w:rsidP="00DF4A9A">
            <w:pPr>
              <w:ind w:firstLineChars="800" w:firstLine="2240"/>
              <w:rPr>
                <w:rFonts w:eastAsia="仿宋_GB2312"/>
              </w:rPr>
            </w:pPr>
            <w:r>
              <w:rPr>
                <w:rFonts w:eastAsia="仿宋_GB2312"/>
                <w:sz w:val="28"/>
                <w:u w:val="single"/>
              </w:rPr>
              <w:t xml:space="preserve">    </w:t>
            </w:r>
            <w:r>
              <w:rPr>
                <w:rFonts w:eastAsia="仿宋_GB2312"/>
                <w:sz w:val="28"/>
              </w:rPr>
              <w:t>万元</w:t>
            </w:r>
          </w:p>
        </w:tc>
      </w:tr>
      <w:tr w:rsidR="00505E90" w14:paraId="586862EE" w14:textId="77777777" w:rsidTr="00DF4A9A">
        <w:trPr>
          <w:trHeight w:val="3040"/>
          <w:jc w:val="center"/>
        </w:trPr>
        <w:tc>
          <w:tcPr>
            <w:tcW w:w="2154" w:type="dxa"/>
            <w:tcBorders>
              <w:bottom w:val="single" w:sz="4" w:space="0" w:color="auto"/>
              <w:right w:val="single" w:sz="4" w:space="0" w:color="auto"/>
            </w:tcBorders>
            <w:vAlign w:val="center"/>
          </w:tcPr>
          <w:p w14:paraId="282EC19A" w14:textId="77777777" w:rsidR="00505E90" w:rsidRDefault="00505E90" w:rsidP="00DF4A9A">
            <w:pPr>
              <w:ind w:leftChars="-52" w:left="-123" w:right="-108" w:hanging="2"/>
              <w:jc w:val="center"/>
              <w:rPr>
                <w:rFonts w:eastAsia="仿宋_GB2312"/>
                <w:sz w:val="28"/>
              </w:rPr>
            </w:pPr>
            <w:r>
              <w:rPr>
                <w:rFonts w:eastAsia="仿宋_GB2312"/>
                <w:sz w:val="28"/>
              </w:rPr>
              <w:t>验收报告</w:t>
            </w:r>
          </w:p>
        </w:tc>
        <w:tc>
          <w:tcPr>
            <w:tcW w:w="7124" w:type="dxa"/>
            <w:tcBorders>
              <w:top w:val="single" w:sz="4" w:space="0" w:color="auto"/>
              <w:left w:val="single" w:sz="4" w:space="0" w:color="auto"/>
              <w:bottom w:val="single" w:sz="4" w:space="0" w:color="auto"/>
              <w:right w:val="single" w:sz="4" w:space="0" w:color="auto"/>
            </w:tcBorders>
            <w:vAlign w:val="center"/>
          </w:tcPr>
          <w:p w14:paraId="24C5EED7" w14:textId="77777777" w:rsidR="00505E90" w:rsidRDefault="00505E90" w:rsidP="00DF4A9A">
            <w:pPr>
              <w:rPr>
                <w:rFonts w:eastAsia="仿宋_GB2312"/>
                <w:sz w:val="28"/>
              </w:rPr>
            </w:pPr>
            <w:r>
              <w:rPr>
                <w:rFonts w:eastAsia="仿宋_GB2312"/>
                <w:szCs w:val="22"/>
              </w:rPr>
              <w:t>（验收过程基本陈述，对照验收清单、验收实施计划（如有）逐项核查的履约情况等。对货物类合同，应严格核对品牌、规格、型号、材质、配置、制造商名称、数量、价格、产品外观、包装、到货时间、安全标准等信息；对服务类合同，应严格核对工作人员上岗人数、技术资格、专业素质、同业经验、考勤工作量、服务效果满意度等信息。对工程类合同，应严格核对工程质量、材料质量、工程量、安全情况、文明施工等信息。</w:t>
            </w:r>
            <w:r>
              <w:rPr>
                <w:rFonts w:eastAsia="仿宋_GB2312"/>
              </w:rPr>
              <w:t>以上信息为参考标准，实际验收报告内容以验收内容约定为准。</w:t>
            </w:r>
            <w:r>
              <w:rPr>
                <w:rFonts w:eastAsia="仿宋_GB2312"/>
                <w:szCs w:val="22"/>
              </w:rPr>
              <w:t>）</w:t>
            </w:r>
          </w:p>
        </w:tc>
      </w:tr>
      <w:tr w:rsidR="00505E90" w14:paraId="1D1E6C44" w14:textId="77777777" w:rsidTr="00DF4A9A">
        <w:trPr>
          <w:trHeight w:val="1978"/>
          <w:jc w:val="center"/>
        </w:trPr>
        <w:tc>
          <w:tcPr>
            <w:tcW w:w="2154" w:type="dxa"/>
            <w:vAlign w:val="center"/>
          </w:tcPr>
          <w:p w14:paraId="37A82079" w14:textId="77777777" w:rsidR="00505E90" w:rsidRDefault="00505E90" w:rsidP="00DF4A9A">
            <w:pPr>
              <w:ind w:leftChars="-52" w:left="-123" w:right="-108" w:hanging="2"/>
              <w:jc w:val="center"/>
              <w:rPr>
                <w:rFonts w:eastAsia="仿宋_GB2312"/>
                <w:sz w:val="28"/>
              </w:rPr>
            </w:pPr>
            <w:r>
              <w:rPr>
                <w:rFonts w:eastAsia="仿宋_GB2312"/>
                <w:sz w:val="28"/>
              </w:rPr>
              <w:t>验收结果</w:t>
            </w:r>
          </w:p>
        </w:tc>
        <w:tc>
          <w:tcPr>
            <w:tcW w:w="7124" w:type="dxa"/>
            <w:vAlign w:val="center"/>
          </w:tcPr>
          <w:p w14:paraId="47F29DE5" w14:textId="77777777" w:rsidR="00505E90" w:rsidRDefault="00505E90" w:rsidP="00DF4A9A">
            <w:pPr>
              <w:spacing w:line="400" w:lineRule="exact"/>
              <w:ind w:right="1120"/>
            </w:pPr>
          </w:p>
          <w:p w14:paraId="41A02F29" w14:textId="77777777" w:rsidR="00505E90" w:rsidRDefault="00505E90" w:rsidP="00DF4A9A">
            <w:pPr>
              <w:jc w:val="center"/>
              <w:rPr>
                <w:rFonts w:eastAsia="仿宋_GB2312"/>
                <w:sz w:val="28"/>
              </w:rPr>
            </w:pPr>
            <w:r>
              <w:rPr>
                <w:rFonts w:eastAsia="仿宋_GB2312"/>
                <w:sz w:val="28"/>
              </w:rPr>
              <w:t>合格</w:t>
            </w:r>
            <w:r>
              <w:rPr>
                <w:rFonts w:eastAsia="仿宋_GB2312"/>
                <w:sz w:val="28"/>
                <w:szCs w:val="28"/>
              </w:rPr>
              <w:t>或</w:t>
            </w:r>
            <w:r>
              <w:rPr>
                <w:rFonts w:eastAsia="仿宋_GB2312"/>
                <w:sz w:val="28"/>
              </w:rPr>
              <w:t>不合格</w:t>
            </w:r>
          </w:p>
          <w:p w14:paraId="393E10FC" w14:textId="77777777" w:rsidR="00505E90" w:rsidRDefault="00505E90" w:rsidP="00DF4A9A">
            <w:pPr>
              <w:jc w:val="center"/>
            </w:pPr>
            <w:r>
              <w:rPr>
                <w:rFonts w:eastAsia="仿宋_GB2312"/>
                <w:sz w:val="28"/>
              </w:rPr>
              <w:t>验收小组成员签字：</w:t>
            </w:r>
          </w:p>
        </w:tc>
      </w:tr>
      <w:tr w:rsidR="00505E90" w14:paraId="0172A0B9" w14:textId="77777777" w:rsidTr="00DF4A9A">
        <w:trPr>
          <w:trHeight w:val="90"/>
          <w:jc w:val="center"/>
        </w:trPr>
        <w:tc>
          <w:tcPr>
            <w:tcW w:w="2154" w:type="dxa"/>
            <w:vAlign w:val="center"/>
          </w:tcPr>
          <w:p w14:paraId="332C2294" w14:textId="77777777" w:rsidR="00505E90" w:rsidRDefault="00505E90" w:rsidP="00DF4A9A">
            <w:pPr>
              <w:ind w:leftChars="-52" w:left="-123" w:right="-108" w:hanging="2"/>
              <w:jc w:val="center"/>
              <w:rPr>
                <w:rFonts w:eastAsia="仿宋_GB2312"/>
                <w:sz w:val="28"/>
              </w:rPr>
            </w:pPr>
            <w:r>
              <w:rPr>
                <w:rFonts w:eastAsia="仿宋_GB2312"/>
                <w:sz w:val="28"/>
              </w:rPr>
              <w:t>供应商认定意见</w:t>
            </w:r>
          </w:p>
        </w:tc>
        <w:tc>
          <w:tcPr>
            <w:tcW w:w="7124" w:type="dxa"/>
            <w:vAlign w:val="center"/>
          </w:tcPr>
          <w:p w14:paraId="3F37523F" w14:textId="77777777" w:rsidR="00505E90" w:rsidRDefault="00505E90" w:rsidP="00DF4A9A">
            <w:pPr>
              <w:ind w:right="-108"/>
              <w:rPr>
                <w:rFonts w:eastAsia="仿宋_GB2312"/>
                <w:sz w:val="28"/>
                <w:szCs w:val="28"/>
              </w:rPr>
            </w:pPr>
          </w:p>
          <w:p w14:paraId="485B037E" w14:textId="77777777" w:rsidR="00505E90" w:rsidRDefault="00505E90" w:rsidP="00DF4A9A">
            <w:pPr>
              <w:ind w:right="-108"/>
              <w:jc w:val="center"/>
              <w:rPr>
                <w:rFonts w:eastAsia="仿宋_GB2312"/>
                <w:sz w:val="28"/>
                <w:szCs w:val="28"/>
              </w:rPr>
            </w:pPr>
            <w:r>
              <w:rPr>
                <w:rFonts w:eastAsia="仿宋_GB2312"/>
                <w:sz w:val="28"/>
                <w:szCs w:val="28"/>
              </w:rPr>
              <w:t>认定意见：同意或不同意</w:t>
            </w:r>
          </w:p>
          <w:p w14:paraId="66A1D2FC" w14:textId="77777777" w:rsidR="00505E90" w:rsidRDefault="00505E90" w:rsidP="00DF4A9A">
            <w:pPr>
              <w:ind w:right="-108"/>
              <w:jc w:val="center"/>
              <w:rPr>
                <w:rFonts w:eastAsia="仿宋_GB2312"/>
                <w:sz w:val="28"/>
                <w:szCs w:val="28"/>
              </w:rPr>
            </w:pPr>
            <w:r>
              <w:rPr>
                <w:rFonts w:eastAsia="仿宋_GB2312"/>
                <w:sz w:val="28"/>
                <w:szCs w:val="28"/>
              </w:rPr>
              <w:t>法定代表人或其授权代表签字或加盖公章或验收专用章：</w:t>
            </w:r>
          </w:p>
          <w:p w14:paraId="6928020F" w14:textId="77777777" w:rsidR="00505E90" w:rsidRDefault="00505E90" w:rsidP="00DF4A9A">
            <w:pPr>
              <w:pStyle w:val="a7"/>
              <w:ind w:left="480" w:firstLine="400"/>
              <w:rPr>
                <w:rFonts w:ascii="Times New Roman" w:hAnsi="Times New Roman"/>
              </w:rPr>
            </w:pPr>
          </w:p>
          <w:p w14:paraId="3EE3E499" w14:textId="77777777" w:rsidR="00505E90" w:rsidRDefault="00505E90" w:rsidP="00DF4A9A">
            <w:pPr>
              <w:pStyle w:val="a7"/>
              <w:ind w:left="480" w:firstLine="480"/>
              <w:rPr>
                <w:rFonts w:ascii="Times New Roman" w:eastAsia="楷体" w:hAnsi="Times New Roman"/>
              </w:rPr>
            </w:pPr>
            <w:r>
              <w:rPr>
                <w:rFonts w:ascii="Times New Roman" w:eastAsia="仿宋_GB2312" w:hAnsi="Times New Roman"/>
                <w:sz w:val="24"/>
                <w:szCs w:val="22"/>
              </w:rPr>
              <w:t>（无论验收结果是否合格，供应商均应签字或盖章认定。供应商签字确认的，</w:t>
            </w:r>
            <w:r>
              <w:rPr>
                <w:rFonts w:ascii="Times New Roman" w:eastAsia="仿宋_GB2312" w:hAnsi="Times New Roman"/>
                <w:sz w:val="24"/>
              </w:rPr>
              <w:t>应要求其提供法定代表人授权书并签字认定，授权书作为本报告附件留存。如供应</w:t>
            </w:r>
            <w:proofErr w:type="gramStart"/>
            <w:r>
              <w:rPr>
                <w:rFonts w:ascii="Times New Roman" w:eastAsia="仿宋_GB2312" w:hAnsi="Times New Roman"/>
                <w:sz w:val="24"/>
              </w:rPr>
              <w:t>商拒绝</w:t>
            </w:r>
            <w:proofErr w:type="gramEnd"/>
            <w:r>
              <w:rPr>
                <w:rFonts w:ascii="Times New Roman" w:eastAsia="仿宋_GB2312" w:hAnsi="Times New Roman"/>
                <w:sz w:val="24"/>
              </w:rPr>
              <w:t>认定，则视为同意，并由验收小组备注说明。</w:t>
            </w:r>
            <w:r>
              <w:rPr>
                <w:rFonts w:ascii="Times New Roman" w:eastAsia="仿宋_GB2312" w:hAnsi="Times New Roman"/>
                <w:sz w:val="24"/>
                <w:szCs w:val="22"/>
              </w:rPr>
              <w:t>）</w:t>
            </w:r>
          </w:p>
          <w:p w14:paraId="47C591AE" w14:textId="77777777" w:rsidR="00505E90" w:rsidRDefault="00505E90" w:rsidP="00DF4A9A">
            <w:pPr>
              <w:pStyle w:val="a7"/>
              <w:ind w:left="480" w:firstLine="560"/>
              <w:jc w:val="right"/>
              <w:rPr>
                <w:rFonts w:ascii="Times New Roman" w:eastAsia="仿宋_GB2312" w:hAnsi="Times New Roman"/>
                <w:sz w:val="28"/>
                <w:szCs w:val="28"/>
              </w:rPr>
            </w:pPr>
            <w:r>
              <w:rPr>
                <w:rFonts w:ascii="Times New Roman" w:eastAsia="仿宋_GB2312" w:hAnsi="Times New Roman"/>
                <w:sz w:val="28"/>
                <w:szCs w:val="28"/>
              </w:rPr>
              <w:t>年</w:t>
            </w:r>
            <w:r>
              <w:rPr>
                <w:rFonts w:ascii="Times New Roman" w:eastAsia="仿宋_GB2312" w:hAnsi="Times New Roman"/>
                <w:sz w:val="28"/>
                <w:szCs w:val="28"/>
              </w:rPr>
              <w:t xml:space="preserve">  </w:t>
            </w:r>
            <w:r>
              <w:rPr>
                <w:rFonts w:ascii="Times New Roman" w:eastAsia="仿宋_GB2312" w:hAnsi="Times New Roman"/>
                <w:sz w:val="28"/>
                <w:szCs w:val="28"/>
              </w:rPr>
              <w:t>月</w:t>
            </w:r>
            <w:r>
              <w:rPr>
                <w:rFonts w:ascii="Times New Roman" w:eastAsia="仿宋_GB2312" w:hAnsi="Times New Roman"/>
                <w:sz w:val="28"/>
                <w:szCs w:val="28"/>
              </w:rPr>
              <w:t xml:space="preserve">  </w:t>
            </w:r>
            <w:r>
              <w:rPr>
                <w:rFonts w:ascii="Times New Roman" w:eastAsia="仿宋_GB2312" w:hAnsi="Times New Roman"/>
                <w:sz w:val="28"/>
                <w:szCs w:val="28"/>
              </w:rPr>
              <w:t>日</w:t>
            </w:r>
          </w:p>
        </w:tc>
      </w:tr>
    </w:tbl>
    <w:p w14:paraId="258C8AE3" w14:textId="77777777" w:rsidR="00505E90" w:rsidRDefault="00505E90" w:rsidP="00505E90">
      <w:pPr>
        <w:jc w:val="left"/>
        <w:rPr>
          <w:rFonts w:eastAsia="仿宋_GB2312"/>
        </w:rPr>
      </w:pPr>
    </w:p>
    <w:p w14:paraId="1BB8EA5B" w14:textId="77777777" w:rsidR="00505E90" w:rsidRDefault="00505E90" w:rsidP="00505E90">
      <w:pPr>
        <w:spacing w:beforeLines="100" w:before="240" w:afterLines="100" w:after="240" w:line="560" w:lineRule="exact"/>
        <w:jc w:val="center"/>
        <w:rPr>
          <w:rFonts w:eastAsia="方正小标宋简体"/>
          <w:sz w:val="44"/>
          <w:szCs w:val="44"/>
        </w:rPr>
      </w:pPr>
    </w:p>
    <w:p w14:paraId="3F9482EE" w14:textId="77777777" w:rsidR="00505E90" w:rsidRDefault="00505E90" w:rsidP="00505E90">
      <w:pPr>
        <w:pStyle w:val="a7"/>
        <w:ind w:left="480" w:firstLine="400"/>
        <w:rPr>
          <w:rFonts w:ascii="Times New Roman" w:hAnsi="Times New Roman"/>
        </w:rPr>
      </w:pPr>
    </w:p>
    <w:p w14:paraId="3F6FCD49" w14:textId="77777777" w:rsidR="00505E90" w:rsidRDefault="00505E90" w:rsidP="00505E90">
      <w:pPr>
        <w:pStyle w:val="a7"/>
        <w:ind w:left="480" w:firstLine="400"/>
        <w:rPr>
          <w:rFonts w:ascii="Times New Roman" w:hAnsi="Times New Roman"/>
        </w:rPr>
      </w:pPr>
    </w:p>
    <w:p w14:paraId="3F2347C8" w14:textId="77777777" w:rsidR="00505E90" w:rsidRDefault="00505E90" w:rsidP="00505E90">
      <w:pPr>
        <w:pStyle w:val="a7"/>
        <w:ind w:left="480" w:firstLine="400"/>
        <w:rPr>
          <w:rFonts w:ascii="Times New Roman" w:hAnsi="Times New Roman"/>
        </w:rPr>
      </w:pPr>
    </w:p>
    <w:p w14:paraId="47858A77" w14:textId="77777777" w:rsidR="00505E90" w:rsidRDefault="00505E90" w:rsidP="00505E90">
      <w:pPr>
        <w:pStyle w:val="a7"/>
        <w:ind w:left="480" w:firstLine="400"/>
        <w:rPr>
          <w:rFonts w:ascii="Times New Roman" w:hAnsi="Times New Roman"/>
        </w:rPr>
      </w:pPr>
    </w:p>
    <w:p w14:paraId="691DC3A8" w14:textId="77777777" w:rsidR="00505E90" w:rsidRDefault="00505E90" w:rsidP="00505E90">
      <w:pPr>
        <w:pStyle w:val="a7"/>
        <w:ind w:left="480" w:firstLine="400"/>
        <w:rPr>
          <w:rFonts w:ascii="Times New Roman" w:hAnsi="Times New Roman"/>
        </w:rPr>
      </w:pPr>
    </w:p>
    <w:p w14:paraId="35E7E85C" w14:textId="77777777" w:rsidR="00505E90" w:rsidRDefault="00505E90" w:rsidP="00505E90">
      <w:pPr>
        <w:pStyle w:val="a7"/>
        <w:ind w:left="480" w:firstLine="400"/>
        <w:rPr>
          <w:rFonts w:ascii="Times New Roman" w:hAnsi="Times New Roman"/>
        </w:rPr>
      </w:pPr>
    </w:p>
    <w:p w14:paraId="1CC9F395" w14:textId="77777777" w:rsidR="00505E90" w:rsidRDefault="00505E90" w:rsidP="00505E90">
      <w:pPr>
        <w:pStyle w:val="a7"/>
        <w:ind w:left="480" w:firstLine="400"/>
        <w:rPr>
          <w:rFonts w:ascii="Times New Roman" w:hAnsi="Times New Roman"/>
        </w:rPr>
      </w:pPr>
    </w:p>
    <w:p w14:paraId="0A924CA9" w14:textId="77777777" w:rsidR="00505E90" w:rsidRDefault="00505E90" w:rsidP="00505E90">
      <w:pPr>
        <w:spacing w:line="560" w:lineRule="exact"/>
        <w:jc w:val="left"/>
        <w:rPr>
          <w:rFonts w:eastAsia="黑体"/>
          <w:sz w:val="32"/>
          <w:szCs w:val="32"/>
        </w:rPr>
      </w:pPr>
      <w:r>
        <w:rPr>
          <w:rFonts w:eastAsia="黑体" w:hint="eastAsia"/>
          <w:sz w:val="32"/>
          <w:szCs w:val="32"/>
        </w:rPr>
        <w:t>8</w:t>
      </w:r>
      <w:r>
        <w:rPr>
          <w:rFonts w:eastAsia="黑体"/>
          <w:sz w:val="32"/>
          <w:szCs w:val="32"/>
        </w:rPr>
        <w:t>.</w:t>
      </w:r>
      <w:r>
        <w:rPr>
          <w:rFonts w:eastAsia="黑体"/>
          <w:sz w:val="32"/>
          <w:szCs w:val="32"/>
        </w:rPr>
        <w:t>验收结论模板</w:t>
      </w:r>
    </w:p>
    <w:p w14:paraId="2993A558" w14:textId="77777777" w:rsidR="00505E90" w:rsidRDefault="00505E90" w:rsidP="00505E90">
      <w:pPr>
        <w:jc w:val="center"/>
        <w:rPr>
          <w:rFonts w:eastAsia="仿宋_GB2312"/>
          <w:b/>
          <w:sz w:val="32"/>
          <w:szCs w:val="32"/>
        </w:rPr>
      </w:pPr>
      <w:r>
        <w:rPr>
          <w:rFonts w:eastAsia="仿宋_GB2312"/>
          <w:b/>
          <w:sz w:val="32"/>
          <w:szCs w:val="32"/>
        </w:rPr>
        <w:t>验收结论</w:t>
      </w:r>
    </w:p>
    <w:p w14:paraId="203AF26B" w14:textId="77777777" w:rsidR="00505E90" w:rsidRDefault="00505E90" w:rsidP="00505E90">
      <w:r>
        <w:rPr>
          <w:rFonts w:eastAsia="仿宋_GB2312"/>
          <w:sz w:val="28"/>
          <w:szCs w:val="28"/>
        </w:rPr>
        <w:t>验收阶段（期）：</w:t>
      </w:r>
      <w:r>
        <w:rPr>
          <w:rFonts w:eastAsia="仿宋_GB2312"/>
          <w:sz w:val="28"/>
          <w:szCs w:val="28"/>
        </w:rPr>
        <w:t xml:space="preserve">                                 </w:t>
      </w:r>
      <w:r>
        <w:rPr>
          <w:rFonts w:eastAsia="仿宋_GB2312"/>
          <w:sz w:val="28"/>
          <w:szCs w:val="28"/>
        </w:rPr>
        <w:t>第</w:t>
      </w:r>
      <w:r>
        <w:rPr>
          <w:rFonts w:eastAsia="仿宋_GB2312"/>
          <w:sz w:val="28"/>
          <w:szCs w:val="28"/>
        </w:rPr>
        <w:t xml:space="preserve">   </w:t>
      </w:r>
      <w:r>
        <w:rPr>
          <w:rFonts w:eastAsia="仿宋_GB2312"/>
          <w:sz w:val="28"/>
          <w:szCs w:val="28"/>
        </w:rPr>
        <w:t>次验收</w:t>
      </w:r>
    </w:p>
    <w:tbl>
      <w:tblPr>
        <w:tblW w:w="9278" w:type="dxa"/>
        <w:tblInd w:w="-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4"/>
        <w:gridCol w:w="6904"/>
      </w:tblGrid>
      <w:tr w:rsidR="00505E90" w14:paraId="067FC2F0" w14:textId="77777777" w:rsidTr="00DF4A9A">
        <w:trPr>
          <w:trHeight w:val="625"/>
        </w:trPr>
        <w:tc>
          <w:tcPr>
            <w:tcW w:w="2374" w:type="dxa"/>
          </w:tcPr>
          <w:p w14:paraId="1072B75C" w14:textId="77777777" w:rsidR="00505E90" w:rsidRDefault="00505E90" w:rsidP="00DF4A9A">
            <w:pPr>
              <w:ind w:leftChars="-52" w:left="-123" w:right="-108" w:hanging="2"/>
              <w:jc w:val="center"/>
              <w:rPr>
                <w:rFonts w:eastAsia="仿宋_GB2312"/>
                <w:sz w:val="28"/>
              </w:rPr>
            </w:pPr>
            <w:r>
              <w:rPr>
                <w:rFonts w:eastAsia="仿宋_GB2312"/>
                <w:sz w:val="28"/>
              </w:rPr>
              <w:t>采购合同信息</w:t>
            </w:r>
          </w:p>
        </w:tc>
        <w:tc>
          <w:tcPr>
            <w:tcW w:w="6904" w:type="dxa"/>
          </w:tcPr>
          <w:p w14:paraId="1BF0F8A6" w14:textId="77777777" w:rsidR="00505E90" w:rsidRDefault="00505E90" w:rsidP="00DF4A9A">
            <w:pPr>
              <w:spacing w:line="480" w:lineRule="auto"/>
              <w:ind w:right="-108"/>
              <w:rPr>
                <w:rFonts w:eastAsia="仿宋_GB2312"/>
                <w:sz w:val="28"/>
              </w:rPr>
            </w:pPr>
            <w:r>
              <w:rPr>
                <w:rFonts w:eastAsia="仿宋_GB2312"/>
                <w:sz w:val="28"/>
              </w:rPr>
              <w:t>（</w:t>
            </w:r>
            <w:r>
              <w:rPr>
                <w:rFonts w:eastAsia="仿宋_GB2312"/>
                <w:szCs w:val="22"/>
              </w:rPr>
              <w:t>合同名称、合同编号等内容</w:t>
            </w:r>
            <w:r>
              <w:rPr>
                <w:rFonts w:eastAsia="仿宋_GB2312"/>
                <w:sz w:val="28"/>
              </w:rPr>
              <w:t>）</w:t>
            </w:r>
          </w:p>
        </w:tc>
      </w:tr>
      <w:tr w:rsidR="00505E90" w14:paraId="25D4A550" w14:textId="77777777" w:rsidTr="00DF4A9A">
        <w:trPr>
          <w:trHeight w:val="568"/>
        </w:trPr>
        <w:tc>
          <w:tcPr>
            <w:tcW w:w="2374" w:type="dxa"/>
          </w:tcPr>
          <w:p w14:paraId="6E66215D" w14:textId="77777777" w:rsidR="00505E90" w:rsidRDefault="00505E90" w:rsidP="00DF4A9A">
            <w:pPr>
              <w:ind w:leftChars="-52" w:left="-123" w:right="-108" w:hanging="2"/>
              <w:jc w:val="center"/>
              <w:rPr>
                <w:rFonts w:eastAsia="仿宋_GB2312"/>
                <w:b/>
                <w:sz w:val="36"/>
                <w:szCs w:val="36"/>
              </w:rPr>
            </w:pPr>
            <w:r>
              <w:rPr>
                <w:rFonts w:eastAsia="仿宋_GB2312"/>
                <w:sz w:val="28"/>
              </w:rPr>
              <w:t>验收信息</w:t>
            </w:r>
          </w:p>
        </w:tc>
        <w:tc>
          <w:tcPr>
            <w:tcW w:w="6904" w:type="dxa"/>
          </w:tcPr>
          <w:p w14:paraId="5F1AE51E" w14:textId="77777777" w:rsidR="00505E90" w:rsidRDefault="00505E90" w:rsidP="00DF4A9A">
            <w:pPr>
              <w:spacing w:line="480" w:lineRule="auto"/>
              <w:ind w:right="-108"/>
              <w:jc w:val="left"/>
              <w:rPr>
                <w:rFonts w:eastAsia="仿宋_GB2312"/>
                <w:sz w:val="28"/>
              </w:rPr>
            </w:pPr>
            <w:r>
              <w:rPr>
                <w:rFonts w:eastAsia="仿宋_GB2312"/>
                <w:szCs w:val="22"/>
              </w:rPr>
              <w:t>（验收时间、验收地点等内容）</w:t>
            </w:r>
          </w:p>
        </w:tc>
      </w:tr>
      <w:tr w:rsidR="00505E90" w14:paraId="3F69DEE9" w14:textId="77777777" w:rsidTr="00DF4A9A">
        <w:trPr>
          <w:trHeight w:val="589"/>
        </w:trPr>
        <w:tc>
          <w:tcPr>
            <w:tcW w:w="2374" w:type="dxa"/>
          </w:tcPr>
          <w:p w14:paraId="69D6B9BD" w14:textId="77777777" w:rsidR="00505E90" w:rsidRDefault="00505E90" w:rsidP="00DF4A9A">
            <w:pPr>
              <w:ind w:leftChars="-52" w:left="-123" w:right="-108" w:hanging="2"/>
              <w:jc w:val="center"/>
              <w:rPr>
                <w:rFonts w:eastAsia="仿宋_GB2312"/>
                <w:sz w:val="28"/>
              </w:rPr>
            </w:pPr>
            <w:r>
              <w:rPr>
                <w:rFonts w:eastAsia="仿宋_GB2312"/>
                <w:sz w:val="28"/>
              </w:rPr>
              <w:t>验收报告信息</w:t>
            </w:r>
          </w:p>
        </w:tc>
        <w:tc>
          <w:tcPr>
            <w:tcW w:w="6904" w:type="dxa"/>
          </w:tcPr>
          <w:p w14:paraId="6DA07308" w14:textId="77777777" w:rsidR="00505E90" w:rsidRDefault="00505E90" w:rsidP="00DF4A9A">
            <w:pPr>
              <w:spacing w:line="480" w:lineRule="auto"/>
              <w:rPr>
                <w:rFonts w:eastAsia="仿宋_GB2312"/>
                <w:sz w:val="28"/>
              </w:rPr>
            </w:pPr>
            <w:r>
              <w:rPr>
                <w:rFonts w:eastAsia="仿宋_GB2312"/>
                <w:szCs w:val="22"/>
              </w:rPr>
              <w:t>（验收结果等内容）</w:t>
            </w:r>
          </w:p>
        </w:tc>
      </w:tr>
      <w:tr w:rsidR="00505E90" w14:paraId="5DE909BB" w14:textId="77777777" w:rsidTr="00DF4A9A">
        <w:trPr>
          <w:trHeight w:val="3011"/>
        </w:trPr>
        <w:tc>
          <w:tcPr>
            <w:tcW w:w="2374" w:type="dxa"/>
          </w:tcPr>
          <w:p w14:paraId="5B9964CA" w14:textId="77777777" w:rsidR="00505E90" w:rsidRDefault="00505E90" w:rsidP="00DF4A9A">
            <w:pPr>
              <w:ind w:leftChars="-52" w:left="-123" w:right="-108" w:hanging="2"/>
              <w:jc w:val="center"/>
              <w:rPr>
                <w:rFonts w:eastAsia="仿宋_GB2312"/>
                <w:sz w:val="28"/>
              </w:rPr>
            </w:pPr>
          </w:p>
          <w:p w14:paraId="26BC728D" w14:textId="77777777" w:rsidR="00505E90" w:rsidRDefault="00505E90" w:rsidP="00DF4A9A">
            <w:pPr>
              <w:ind w:leftChars="-52" w:left="-123" w:right="-108" w:hanging="2"/>
              <w:jc w:val="center"/>
              <w:rPr>
                <w:rFonts w:eastAsia="仿宋_GB2312"/>
                <w:sz w:val="28"/>
              </w:rPr>
            </w:pPr>
          </w:p>
          <w:p w14:paraId="2683448B" w14:textId="77777777" w:rsidR="00505E90" w:rsidRDefault="00505E90" w:rsidP="00DF4A9A">
            <w:pPr>
              <w:ind w:leftChars="-52" w:left="-123" w:right="-108" w:hanging="2"/>
              <w:jc w:val="center"/>
              <w:rPr>
                <w:rFonts w:eastAsia="仿宋_GB2312"/>
                <w:b/>
                <w:sz w:val="36"/>
                <w:szCs w:val="36"/>
              </w:rPr>
            </w:pPr>
            <w:r>
              <w:rPr>
                <w:rFonts w:eastAsia="仿宋_GB2312"/>
                <w:sz w:val="28"/>
              </w:rPr>
              <w:t>履约执行</w:t>
            </w:r>
            <w:r>
              <w:rPr>
                <w:rFonts w:eastAsia="仿宋_GB2312"/>
                <w:sz w:val="28"/>
                <w:szCs w:val="28"/>
              </w:rPr>
              <w:t>部门（人员）</w:t>
            </w:r>
            <w:r>
              <w:rPr>
                <w:rFonts w:eastAsia="仿宋_GB2312"/>
                <w:sz w:val="28"/>
              </w:rPr>
              <w:t>认定意见</w:t>
            </w:r>
          </w:p>
        </w:tc>
        <w:tc>
          <w:tcPr>
            <w:tcW w:w="6904" w:type="dxa"/>
          </w:tcPr>
          <w:p w14:paraId="14E9609D" w14:textId="77777777" w:rsidR="00505E90" w:rsidRDefault="00505E90" w:rsidP="00DF4A9A">
            <w:pPr>
              <w:ind w:leftChars="-52" w:left="-125" w:right="-108" w:firstLineChars="200" w:firstLine="480"/>
              <w:jc w:val="left"/>
              <w:rPr>
                <w:rFonts w:eastAsia="仿宋_GB2312"/>
              </w:rPr>
            </w:pPr>
          </w:p>
          <w:p w14:paraId="582C31E3" w14:textId="77777777" w:rsidR="00505E90" w:rsidRDefault="00505E90" w:rsidP="00DF4A9A">
            <w:pPr>
              <w:ind w:leftChars="-52" w:left="-125" w:right="-108" w:firstLineChars="200" w:firstLine="480"/>
              <w:jc w:val="left"/>
              <w:rPr>
                <w:rFonts w:eastAsia="仿宋_GB2312"/>
              </w:rPr>
            </w:pPr>
          </w:p>
          <w:p w14:paraId="3282BCEA" w14:textId="77777777" w:rsidR="00505E90" w:rsidRDefault="00505E90" w:rsidP="00DF4A9A">
            <w:pPr>
              <w:ind w:leftChars="-52" w:left="-125" w:right="-108" w:firstLineChars="200" w:firstLine="480"/>
              <w:jc w:val="left"/>
              <w:rPr>
                <w:rFonts w:eastAsia="仿宋_GB2312"/>
                <w:sz w:val="28"/>
              </w:rPr>
            </w:pPr>
            <w:r>
              <w:rPr>
                <w:rFonts w:eastAsia="仿宋_GB2312"/>
                <w:szCs w:val="22"/>
              </w:rPr>
              <w:t>（履约执行</w:t>
            </w:r>
            <w:r>
              <w:rPr>
                <w:rFonts w:eastAsia="仿宋_GB2312"/>
              </w:rPr>
              <w:t>部门</w:t>
            </w:r>
            <w:r>
              <w:rPr>
                <w:rFonts w:eastAsia="仿宋_GB2312"/>
                <w:szCs w:val="22"/>
              </w:rPr>
              <w:t>确认验收报告，牵头形成验收结论。验收结论分为合格或不合格。履约执行</w:t>
            </w:r>
            <w:r>
              <w:rPr>
                <w:rFonts w:eastAsia="仿宋_GB2312"/>
              </w:rPr>
              <w:t>部门</w:t>
            </w:r>
            <w:r>
              <w:rPr>
                <w:rFonts w:eastAsia="仿宋_GB2312"/>
                <w:szCs w:val="22"/>
              </w:rPr>
              <w:t>对验收报告有异议的，应说明理由。）</w:t>
            </w:r>
            <w:r>
              <w:rPr>
                <w:rFonts w:eastAsia="仿宋_GB2312"/>
                <w:sz w:val="28"/>
              </w:rPr>
              <w:t xml:space="preserve"> </w:t>
            </w:r>
          </w:p>
          <w:p w14:paraId="5C96229D" w14:textId="77777777" w:rsidR="00505E90" w:rsidRDefault="00505E90" w:rsidP="00DF4A9A">
            <w:pPr>
              <w:pStyle w:val="a7"/>
              <w:ind w:left="480" w:firstLine="400"/>
              <w:rPr>
                <w:rFonts w:ascii="Times New Roman" w:hAnsi="Times New Roman"/>
              </w:rPr>
            </w:pPr>
          </w:p>
          <w:p w14:paraId="06BAD76D" w14:textId="77777777" w:rsidR="00505E90" w:rsidRDefault="00505E90" w:rsidP="00DF4A9A">
            <w:pPr>
              <w:pStyle w:val="a7"/>
              <w:ind w:left="480" w:firstLine="400"/>
              <w:rPr>
                <w:rFonts w:ascii="Times New Roman" w:hAnsi="Times New Roman"/>
              </w:rPr>
            </w:pPr>
          </w:p>
          <w:p w14:paraId="48E723C6" w14:textId="77777777" w:rsidR="00505E90" w:rsidRDefault="00505E90" w:rsidP="00DF4A9A">
            <w:pPr>
              <w:ind w:leftChars="-52" w:left="-125" w:right="-108" w:firstLineChars="500" w:firstLine="1400"/>
              <w:rPr>
                <w:rFonts w:eastAsia="仿宋_GB2312"/>
                <w:sz w:val="28"/>
                <w:szCs w:val="28"/>
              </w:rPr>
            </w:pPr>
            <w:r>
              <w:rPr>
                <w:rFonts w:eastAsia="仿宋_GB2312"/>
                <w:sz w:val="28"/>
                <w:szCs w:val="28"/>
              </w:rPr>
              <w:t>验收结论：验收合格或验收不合格</w:t>
            </w:r>
          </w:p>
          <w:p w14:paraId="66543F17" w14:textId="77777777" w:rsidR="00505E90" w:rsidRDefault="00505E90" w:rsidP="00DF4A9A">
            <w:pPr>
              <w:ind w:left="3360" w:hangingChars="1200" w:hanging="3360"/>
              <w:rPr>
                <w:rFonts w:eastAsia="仿宋_GB2312"/>
                <w:sz w:val="28"/>
                <w:szCs w:val="28"/>
              </w:rPr>
            </w:pPr>
            <w:r>
              <w:rPr>
                <w:rFonts w:eastAsia="仿宋_GB2312"/>
                <w:sz w:val="28"/>
                <w:szCs w:val="28"/>
              </w:rPr>
              <w:t xml:space="preserve">             </w:t>
            </w:r>
            <w:r>
              <w:rPr>
                <w:rFonts w:eastAsia="仿宋_GB2312"/>
                <w:sz w:val="28"/>
                <w:szCs w:val="28"/>
              </w:rPr>
              <w:t>部门负责人签字：</w:t>
            </w:r>
            <w:r>
              <w:rPr>
                <w:rFonts w:eastAsia="仿宋_GB2312"/>
                <w:sz w:val="28"/>
                <w:szCs w:val="28"/>
              </w:rPr>
              <w:t xml:space="preserve">  </w:t>
            </w:r>
            <w:r>
              <w:rPr>
                <w:rFonts w:eastAsia="仿宋_GB2312"/>
                <w:sz w:val="32"/>
                <w:szCs w:val="28"/>
              </w:rPr>
              <w:t xml:space="preserve">    </w:t>
            </w:r>
            <w:r>
              <w:rPr>
                <w:rFonts w:eastAsia="仿宋_GB2312"/>
                <w:sz w:val="28"/>
                <w:szCs w:val="28"/>
              </w:rPr>
              <w:t xml:space="preserve">   </w:t>
            </w:r>
          </w:p>
          <w:p w14:paraId="49053F3B" w14:textId="77777777" w:rsidR="00505E90" w:rsidRDefault="00505E90" w:rsidP="00DF4A9A">
            <w:pPr>
              <w:rPr>
                <w:rFonts w:eastAsia="仿宋_GB2312"/>
                <w:sz w:val="28"/>
                <w:szCs w:val="28"/>
              </w:rPr>
            </w:pPr>
            <w:r>
              <w:rPr>
                <w:rFonts w:eastAsia="仿宋_GB2312"/>
                <w:sz w:val="28"/>
                <w:szCs w:val="28"/>
              </w:rPr>
              <w:t xml:space="preserve"> </w:t>
            </w:r>
          </w:p>
          <w:p w14:paraId="69578728" w14:textId="77777777" w:rsidR="00505E90" w:rsidRDefault="00505E90" w:rsidP="00DF4A9A">
            <w:pPr>
              <w:jc w:val="center"/>
              <w:rPr>
                <w:rFonts w:eastAsia="仿宋_GB2312"/>
                <w:sz w:val="28"/>
              </w:rPr>
            </w:pPr>
            <w:r>
              <w:rPr>
                <w:rFonts w:eastAsia="仿宋_GB2312"/>
                <w:sz w:val="28"/>
                <w:szCs w:val="28"/>
              </w:rPr>
              <w:t xml:space="preserve">                                  </w:t>
            </w:r>
            <w:r>
              <w:rPr>
                <w:rFonts w:eastAsia="仿宋_GB2312"/>
                <w:sz w:val="28"/>
                <w:szCs w:val="28"/>
              </w:rPr>
              <w:t>年</w:t>
            </w:r>
            <w:r>
              <w:rPr>
                <w:rFonts w:eastAsia="仿宋_GB2312"/>
                <w:sz w:val="28"/>
                <w:szCs w:val="28"/>
              </w:rPr>
              <w:t xml:space="preserve">  </w:t>
            </w:r>
            <w:r>
              <w:rPr>
                <w:rFonts w:eastAsia="仿宋_GB2312"/>
                <w:sz w:val="28"/>
                <w:szCs w:val="28"/>
              </w:rPr>
              <w:t>月</w:t>
            </w:r>
            <w:r>
              <w:rPr>
                <w:rFonts w:eastAsia="仿宋_GB2312"/>
                <w:sz w:val="28"/>
                <w:szCs w:val="28"/>
              </w:rPr>
              <w:t xml:space="preserve">  </w:t>
            </w:r>
            <w:r>
              <w:rPr>
                <w:rFonts w:eastAsia="仿宋_GB2312"/>
                <w:sz w:val="28"/>
                <w:szCs w:val="28"/>
              </w:rPr>
              <w:t>日</w:t>
            </w:r>
            <w:r>
              <w:rPr>
                <w:rFonts w:eastAsia="仿宋_GB2312"/>
                <w:sz w:val="28"/>
                <w:szCs w:val="28"/>
              </w:rPr>
              <w:t xml:space="preserve">  </w:t>
            </w:r>
          </w:p>
        </w:tc>
      </w:tr>
      <w:tr w:rsidR="00505E90" w14:paraId="7AC3B58B" w14:textId="77777777" w:rsidTr="00DF4A9A">
        <w:trPr>
          <w:trHeight w:val="3557"/>
        </w:trPr>
        <w:tc>
          <w:tcPr>
            <w:tcW w:w="2374" w:type="dxa"/>
          </w:tcPr>
          <w:p w14:paraId="502742F8" w14:textId="77777777" w:rsidR="00505E90" w:rsidRDefault="00505E90" w:rsidP="00DF4A9A">
            <w:pPr>
              <w:ind w:leftChars="-52" w:left="-123" w:right="-108" w:hanging="2"/>
              <w:jc w:val="center"/>
              <w:rPr>
                <w:rFonts w:eastAsia="仿宋_GB2312"/>
                <w:sz w:val="28"/>
              </w:rPr>
            </w:pPr>
          </w:p>
          <w:p w14:paraId="0D40FD7D" w14:textId="77777777" w:rsidR="00505E90" w:rsidRDefault="00505E90" w:rsidP="00DF4A9A">
            <w:pPr>
              <w:ind w:leftChars="-52" w:left="-123" w:right="-108" w:hanging="2"/>
              <w:jc w:val="center"/>
              <w:rPr>
                <w:rFonts w:eastAsia="仿宋_GB2312"/>
                <w:sz w:val="28"/>
              </w:rPr>
            </w:pPr>
            <w:r>
              <w:rPr>
                <w:rFonts w:eastAsia="仿宋_GB2312"/>
                <w:sz w:val="28"/>
              </w:rPr>
              <w:t>履约监督</w:t>
            </w:r>
            <w:r>
              <w:rPr>
                <w:rFonts w:eastAsia="仿宋_GB2312"/>
                <w:sz w:val="28"/>
                <w:szCs w:val="28"/>
              </w:rPr>
              <w:t>部门（人员）</w:t>
            </w:r>
            <w:r>
              <w:rPr>
                <w:rFonts w:eastAsia="仿宋_GB2312"/>
                <w:sz w:val="28"/>
              </w:rPr>
              <w:t>复核意见</w:t>
            </w:r>
          </w:p>
        </w:tc>
        <w:tc>
          <w:tcPr>
            <w:tcW w:w="6904" w:type="dxa"/>
          </w:tcPr>
          <w:p w14:paraId="11494C46" w14:textId="77777777" w:rsidR="00505E90" w:rsidRDefault="00505E90" w:rsidP="00DF4A9A">
            <w:pPr>
              <w:jc w:val="center"/>
            </w:pPr>
          </w:p>
          <w:p w14:paraId="43FFE52F" w14:textId="77777777" w:rsidR="00505E90" w:rsidRDefault="00505E90" w:rsidP="00DF4A9A">
            <w:pPr>
              <w:ind w:leftChars="-52" w:left="-125" w:right="-108" w:firstLineChars="200" w:firstLine="480"/>
              <w:jc w:val="left"/>
              <w:rPr>
                <w:rFonts w:eastAsia="仿宋_GB2312"/>
              </w:rPr>
            </w:pPr>
          </w:p>
          <w:p w14:paraId="4B08080D" w14:textId="77777777" w:rsidR="00505E90" w:rsidRDefault="00505E90" w:rsidP="00DF4A9A">
            <w:pPr>
              <w:ind w:leftChars="-52" w:left="-125" w:right="-108" w:firstLineChars="200" w:firstLine="480"/>
              <w:jc w:val="left"/>
              <w:rPr>
                <w:rFonts w:eastAsia="仿宋_GB2312"/>
              </w:rPr>
            </w:pPr>
            <w:r>
              <w:rPr>
                <w:rFonts w:eastAsia="仿宋_GB2312"/>
              </w:rPr>
              <w:t>（履约执行部门（人员）在验收后、提请付款前，应将验收报告、验收结论交由履约监督部门（人员）复核。履约监督部门及协助部门（人员）（如有）可在此处直接出具复核意见，也可另行出具书面材料。）</w:t>
            </w:r>
          </w:p>
          <w:p w14:paraId="0E29BB9C" w14:textId="77777777" w:rsidR="00505E90" w:rsidRDefault="00505E90" w:rsidP="00DF4A9A">
            <w:pPr>
              <w:ind w:right="-108" w:firstLineChars="1100" w:firstLine="3080"/>
              <w:jc w:val="left"/>
              <w:rPr>
                <w:rFonts w:eastAsia="仿宋_GB2312"/>
                <w:sz w:val="28"/>
                <w:szCs w:val="28"/>
              </w:rPr>
            </w:pPr>
            <w:r>
              <w:rPr>
                <w:rFonts w:eastAsia="仿宋_GB2312"/>
                <w:sz w:val="28"/>
                <w:szCs w:val="28"/>
              </w:rPr>
              <w:t>签字：</w:t>
            </w:r>
          </w:p>
          <w:p w14:paraId="720EFDD3" w14:textId="77777777" w:rsidR="00505E90" w:rsidRDefault="00505E90" w:rsidP="00DF4A9A">
            <w:pPr>
              <w:pStyle w:val="a7"/>
              <w:ind w:left="480" w:firstLine="400"/>
              <w:rPr>
                <w:rFonts w:ascii="Times New Roman" w:hAnsi="Times New Roman"/>
              </w:rPr>
            </w:pPr>
          </w:p>
          <w:p w14:paraId="442C83A9" w14:textId="77777777" w:rsidR="00505E90" w:rsidRDefault="00505E90" w:rsidP="00DF4A9A">
            <w:pPr>
              <w:pStyle w:val="a7"/>
              <w:wordWrap w:val="0"/>
              <w:ind w:left="480" w:firstLine="560"/>
              <w:jc w:val="right"/>
              <w:rPr>
                <w:rFonts w:ascii="Times New Roman" w:eastAsia="仿宋_GB2312" w:hAnsi="Times New Roman"/>
                <w:sz w:val="28"/>
                <w:szCs w:val="28"/>
              </w:rPr>
            </w:pPr>
            <w:r>
              <w:rPr>
                <w:rFonts w:ascii="Times New Roman" w:eastAsia="仿宋_GB2312" w:hAnsi="Times New Roman"/>
                <w:sz w:val="28"/>
                <w:szCs w:val="28"/>
              </w:rPr>
              <w:t>年</w:t>
            </w:r>
            <w:r>
              <w:rPr>
                <w:rFonts w:ascii="Times New Roman" w:eastAsia="仿宋_GB2312" w:hAnsi="Times New Roman"/>
                <w:sz w:val="28"/>
                <w:szCs w:val="28"/>
              </w:rPr>
              <w:t xml:space="preserve">  </w:t>
            </w:r>
            <w:r>
              <w:rPr>
                <w:rFonts w:ascii="Times New Roman" w:eastAsia="仿宋_GB2312" w:hAnsi="Times New Roman"/>
                <w:sz w:val="28"/>
                <w:szCs w:val="28"/>
              </w:rPr>
              <w:t>月</w:t>
            </w:r>
            <w:r>
              <w:rPr>
                <w:rFonts w:ascii="Times New Roman" w:eastAsia="仿宋_GB2312" w:hAnsi="Times New Roman"/>
                <w:sz w:val="28"/>
                <w:szCs w:val="28"/>
              </w:rPr>
              <w:t xml:space="preserve">  </w:t>
            </w:r>
            <w:r>
              <w:rPr>
                <w:rFonts w:ascii="Times New Roman" w:eastAsia="仿宋_GB2312" w:hAnsi="Times New Roman"/>
                <w:sz w:val="28"/>
                <w:szCs w:val="28"/>
              </w:rPr>
              <w:t>日</w:t>
            </w:r>
            <w:r>
              <w:rPr>
                <w:rFonts w:ascii="Times New Roman" w:eastAsia="仿宋_GB2312" w:hAnsi="Times New Roman"/>
                <w:sz w:val="28"/>
                <w:szCs w:val="28"/>
              </w:rPr>
              <w:t xml:space="preserve"> </w:t>
            </w:r>
          </w:p>
        </w:tc>
      </w:tr>
      <w:tr w:rsidR="00505E90" w14:paraId="2859EB4A" w14:textId="77777777" w:rsidTr="00DF4A9A">
        <w:trPr>
          <w:trHeight w:val="3131"/>
        </w:trPr>
        <w:tc>
          <w:tcPr>
            <w:tcW w:w="2374" w:type="dxa"/>
          </w:tcPr>
          <w:p w14:paraId="41189CD1" w14:textId="77777777" w:rsidR="00505E90" w:rsidRDefault="00505E90" w:rsidP="00DF4A9A">
            <w:pPr>
              <w:ind w:leftChars="-52" w:left="-123" w:right="-108" w:hanging="2"/>
              <w:jc w:val="center"/>
              <w:rPr>
                <w:rFonts w:eastAsia="仿宋_GB2312"/>
                <w:sz w:val="28"/>
              </w:rPr>
            </w:pPr>
          </w:p>
          <w:p w14:paraId="6844D990" w14:textId="77777777" w:rsidR="00505E90" w:rsidRDefault="00505E90" w:rsidP="00DF4A9A">
            <w:pPr>
              <w:ind w:leftChars="-52" w:left="-123" w:right="-108" w:hanging="2"/>
              <w:jc w:val="center"/>
              <w:rPr>
                <w:rFonts w:eastAsia="仿宋_GB2312"/>
                <w:sz w:val="28"/>
              </w:rPr>
            </w:pPr>
            <w:r>
              <w:rPr>
                <w:rFonts w:eastAsia="仿宋_GB2312"/>
                <w:sz w:val="28"/>
              </w:rPr>
              <w:t>履约执行部门分管领导审批意见</w:t>
            </w:r>
          </w:p>
        </w:tc>
        <w:tc>
          <w:tcPr>
            <w:tcW w:w="6904" w:type="dxa"/>
          </w:tcPr>
          <w:p w14:paraId="345B48C6" w14:textId="77777777" w:rsidR="00505E90" w:rsidRDefault="00505E90" w:rsidP="00DF4A9A">
            <w:pPr>
              <w:ind w:leftChars="-52" w:left="-125" w:right="-108" w:firstLineChars="500" w:firstLine="1400"/>
              <w:rPr>
                <w:rFonts w:eastAsia="仿宋_GB2312"/>
                <w:sz w:val="28"/>
                <w:szCs w:val="28"/>
              </w:rPr>
            </w:pPr>
          </w:p>
          <w:p w14:paraId="2D039724" w14:textId="77777777" w:rsidR="00505E90" w:rsidRDefault="00505E90" w:rsidP="00DF4A9A">
            <w:pPr>
              <w:ind w:left="3360" w:hangingChars="1200" w:hanging="3360"/>
              <w:rPr>
                <w:rFonts w:eastAsia="仿宋_GB2312"/>
                <w:sz w:val="28"/>
                <w:szCs w:val="28"/>
              </w:rPr>
            </w:pPr>
            <w:r>
              <w:rPr>
                <w:rFonts w:eastAsia="仿宋_GB2312"/>
                <w:sz w:val="28"/>
                <w:szCs w:val="28"/>
              </w:rPr>
              <w:t xml:space="preserve">                    </w:t>
            </w:r>
          </w:p>
          <w:p w14:paraId="7DCA174B" w14:textId="77777777" w:rsidR="00505E90" w:rsidRDefault="00505E90" w:rsidP="00DF4A9A">
            <w:pPr>
              <w:ind w:firstLineChars="1000" w:firstLine="2800"/>
              <w:rPr>
                <w:rFonts w:eastAsia="仿宋_GB2312"/>
                <w:sz w:val="28"/>
                <w:szCs w:val="28"/>
              </w:rPr>
            </w:pPr>
            <w:r>
              <w:rPr>
                <w:rFonts w:eastAsia="仿宋_GB2312"/>
                <w:sz w:val="28"/>
                <w:szCs w:val="28"/>
              </w:rPr>
              <w:t>签字：</w:t>
            </w:r>
            <w:r>
              <w:rPr>
                <w:rFonts w:eastAsia="仿宋_GB2312"/>
                <w:sz w:val="28"/>
                <w:szCs w:val="28"/>
              </w:rPr>
              <w:t xml:space="preserve">  </w:t>
            </w:r>
            <w:r>
              <w:rPr>
                <w:rFonts w:eastAsia="仿宋_GB2312"/>
                <w:sz w:val="32"/>
                <w:szCs w:val="28"/>
              </w:rPr>
              <w:t xml:space="preserve">    </w:t>
            </w:r>
            <w:r>
              <w:rPr>
                <w:rFonts w:eastAsia="仿宋_GB2312"/>
                <w:sz w:val="28"/>
                <w:szCs w:val="28"/>
              </w:rPr>
              <w:t xml:space="preserve">   </w:t>
            </w:r>
          </w:p>
          <w:p w14:paraId="4CEC8292" w14:textId="77777777" w:rsidR="00505E90" w:rsidRDefault="00505E90" w:rsidP="00DF4A9A">
            <w:pPr>
              <w:rPr>
                <w:rFonts w:eastAsia="仿宋_GB2312"/>
                <w:sz w:val="28"/>
                <w:szCs w:val="28"/>
              </w:rPr>
            </w:pPr>
            <w:r>
              <w:rPr>
                <w:rFonts w:eastAsia="仿宋_GB2312"/>
                <w:sz w:val="28"/>
                <w:szCs w:val="28"/>
              </w:rPr>
              <w:t xml:space="preserve">                                  </w:t>
            </w:r>
            <w:r>
              <w:rPr>
                <w:rFonts w:eastAsia="仿宋_GB2312"/>
                <w:sz w:val="28"/>
                <w:szCs w:val="28"/>
              </w:rPr>
              <w:t>年</w:t>
            </w:r>
            <w:r>
              <w:rPr>
                <w:rFonts w:eastAsia="仿宋_GB2312"/>
                <w:sz w:val="28"/>
                <w:szCs w:val="28"/>
              </w:rPr>
              <w:t xml:space="preserve">  </w:t>
            </w:r>
            <w:r>
              <w:rPr>
                <w:rFonts w:eastAsia="仿宋_GB2312"/>
                <w:sz w:val="28"/>
                <w:szCs w:val="28"/>
              </w:rPr>
              <w:t>月</w:t>
            </w:r>
            <w:r>
              <w:rPr>
                <w:rFonts w:eastAsia="仿宋_GB2312"/>
                <w:sz w:val="28"/>
                <w:szCs w:val="28"/>
              </w:rPr>
              <w:t xml:space="preserve">  </w:t>
            </w:r>
            <w:r>
              <w:rPr>
                <w:rFonts w:eastAsia="仿宋_GB2312"/>
                <w:sz w:val="28"/>
                <w:szCs w:val="28"/>
              </w:rPr>
              <w:t>日</w:t>
            </w:r>
            <w:r>
              <w:rPr>
                <w:rFonts w:eastAsia="仿宋_GB2312"/>
                <w:sz w:val="28"/>
                <w:szCs w:val="28"/>
              </w:rPr>
              <w:t xml:space="preserve"> </w:t>
            </w:r>
          </w:p>
        </w:tc>
      </w:tr>
      <w:tr w:rsidR="00505E90" w14:paraId="24F541B0" w14:textId="77777777" w:rsidTr="00DF4A9A">
        <w:trPr>
          <w:trHeight w:val="3131"/>
        </w:trPr>
        <w:tc>
          <w:tcPr>
            <w:tcW w:w="2374" w:type="dxa"/>
            <w:tcBorders>
              <w:bottom w:val="single" w:sz="4" w:space="0" w:color="auto"/>
            </w:tcBorders>
          </w:tcPr>
          <w:p w14:paraId="1CA43DF7" w14:textId="77777777" w:rsidR="00505E90" w:rsidRDefault="00505E90" w:rsidP="00DF4A9A">
            <w:pPr>
              <w:ind w:leftChars="-52" w:left="-123" w:right="-108" w:hanging="2"/>
              <w:jc w:val="center"/>
              <w:rPr>
                <w:rFonts w:eastAsia="仿宋_GB2312"/>
                <w:sz w:val="28"/>
              </w:rPr>
            </w:pPr>
          </w:p>
          <w:p w14:paraId="63E9FC87" w14:textId="77777777" w:rsidR="00505E90" w:rsidRDefault="00505E90" w:rsidP="00DF4A9A">
            <w:pPr>
              <w:ind w:leftChars="-52" w:left="-123" w:right="-108" w:hanging="2"/>
              <w:jc w:val="center"/>
              <w:rPr>
                <w:rFonts w:eastAsia="仿宋_GB2312"/>
                <w:sz w:val="28"/>
              </w:rPr>
            </w:pPr>
          </w:p>
          <w:p w14:paraId="2289B20B" w14:textId="77777777" w:rsidR="00505E90" w:rsidRDefault="00505E90" w:rsidP="00DF4A9A">
            <w:pPr>
              <w:ind w:leftChars="-52" w:left="-123" w:right="-108" w:hanging="2"/>
              <w:jc w:val="center"/>
              <w:rPr>
                <w:rFonts w:eastAsia="仿宋_GB2312"/>
                <w:sz w:val="28"/>
              </w:rPr>
            </w:pPr>
            <w:r>
              <w:rPr>
                <w:rFonts w:eastAsia="仿宋_GB2312"/>
                <w:sz w:val="28"/>
              </w:rPr>
              <w:t>总裁签批</w:t>
            </w:r>
          </w:p>
        </w:tc>
        <w:tc>
          <w:tcPr>
            <w:tcW w:w="6904" w:type="dxa"/>
            <w:tcBorders>
              <w:bottom w:val="single" w:sz="4" w:space="0" w:color="auto"/>
            </w:tcBorders>
          </w:tcPr>
          <w:p w14:paraId="17801229" w14:textId="77777777" w:rsidR="00505E90" w:rsidRDefault="00505E90" w:rsidP="00DF4A9A">
            <w:pPr>
              <w:ind w:leftChars="798" w:left="3595" w:hangingChars="600" w:hanging="1680"/>
              <w:rPr>
                <w:rFonts w:eastAsia="仿宋_GB2312"/>
                <w:sz w:val="28"/>
                <w:szCs w:val="28"/>
              </w:rPr>
            </w:pPr>
          </w:p>
          <w:p w14:paraId="27457148" w14:textId="77777777" w:rsidR="00505E90" w:rsidRDefault="00505E90" w:rsidP="00DF4A9A">
            <w:pPr>
              <w:ind w:left="2880" w:hangingChars="1200" w:hanging="2880"/>
              <w:rPr>
                <w:rFonts w:eastAsia="仿宋_GB2312"/>
              </w:rPr>
            </w:pPr>
            <w:r>
              <w:rPr>
                <w:rFonts w:eastAsia="仿宋_GB2312"/>
              </w:rPr>
              <w:t>（涉及单次支付金额超过</w:t>
            </w:r>
            <w:r>
              <w:rPr>
                <w:rFonts w:eastAsia="仿宋_GB2312"/>
              </w:rPr>
              <w:t>1,000</w:t>
            </w:r>
            <w:r>
              <w:rPr>
                <w:rFonts w:eastAsia="仿宋_GB2312"/>
              </w:rPr>
              <w:t>万元的采购验收结论需公司总裁</w:t>
            </w:r>
          </w:p>
          <w:p w14:paraId="2E17AE73" w14:textId="77777777" w:rsidR="00505E90" w:rsidRDefault="00505E90" w:rsidP="00DF4A9A">
            <w:pPr>
              <w:ind w:left="2880" w:hangingChars="1200" w:hanging="2880"/>
              <w:rPr>
                <w:rFonts w:eastAsia="仿宋_GB2312"/>
                <w:sz w:val="28"/>
                <w:szCs w:val="28"/>
              </w:rPr>
            </w:pPr>
            <w:r>
              <w:rPr>
                <w:rFonts w:eastAsia="仿宋_GB2312"/>
              </w:rPr>
              <w:t>审批，如不</w:t>
            </w:r>
            <w:proofErr w:type="gramStart"/>
            <w:r>
              <w:rPr>
                <w:rFonts w:eastAsia="仿宋_GB2312"/>
              </w:rPr>
              <w:t>涉及请</w:t>
            </w:r>
            <w:proofErr w:type="gramEnd"/>
            <w:r>
              <w:rPr>
                <w:rFonts w:eastAsia="仿宋_GB2312"/>
              </w:rPr>
              <w:t>删除此栏）</w:t>
            </w:r>
            <w:r>
              <w:rPr>
                <w:rFonts w:eastAsia="仿宋_GB2312"/>
                <w:sz w:val="28"/>
                <w:szCs w:val="28"/>
              </w:rPr>
              <w:t xml:space="preserve">                    </w:t>
            </w:r>
          </w:p>
          <w:p w14:paraId="5D8C3CB4" w14:textId="77777777" w:rsidR="00505E90" w:rsidRDefault="00505E90" w:rsidP="00DF4A9A">
            <w:pPr>
              <w:ind w:leftChars="1330" w:left="3752" w:hangingChars="200" w:hanging="560"/>
              <w:rPr>
                <w:rFonts w:eastAsia="仿宋_GB2312"/>
                <w:sz w:val="28"/>
                <w:szCs w:val="28"/>
              </w:rPr>
            </w:pPr>
            <w:r>
              <w:rPr>
                <w:rFonts w:eastAsia="仿宋_GB2312"/>
                <w:sz w:val="28"/>
                <w:szCs w:val="28"/>
              </w:rPr>
              <w:t>签字：</w:t>
            </w:r>
            <w:r>
              <w:rPr>
                <w:rFonts w:eastAsia="仿宋_GB2312"/>
                <w:sz w:val="28"/>
                <w:szCs w:val="28"/>
              </w:rPr>
              <w:t xml:space="preserve">         </w:t>
            </w:r>
          </w:p>
          <w:p w14:paraId="6801B7CE" w14:textId="77777777" w:rsidR="00505E90" w:rsidRDefault="00505E90" w:rsidP="00DF4A9A">
            <w:pPr>
              <w:ind w:left="3360" w:hangingChars="1200" w:hanging="3360"/>
              <w:rPr>
                <w:rFonts w:eastAsia="仿宋_GB2312"/>
                <w:sz w:val="28"/>
                <w:szCs w:val="28"/>
              </w:rPr>
            </w:pPr>
            <w:r>
              <w:rPr>
                <w:rFonts w:eastAsia="仿宋_GB2312"/>
                <w:sz w:val="28"/>
                <w:szCs w:val="28"/>
              </w:rPr>
              <w:t xml:space="preserve">                                  </w:t>
            </w:r>
            <w:r>
              <w:rPr>
                <w:rFonts w:eastAsia="仿宋_GB2312"/>
                <w:sz w:val="28"/>
                <w:szCs w:val="28"/>
              </w:rPr>
              <w:t>年</w:t>
            </w:r>
            <w:r>
              <w:rPr>
                <w:rFonts w:eastAsia="仿宋_GB2312"/>
                <w:sz w:val="28"/>
                <w:szCs w:val="28"/>
              </w:rPr>
              <w:t xml:space="preserve">  </w:t>
            </w:r>
            <w:r>
              <w:rPr>
                <w:rFonts w:eastAsia="仿宋_GB2312"/>
                <w:sz w:val="28"/>
                <w:szCs w:val="28"/>
              </w:rPr>
              <w:t>月</w:t>
            </w:r>
            <w:r>
              <w:rPr>
                <w:rFonts w:eastAsia="仿宋_GB2312"/>
                <w:sz w:val="28"/>
                <w:szCs w:val="28"/>
              </w:rPr>
              <w:t xml:space="preserve">  </w:t>
            </w:r>
            <w:r>
              <w:rPr>
                <w:rFonts w:eastAsia="仿宋_GB2312"/>
                <w:sz w:val="28"/>
                <w:szCs w:val="28"/>
              </w:rPr>
              <w:t>日</w:t>
            </w:r>
            <w:r>
              <w:rPr>
                <w:rFonts w:eastAsia="仿宋_GB2312"/>
                <w:sz w:val="28"/>
                <w:szCs w:val="28"/>
              </w:rPr>
              <w:t xml:space="preserve"> </w:t>
            </w:r>
          </w:p>
        </w:tc>
      </w:tr>
    </w:tbl>
    <w:p w14:paraId="6FE5CD55" w14:textId="77777777" w:rsidR="00505E90" w:rsidRDefault="00505E90" w:rsidP="00505E90">
      <w:pPr>
        <w:rPr>
          <w:rFonts w:eastAsia="仿宋_GB2312"/>
        </w:rPr>
      </w:pPr>
    </w:p>
    <w:p w14:paraId="5E033242" w14:textId="77777777" w:rsidR="00505E90" w:rsidRDefault="00505E90" w:rsidP="00505E90">
      <w:pPr>
        <w:pStyle w:val="TOC3"/>
        <w:ind w:left="480" w:firstLine="480"/>
        <w:rPr>
          <w:rFonts w:ascii="Times New Roman" w:hAnsi="Times New Roman"/>
        </w:rPr>
      </w:pPr>
    </w:p>
    <w:p w14:paraId="0264E98A" w14:textId="77777777" w:rsidR="00505E90" w:rsidRDefault="00505E90" w:rsidP="00505E90">
      <w:pPr>
        <w:ind w:firstLineChars="200" w:firstLine="480"/>
        <w:rPr>
          <w:rFonts w:ascii="Calibri" w:hAnsi="Calibri"/>
        </w:rPr>
      </w:pPr>
    </w:p>
    <w:p w14:paraId="24491092" w14:textId="77777777" w:rsidR="00505E90" w:rsidRDefault="00505E90" w:rsidP="00505E90">
      <w:pPr>
        <w:rPr>
          <w:rFonts w:ascii="Calibri" w:hAnsi="Calibri"/>
        </w:rPr>
      </w:pPr>
    </w:p>
    <w:p w14:paraId="4965DF8C" w14:textId="77777777" w:rsidR="00505E90" w:rsidRPr="00505E90" w:rsidRDefault="00505E90" w:rsidP="00505E90">
      <w:pPr>
        <w:sectPr w:rsidR="00505E90" w:rsidRPr="00505E90">
          <w:headerReference w:type="default" r:id="rId14"/>
          <w:footerReference w:type="even" r:id="rId15"/>
          <w:footerReference w:type="default" r:id="rId16"/>
          <w:footerReference w:type="first" r:id="rId17"/>
          <w:pgSz w:w="11906" w:h="16838"/>
          <w:pgMar w:top="1440" w:right="1800" w:bottom="1440" w:left="1800" w:header="851" w:footer="992" w:gutter="0"/>
          <w:cols w:space="720"/>
          <w:docGrid w:linePitch="285" w:charSpace="6144"/>
        </w:sectPr>
      </w:pPr>
    </w:p>
    <w:p w14:paraId="643DDF57" w14:textId="77777777" w:rsidR="00EE2036" w:rsidRDefault="00EE2036">
      <w:pPr>
        <w:rPr>
          <w:rFonts w:ascii="宋体" w:hAnsi="宋体" w:hint="eastAsia"/>
        </w:rPr>
      </w:pPr>
    </w:p>
    <w:p w14:paraId="34ADF282" w14:textId="77777777" w:rsidR="00EE2036" w:rsidRDefault="008E442C">
      <w:pPr>
        <w:pStyle w:val="1"/>
        <w:spacing w:line="360" w:lineRule="auto"/>
        <w:rPr>
          <w:rFonts w:ascii="宋体" w:hAnsi="宋体" w:hint="eastAsia"/>
        </w:rPr>
      </w:pPr>
      <w:bookmarkStart w:id="241" w:name="_Toc213417153"/>
      <w:bookmarkEnd w:id="236"/>
      <w:r>
        <w:rPr>
          <w:rFonts w:ascii="宋体" w:hAnsi="宋体" w:hint="eastAsia"/>
        </w:rPr>
        <w:t>第五章 合同条款与格式</w:t>
      </w:r>
      <w:bookmarkEnd w:id="241"/>
    </w:p>
    <w:p w14:paraId="103D4045" w14:textId="77777777" w:rsidR="00EE2036" w:rsidRDefault="00EE2036">
      <w:pPr>
        <w:spacing w:line="360" w:lineRule="auto"/>
        <w:rPr>
          <w:rFonts w:ascii="宋体" w:hAnsi="宋体" w:hint="eastAsia"/>
        </w:rPr>
      </w:pPr>
    </w:p>
    <w:p w14:paraId="18D73EC8" w14:textId="77777777" w:rsidR="00EE2036" w:rsidRDefault="008E442C">
      <w:pPr>
        <w:rPr>
          <w:rFonts w:ascii="宋体" w:hAnsi="宋体" w:hint="eastAsia"/>
        </w:rPr>
      </w:pPr>
      <w:r>
        <w:rPr>
          <w:rFonts w:ascii="宋体" w:hAnsi="宋体" w:hint="eastAsia"/>
        </w:rPr>
        <w:br w:type="page"/>
      </w:r>
    </w:p>
    <w:p w14:paraId="7EF59845" w14:textId="77777777" w:rsidR="00EE2036" w:rsidRDefault="008E442C">
      <w:pPr>
        <w:spacing w:line="360" w:lineRule="auto"/>
        <w:jc w:val="center"/>
        <w:rPr>
          <w:b/>
          <w:szCs w:val="21"/>
        </w:rPr>
      </w:pPr>
      <w:r>
        <w:rPr>
          <w:rFonts w:hint="eastAsia"/>
          <w:b/>
          <w:szCs w:val="21"/>
        </w:rPr>
        <w:lastRenderedPageBreak/>
        <w:t>2026-2028</w:t>
      </w:r>
      <w:r>
        <w:rPr>
          <w:rFonts w:hint="eastAsia"/>
          <w:b/>
          <w:szCs w:val="21"/>
        </w:rPr>
        <w:t>年网联专线服务采购项目</w:t>
      </w:r>
      <w:r>
        <w:rPr>
          <w:rFonts w:hint="eastAsia"/>
          <w:b/>
          <w:szCs w:val="21"/>
        </w:rPr>
        <w:t>-</w:t>
      </w:r>
      <w:r>
        <w:rPr>
          <w:rFonts w:hint="eastAsia"/>
          <w:b/>
          <w:szCs w:val="21"/>
        </w:rPr>
        <w:t>包</w:t>
      </w:r>
      <w:r>
        <w:rPr>
          <w:rFonts w:hint="eastAsia"/>
          <w:b/>
          <w:szCs w:val="21"/>
        </w:rPr>
        <w:t>2</w:t>
      </w:r>
    </w:p>
    <w:p w14:paraId="458654C5" w14:textId="77777777" w:rsidR="00EE2036" w:rsidRDefault="008E442C">
      <w:pPr>
        <w:spacing w:line="360" w:lineRule="auto"/>
        <w:jc w:val="center"/>
        <w:rPr>
          <w:b/>
          <w:szCs w:val="21"/>
        </w:rPr>
      </w:pPr>
      <w:r>
        <w:rPr>
          <w:b/>
          <w:szCs w:val="21"/>
        </w:rPr>
        <w:t>采购合同</w:t>
      </w:r>
    </w:p>
    <w:p w14:paraId="4D212023" w14:textId="77777777" w:rsidR="00137D63" w:rsidRDefault="00137D63" w:rsidP="00137D63">
      <w:pPr>
        <w:spacing w:line="360" w:lineRule="auto"/>
        <w:rPr>
          <w:szCs w:val="21"/>
        </w:rPr>
      </w:pPr>
    </w:p>
    <w:p w14:paraId="0ADACA51" w14:textId="77777777" w:rsidR="00137D63" w:rsidRDefault="00137D63" w:rsidP="00137D63">
      <w:pPr>
        <w:spacing w:line="360" w:lineRule="auto"/>
        <w:rPr>
          <w:b/>
          <w:szCs w:val="21"/>
        </w:rPr>
      </w:pPr>
      <w:r>
        <w:rPr>
          <w:szCs w:val="21"/>
        </w:rPr>
        <w:t>合同</w:t>
      </w:r>
      <w:r>
        <w:rPr>
          <w:rFonts w:hint="eastAsia"/>
          <w:szCs w:val="21"/>
        </w:rPr>
        <w:t>编号</w:t>
      </w:r>
      <w:r>
        <w:rPr>
          <w:szCs w:val="21"/>
        </w:rPr>
        <w:t>：</w:t>
      </w:r>
      <w:r>
        <w:rPr>
          <w:szCs w:val="21"/>
        </w:rPr>
        <w:t>[  ]</w:t>
      </w:r>
    </w:p>
    <w:p w14:paraId="0690329D" w14:textId="77777777" w:rsidR="00137D63" w:rsidRDefault="00137D63" w:rsidP="00137D63">
      <w:pPr>
        <w:spacing w:line="360" w:lineRule="auto"/>
        <w:rPr>
          <w:szCs w:val="21"/>
        </w:rPr>
      </w:pPr>
    </w:p>
    <w:p w14:paraId="64F25274" w14:textId="77777777" w:rsidR="00137D63" w:rsidRDefault="00137D63" w:rsidP="00137D63">
      <w:pPr>
        <w:spacing w:line="360" w:lineRule="auto"/>
        <w:rPr>
          <w:szCs w:val="21"/>
        </w:rPr>
      </w:pPr>
      <w:r>
        <w:rPr>
          <w:szCs w:val="21"/>
        </w:rPr>
        <w:t>甲方：</w:t>
      </w:r>
      <w:r>
        <w:rPr>
          <w:szCs w:val="21"/>
        </w:rPr>
        <w:t>[</w:t>
      </w:r>
      <w:r>
        <w:rPr>
          <w:szCs w:val="21"/>
        </w:rPr>
        <w:t>网联清算有限公司</w:t>
      </w:r>
      <w:r>
        <w:rPr>
          <w:szCs w:val="21"/>
        </w:rPr>
        <w:t xml:space="preserve">]  </w:t>
      </w:r>
    </w:p>
    <w:p w14:paraId="3F52066E" w14:textId="77777777" w:rsidR="00137D63" w:rsidRDefault="00137D63" w:rsidP="00137D63">
      <w:pPr>
        <w:spacing w:line="360" w:lineRule="auto"/>
        <w:rPr>
          <w:szCs w:val="21"/>
        </w:rPr>
      </w:pPr>
      <w:r>
        <w:rPr>
          <w:szCs w:val="21"/>
        </w:rPr>
        <w:t>地址：</w:t>
      </w:r>
      <w:r>
        <w:rPr>
          <w:szCs w:val="21"/>
        </w:rPr>
        <w:t>[</w:t>
      </w:r>
      <w:r>
        <w:rPr>
          <w:szCs w:val="21"/>
        </w:rPr>
        <w:t>北京市西城区月坛南街</w:t>
      </w:r>
      <w:r>
        <w:rPr>
          <w:szCs w:val="21"/>
        </w:rPr>
        <w:t>1</w:t>
      </w:r>
      <w:r>
        <w:rPr>
          <w:szCs w:val="21"/>
        </w:rPr>
        <w:t>号院</w:t>
      </w:r>
      <w:r>
        <w:rPr>
          <w:szCs w:val="21"/>
        </w:rPr>
        <w:t>7</w:t>
      </w:r>
      <w:r>
        <w:rPr>
          <w:szCs w:val="21"/>
        </w:rPr>
        <w:t>号楼</w:t>
      </w:r>
      <w:r>
        <w:rPr>
          <w:rFonts w:hint="eastAsia"/>
          <w:szCs w:val="21"/>
        </w:rPr>
        <w:t>XXX</w:t>
      </w:r>
      <w:r>
        <w:rPr>
          <w:szCs w:val="21"/>
        </w:rPr>
        <w:t>层</w:t>
      </w:r>
      <w:r>
        <w:rPr>
          <w:szCs w:val="21"/>
        </w:rPr>
        <w:t xml:space="preserve">]     </w:t>
      </w:r>
    </w:p>
    <w:p w14:paraId="48CD7F14" w14:textId="77777777" w:rsidR="00137D63" w:rsidRDefault="00137D63" w:rsidP="00137D63">
      <w:pPr>
        <w:spacing w:line="360" w:lineRule="auto"/>
        <w:rPr>
          <w:szCs w:val="21"/>
        </w:rPr>
      </w:pPr>
      <w:r>
        <w:rPr>
          <w:szCs w:val="21"/>
        </w:rPr>
        <w:t>法定代表人</w:t>
      </w:r>
      <w:r>
        <w:rPr>
          <w:szCs w:val="21"/>
        </w:rPr>
        <w:t>/</w:t>
      </w:r>
      <w:r>
        <w:rPr>
          <w:szCs w:val="21"/>
        </w:rPr>
        <w:t>负责人：</w:t>
      </w:r>
      <w:r>
        <w:rPr>
          <w:szCs w:val="21"/>
        </w:rPr>
        <w:t xml:space="preserve">[ </w:t>
      </w:r>
      <w:r>
        <w:rPr>
          <w:rFonts w:hint="eastAsia"/>
          <w:szCs w:val="21"/>
        </w:rPr>
        <w:t xml:space="preserve">    </w:t>
      </w:r>
      <w:r>
        <w:rPr>
          <w:szCs w:val="21"/>
        </w:rPr>
        <w:t>]</w:t>
      </w:r>
    </w:p>
    <w:p w14:paraId="0E91094C" w14:textId="77777777" w:rsidR="00137D63" w:rsidRDefault="00137D63" w:rsidP="00137D63">
      <w:pPr>
        <w:spacing w:line="360" w:lineRule="auto"/>
        <w:rPr>
          <w:szCs w:val="21"/>
        </w:rPr>
      </w:pPr>
    </w:p>
    <w:p w14:paraId="6D1E52B7" w14:textId="77777777" w:rsidR="00137D63" w:rsidRDefault="00137D63" w:rsidP="00137D63">
      <w:pPr>
        <w:spacing w:line="360" w:lineRule="auto"/>
        <w:rPr>
          <w:szCs w:val="21"/>
        </w:rPr>
      </w:pPr>
      <w:r>
        <w:rPr>
          <w:szCs w:val="21"/>
        </w:rPr>
        <w:t>乙方：</w:t>
      </w:r>
      <w:r>
        <w:rPr>
          <w:szCs w:val="21"/>
        </w:rPr>
        <w:t xml:space="preserve">[  ]             </w:t>
      </w:r>
    </w:p>
    <w:p w14:paraId="3F5839D5" w14:textId="77777777" w:rsidR="00137D63" w:rsidRDefault="00137D63" w:rsidP="00137D63">
      <w:pPr>
        <w:spacing w:line="360" w:lineRule="auto"/>
        <w:rPr>
          <w:szCs w:val="21"/>
        </w:rPr>
      </w:pPr>
      <w:r>
        <w:rPr>
          <w:szCs w:val="21"/>
        </w:rPr>
        <w:t>地址：</w:t>
      </w:r>
      <w:r>
        <w:rPr>
          <w:szCs w:val="21"/>
        </w:rPr>
        <w:t>[</w:t>
      </w:r>
      <w:r>
        <w:rPr>
          <w:rFonts w:hint="eastAsia"/>
          <w:szCs w:val="21"/>
        </w:rPr>
        <w:t xml:space="preserve"> </w:t>
      </w:r>
      <w:r>
        <w:rPr>
          <w:szCs w:val="21"/>
        </w:rPr>
        <w:t xml:space="preserve"> ]             </w:t>
      </w:r>
    </w:p>
    <w:p w14:paraId="36AF63E4" w14:textId="77777777" w:rsidR="00137D63" w:rsidRDefault="00137D63" w:rsidP="00137D63">
      <w:pPr>
        <w:spacing w:line="360" w:lineRule="auto"/>
        <w:rPr>
          <w:szCs w:val="21"/>
        </w:rPr>
      </w:pPr>
      <w:r>
        <w:rPr>
          <w:szCs w:val="21"/>
        </w:rPr>
        <w:t>法定代表人</w:t>
      </w:r>
      <w:r>
        <w:rPr>
          <w:szCs w:val="21"/>
        </w:rPr>
        <w:t>/</w:t>
      </w:r>
      <w:r>
        <w:rPr>
          <w:szCs w:val="21"/>
        </w:rPr>
        <w:t>负责人：</w:t>
      </w:r>
      <w:r>
        <w:rPr>
          <w:szCs w:val="21"/>
        </w:rPr>
        <w:t>[</w:t>
      </w:r>
      <w:r>
        <w:rPr>
          <w:rFonts w:hint="eastAsia"/>
          <w:szCs w:val="21"/>
        </w:rPr>
        <w:t xml:space="preserve"> </w:t>
      </w:r>
      <w:r>
        <w:rPr>
          <w:szCs w:val="21"/>
        </w:rPr>
        <w:t xml:space="preserve"> ]</w:t>
      </w:r>
    </w:p>
    <w:p w14:paraId="0197EE8F" w14:textId="77777777" w:rsidR="00137D63" w:rsidRDefault="00137D63" w:rsidP="00137D63">
      <w:pPr>
        <w:spacing w:line="360" w:lineRule="auto"/>
        <w:rPr>
          <w:b/>
          <w:szCs w:val="21"/>
        </w:rPr>
      </w:pPr>
    </w:p>
    <w:p w14:paraId="3CA7976D" w14:textId="77777777" w:rsidR="00137D63" w:rsidRDefault="00137D63" w:rsidP="00137D63">
      <w:pPr>
        <w:spacing w:line="360" w:lineRule="auto"/>
        <w:ind w:firstLineChars="200" w:firstLine="480"/>
        <w:rPr>
          <w:szCs w:val="21"/>
        </w:rPr>
      </w:pPr>
      <w:r>
        <w:rPr>
          <w:szCs w:val="21"/>
        </w:rPr>
        <w:t>根据甲方通信业务使用的需要，由乙方按照本合同约定的条款和条件向甲方提供电路通信服务业务（以下简称</w:t>
      </w:r>
      <w:r>
        <w:rPr>
          <w:szCs w:val="21"/>
        </w:rPr>
        <w:t>“</w:t>
      </w:r>
      <w:r>
        <w:rPr>
          <w:szCs w:val="21"/>
        </w:rPr>
        <w:t>电路服务</w:t>
      </w:r>
      <w:r>
        <w:rPr>
          <w:szCs w:val="21"/>
        </w:rPr>
        <w:t>”</w:t>
      </w:r>
      <w:r>
        <w:rPr>
          <w:szCs w:val="21"/>
        </w:rPr>
        <w:t>）。甲乙双方本着平等互利，互相信赖，有偿使用，共同发展的原则，经友好协商达成本合同。</w:t>
      </w:r>
    </w:p>
    <w:p w14:paraId="04690246" w14:textId="77777777" w:rsidR="00137D63" w:rsidRDefault="00137D63" w:rsidP="00137D63">
      <w:pPr>
        <w:tabs>
          <w:tab w:val="left" w:pos="0"/>
        </w:tabs>
        <w:spacing w:line="360" w:lineRule="auto"/>
        <w:ind w:firstLineChars="200" w:firstLine="482"/>
        <w:outlineLvl w:val="1"/>
        <w:rPr>
          <w:b/>
          <w:szCs w:val="21"/>
        </w:rPr>
      </w:pPr>
      <w:bookmarkStart w:id="242" w:name="_Toc5070"/>
      <w:r>
        <w:rPr>
          <w:b/>
          <w:szCs w:val="21"/>
        </w:rPr>
        <w:t>第一条定义</w:t>
      </w:r>
      <w:bookmarkEnd w:id="242"/>
    </w:p>
    <w:p w14:paraId="4B88F5EB" w14:textId="77777777" w:rsidR="00137D63" w:rsidRDefault="00137D63" w:rsidP="00137D63">
      <w:pPr>
        <w:tabs>
          <w:tab w:val="left" w:pos="0"/>
        </w:tabs>
        <w:spacing w:line="360" w:lineRule="auto"/>
        <w:ind w:firstLineChars="200" w:firstLine="480"/>
        <w:rPr>
          <w:rStyle w:val="aff1"/>
          <w:b w:val="0"/>
          <w:szCs w:val="21"/>
        </w:rPr>
      </w:pPr>
      <w:r>
        <w:rPr>
          <w:szCs w:val="21"/>
        </w:rPr>
        <w:t>1.1</w:t>
      </w:r>
      <w:r>
        <w:rPr>
          <w:rStyle w:val="aff1"/>
          <w:szCs w:val="21"/>
        </w:rPr>
        <w:t>“</w:t>
      </w:r>
      <w:r>
        <w:rPr>
          <w:rStyle w:val="aff1"/>
          <w:szCs w:val="21"/>
        </w:rPr>
        <w:t>电路</w:t>
      </w:r>
      <w:r>
        <w:rPr>
          <w:rStyle w:val="aff1"/>
          <w:szCs w:val="21"/>
        </w:rPr>
        <w:t>”</w:t>
      </w:r>
      <w:r>
        <w:rPr>
          <w:rStyle w:val="aff1"/>
          <w:szCs w:val="21"/>
        </w:rPr>
        <w:t>：乙方利用自身传输线路，通过在终端设备之间的连接媒介，建立信号和信息的传输通道，电路是本合同项下</w:t>
      </w:r>
      <w:r>
        <w:rPr>
          <w:rStyle w:val="aff1"/>
          <w:szCs w:val="21"/>
        </w:rPr>
        <w:t>“</w:t>
      </w:r>
      <w:r>
        <w:rPr>
          <w:rStyle w:val="aff1"/>
          <w:szCs w:val="21"/>
        </w:rPr>
        <w:t>电路服务</w:t>
      </w:r>
      <w:r>
        <w:rPr>
          <w:rStyle w:val="aff1"/>
          <w:szCs w:val="21"/>
        </w:rPr>
        <w:t>”</w:t>
      </w:r>
      <w:r>
        <w:rPr>
          <w:rStyle w:val="aff1"/>
          <w:szCs w:val="21"/>
        </w:rPr>
        <w:t>的承载体。</w:t>
      </w:r>
    </w:p>
    <w:p w14:paraId="604F24F1" w14:textId="77777777" w:rsidR="00137D63" w:rsidRDefault="00137D63" w:rsidP="00137D63">
      <w:pPr>
        <w:tabs>
          <w:tab w:val="left" w:pos="0"/>
        </w:tabs>
        <w:spacing w:line="360" w:lineRule="auto"/>
        <w:ind w:firstLineChars="200" w:firstLine="480"/>
        <w:rPr>
          <w:rStyle w:val="aff1"/>
          <w:b w:val="0"/>
          <w:szCs w:val="21"/>
        </w:rPr>
      </w:pPr>
      <w:r>
        <w:rPr>
          <w:szCs w:val="21"/>
        </w:rPr>
        <w:t>1.2“</w:t>
      </w:r>
      <w:r>
        <w:rPr>
          <w:szCs w:val="21"/>
        </w:rPr>
        <w:t>电路服务</w:t>
      </w:r>
      <w:r>
        <w:rPr>
          <w:szCs w:val="21"/>
        </w:rPr>
        <w:t>”</w:t>
      </w:r>
      <w:r>
        <w:rPr>
          <w:szCs w:val="21"/>
        </w:rPr>
        <w:t>：通过在</w:t>
      </w:r>
      <w:r>
        <w:rPr>
          <w:rStyle w:val="aff1"/>
          <w:szCs w:val="21"/>
        </w:rPr>
        <w:t>终端设备之间利用电路，提供各等级的数据传输服务，并提供电路运行维护服务。</w:t>
      </w:r>
    </w:p>
    <w:p w14:paraId="574912F5" w14:textId="77777777" w:rsidR="00137D63" w:rsidRDefault="00137D63" w:rsidP="00137D63">
      <w:pPr>
        <w:tabs>
          <w:tab w:val="left" w:pos="0"/>
        </w:tabs>
        <w:spacing w:line="360" w:lineRule="auto"/>
        <w:ind w:firstLineChars="200" w:firstLine="480"/>
        <w:rPr>
          <w:szCs w:val="21"/>
        </w:rPr>
      </w:pPr>
      <w:r>
        <w:rPr>
          <w:szCs w:val="21"/>
        </w:rPr>
        <w:t>1.3“</w:t>
      </w:r>
      <w:r>
        <w:rPr>
          <w:szCs w:val="21"/>
        </w:rPr>
        <w:t>一站式服务</w:t>
      </w:r>
      <w:r>
        <w:rPr>
          <w:szCs w:val="21"/>
        </w:rPr>
        <w:t>”</w:t>
      </w:r>
      <w:r>
        <w:rPr>
          <w:szCs w:val="21"/>
        </w:rPr>
        <w:t>：</w:t>
      </w:r>
      <w:r>
        <w:rPr>
          <w:rStyle w:val="aff1"/>
          <w:szCs w:val="21"/>
        </w:rPr>
        <w:t>通过一个受理点完成业务涉及的电路服务业务办理，如：业务咨询，受理，开通，收费以及故障受理等。</w:t>
      </w:r>
    </w:p>
    <w:p w14:paraId="29691FF1" w14:textId="77777777" w:rsidR="00137D63" w:rsidRDefault="00137D63" w:rsidP="00137D63">
      <w:pPr>
        <w:tabs>
          <w:tab w:val="left" w:pos="0"/>
        </w:tabs>
        <w:spacing w:line="360" w:lineRule="auto"/>
        <w:ind w:firstLineChars="200" w:firstLine="480"/>
        <w:rPr>
          <w:szCs w:val="21"/>
        </w:rPr>
      </w:pPr>
      <w:r>
        <w:rPr>
          <w:szCs w:val="21"/>
        </w:rPr>
        <w:t>1.4“</w:t>
      </w:r>
      <w:r>
        <w:rPr>
          <w:szCs w:val="21"/>
        </w:rPr>
        <w:t>端到端</w:t>
      </w:r>
      <w:r>
        <w:rPr>
          <w:szCs w:val="21"/>
        </w:rPr>
        <w:t>”</w:t>
      </w:r>
      <w:r>
        <w:rPr>
          <w:rStyle w:val="aff1"/>
          <w:szCs w:val="21"/>
        </w:rPr>
        <w:t>：由乙方提供的经</w:t>
      </w:r>
      <w:r>
        <w:rPr>
          <w:rStyle w:val="aff1"/>
          <w:rFonts w:hint="eastAsia"/>
          <w:szCs w:val="21"/>
        </w:rPr>
        <w:t>通信</w:t>
      </w:r>
      <w:r>
        <w:rPr>
          <w:rStyle w:val="aff1"/>
          <w:szCs w:val="21"/>
        </w:rPr>
        <w:t>网络的骨干层、接入层到甲方端设备的网络集成。</w:t>
      </w:r>
    </w:p>
    <w:p w14:paraId="40FB1959" w14:textId="77777777" w:rsidR="00137D63" w:rsidRDefault="00137D63" w:rsidP="00137D63">
      <w:pPr>
        <w:tabs>
          <w:tab w:val="left" w:pos="0"/>
        </w:tabs>
        <w:spacing w:line="360" w:lineRule="auto"/>
        <w:ind w:firstLineChars="200" w:firstLine="480"/>
        <w:rPr>
          <w:szCs w:val="21"/>
        </w:rPr>
      </w:pPr>
      <w:r>
        <w:rPr>
          <w:szCs w:val="21"/>
        </w:rPr>
        <w:t>1.5“</w:t>
      </w:r>
      <w:r>
        <w:rPr>
          <w:rStyle w:val="aff1"/>
          <w:szCs w:val="21"/>
        </w:rPr>
        <w:t>服务费</w:t>
      </w:r>
      <w:r>
        <w:rPr>
          <w:rStyle w:val="aff1"/>
          <w:szCs w:val="21"/>
        </w:rPr>
        <w:t>”</w:t>
      </w:r>
      <w:r>
        <w:rPr>
          <w:rStyle w:val="aff1"/>
          <w:szCs w:val="21"/>
        </w:rPr>
        <w:t>：按季度收取的电路服务费。</w:t>
      </w:r>
    </w:p>
    <w:p w14:paraId="7C083908" w14:textId="77777777" w:rsidR="00137D63" w:rsidRDefault="00137D63" w:rsidP="00137D63">
      <w:pPr>
        <w:tabs>
          <w:tab w:val="left" w:pos="0"/>
        </w:tabs>
        <w:spacing w:line="360" w:lineRule="auto"/>
        <w:ind w:firstLineChars="200" w:firstLine="480"/>
        <w:rPr>
          <w:rStyle w:val="aff1"/>
          <w:szCs w:val="21"/>
        </w:rPr>
      </w:pPr>
      <w:r>
        <w:rPr>
          <w:szCs w:val="21"/>
        </w:rPr>
        <w:t>1.6“</w:t>
      </w:r>
      <w:r>
        <w:rPr>
          <w:szCs w:val="21"/>
        </w:rPr>
        <w:t>网络割接</w:t>
      </w:r>
      <w:r>
        <w:rPr>
          <w:szCs w:val="21"/>
        </w:rPr>
        <w:t>”</w:t>
      </w:r>
      <w:r>
        <w:rPr>
          <w:szCs w:val="21"/>
        </w:rPr>
        <w:t>：</w:t>
      </w:r>
      <w:r>
        <w:rPr>
          <w:rStyle w:val="aff1"/>
          <w:szCs w:val="21"/>
        </w:rPr>
        <w:t>因工程施工、网络建设等原因，对现有的传输干线及相关系统进行必要的修改、调整、搬迁和改造等活动。</w:t>
      </w:r>
    </w:p>
    <w:p w14:paraId="6280CF9B" w14:textId="77777777" w:rsidR="00137D63" w:rsidRDefault="00137D63" w:rsidP="00137D63">
      <w:pPr>
        <w:spacing w:line="360" w:lineRule="auto"/>
        <w:ind w:firstLineChars="200" w:firstLine="480"/>
        <w:rPr>
          <w:szCs w:val="21"/>
        </w:rPr>
      </w:pPr>
      <w:r>
        <w:rPr>
          <w:szCs w:val="21"/>
        </w:rPr>
        <w:t>1.7“</w:t>
      </w:r>
      <w:r>
        <w:rPr>
          <w:szCs w:val="21"/>
        </w:rPr>
        <w:t>工作日</w:t>
      </w:r>
      <w:r>
        <w:rPr>
          <w:szCs w:val="21"/>
        </w:rPr>
        <w:t>”</w:t>
      </w:r>
      <w:r>
        <w:rPr>
          <w:szCs w:val="21"/>
        </w:rPr>
        <w:t>：除周六、周日及法定节假日以外的日历日。</w:t>
      </w:r>
    </w:p>
    <w:p w14:paraId="02A95623" w14:textId="77777777" w:rsidR="00137D63" w:rsidRDefault="00137D63" w:rsidP="00137D63">
      <w:pPr>
        <w:tabs>
          <w:tab w:val="left" w:pos="0"/>
        </w:tabs>
        <w:spacing w:line="360" w:lineRule="auto"/>
        <w:ind w:firstLineChars="200" w:firstLine="480"/>
        <w:rPr>
          <w:szCs w:val="21"/>
        </w:rPr>
      </w:pPr>
      <w:r>
        <w:rPr>
          <w:szCs w:val="21"/>
        </w:rPr>
        <w:t>1.8“</w:t>
      </w:r>
      <w:r>
        <w:rPr>
          <w:szCs w:val="21"/>
        </w:rPr>
        <w:t>日</w:t>
      </w:r>
      <w:r>
        <w:rPr>
          <w:szCs w:val="21"/>
        </w:rPr>
        <w:t>”</w:t>
      </w:r>
      <w:r>
        <w:rPr>
          <w:szCs w:val="21"/>
        </w:rPr>
        <w:t>：日历日，包括工作日、法定节假日和休息日。</w:t>
      </w:r>
    </w:p>
    <w:p w14:paraId="355A349D" w14:textId="77777777" w:rsidR="00137D63" w:rsidRDefault="00137D63" w:rsidP="00137D63">
      <w:pPr>
        <w:tabs>
          <w:tab w:val="left" w:pos="0"/>
        </w:tabs>
        <w:spacing w:line="360" w:lineRule="auto"/>
        <w:ind w:firstLineChars="200" w:firstLine="482"/>
        <w:outlineLvl w:val="1"/>
        <w:rPr>
          <w:b/>
          <w:szCs w:val="21"/>
        </w:rPr>
      </w:pPr>
      <w:bookmarkStart w:id="243" w:name="_Toc30609"/>
      <w:r>
        <w:rPr>
          <w:b/>
          <w:szCs w:val="21"/>
        </w:rPr>
        <w:lastRenderedPageBreak/>
        <w:t>第二条服务内容</w:t>
      </w:r>
      <w:bookmarkEnd w:id="243"/>
    </w:p>
    <w:p w14:paraId="60A131D8" w14:textId="77777777" w:rsidR="00137D63" w:rsidRDefault="00137D63" w:rsidP="00137D63">
      <w:pPr>
        <w:pStyle w:val="ae"/>
        <w:spacing w:line="360" w:lineRule="auto"/>
        <w:ind w:firstLineChars="200" w:firstLine="480"/>
        <w:rPr>
          <w:rFonts w:ascii="Times New Roman" w:hAnsi="Times New Roman"/>
          <w:szCs w:val="21"/>
        </w:rPr>
      </w:pPr>
      <w:r>
        <w:rPr>
          <w:rFonts w:ascii="Times New Roman" w:hAnsi="Times New Roman"/>
          <w:szCs w:val="21"/>
        </w:rPr>
        <w:t xml:space="preserve">2.1 </w:t>
      </w:r>
      <w:r>
        <w:rPr>
          <w:rFonts w:ascii="Times New Roman" w:hAnsi="Times New Roman"/>
          <w:szCs w:val="21"/>
        </w:rPr>
        <w:t>乙方提供专线线路（</w:t>
      </w:r>
      <w:r>
        <w:rPr>
          <w:rFonts w:ascii="Times New Roman" w:hAnsi="Times New Roman"/>
          <w:szCs w:val="21"/>
        </w:rPr>
        <w:t>MSTP</w:t>
      </w:r>
      <w:r>
        <w:rPr>
          <w:rFonts w:ascii="Times New Roman" w:hAnsi="Times New Roman"/>
          <w:szCs w:val="21"/>
        </w:rPr>
        <w:t>、</w:t>
      </w:r>
      <w:r>
        <w:rPr>
          <w:rFonts w:ascii="Times New Roman" w:hAnsi="Times New Roman"/>
          <w:szCs w:val="21"/>
        </w:rPr>
        <w:t>OTN</w:t>
      </w:r>
      <w:r>
        <w:rPr>
          <w:rFonts w:ascii="Times New Roman" w:hAnsi="Times New Roman"/>
          <w:szCs w:val="21"/>
        </w:rPr>
        <w:t>等）、互联网线路、裸光纤，甲方业务需求详见附件二。具体电路服务的内容以盖有甲方公章或合同专用章的电路服务需求单为准。</w:t>
      </w:r>
    </w:p>
    <w:p w14:paraId="23020EE7" w14:textId="77777777" w:rsidR="00137D63" w:rsidRDefault="00137D63" w:rsidP="00137D63">
      <w:pPr>
        <w:pStyle w:val="ae"/>
        <w:spacing w:line="360" w:lineRule="auto"/>
        <w:ind w:firstLineChars="200" w:firstLine="480"/>
        <w:rPr>
          <w:rFonts w:ascii="Times New Roman" w:hAnsi="Times New Roman"/>
          <w:szCs w:val="21"/>
        </w:rPr>
      </w:pPr>
      <w:r>
        <w:rPr>
          <w:rFonts w:ascii="Times New Roman" w:hAnsi="Times New Roman"/>
          <w:szCs w:val="21"/>
        </w:rPr>
        <w:t>2.2</w:t>
      </w:r>
      <w:r>
        <w:rPr>
          <w:rFonts w:ascii="Times New Roman" w:hAnsi="Times New Roman"/>
          <w:szCs w:val="21"/>
        </w:rPr>
        <w:t>甲方有新的电路服务业</w:t>
      </w:r>
      <w:proofErr w:type="gramStart"/>
      <w:r>
        <w:rPr>
          <w:rFonts w:ascii="Times New Roman" w:hAnsi="Times New Roman"/>
          <w:szCs w:val="21"/>
        </w:rPr>
        <w:t>务需</w:t>
      </w:r>
      <w:proofErr w:type="gramEnd"/>
      <w:r>
        <w:rPr>
          <w:rFonts w:ascii="Times New Roman" w:hAnsi="Times New Roman"/>
          <w:szCs w:val="21"/>
        </w:rPr>
        <w:t>求时，应当另行向乙方提出。甲方根据本合同的条款和条件，向乙方书面提交新的盖有甲方公章</w:t>
      </w:r>
      <w:r>
        <w:rPr>
          <w:rFonts w:ascii="Times New Roman" w:hAnsi="Times New Roman" w:hint="eastAsia"/>
          <w:szCs w:val="21"/>
        </w:rPr>
        <w:t>或</w:t>
      </w:r>
      <w:r>
        <w:rPr>
          <w:rFonts w:ascii="Times New Roman" w:hAnsi="Times New Roman"/>
          <w:szCs w:val="21"/>
        </w:rPr>
        <w:t>合同专用章的电路服务需求单。经乙方审核无误后向甲方提供新的电路服务。</w:t>
      </w:r>
    </w:p>
    <w:p w14:paraId="210268D2" w14:textId="77777777" w:rsidR="00137D63" w:rsidRDefault="00137D63" w:rsidP="00137D63">
      <w:pPr>
        <w:spacing w:line="360" w:lineRule="auto"/>
        <w:ind w:firstLineChars="200" w:firstLine="480"/>
        <w:rPr>
          <w:b/>
          <w:szCs w:val="21"/>
        </w:rPr>
      </w:pPr>
      <w:r>
        <w:rPr>
          <w:szCs w:val="21"/>
        </w:rPr>
        <w:t xml:space="preserve">2.3 </w:t>
      </w:r>
      <w:r>
        <w:rPr>
          <w:szCs w:val="21"/>
        </w:rPr>
        <w:t>电路服务需求单作为本合同的附件，受本合同的条款和条件约束。</w:t>
      </w:r>
    </w:p>
    <w:p w14:paraId="747BFCE7" w14:textId="77777777" w:rsidR="00137D63" w:rsidRDefault="00137D63" w:rsidP="00137D63">
      <w:pPr>
        <w:tabs>
          <w:tab w:val="left" w:pos="0"/>
        </w:tabs>
        <w:spacing w:line="360" w:lineRule="auto"/>
        <w:ind w:firstLineChars="200" w:firstLine="482"/>
        <w:outlineLvl w:val="1"/>
        <w:rPr>
          <w:b/>
          <w:szCs w:val="21"/>
        </w:rPr>
      </w:pPr>
      <w:bookmarkStart w:id="244" w:name="_Toc13186"/>
      <w:r>
        <w:rPr>
          <w:b/>
          <w:szCs w:val="21"/>
        </w:rPr>
        <w:t>第三条双方权利和义务</w:t>
      </w:r>
      <w:bookmarkEnd w:id="244"/>
    </w:p>
    <w:p w14:paraId="53A22819" w14:textId="77777777" w:rsidR="00137D63" w:rsidRDefault="00137D63" w:rsidP="00137D63">
      <w:pPr>
        <w:pStyle w:val="ae"/>
        <w:spacing w:line="360" w:lineRule="auto"/>
        <w:ind w:firstLineChars="200" w:firstLine="480"/>
        <w:rPr>
          <w:rFonts w:ascii="Times New Roman" w:hAnsi="Times New Roman"/>
          <w:szCs w:val="21"/>
        </w:rPr>
      </w:pPr>
      <w:r>
        <w:rPr>
          <w:rFonts w:ascii="Times New Roman" w:hAnsi="Times New Roman"/>
          <w:szCs w:val="21"/>
        </w:rPr>
        <w:t>3.1</w:t>
      </w:r>
      <w:r>
        <w:rPr>
          <w:rFonts w:ascii="Times New Roman" w:hAnsi="Times New Roman"/>
          <w:szCs w:val="21"/>
        </w:rPr>
        <w:t>甲方权利和义务</w:t>
      </w:r>
    </w:p>
    <w:p w14:paraId="0EE91C6E" w14:textId="77777777" w:rsidR="00137D63" w:rsidRDefault="00137D63" w:rsidP="00137D63">
      <w:pPr>
        <w:pStyle w:val="af"/>
        <w:ind w:firstLineChars="200" w:firstLine="420"/>
        <w:rPr>
          <w:rFonts w:ascii="Times New Roman" w:eastAsiaTheme="minorEastAsia" w:hAnsi="Times New Roman"/>
          <w:sz w:val="21"/>
          <w:szCs w:val="21"/>
        </w:rPr>
      </w:pPr>
      <w:r>
        <w:rPr>
          <w:rFonts w:ascii="Times New Roman" w:eastAsiaTheme="minorEastAsia" w:hAnsi="Times New Roman" w:cstheme="minorBidi"/>
          <w:kern w:val="2"/>
          <w:sz w:val="21"/>
          <w:szCs w:val="21"/>
        </w:rPr>
        <w:t>3.1.1</w:t>
      </w:r>
      <w:r>
        <w:rPr>
          <w:rFonts w:ascii="Times New Roman" w:eastAsiaTheme="minorEastAsia" w:hAnsi="Times New Roman" w:cstheme="minorBidi"/>
          <w:kern w:val="2"/>
          <w:sz w:val="21"/>
          <w:szCs w:val="21"/>
        </w:rPr>
        <w:t>作为乙方的集团客户，享受乙方为集团客户提供的一站式服务。</w:t>
      </w:r>
    </w:p>
    <w:p w14:paraId="1FF4572B" w14:textId="77777777" w:rsidR="00137D63" w:rsidRDefault="00137D63" w:rsidP="00137D63">
      <w:pPr>
        <w:pStyle w:val="af"/>
        <w:ind w:firstLineChars="200" w:firstLine="420"/>
        <w:rPr>
          <w:rFonts w:hint="eastAsia"/>
          <w:szCs w:val="21"/>
        </w:rPr>
      </w:pPr>
      <w:r>
        <w:rPr>
          <w:rFonts w:ascii="Times New Roman" w:eastAsiaTheme="minorEastAsia" w:hAnsi="Times New Roman" w:cstheme="minorBidi"/>
          <w:kern w:val="2"/>
          <w:sz w:val="21"/>
          <w:szCs w:val="21"/>
        </w:rPr>
        <w:t>3.1.2</w:t>
      </w:r>
      <w:r>
        <w:rPr>
          <w:rFonts w:ascii="Times New Roman" w:eastAsiaTheme="minorEastAsia" w:hAnsi="Times New Roman" w:cstheme="minorBidi"/>
          <w:kern w:val="2"/>
          <w:sz w:val="21"/>
          <w:szCs w:val="21"/>
        </w:rPr>
        <w:t>在开通和使用电路服务业务过程中出现的技术性问题，均可就近向乙方或乙方当地下属机构及项目负责人员进行申告。乙方应及时响应并</w:t>
      </w:r>
      <w:r>
        <w:rPr>
          <w:rFonts w:ascii="Times New Roman" w:eastAsiaTheme="minorEastAsia" w:hAnsi="Times New Roman" w:cstheme="minorBidi" w:hint="eastAsia"/>
          <w:kern w:val="2"/>
          <w:sz w:val="21"/>
          <w:szCs w:val="21"/>
        </w:rPr>
        <w:t>在甲方要求</w:t>
      </w:r>
      <w:r>
        <w:rPr>
          <w:rFonts w:ascii="Times New Roman" w:eastAsiaTheme="minorEastAsia" w:hAnsi="Times New Roman" w:cstheme="minorBidi"/>
          <w:kern w:val="2"/>
          <w:sz w:val="21"/>
          <w:szCs w:val="21"/>
        </w:rPr>
        <w:t>的时限</w:t>
      </w:r>
      <w:r>
        <w:rPr>
          <w:rFonts w:ascii="Times New Roman" w:eastAsiaTheme="minorEastAsia" w:hAnsi="Times New Roman" w:cstheme="minorBidi" w:hint="eastAsia"/>
          <w:kern w:val="2"/>
          <w:sz w:val="21"/>
          <w:szCs w:val="21"/>
        </w:rPr>
        <w:t>之</w:t>
      </w:r>
      <w:r>
        <w:rPr>
          <w:rFonts w:ascii="Times New Roman" w:eastAsiaTheme="minorEastAsia" w:hAnsi="Times New Roman" w:cstheme="minorBidi"/>
          <w:kern w:val="2"/>
          <w:sz w:val="21"/>
          <w:szCs w:val="21"/>
        </w:rPr>
        <w:t>内解决。</w:t>
      </w:r>
    </w:p>
    <w:p w14:paraId="7BC0D0BA" w14:textId="77777777" w:rsidR="00137D63" w:rsidRDefault="00137D63" w:rsidP="00137D63">
      <w:pPr>
        <w:pStyle w:val="ae"/>
        <w:spacing w:line="360" w:lineRule="auto"/>
        <w:ind w:leftChars="50" w:left="120" w:firstLineChars="150" w:firstLine="360"/>
        <w:rPr>
          <w:rFonts w:ascii="Times New Roman" w:hAnsi="Times New Roman"/>
          <w:szCs w:val="21"/>
        </w:rPr>
      </w:pPr>
      <w:r>
        <w:rPr>
          <w:rFonts w:ascii="Times New Roman" w:hAnsi="Times New Roman"/>
          <w:szCs w:val="21"/>
        </w:rPr>
        <w:t>3.1.3</w:t>
      </w:r>
      <w:r>
        <w:rPr>
          <w:rFonts w:ascii="Times New Roman" w:hAnsi="Times New Roman"/>
          <w:szCs w:val="21"/>
        </w:rPr>
        <w:t>甲方将按照国家法律法规的规定及本合同的约定合理使用电路服务。</w:t>
      </w:r>
    </w:p>
    <w:p w14:paraId="2F14740B" w14:textId="77777777" w:rsidR="00137D63" w:rsidRDefault="00137D63" w:rsidP="00137D63">
      <w:pPr>
        <w:pStyle w:val="ae"/>
        <w:spacing w:line="360" w:lineRule="auto"/>
        <w:ind w:firstLineChars="200" w:firstLine="480"/>
        <w:rPr>
          <w:rFonts w:ascii="Times New Roman" w:hAnsi="Times New Roman"/>
          <w:szCs w:val="21"/>
        </w:rPr>
      </w:pPr>
      <w:r>
        <w:rPr>
          <w:rFonts w:ascii="Times New Roman" w:hAnsi="Times New Roman"/>
          <w:szCs w:val="21"/>
        </w:rPr>
        <w:t>3.1.4</w:t>
      </w:r>
      <w:r>
        <w:rPr>
          <w:rFonts w:ascii="Times New Roman" w:hAnsi="Times New Roman"/>
          <w:szCs w:val="21"/>
        </w:rPr>
        <w:t>保证连接到电路上的有关通信设备全部符合国家主管部门规定的质量标准和技术要求，并取得进网许可证。</w:t>
      </w:r>
    </w:p>
    <w:p w14:paraId="3EB4A93B" w14:textId="77777777" w:rsidR="00137D63" w:rsidRDefault="00137D63" w:rsidP="00137D63">
      <w:pPr>
        <w:pStyle w:val="ae"/>
        <w:spacing w:line="360" w:lineRule="auto"/>
        <w:ind w:firstLineChars="200" w:firstLine="480"/>
        <w:rPr>
          <w:rFonts w:ascii="Times New Roman" w:hAnsi="Times New Roman"/>
          <w:szCs w:val="21"/>
        </w:rPr>
      </w:pPr>
      <w:r>
        <w:rPr>
          <w:rFonts w:ascii="Times New Roman" w:hAnsi="Times New Roman"/>
          <w:szCs w:val="21"/>
        </w:rPr>
        <w:t>3.1.5</w:t>
      </w:r>
      <w:r>
        <w:rPr>
          <w:rFonts w:ascii="Times New Roman" w:hAnsi="Times New Roman"/>
          <w:szCs w:val="21"/>
        </w:rPr>
        <w:t>按时足额缴纳约定的电路服务服务费。</w:t>
      </w:r>
    </w:p>
    <w:p w14:paraId="33CD111B" w14:textId="77777777" w:rsidR="00137D63" w:rsidRDefault="00137D63" w:rsidP="00137D63">
      <w:pPr>
        <w:pStyle w:val="ae"/>
        <w:spacing w:line="360" w:lineRule="auto"/>
        <w:ind w:firstLineChars="200" w:firstLine="480"/>
        <w:rPr>
          <w:rFonts w:ascii="Times New Roman" w:hAnsi="Times New Roman"/>
          <w:szCs w:val="21"/>
        </w:rPr>
      </w:pPr>
      <w:r>
        <w:rPr>
          <w:rFonts w:ascii="Times New Roman" w:hAnsi="Times New Roman"/>
          <w:szCs w:val="21"/>
        </w:rPr>
        <w:t>3.1.6</w:t>
      </w:r>
      <w:r>
        <w:rPr>
          <w:rFonts w:ascii="Times New Roman" w:hAnsi="Times New Roman"/>
          <w:szCs w:val="21"/>
        </w:rPr>
        <w:t>甲方将以书面形式向乙方提供本合同项下电路服务所涉电路的类型、通达方向、速率、数量、准确的终端起止接入地点、联系人、联系电话等信息。</w:t>
      </w:r>
    </w:p>
    <w:p w14:paraId="5D15F606" w14:textId="77777777" w:rsidR="00137D63" w:rsidRDefault="00137D63" w:rsidP="00137D63">
      <w:pPr>
        <w:pStyle w:val="ae"/>
        <w:spacing w:line="360" w:lineRule="auto"/>
        <w:ind w:firstLineChars="200" w:firstLine="480"/>
        <w:rPr>
          <w:rFonts w:ascii="Times New Roman" w:hAnsi="Times New Roman"/>
          <w:szCs w:val="21"/>
        </w:rPr>
      </w:pPr>
      <w:r>
        <w:rPr>
          <w:rFonts w:ascii="Times New Roman" w:hAnsi="Times New Roman"/>
          <w:szCs w:val="21"/>
        </w:rPr>
        <w:t>3.1.7</w:t>
      </w:r>
      <w:r>
        <w:rPr>
          <w:rFonts w:ascii="Times New Roman" w:hAnsi="Times New Roman"/>
          <w:szCs w:val="21"/>
        </w:rPr>
        <w:t>甲方将派专人负责做好入网的各项准备和配合工作，包括但不限于：</w:t>
      </w:r>
    </w:p>
    <w:p w14:paraId="2E8C2D61" w14:textId="77777777" w:rsidR="00137D63" w:rsidRDefault="00137D63" w:rsidP="00137D63">
      <w:pPr>
        <w:pStyle w:val="ae"/>
        <w:spacing w:line="360" w:lineRule="auto"/>
        <w:ind w:firstLineChars="200" w:firstLine="480"/>
        <w:rPr>
          <w:rFonts w:ascii="Times New Roman" w:hAnsi="Times New Roman"/>
          <w:szCs w:val="21"/>
        </w:rPr>
      </w:pPr>
      <w:r>
        <w:rPr>
          <w:rFonts w:ascii="Times New Roman" w:hAnsi="Times New Roman"/>
          <w:szCs w:val="21"/>
        </w:rPr>
        <w:t>（</w:t>
      </w:r>
      <w:r>
        <w:rPr>
          <w:rFonts w:ascii="Times New Roman" w:hAnsi="Times New Roman"/>
          <w:szCs w:val="21"/>
        </w:rPr>
        <w:t>1</w:t>
      </w:r>
      <w:r>
        <w:rPr>
          <w:rFonts w:ascii="Times New Roman" w:hAnsi="Times New Roman"/>
          <w:szCs w:val="21"/>
        </w:rPr>
        <w:t>）入网前期的组织、协调工作。</w:t>
      </w:r>
    </w:p>
    <w:p w14:paraId="52B5BCFA" w14:textId="77777777" w:rsidR="00137D63" w:rsidRDefault="00137D63" w:rsidP="00137D63">
      <w:pPr>
        <w:pStyle w:val="ae"/>
        <w:spacing w:line="360" w:lineRule="auto"/>
        <w:ind w:firstLineChars="200" w:firstLine="480"/>
        <w:rPr>
          <w:rFonts w:ascii="Times New Roman" w:hAnsi="Times New Roman"/>
          <w:szCs w:val="21"/>
        </w:rPr>
      </w:pPr>
      <w:r>
        <w:rPr>
          <w:rFonts w:ascii="Times New Roman" w:hAnsi="Times New Roman"/>
          <w:szCs w:val="21"/>
        </w:rPr>
        <w:t>（</w:t>
      </w:r>
      <w:r>
        <w:rPr>
          <w:rFonts w:ascii="Times New Roman" w:hAnsi="Times New Roman"/>
          <w:szCs w:val="21"/>
        </w:rPr>
        <w:t>2</w:t>
      </w:r>
      <w:r>
        <w:rPr>
          <w:rFonts w:ascii="Times New Roman" w:hAnsi="Times New Roman"/>
          <w:szCs w:val="21"/>
        </w:rPr>
        <w:t>）无偿提供机房，并做好接入设备及机房内安装场地的准备。</w:t>
      </w:r>
    </w:p>
    <w:p w14:paraId="211F9B63" w14:textId="77777777" w:rsidR="00137D63" w:rsidRDefault="00137D63" w:rsidP="00137D63">
      <w:pPr>
        <w:spacing w:line="360" w:lineRule="auto"/>
        <w:ind w:firstLineChars="200" w:firstLine="480"/>
        <w:rPr>
          <w:szCs w:val="21"/>
        </w:rPr>
      </w:pPr>
      <w:r>
        <w:rPr>
          <w:szCs w:val="21"/>
        </w:rPr>
        <w:t>（</w:t>
      </w:r>
      <w:r>
        <w:rPr>
          <w:szCs w:val="21"/>
        </w:rPr>
        <w:t>3</w:t>
      </w:r>
      <w:r>
        <w:rPr>
          <w:szCs w:val="21"/>
        </w:rPr>
        <w:t>）</w:t>
      </w:r>
      <w:r>
        <w:rPr>
          <w:rFonts w:hint="eastAsia"/>
          <w:szCs w:val="21"/>
        </w:rPr>
        <w:t>协调</w:t>
      </w:r>
      <w:r>
        <w:rPr>
          <w:szCs w:val="21"/>
        </w:rPr>
        <w:t>相关机构、人员、物业等入网各方配合乙方的进网调测工作。</w:t>
      </w:r>
    </w:p>
    <w:p w14:paraId="5498F344" w14:textId="77777777" w:rsidR="00137D63" w:rsidRDefault="00137D63" w:rsidP="00137D63">
      <w:pPr>
        <w:spacing w:line="360" w:lineRule="auto"/>
        <w:ind w:firstLineChars="200" w:firstLine="480"/>
        <w:rPr>
          <w:szCs w:val="21"/>
        </w:rPr>
      </w:pPr>
      <w:r>
        <w:rPr>
          <w:szCs w:val="21"/>
        </w:rPr>
        <w:t>（</w:t>
      </w:r>
      <w:r>
        <w:rPr>
          <w:rFonts w:hint="eastAsia"/>
          <w:szCs w:val="21"/>
        </w:rPr>
        <w:t>4</w:t>
      </w:r>
      <w:r>
        <w:rPr>
          <w:szCs w:val="21"/>
        </w:rPr>
        <w:t>）提供有</w:t>
      </w:r>
      <w:r>
        <w:rPr>
          <w:szCs w:val="21"/>
        </w:rPr>
        <w:t>UPS</w:t>
      </w:r>
      <w:r>
        <w:rPr>
          <w:szCs w:val="21"/>
        </w:rPr>
        <w:t>保障的</w:t>
      </w:r>
      <w:r>
        <w:rPr>
          <w:szCs w:val="21"/>
        </w:rPr>
        <w:t>220V</w:t>
      </w:r>
      <w:r>
        <w:rPr>
          <w:szCs w:val="21"/>
        </w:rPr>
        <w:t>稳定电源，供乙方设备使用，并承担安装在甲方机房相应设备的用电费用。</w:t>
      </w:r>
    </w:p>
    <w:p w14:paraId="0AB94A6D" w14:textId="77777777" w:rsidR="00137D63" w:rsidRDefault="00137D63" w:rsidP="00137D63">
      <w:pPr>
        <w:spacing w:line="360" w:lineRule="auto"/>
        <w:ind w:firstLineChars="200" w:firstLine="480"/>
        <w:rPr>
          <w:szCs w:val="21"/>
        </w:rPr>
      </w:pPr>
      <w:r>
        <w:rPr>
          <w:szCs w:val="21"/>
        </w:rPr>
        <w:t>3.1.8</w:t>
      </w:r>
      <w:r>
        <w:rPr>
          <w:szCs w:val="21"/>
        </w:rPr>
        <w:t>甲方及其下属机构将配合乙方对电路各端和全程的开通调测工作，对开通调测结果无异议时，</w:t>
      </w:r>
      <w:r>
        <w:rPr>
          <w:rFonts w:hint="eastAsia"/>
          <w:szCs w:val="21"/>
        </w:rPr>
        <w:t>按照</w:t>
      </w:r>
      <w:r>
        <w:rPr>
          <w:rFonts w:hint="eastAsia"/>
          <w:szCs w:val="21"/>
        </w:rPr>
        <w:t>4.2</w:t>
      </w:r>
      <w:r>
        <w:rPr>
          <w:rFonts w:hint="eastAsia"/>
          <w:szCs w:val="21"/>
        </w:rPr>
        <w:t>条款进行</w:t>
      </w:r>
      <w:r>
        <w:rPr>
          <w:szCs w:val="21"/>
        </w:rPr>
        <w:t>签字验收。</w:t>
      </w:r>
    </w:p>
    <w:p w14:paraId="0168FF75" w14:textId="77777777" w:rsidR="00137D63" w:rsidRDefault="00137D63" w:rsidP="00137D63">
      <w:pPr>
        <w:spacing w:line="360" w:lineRule="auto"/>
        <w:ind w:firstLineChars="200" w:firstLine="480"/>
        <w:rPr>
          <w:szCs w:val="21"/>
        </w:rPr>
      </w:pPr>
      <w:r>
        <w:rPr>
          <w:szCs w:val="21"/>
        </w:rPr>
        <w:t xml:space="preserve">3.1.9 </w:t>
      </w:r>
      <w:r>
        <w:rPr>
          <w:szCs w:val="21"/>
        </w:rPr>
        <w:t>乙方负责对电路的日常维护、检测等工作。</w:t>
      </w:r>
    </w:p>
    <w:p w14:paraId="341CE666" w14:textId="77777777" w:rsidR="00137D63" w:rsidRDefault="00137D63" w:rsidP="00137D63">
      <w:pPr>
        <w:spacing w:line="360" w:lineRule="auto"/>
        <w:ind w:firstLineChars="200" w:firstLine="480"/>
        <w:rPr>
          <w:b/>
          <w:szCs w:val="21"/>
        </w:rPr>
      </w:pPr>
      <w:r>
        <w:rPr>
          <w:szCs w:val="21"/>
        </w:rPr>
        <w:t xml:space="preserve">3.1.10 </w:t>
      </w:r>
      <w:r>
        <w:rPr>
          <w:rStyle w:val="aff1"/>
          <w:szCs w:val="21"/>
        </w:rPr>
        <w:t>甲方按照本合同约定享受电路服务，</w:t>
      </w:r>
      <w:r>
        <w:rPr>
          <w:szCs w:val="21"/>
        </w:rPr>
        <w:t>本合同终止或因甲方需要变更具体业务类型的，甲方将归还相应设备、终端。</w:t>
      </w:r>
    </w:p>
    <w:p w14:paraId="53BFA80D" w14:textId="77777777" w:rsidR="00137D63" w:rsidRDefault="00137D63" w:rsidP="00137D63">
      <w:pPr>
        <w:spacing w:line="360" w:lineRule="auto"/>
        <w:ind w:firstLineChars="200" w:firstLine="480"/>
        <w:rPr>
          <w:szCs w:val="21"/>
        </w:rPr>
      </w:pPr>
      <w:r>
        <w:rPr>
          <w:szCs w:val="21"/>
        </w:rPr>
        <w:lastRenderedPageBreak/>
        <w:t>3.2</w:t>
      </w:r>
      <w:r>
        <w:rPr>
          <w:szCs w:val="21"/>
        </w:rPr>
        <w:t>乙方权利和义务</w:t>
      </w:r>
    </w:p>
    <w:p w14:paraId="7A9EED9F" w14:textId="77777777" w:rsidR="00137D63" w:rsidRDefault="00137D63" w:rsidP="00137D63">
      <w:pPr>
        <w:spacing w:line="360" w:lineRule="auto"/>
        <w:ind w:firstLineChars="200" w:firstLine="480"/>
        <w:rPr>
          <w:szCs w:val="21"/>
        </w:rPr>
      </w:pPr>
      <w:r>
        <w:rPr>
          <w:szCs w:val="21"/>
        </w:rPr>
        <w:t>3.2.1</w:t>
      </w:r>
      <w:r>
        <w:rPr>
          <w:szCs w:val="21"/>
        </w:rPr>
        <w:t>视甲方为乙方的集团客户，提供端到端的综合性信息服务，并为甲方提供电路服务业务的咨询、组</w:t>
      </w:r>
      <w:proofErr w:type="gramStart"/>
      <w:r>
        <w:rPr>
          <w:szCs w:val="21"/>
        </w:rPr>
        <w:t>网建议</w:t>
      </w:r>
      <w:proofErr w:type="gramEnd"/>
      <w:r>
        <w:rPr>
          <w:szCs w:val="21"/>
        </w:rPr>
        <w:t>等服务。</w:t>
      </w:r>
    </w:p>
    <w:p w14:paraId="3E0EEEB0" w14:textId="77777777" w:rsidR="00137D63" w:rsidRDefault="00137D63" w:rsidP="00137D63">
      <w:pPr>
        <w:spacing w:line="360" w:lineRule="auto"/>
        <w:ind w:firstLineChars="200" w:firstLine="480"/>
        <w:rPr>
          <w:szCs w:val="21"/>
        </w:rPr>
      </w:pPr>
      <w:r>
        <w:rPr>
          <w:szCs w:val="21"/>
        </w:rPr>
        <w:t>3.2.2</w:t>
      </w:r>
      <w:r>
        <w:rPr>
          <w:szCs w:val="21"/>
        </w:rPr>
        <w:t>负责依据甲方开通通知</w:t>
      </w:r>
      <w:r>
        <w:rPr>
          <w:rFonts w:hint="eastAsia"/>
          <w:szCs w:val="21"/>
        </w:rPr>
        <w:t>和盖有甲方公章或合同专用章的电路服务需求单</w:t>
      </w:r>
      <w:r>
        <w:rPr>
          <w:szCs w:val="21"/>
        </w:rPr>
        <w:t>进进行电路服务的开通。</w:t>
      </w:r>
    </w:p>
    <w:p w14:paraId="5DE7AE93" w14:textId="77777777" w:rsidR="00137D63" w:rsidRDefault="00137D63" w:rsidP="00137D63">
      <w:pPr>
        <w:spacing w:line="360" w:lineRule="auto"/>
        <w:ind w:firstLineChars="200" w:firstLine="480"/>
        <w:rPr>
          <w:szCs w:val="21"/>
        </w:rPr>
      </w:pPr>
      <w:r>
        <w:rPr>
          <w:szCs w:val="21"/>
        </w:rPr>
        <w:t>3.2.3</w:t>
      </w:r>
      <w:r>
        <w:rPr>
          <w:szCs w:val="21"/>
        </w:rPr>
        <w:t>受理甲方业务后，在附件</w:t>
      </w:r>
      <w:r>
        <w:rPr>
          <w:rFonts w:hint="eastAsia"/>
          <w:szCs w:val="21"/>
        </w:rPr>
        <w:t>【</w:t>
      </w:r>
      <w:r>
        <w:rPr>
          <w:szCs w:val="21"/>
        </w:rPr>
        <w:t>二</w:t>
      </w:r>
      <w:r>
        <w:rPr>
          <w:rFonts w:hint="eastAsia"/>
          <w:szCs w:val="21"/>
        </w:rPr>
        <w:t>】</w:t>
      </w:r>
      <w:r>
        <w:rPr>
          <w:szCs w:val="21"/>
        </w:rPr>
        <w:t>约定的时限内完成电路服务开通。</w:t>
      </w:r>
    </w:p>
    <w:p w14:paraId="1C213909" w14:textId="77777777" w:rsidR="00137D63" w:rsidRDefault="00137D63" w:rsidP="00137D63">
      <w:pPr>
        <w:spacing w:line="360" w:lineRule="auto"/>
        <w:ind w:firstLineChars="200" w:firstLine="480"/>
        <w:rPr>
          <w:szCs w:val="21"/>
        </w:rPr>
      </w:pPr>
      <w:r>
        <w:rPr>
          <w:szCs w:val="21"/>
        </w:rPr>
        <w:t xml:space="preserve">3.2.4 </w:t>
      </w:r>
      <w:r>
        <w:rPr>
          <w:szCs w:val="21"/>
        </w:rPr>
        <w:t>由于乙方端口、线路资源暂未具备等原因而未及时开通电路服务的，乙方有责任协调相关部门尽快开通电路服务。</w:t>
      </w:r>
    </w:p>
    <w:p w14:paraId="4195DCDF" w14:textId="77777777" w:rsidR="00137D63" w:rsidRDefault="00137D63" w:rsidP="00137D63">
      <w:pPr>
        <w:spacing w:line="360" w:lineRule="auto"/>
        <w:ind w:firstLineChars="200" w:firstLine="480"/>
        <w:rPr>
          <w:szCs w:val="21"/>
        </w:rPr>
      </w:pPr>
      <w:r>
        <w:rPr>
          <w:szCs w:val="21"/>
        </w:rPr>
        <w:t>3.2.5</w:t>
      </w:r>
      <w:r>
        <w:rPr>
          <w:szCs w:val="21"/>
        </w:rPr>
        <w:t>在甲方给予必要的协助和配合下，依据相关规程和规范以及本合同约定提供电路维护服务，并及时修复通信障碍，保证通信畅通。</w:t>
      </w:r>
    </w:p>
    <w:p w14:paraId="2D471F3E" w14:textId="77777777" w:rsidR="00137D63" w:rsidRDefault="00137D63" w:rsidP="00137D63">
      <w:pPr>
        <w:spacing w:line="360" w:lineRule="auto"/>
        <w:ind w:firstLineChars="200" w:firstLine="480"/>
        <w:rPr>
          <w:szCs w:val="21"/>
        </w:rPr>
      </w:pPr>
      <w:r>
        <w:rPr>
          <w:szCs w:val="21"/>
        </w:rPr>
        <w:t>3.2.6</w:t>
      </w:r>
      <w:r>
        <w:rPr>
          <w:szCs w:val="21"/>
        </w:rPr>
        <w:t>乙方所提供电路维护服务的责任界面按照国家法律法规公布的维护规程明确。具体以甲方机房的设备为界，设备以外</w:t>
      </w:r>
      <w:proofErr w:type="gramStart"/>
      <w:r>
        <w:rPr>
          <w:szCs w:val="21"/>
        </w:rPr>
        <w:t>线路侧由乙方</w:t>
      </w:r>
      <w:proofErr w:type="gramEnd"/>
      <w:r>
        <w:rPr>
          <w:szCs w:val="21"/>
        </w:rPr>
        <w:t>提供维护管理服务，另一侧（设备侧）由甲方负责维护管理。</w:t>
      </w:r>
    </w:p>
    <w:p w14:paraId="1C866B43" w14:textId="77777777" w:rsidR="00137D63" w:rsidRDefault="00137D63" w:rsidP="00137D63">
      <w:pPr>
        <w:spacing w:line="360" w:lineRule="auto"/>
        <w:ind w:firstLineChars="200" w:firstLine="480"/>
        <w:rPr>
          <w:szCs w:val="21"/>
        </w:rPr>
      </w:pPr>
      <w:r>
        <w:rPr>
          <w:szCs w:val="21"/>
        </w:rPr>
        <w:t>3.2.7</w:t>
      </w:r>
      <w:r>
        <w:rPr>
          <w:szCs w:val="21"/>
        </w:rPr>
        <w:t>因技术、设备或国家政策因素等原因，乙方有权与甲方进行友好协商，对</w:t>
      </w:r>
      <w:r>
        <w:rPr>
          <w:rFonts w:hint="eastAsia"/>
          <w:szCs w:val="21"/>
        </w:rPr>
        <w:t>通信</w:t>
      </w:r>
      <w:r>
        <w:rPr>
          <w:szCs w:val="21"/>
        </w:rPr>
        <w:t>业务的服务功能、操作方法、计费方式、计费模式、业务号码等</w:t>
      </w:r>
      <w:proofErr w:type="gramStart"/>
      <w:r>
        <w:rPr>
          <w:szCs w:val="21"/>
        </w:rPr>
        <w:t>作出</w:t>
      </w:r>
      <w:proofErr w:type="gramEnd"/>
      <w:r>
        <w:rPr>
          <w:szCs w:val="21"/>
        </w:rPr>
        <w:t>修改、调整。并由双方协商一致签订补充协议对调整事项进行明确。</w:t>
      </w:r>
    </w:p>
    <w:p w14:paraId="6BCDA5BB" w14:textId="77777777" w:rsidR="00137D63" w:rsidRDefault="00137D63" w:rsidP="00137D63">
      <w:pPr>
        <w:spacing w:line="360" w:lineRule="auto"/>
        <w:ind w:firstLineChars="200" w:firstLine="480"/>
        <w:rPr>
          <w:szCs w:val="21"/>
        </w:rPr>
      </w:pPr>
    </w:p>
    <w:p w14:paraId="4B5BE035" w14:textId="77777777" w:rsidR="00137D63" w:rsidRDefault="00137D63" w:rsidP="00137D63">
      <w:pPr>
        <w:tabs>
          <w:tab w:val="left" w:pos="0"/>
        </w:tabs>
        <w:spacing w:line="360" w:lineRule="auto"/>
        <w:ind w:firstLineChars="200" w:firstLine="482"/>
        <w:outlineLvl w:val="1"/>
        <w:rPr>
          <w:b/>
          <w:szCs w:val="21"/>
        </w:rPr>
      </w:pPr>
      <w:bookmarkStart w:id="245" w:name="_Toc25520"/>
      <w:r>
        <w:rPr>
          <w:b/>
          <w:szCs w:val="21"/>
        </w:rPr>
        <w:t>第四条电路服务的开通</w:t>
      </w:r>
      <w:bookmarkEnd w:id="245"/>
    </w:p>
    <w:p w14:paraId="1EB5330A" w14:textId="77777777" w:rsidR="00137D63" w:rsidRDefault="00137D63" w:rsidP="00137D63">
      <w:pPr>
        <w:spacing w:line="360" w:lineRule="auto"/>
        <w:ind w:firstLineChars="200" w:firstLine="480"/>
        <w:rPr>
          <w:szCs w:val="21"/>
        </w:rPr>
      </w:pPr>
      <w:r>
        <w:rPr>
          <w:szCs w:val="21"/>
        </w:rPr>
        <w:t>4.1</w:t>
      </w:r>
      <w:r>
        <w:rPr>
          <w:szCs w:val="21"/>
        </w:rPr>
        <w:t>电路服务开通是指甲乙双方商定的接口点外侧间的电路全程测通，并以最晚一端开通为准。</w:t>
      </w:r>
      <w:r>
        <w:rPr>
          <w:kern w:val="0"/>
          <w:szCs w:val="21"/>
        </w:rPr>
        <w:t>乙方不负责甲方客户端网络设备的调测。</w:t>
      </w:r>
    </w:p>
    <w:p w14:paraId="2873BBAF" w14:textId="77777777" w:rsidR="00137D63" w:rsidRDefault="00137D63" w:rsidP="00137D63">
      <w:pPr>
        <w:spacing w:line="360" w:lineRule="auto"/>
        <w:ind w:firstLineChars="200" w:firstLine="480"/>
        <w:rPr>
          <w:szCs w:val="21"/>
        </w:rPr>
      </w:pPr>
      <w:r>
        <w:rPr>
          <w:kern w:val="0"/>
          <w:szCs w:val="21"/>
        </w:rPr>
        <w:t>4.2</w:t>
      </w:r>
      <w:r>
        <w:rPr>
          <w:kern w:val="0"/>
          <w:szCs w:val="21"/>
        </w:rPr>
        <w:t>电路服务开通后，乙方或乙方下属机构向甲方提供</w:t>
      </w:r>
      <w:r>
        <w:rPr>
          <w:szCs w:val="21"/>
        </w:rPr>
        <w:t>业</w:t>
      </w:r>
      <w:r>
        <w:rPr>
          <w:kern w:val="0"/>
          <w:szCs w:val="21"/>
        </w:rPr>
        <w:t>务竣工单或验收单。甲方将在收到业务竣工单或验收单后的</w:t>
      </w:r>
      <w:r>
        <w:rPr>
          <w:szCs w:val="21"/>
        </w:rPr>
        <w:t>十个工作日</w:t>
      </w:r>
      <w:r>
        <w:rPr>
          <w:kern w:val="0"/>
          <w:szCs w:val="21"/>
        </w:rPr>
        <w:t>内验收核实，电路服务确已根据本合同约定和国家有关电信业务规定开通的，甲方将签字或盖章确认。电路服务</w:t>
      </w:r>
      <w:r>
        <w:rPr>
          <w:szCs w:val="21"/>
        </w:rPr>
        <w:t>实际开通日，以乙方或乙方当地下属机构与开通地点的甲方代表签字或盖章确认的日期为准。</w:t>
      </w:r>
    </w:p>
    <w:p w14:paraId="7AF3F320" w14:textId="77777777" w:rsidR="00137D63" w:rsidRDefault="00137D63" w:rsidP="00137D63">
      <w:pPr>
        <w:spacing w:line="360" w:lineRule="auto"/>
        <w:ind w:firstLineChars="200" w:firstLine="480"/>
        <w:rPr>
          <w:kern w:val="0"/>
          <w:szCs w:val="21"/>
        </w:rPr>
      </w:pPr>
      <w:r>
        <w:rPr>
          <w:szCs w:val="21"/>
        </w:rPr>
        <w:t>4.2.1</w:t>
      </w:r>
      <w:r>
        <w:rPr>
          <w:kern w:val="0"/>
          <w:szCs w:val="21"/>
        </w:rPr>
        <w:t>如甲方在收到业务竣工单或验收单后十个工作日</w:t>
      </w:r>
      <w:r>
        <w:rPr>
          <w:szCs w:val="21"/>
        </w:rPr>
        <w:t>内</w:t>
      </w:r>
      <w:r>
        <w:rPr>
          <w:kern w:val="0"/>
          <w:szCs w:val="21"/>
        </w:rPr>
        <w:t>未签字或盖章确认、也未书面提出异议的，视为乙方</w:t>
      </w:r>
      <w:r>
        <w:rPr>
          <w:szCs w:val="21"/>
        </w:rPr>
        <w:t>已按照</w:t>
      </w:r>
      <w:r>
        <w:rPr>
          <w:kern w:val="0"/>
          <w:szCs w:val="21"/>
        </w:rPr>
        <w:t>合同约定</w:t>
      </w:r>
      <w:r>
        <w:rPr>
          <w:szCs w:val="21"/>
        </w:rPr>
        <w:t>和国家有关电信业务规定开通电路服务</w:t>
      </w:r>
      <w:r>
        <w:rPr>
          <w:kern w:val="0"/>
          <w:szCs w:val="21"/>
        </w:rPr>
        <w:t>，业务竣工单或验收单载明的实际开通日期为电路服务的实际开通日。</w:t>
      </w:r>
    </w:p>
    <w:p w14:paraId="7BC3088F" w14:textId="77777777" w:rsidR="00137D63" w:rsidRDefault="00137D63" w:rsidP="00137D63">
      <w:pPr>
        <w:spacing w:line="360" w:lineRule="auto"/>
        <w:ind w:firstLineChars="200" w:firstLine="480"/>
        <w:rPr>
          <w:kern w:val="0"/>
          <w:szCs w:val="21"/>
        </w:rPr>
      </w:pPr>
      <w:r>
        <w:rPr>
          <w:kern w:val="0"/>
          <w:szCs w:val="21"/>
        </w:rPr>
        <w:t>4.2.2</w:t>
      </w:r>
      <w:r>
        <w:rPr>
          <w:kern w:val="0"/>
          <w:szCs w:val="21"/>
        </w:rPr>
        <w:t>如甲方在收到业务竣工单或验收单后未验收并在五日内提出不使用电路服务的，则视为甲方提前终止服务，并按照本合同第</w:t>
      </w:r>
      <w:r>
        <w:rPr>
          <w:kern w:val="0"/>
          <w:szCs w:val="21"/>
        </w:rPr>
        <w:t>6.4.3</w:t>
      </w:r>
      <w:r>
        <w:rPr>
          <w:kern w:val="0"/>
          <w:szCs w:val="21"/>
        </w:rPr>
        <w:t>条约定承担相应服务费。</w:t>
      </w:r>
    </w:p>
    <w:p w14:paraId="042C528F" w14:textId="77777777" w:rsidR="00137D63" w:rsidRDefault="00137D63" w:rsidP="00137D63">
      <w:pPr>
        <w:spacing w:line="360" w:lineRule="auto"/>
        <w:ind w:firstLineChars="200" w:firstLine="480"/>
        <w:rPr>
          <w:szCs w:val="21"/>
        </w:rPr>
      </w:pPr>
      <w:r>
        <w:rPr>
          <w:kern w:val="0"/>
          <w:szCs w:val="21"/>
        </w:rPr>
        <w:lastRenderedPageBreak/>
        <w:t>4.3</w:t>
      </w:r>
      <w:r>
        <w:rPr>
          <w:kern w:val="0"/>
          <w:szCs w:val="21"/>
        </w:rPr>
        <w:t>乙方自线路实际验收通过</w:t>
      </w:r>
      <w:r>
        <w:rPr>
          <w:rFonts w:hint="eastAsia"/>
          <w:kern w:val="0"/>
          <w:szCs w:val="21"/>
        </w:rPr>
        <w:t>之</w:t>
      </w:r>
      <w:r>
        <w:rPr>
          <w:kern w:val="0"/>
          <w:szCs w:val="21"/>
        </w:rPr>
        <w:t>次日起开始计收电路服务费</w:t>
      </w:r>
      <w:r>
        <w:rPr>
          <w:rFonts w:hint="eastAsia"/>
          <w:kern w:val="0"/>
          <w:szCs w:val="21"/>
        </w:rPr>
        <w:t>，即新开线路按照验收通过之次日起开始计费，扩容或缩容线路按照验收通过之次日起采用扩容或缩容后的服务费用标准计费</w:t>
      </w:r>
      <w:r>
        <w:rPr>
          <w:kern w:val="0"/>
          <w:szCs w:val="21"/>
        </w:rPr>
        <w:t>。</w:t>
      </w:r>
    </w:p>
    <w:p w14:paraId="3367EE20" w14:textId="77777777" w:rsidR="00137D63" w:rsidRDefault="00137D63" w:rsidP="00137D63">
      <w:pPr>
        <w:tabs>
          <w:tab w:val="left" w:pos="0"/>
        </w:tabs>
        <w:spacing w:line="360" w:lineRule="auto"/>
        <w:ind w:firstLineChars="200" w:firstLine="482"/>
        <w:outlineLvl w:val="1"/>
        <w:rPr>
          <w:b/>
          <w:szCs w:val="21"/>
        </w:rPr>
      </w:pPr>
      <w:bookmarkStart w:id="246" w:name="_Toc6678"/>
      <w:r>
        <w:rPr>
          <w:b/>
          <w:szCs w:val="21"/>
        </w:rPr>
        <w:t>第五条终止服务</w:t>
      </w:r>
      <w:bookmarkEnd w:id="246"/>
    </w:p>
    <w:p w14:paraId="3527019D" w14:textId="77777777" w:rsidR="00137D63" w:rsidRDefault="00137D63" w:rsidP="00137D63">
      <w:pPr>
        <w:spacing w:line="360" w:lineRule="auto"/>
        <w:ind w:firstLineChars="200" w:firstLine="480"/>
        <w:rPr>
          <w:szCs w:val="21"/>
        </w:rPr>
      </w:pPr>
      <w:r>
        <w:rPr>
          <w:szCs w:val="21"/>
        </w:rPr>
        <w:t>5.1</w:t>
      </w:r>
      <w:r>
        <w:rPr>
          <w:szCs w:val="21"/>
        </w:rPr>
        <w:t>甲方终止电路服务时，将提前</w:t>
      </w:r>
      <w:r>
        <w:rPr>
          <w:szCs w:val="21"/>
        </w:rPr>
        <w:t>[</w:t>
      </w:r>
      <w:r>
        <w:rPr>
          <w:szCs w:val="21"/>
        </w:rPr>
        <w:t>十</w:t>
      </w:r>
      <w:r>
        <w:rPr>
          <w:szCs w:val="21"/>
        </w:rPr>
        <w:t>]</w:t>
      </w:r>
      <w:r>
        <w:rPr>
          <w:szCs w:val="21"/>
        </w:rPr>
        <w:t>工作日以书面形式通知乙方。乙方应在</w:t>
      </w:r>
      <w:r>
        <w:rPr>
          <w:rFonts w:hint="eastAsia"/>
          <w:szCs w:val="21"/>
        </w:rPr>
        <w:t>接收到甲方书面</w:t>
      </w:r>
      <w:proofErr w:type="gramStart"/>
      <w:r>
        <w:rPr>
          <w:rFonts w:hint="eastAsia"/>
          <w:szCs w:val="21"/>
        </w:rPr>
        <w:t>盖章止租订单</w:t>
      </w:r>
      <w:proofErr w:type="gramEnd"/>
      <w:r>
        <w:rPr>
          <w:rFonts w:hint="eastAsia"/>
          <w:szCs w:val="21"/>
        </w:rPr>
        <w:t>后</w:t>
      </w:r>
      <w:r>
        <w:rPr>
          <w:szCs w:val="21"/>
        </w:rPr>
        <w:t>十工作日内或通知载明的时间完成撤线，停收服务费的时间（</w:t>
      </w:r>
      <w:r>
        <w:rPr>
          <w:szCs w:val="21"/>
        </w:rPr>
        <w:t>“</w:t>
      </w:r>
      <w:r>
        <w:rPr>
          <w:szCs w:val="21"/>
        </w:rPr>
        <w:t>终止服务时间</w:t>
      </w:r>
      <w:r>
        <w:rPr>
          <w:szCs w:val="21"/>
        </w:rPr>
        <w:t>”</w:t>
      </w:r>
      <w:r>
        <w:rPr>
          <w:szCs w:val="21"/>
        </w:rPr>
        <w:t>）按照撤线完成时间为准。</w:t>
      </w:r>
    </w:p>
    <w:p w14:paraId="3475C285" w14:textId="77777777" w:rsidR="00137D63" w:rsidRDefault="00137D63" w:rsidP="00137D63">
      <w:pPr>
        <w:spacing w:line="360" w:lineRule="auto"/>
        <w:ind w:firstLineChars="200" w:firstLine="480"/>
        <w:rPr>
          <w:szCs w:val="21"/>
        </w:rPr>
      </w:pPr>
      <w:r>
        <w:rPr>
          <w:szCs w:val="21"/>
        </w:rPr>
        <w:t>5.2</w:t>
      </w:r>
      <w:r>
        <w:rPr>
          <w:szCs w:val="21"/>
        </w:rPr>
        <w:t>甲方终止服务时，以实际终止服务的次日起乙方停收服务费，</w:t>
      </w:r>
      <w:r>
        <w:rPr>
          <w:rFonts w:hint="eastAsia"/>
          <w:szCs w:val="21"/>
        </w:rPr>
        <w:t>并</w:t>
      </w:r>
      <w:r>
        <w:rPr>
          <w:szCs w:val="21"/>
        </w:rPr>
        <w:t>支付终止服务当月服务费。</w:t>
      </w:r>
    </w:p>
    <w:p w14:paraId="24B44408" w14:textId="77777777" w:rsidR="00137D63" w:rsidRDefault="00137D63" w:rsidP="00137D63">
      <w:pPr>
        <w:spacing w:line="360" w:lineRule="auto"/>
        <w:ind w:firstLineChars="200" w:firstLine="480"/>
        <w:rPr>
          <w:szCs w:val="21"/>
        </w:rPr>
      </w:pPr>
    </w:p>
    <w:p w14:paraId="32A2A6F9" w14:textId="77777777" w:rsidR="00137D63" w:rsidRDefault="00137D63" w:rsidP="00137D63">
      <w:pPr>
        <w:tabs>
          <w:tab w:val="left" w:pos="0"/>
        </w:tabs>
        <w:spacing w:line="360" w:lineRule="auto"/>
        <w:ind w:firstLineChars="200" w:firstLine="482"/>
        <w:outlineLvl w:val="1"/>
        <w:rPr>
          <w:b/>
          <w:szCs w:val="21"/>
        </w:rPr>
      </w:pPr>
      <w:bookmarkStart w:id="247" w:name="_Toc2372"/>
      <w:r>
        <w:rPr>
          <w:b/>
          <w:szCs w:val="21"/>
        </w:rPr>
        <w:t>第六条</w:t>
      </w:r>
      <w:r>
        <w:rPr>
          <w:rFonts w:hint="eastAsia"/>
          <w:b/>
          <w:szCs w:val="21"/>
        </w:rPr>
        <w:t xml:space="preserve"> </w:t>
      </w:r>
      <w:r>
        <w:rPr>
          <w:b/>
          <w:szCs w:val="21"/>
        </w:rPr>
        <w:t>费用及支付</w:t>
      </w:r>
      <w:bookmarkEnd w:id="247"/>
    </w:p>
    <w:p w14:paraId="24EC5D8C" w14:textId="77777777" w:rsidR="00137D63" w:rsidRDefault="00137D63" w:rsidP="00137D63">
      <w:pPr>
        <w:adjustRightInd w:val="0"/>
        <w:snapToGrid w:val="0"/>
        <w:spacing w:line="360" w:lineRule="auto"/>
        <w:ind w:firstLineChars="175" w:firstLine="420"/>
      </w:pPr>
      <w:r>
        <w:rPr>
          <w:rFonts w:hint="eastAsia"/>
        </w:rPr>
        <w:t>6.1</w:t>
      </w:r>
      <w:bookmarkStart w:id="248" w:name="_DV_M37"/>
      <w:bookmarkEnd w:id="248"/>
      <w:r>
        <w:t>合同总金额</w:t>
      </w:r>
      <w:r>
        <w:rPr>
          <w:rFonts w:hint="eastAsia"/>
        </w:rPr>
        <w:t>上限</w:t>
      </w:r>
      <w:r>
        <w:t>为人民币【</w:t>
      </w:r>
      <w:r>
        <w:rPr>
          <w:rFonts w:hint="eastAsia"/>
        </w:rPr>
        <w:t xml:space="preserve"> </w:t>
      </w:r>
      <w:r>
        <w:t>】元整（含税），大写【</w:t>
      </w:r>
      <w:r>
        <w:rPr>
          <w:rFonts w:hint="eastAsia"/>
        </w:rPr>
        <w:t xml:space="preserve"> </w:t>
      </w:r>
      <w:r>
        <w:t>】</w:t>
      </w:r>
      <w:r>
        <w:rPr>
          <w:rFonts w:hint="eastAsia"/>
        </w:rPr>
        <w:t>。</w:t>
      </w:r>
      <w:r>
        <w:rPr>
          <w:rFonts w:cs="宋体" w:hint="eastAsia"/>
          <w:lang w:bidi="ar"/>
        </w:rPr>
        <w:t>不含税总金额【】元，税额【】元。</w:t>
      </w:r>
    </w:p>
    <w:p w14:paraId="1ACD9B74" w14:textId="77777777" w:rsidR="00137D63" w:rsidRDefault="00137D63" w:rsidP="00137D63">
      <w:pPr>
        <w:spacing w:line="360" w:lineRule="auto"/>
        <w:ind w:firstLineChars="200" w:firstLine="480"/>
        <w:rPr>
          <w:szCs w:val="21"/>
        </w:rPr>
      </w:pPr>
      <w:r>
        <w:rPr>
          <w:szCs w:val="21"/>
        </w:rPr>
        <w:t>6.</w:t>
      </w:r>
      <w:r>
        <w:rPr>
          <w:rFonts w:hint="eastAsia"/>
          <w:szCs w:val="21"/>
        </w:rPr>
        <w:t>2</w:t>
      </w:r>
      <w:r>
        <w:rPr>
          <w:szCs w:val="21"/>
        </w:rPr>
        <w:t>支付方式：</w:t>
      </w:r>
    </w:p>
    <w:p w14:paraId="5CD17194" w14:textId="77777777" w:rsidR="00137D63" w:rsidRDefault="00137D63" w:rsidP="00137D63">
      <w:pPr>
        <w:spacing w:line="360" w:lineRule="auto"/>
        <w:ind w:firstLineChars="200" w:firstLine="480"/>
        <w:rPr>
          <w:szCs w:val="21"/>
        </w:rPr>
      </w:pPr>
      <w:r>
        <w:rPr>
          <w:szCs w:val="21"/>
        </w:rPr>
        <w:t>季度后付，即每</w:t>
      </w:r>
      <w:r>
        <w:rPr>
          <w:szCs w:val="21"/>
        </w:rPr>
        <w:t>3</w:t>
      </w:r>
      <w:r>
        <w:rPr>
          <w:szCs w:val="21"/>
        </w:rPr>
        <w:t>个月为一个账期，在</w:t>
      </w:r>
      <w:proofErr w:type="gramStart"/>
      <w:r>
        <w:rPr>
          <w:szCs w:val="21"/>
        </w:rPr>
        <w:t>每账期结束</w:t>
      </w:r>
      <w:proofErr w:type="gramEnd"/>
      <w:r>
        <w:rPr>
          <w:szCs w:val="21"/>
        </w:rPr>
        <w:t>后支付上一期费用。（服务费相关价格及估算单见附件）。</w:t>
      </w:r>
    </w:p>
    <w:p w14:paraId="69FF1CB2" w14:textId="77777777" w:rsidR="00137D63" w:rsidRDefault="00137D63" w:rsidP="00137D63">
      <w:pPr>
        <w:spacing w:line="360" w:lineRule="auto"/>
        <w:ind w:firstLineChars="200" w:firstLine="480"/>
        <w:rPr>
          <w:szCs w:val="21"/>
        </w:rPr>
      </w:pPr>
      <w:r>
        <w:rPr>
          <w:rFonts w:hint="eastAsia"/>
          <w:szCs w:val="21"/>
        </w:rPr>
        <w:t>付款前，甲方对乙方的服务进行验收：</w:t>
      </w:r>
    </w:p>
    <w:p w14:paraId="7AFCC203" w14:textId="77777777" w:rsidR="00137D63" w:rsidRDefault="00137D63" w:rsidP="00137D63">
      <w:pPr>
        <w:spacing w:line="360" w:lineRule="auto"/>
        <w:ind w:firstLineChars="200" w:firstLine="480"/>
        <w:rPr>
          <w:szCs w:val="21"/>
        </w:rPr>
      </w:pPr>
      <w:r>
        <w:rPr>
          <w:szCs w:val="21"/>
        </w:rPr>
        <w:t>【</w:t>
      </w:r>
      <w:r>
        <w:rPr>
          <w:rFonts w:hint="eastAsia"/>
          <w:szCs w:val="21"/>
        </w:rPr>
        <w:t>季度</w:t>
      </w:r>
      <w:r>
        <w:rPr>
          <w:szCs w:val="21"/>
        </w:rPr>
        <w:t>】验收：【每季度服务结束后</w:t>
      </w:r>
      <w:r>
        <w:rPr>
          <w:szCs w:val="21"/>
        </w:rPr>
        <w:t>30</w:t>
      </w:r>
      <w:r>
        <w:rPr>
          <w:szCs w:val="21"/>
        </w:rPr>
        <w:t>个工作日内，双方完成上一季度专线服务验收】，甲方验收合格后出具【</w:t>
      </w:r>
      <w:r>
        <w:rPr>
          <w:rFonts w:hint="eastAsia"/>
          <w:szCs w:val="21"/>
        </w:rPr>
        <w:t>验收报告</w:t>
      </w:r>
      <w:r>
        <w:rPr>
          <w:szCs w:val="21"/>
        </w:rPr>
        <w:t>】（见附件【</w:t>
      </w:r>
      <w:r>
        <w:rPr>
          <w:rFonts w:hint="eastAsia"/>
          <w:szCs w:val="21"/>
        </w:rPr>
        <w:t>二</w:t>
      </w:r>
      <w:r>
        <w:rPr>
          <w:szCs w:val="21"/>
        </w:rPr>
        <w:t>】《</w:t>
      </w:r>
      <w:r>
        <w:rPr>
          <w:rFonts w:hint="eastAsia"/>
          <w:szCs w:val="21"/>
        </w:rPr>
        <w:t>甲方采购需求书</w:t>
      </w:r>
      <w:r>
        <w:rPr>
          <w:szCs w:val="21"/>
        </w:rPr>
        <w:t>》）</w:t>
      </w:r>
      <w:r>
        <w:rPr>
          <w:rFonts w:hint="eastAsia"/>
          <w:szCs w:val="21"/>
        </w:rPr>
        <w:t>。乙方应提供如下验收证明材料：【《每季度专线账单》、《每季度专线故障清单》、《每季度变更专线测试报告》、《每季度巡检报告》】</w:t>
      </w:r>
      <w:r>
        <w:rPr>
          <w:szCs w:val="21"/>
        </w:rPr>
        <w:t>。</w:t>
      </w:r>
    </w:p>
    <w:p w14:paraId="4DABD5C4" w14:textId="77777777" w:rsidR="00137D63" w:rsidRDefault="00137D63" w:rsidP="00137D63">
      <w:pPr>
        <w:spacing w:line="360" w:lineRule="auto"/>
        <w:ind w:firstLineChars="200" w:firstLine="480"/>
        <w:rPr>
          <w:szCs w:val="21"/>
        </w:rPr>
      </w:pPr>
      <w:r>
        <w:rPr>
          <w:rFonts w:hint="eastAsia"/>
          <w:szCs w:val="21"/>
        </w:rPr>
        <w:t>甲方有权根据验收结果出具【验收报告】，乙方应在【</w:t>
      </w:r>
      <w:r>
        <w:rPr>
          <w:rFonts w:hint="eastAsia"/>
          <w:szCs w:val="21"/>
        </w:rPr>
        <w:t>3</w:t>
      </w:r>
      <w:r>
        <w:rPr>
          <w:rFonts w:hint="eastAsia"/>
          <w:szCs w:val="21"/>
        </w:rPr>
        <w:t>】</w:t>
      </w:r>
      <w:proofErr w:type="gramStart"/>
      <w:r>
        <w:rPr>
          <w:rFonts w:hint="eastAsia"/>
          <w:szCs w:val="21"/>
        </w:rPr>
        <w:t>个</w:t>
      </w:r>
      <w:proofErr w:type="gramEnd"/>
      <w:r>
        <w:rPr>
          <w:rFonts w:hint="eastAsia"/>
          <w:szCs w:val="21"/>
        </w:rPr>
        <w:t>工作日内进行书面</w:t>
      </w:r>
      <w:r>
        <w:rPr>
          <w:szCs w:val="21"/>
        </w:rPr>
        <w:t>认定</w:t>
      </w:r>
      <w:r>
        <w:rPr>
          <w:rFonts w:hint="eastAsia"/>
          <w:szCs w:val="21"/>
        </w:rPr>
        <w:t>，乙方迟延或拒绝书面</w:t>
      </w:r>
      <w:r>
        <w:rPr>
          <w:szCs w:val="21"/>
        </w:rPr>
        <w:t>认定</w:t>
      </w:r>
      <w:r>
        <w:rPr>
          <w:rFonts w:hint="eastAsia"/>
          <w:szCs w:val="21"/>
        </w:rPr>
        <w:t>的，视为同意</w:t>
      </w:r>
      <w:r>
        <w:rPr>
          <w:szCs w:val="21"/>
        </w:rPr>
        <w:t>。</w:t>
      </w:r>
    </w:p>
    <w:p w14:paraId="5434909A" w14:textId="77777777" w:rsidR="00137D63" w:rsidRDefault="00137D63" w:rsidP="00137D63">
      <w:pPr>
        <w:spacing w:line="360" w:lineRule="auto"/>
        <w:ind w:firstLineChars="200" w:firstLine="480"/>
        <w:rPr>
          <w:szCs w:val="21"/>
        </w:rPr>
      </w:pPr>
      <w:r>
        <w:rPr>
          <w:szCs w:val="21"/>
        </w:rPr>
        <w:t>如服务的任何部分不能满足本合同约定而不能通过相应的验收，乙方将采取一切补救措施以使验收能够在甲方指定的期限内完成，因此而产生的费用由乙方承担。验收合格并不免除乙方的</w:t>
      </w:r>
      <w:bookmarkStart w:id="249" w:name="_DV_M140"/>
      <w:bookmarkEnd w:id="249"/>
      <w:r>
        <w:rPr>
          <w:szCs w:val="21"/>
        </w:rPr>
        <w:t>责任，即</w:t>
      </w:r>
      <w:bookmarkStart w:id="250" w:name="_DV_C65"/>
      <w:r>
        <w:rPr>
          <w:szCs w:val="21"/>
        </w:rPr>
        <w:t>若乙方提供的服务不符合合同约定，甲方仍可以根据合同</w:t>
      </w:r>
      <w:bookmarkStart w:id="251" w:name="_DV_M141"/>
      <w:bookmarkEnd w:id="250"/>
      <w:bookmarkEnd w:id="251"/>
      <w:r>
        <w:rPr>
          <w:szCs w:val="21"/>
        </w:rPr>
        <w:t>要求乙方承担违约责任。</w:t>
      </w:r>
    </w:p>
    <w:p w14:paraId="7F9C39F6" w14:textId="77777777" w:rsidR="00137D63" w:rsidRDefault="00137D63" w:rsidP="00137D63">
      <w:pPr>
        <w:spacing w:line="360" w:lineRule="auto"/>
        <w:ind w:firstLineChars="200" w:firstLine="480"/>
        <w:rPr>
          <w:szCs w:val="21"/>
        </w:rPr>
      </w:pPr>
      <w:r>
        <w:rPr>
          <w:szCs w:val="21"/>
        </w:rPr>
        <w:t>6.</w:t>
      </w:r>
      <w:r>
        <w:rPr>
          <w:rFonts w:hint="eastAsia"/>
          <w:szCs w:val="21"/>
        </w:rPr>
        <w:t>3</w:t>
      </w:r>
      <w:r>
        <w:rPr>
          <w:szCs w:val="21"/>
        </w:rPr>
        <w:t>甲方及其下属机构使用电路服务产生的季度服务费，按照下述方式支付</w:t>
      </w:r>
      <w:r>
        <w:rPr>
          <w:szCs w:val="21"/>
        </w:rPr>
        <w:t>:</w:t>
      </w:r>
    </w:p>
    <w:p w14:paraId="2768804A" w14:textId="77777777" w:rsidR="00137D63" w:rsidRDefault="00137D63" w:rsidP="00137D63">
      <w:pPr>
        <w:spacing w:line="360" w:lineRule="auto"/>
        <w:ind w:firstLineChars="200" w:firstLine="480"/>
        <w:rPr>
          <w:szCs w:val="21"/>
        </w:rPr>
      </w:pPr>
      <w:r>
        <w:rPr>
          <w:szCs w:val="21"/>
        </w:rPr>
        <w:t>（</w:t>
      </w:r>
      <w:r>
        <w:rPr>
          <w:szCs w:val="21"/>
        </w:rPr>
        <w:t>1</w:t>
      </w:r>
      <w:r>
        <w:rPr>
          <w:szCs w:val="21"/>
        </w:rPr>
        <w:t>）甲方直接向乙方支付。</w:t>
      </w:r>
    </w:p>
    <w:p w14:paraId="6F0E5C57" w14:textId="77777777" w:rsidR="00137D63" w:rsidRDefault="00137D63" w:rsidP="00137D63">
      <w:pPr>
        <w:spacing w:line="360" w:lineRule="auto"/>
        <w:ind w:firstLineChars="200" w:firstLine="480"/>
        <w:rPr>
          <w:szCs w:val="21"/>
        </w:rPr>
      </w:pPr>
      <w:r>
        <w:rPr>
          <w:szCs w:val="21"/>
        </w:rPr>
        <w:lastRenderedPageBreak/>
        <w:t>甲乙双方银行账户信息和纳税人信息：</w:t>
      </w:r>
    </w:p>
    <w:p w14:paraId="14F95E0F" w14:textId="77777777" w:rsidR="00137D63" w:rsidRDefault="00137D63" w:rsidP="00137D63">
      <w:pPr>
        <w:spacing w:line="360" w:lineRule="auto"/>
        <w:ind w:firstLineChars="200" w:firstLine="480"/>
        <w:rPr>
          <w:szCs w:val="21"/>
        </w:rPr>
      </w:pPr>
      <w:r>
        <w:rPr>
          <w:szCs w:val="21"/>
        </w:rPr>
        <w:t>甲方信息如下：</w:t>
      </w:r>
    </w:p>
    <w:p w14:paraId="3D9A2105" w14:textId="77777777" w:rsidR="00137D63" w:rsidRDefault="00137D63" w:rsidP="00137D63">
      <w:pPr>
        <w:spacing w:line="360" w:lineRule="auto"/>
        <w:ind w:firstLineChars="200" w:firstLine="480"/>
        <w:rPr>
          <w:szCs w:val="21"/>
        </w:rPr>
      </w:pPr>
      <w:r>
        <w:rPr>
          <w:szCs w:val="21"/>
        </w:rPr>
        <w:t>开户行：</w:t>
      </w:r>
      <w:r>
        <w:rPr>
          <w:szCs w:val="21"/>
        </w:rPr>
        <w:t xml:space="preserve">[ </w:t>
      </w:r>
      <w:r>
        <w:t>招商银行股份有限公司北京金融街支行</w:t>
      </w:r>
      <w:r>
        <w:rPr>
          <w:szCs w:val="21"/>
        </w:rPr>
        <w:t xml:space="preserve"> ]</w:t>
      </w:r>
    </w:p>
    <w:p w14:paraId="5CF17FCD" w14:textId="77777777" w:rsidR="00137D63" w:rsidRDefault="00137D63" w:rsidP="00137D63">
      <w:pPr>
        <w:spacing w:line="360" w:lineRule="auto"/>
        <w:ind w:firstLineChars="200" w:firstLine="480"/>
        <w:rPr>
          <w:szCs w:val="21"/>
        </w:rPr>
      </w:pPr>
      <w:r>
        <w:rPr>
          <w:szCs w:val="21"/>
        </w:rPr>
        <w:t>户名：</w:t>
      </w:r>
      <w:r>
        <w:rPr>
          <w:szCs w:val="21"/>
        </w:rPr>
        <w:t xml:space="preserve">[ </w:t>
      </w:r>
      <w:r>
        <w:rPr>
          <w:szCs w:val="21"/>
        </w:rPr>
        <w:t>网联清算有限公司</w:t>
      </w:r>
      <w:r>
        <w:rPr>
          <w:szCs w:val="21"/>
        </w:rPr>
        <w:t xml:space="preserve"> ]</w:t>
      </w:r>
    </w:p>
    <w:p w14:paraId="37C0C426" w14:textId="77777777" w:rsidR="00137D63" w:rsidRDefault="00137D63" w:rsidP="00137D63">
      <w:pPr>
        <w:spacing w:line="360" w:lineRule="auto"/>
        <w:ind w:firstLineChars="200" w:firstLine="480"/>
        <w:rPr>
          <w:szCs w:val="21"/>
        </w:rPr>
      </w:pPr>
      <w:r>
        <w:rPr>
          <w:szCs w:val="21"/>
        </w:rPr>
        <w:t>账号：</w:t>
      </w:r>
      <w:r>
        <w:rPr>
          <w:szCs w:val="21"/>
        </w:rPr>
        <w:t>[</w:t>
      </w:r>
      <w:r>
        <w:t xml:space="preserve"> 1109 2972 3810 801</w:t>
      </w:r>
      <w:r>
        <w:rPr>
          <w:szCs w:val="21"/>
        </w:rPr>
        <w:t>]</w:t>
      </w:r>
    </w:p>
    <w:p w14:paraId="7931B620" w14:textId="77777777" w:rsidR="00137D63" w:rsidRDefault="00137D63" w:rsidP="00137D63">
      <w:pPr>
        <w:spacing w:line="360" w:lineRule="auto"/>
        <w:ind w:firstLineChars="200" w:firstLine="480"/>
        <w:rPr>
          <w:szCs w:val="21"/>
        </w:rPr>
      </w:pPr>
      <w:r>
        <w:rPr>
          <w:szCs w:val="21"/>
        </w:rPr>
        <w:t>统一社会信用代码：</w:t>
      </w:r>
      <w:r>
        <w:rPr>
          <w:szCs w:val="21"/>
        </w:rPr>
        <w:t xml:space="preserve">[ </w:t>
      </w:r>
      <w:r>
        <w:t>91110102MA0179UA3</w:t>
      </w:r>
      <w:proofErr w:type="gramStart"/>
      <w:r>
        <w:t>A</w:t>
      </w:r>
      <w:r>
        <w:rPr>
          <w:szCs w:val="21"/>
        </w:rPr>
        <w:t xml:space="preserve"> ]</w:t>
      </w:r>
      <w:proofErr w:type="gramEnd"/>
    </w:p>
    <w:p w14:paraId="0324DF0B" w14:textId="77777777" w:rsidR="00137D63" w:rsidRDefault="00137D63" w:rsidP="00137D63">
      <w:pPr>
        <w:spacing w:line="360" w:lineRule="auto"/>
        <w:ind w:firstLineChars="200" w:firstLine="480"/>
        <w:rPr>
          <w:szCs w:val="21"/>
        </w:rPr>
      </w:pPr>
      <w:r>
        <w:rPr>
          <w:szCs w:val="21"/>
        </w:rPr>
        <w:t>地址：</w:t>
      </w:r>
      <w:r>
        <w:rPr>
          <w:szCs w:val="21"/>
        </w:rPr>
        <w:t xml:space="preserve">[ </w:t>
      </w:r>
      <w:r>
        <w:rPr>
          <w:szCs w:val="21"/>
        </w:rPr>
        <w:t>北京市西城区北三环中路甲</w:t>
      </w:r>
      <w:r>
        <w:rPr>
          <w:szCs w:val="21"/>
        </w:rPr>
        <w:t>29</w:t>
      </w:r>
      <w:r>
        <w:rPr>
          <w:szCs w:val="21"/>
        </w:rPr>
        <w:t>号院</w:t>
      </w:r>
      <w:r>
        <w:rPr>
          <w:szCs w:val="21"/>
        </w:rPr>
        <w:t>3</w:t>
      </w:r>
      <w:r>
        <w:rPr>
          <w:szCs w:val="21"/>
        </w:rPr>
        <w:t>号楼</w:t>
      </w:r>
      <w:r>
        <w:rPr>
          <w:szCs w:val="21"/>
        </w:rPr>
        <w:t>101</w:t>
      </w:r>
      <w:r>
        <w:rPr>
          <w:szCs w:val="21"/>
        </w:rPr>
        <w:t>号内</w:t>
      </w:r>
      <w:r>
        <w:rPr>
          <w:szCs w:val="21"/>
        </w:rPr>
        <w:t>101</w:t>
      </w:r>
      <w:r>
        <w:rPr>
          <w:szCs w:val="21"/>
        </w:rPr>
        <w:t>室</w:t>
      </w:r>
      <w:r>
        <w:rPr>
          <w:szCs w:val="21"/>
        </w:rPr>
        <w:t xml:space="preserve"> ]</w:t>
      </w:r>
    </w:p>
    <w:p w14:paraId="388D4E63" w14:textId="77777777" w:rsidR="00137D63" w:rsidRDefault="00137D63" w:rsidP="00137D63">
      <w:pPr>
        <w:spacing w:line="360" w:lineRule="auto"/>
        <w:ind w:firstLineChars="200" w:firstLine="480"/>
        <w:rPr>
          <w:szCs w:val="21"/>
        </w:rPr>
      </w:pPr>
      <w:r>
        <w:rPr>
          <w:szCs w:val="21"/>
        </w:rPr>
        <w:t>电话：</w:t>
      </w:r>
      <w:r>
        <w:rPr>
          <w:szCs w:val="21"/>
        </w:rPr>
        <w:t>[ 010-</w:t>
      </w:r>
      <w:proofErr w:type="gramStart"/>
      <w:r>
        <w:rPr>
          <w:szCs w:val="21"/>
        </w:rPr>
        <w:t>68148856 ]</w:t>
      </w:r>
      <w:proofErr w:type="gramEnd"/>
      <w:r>
        <w:rPr>
          <w:szCs w:val="21"/>
        </w:rPr>
        <w:t xml:space="preserve"> </w:t>
      </w:r>
    </w:p>
    <w:p w14:paraId="2004F7F2" w14:textId="77777777" w:rsidR="00137D63" w:rsidRDefault="00137D63" w:rsidP="00137D63">
      <w:pPr>
        <w:spacing w:line="360" w:lineRule="auto"/>
        <w:ind w:firstLineChars="200" w:firstLine="480"/>
        <w:rPr>
          <w:szCs w:val="21"/>
        </w:rPr>
      </w:pPr>
      <w:r>
        <w:rPr>
          <w:szCs w:val="21"/>
        </w:rPr>
        <w:t>乙方信息如下：</w:t>
      </w:r>
    </w:p>
    <w:p w14:paraId="79A8D06F" w14:textId="77777777" w:rsidR="00137D63" w:rsidRDefault="00137D63" w:rsidP="00137D63">
      <w:pPr>
        <w:spacing w:line="360" w:lineRule="auto"/>
        <w:ind w:firstLineChars="200" w:firstLine="480"/>
        <w:rPr>
          <w:szCs w:val="21"/>
        </w:rPr>
      </w:pPr>
      <w:r>
        <w:rPr>
          <w:szCs w:val="21"/>
        </w:rPr>
        <w:t>开户行：</w:t>
      </w:r>
      <w:r>
        <w:rPr>
          <w:szCs w:val="21"/>
        </w:rPr>
        <w:t>[ ]</w:t>
      </w:r>
    </w:p>
    <w:p w14:paraId="5C512424" w14:textId="77777777" w:rsidR="00137D63" w:rsidRDefault="00137D63" w:rsidP="00137D63">
      <w:pPr>
        <w:spacing w:line="360" w:lineRule="auto"/>
        <w:ind w:firstLineChars="200" w:firstLine="480"/>
        <w:rPr>
          <w:szCs w:val="21"/>
        </w:rPr>
      </w:pPr>
      <w:r>
        <w:rPr>
          <w:szCs w:val="21"/>
        </w:rPr>
        <w:t>银行地址：</w:t>
      </w:r>
      <w:r>
        <w:rPr>
          <w:szCs w:val="21"/>
        </w:rPr>
        <w:t>[]</w:t>
      </w:r>
    </w:p>
    <w:p w14:paraId="2FE44F9F" w14:textId="77777777" w:rsidR="00137D63" w:rsidRDefault="00137D63" w:rsidP="00137D63">
      <w:pPr>
        <w:spacing w:line="360" w:lineRule="auto"/>
        <w:ind w:firstLineChars="200" w:firstLine="480"/>
        <w:rPr>
          <w:szCs w:val="21"/>
        </w:rPr>
      </w:pPr>
      <w:r>
        <w:rPr>
          <w:szCs w:val="21"/>
        </w:rPr>
        <w:t>户名：</w:t>
      </w:r>
      <w:r>
        <w:rPr>
          <w:szCs w:val="21"/>
        </w:rPr>
        <w:t>[ ]</w:t>
      </w:r>
    </w:p>
    <w:p w14:paraId="64CF58BB" w14:textId="77777777" w:rsidR="00137D63" w:rsidRDefault="00137D63" w:rsidP="00137D63">
      <w:pPr>
        <w:spacing w:line="360" w:lineRule="auto"/>
        <w:ind w:firstLineChars="200" w:firstLine="480"/>
        <w:rPr>
          <w:szCs w:val="21"/>
        </w:rPr>
      </w:pPr>
      <w:r>
        <w:rPr>
          <w:szCs w:val="21"/>
        </w:rPr>
        <w:t>账号：</w:t>
      </w:r>
      <w:r>
        <w:rPr>
          <w:szCs w:val="21"/>
        </w:rPr>
        <w:t>[]</w:t>
      </w:r>
    </w:p>
    <w:p w14:paraId="018BF333" w14:textId="77777777" w:rsidR="00137D63" w:rsidRDefault="00137D63" w:rsidP="00137D63">
      <w:pPr>
        <w:spacing w:line="360" w:lineRule="auto"/>
        <w:ind w:firstLineChars="200" w:firstLine="480"/>
        <w:rPr>
          <w:szCs w:val="21"/>
        </w:rPr>
      </w:pPr>
      <w:r>
        <w:rPr>
          <w:szCs w:val="21"/>
        </w:rPr>
        <w:t>统一社会信用代码：</w:t>
      </w:r>
      <w:r>
        <w:rPr>
          <w:szCs w:val="21"/>
        </w:rPr>
        <w:t>[]</w:t>
      </w:r>
    </w:p>
    <w:p w14:paraId="70FDA944" w14:textId="77777777" w:rsidR="00137D63" w:rsidRDefault="00137D63" w:rsidP="00137D63">
      <w:pPr>
        <w:spacing w:line="360" w:lineRule="auto"/>
        <w:ind w:firstLineChars="200" w:firstLine="480"/>
        <w:rPr>
          <w:szCs w:val="21"/>
        </w:rPr>
      </w:pPr>
      <w:r>
        <w:rPr>
          <w:szCs w:val="21"/>
        </w:rPr>
        <w:t>地址：</w:t>
      </w:r>
      <w:r>
        <w:rPr>
          <w:szCs w:val="21"/>
        </w:rPr>
        <w:t>[  ]</w:t>
      </w:r>
    </w:p>
    <w:p w14:paraId="4E538951" w14:textId="77777777" w:rsidR="00137D63" w:rsidRDefault="00137D63" w:rsidP="00137D63">
      <w:pPr>
        <w:spacing w:line="360" w:lineRule="auto"/>
        <w:ind w:firstLineChars="200" w:firstLine="480"/>
        <w:rPr>
          <w:szCs w:val="21"/>
        </w:rPr>
      </w:pPr>
      <w:r>
        <w:rPr>
          <w:szCs w:val="21"/>
        </w:rPr>
        <w:t>电话：</w:t>
      </w:r>
      <w:r>
        <w:rPr>
          <w:szCs w:val="21"/>
        </w:rPr>
        <w:t xml:space="preserve">[ ]  </w:t>
      </w:r>
    </w:p>
    <w:p w14:paraId="75C7D84A" w14:textId="77777777" w:rsidR="00137D63" w:rsidRDefault="00137D63" w:rsidP="00137D63">
      <w:pPr>
        <w:spacing w:line="360" w:lineRule="auto"/>
        <w:ind w:firstLineChars="200" w:firstLine="480"/>
        <w:rPr>
          <w:kern w:val="0"/>
          <w:szCs w:val="21"/>
        </w:rPr>
      </w:pPr>
    </w:p>
    <w:p w14:paraId="0EC1965B" w14:textId="77777777" w:rsidR="00137D63" w:rsidRDefault="00137D63" w:rsidP="00137D63">
      <w:pPr>
        <w:spacing w:line="360" w:lineRule="auto"/>
        <w:ind w:firstLineChars="200" w:firstLine="480"/>
        <w:rPr>
          <w:szCs w:val="21"/>
        </w:rPr>
      </w:pPr>
      <w:r>
        <w:rPr>
          <w:szCs w:val="21"/>
        </w:rPr>
        <w:t>6.3</w:t>
      </w:r>
      <w:r>
        <w:rPr>
          <w:szCs w:val="21"/>
        </w:rPr>
        <w:t>本合同费用的所有支付由甲方和</w:t>
      </w:r>
      <w:r>
        <w:rPr>
          <w:szCs w:val="21"/>
        </w:rPr>
        <w:t>/</w:t>
      </w:r>
      <w:r>
        <w:rPr>
          <w:szCs w:val="21"/>
        </w:rPr>
        <w:t>或甲方下属机构</w:t>
      </w:r>
      <w:r>
        <w:rPr>
          <w:kern w:val="0"/>
          <w:szCs w:val="21"/>
        </w:rPr>
        <w:t>以银行转账</w:t>
      </w:r>
      <w:r>
        <w:rPr>
          <w:szCs w:val="21"/>
        </w:rPr>
        <w:t>付至乙方和</w:t>
      </w:r>
      <w:r>
        <w:rPr>
          <w:szCs w:val="21"/>
        </w:rPr>
        <w:t>/</w:t>
      </w:r>
      <w:r>
        <w:rPr>
          <w:szCs w:val="21"/>
        </w:rPr>
        <w:t>或乙方指定下属机构。</w:t>
      </w:r>
    </w:p>
    <w:p w14:paraId="33B1E41F" w14:textId="77777777" w:rsidR="00137D63" w:rsidRDefault="00137D63" w:rsidP="00137D63">
      <w:pPr>
        <w:spacing w:line="360" w:lineRule="auto"/>
        <w:ind w:firstLineChars="200" w:firstLine="480"/>
        <w:rPr>
          <w:szCs w:val="21"/>
        </w:rPr>
      </w:pPr>
      <w:r>
        <w:rPr>
          <w:szCs w:val="21"/>
        </w:rPr>
        <w:t>6.4</w:t>
      </w:r>
      <w:r>
        <w:rPr>
          <w:szCs w:val="21"/>
        </w:rPr>
        <w:t>服务费：甲方及其下属机构按照下述方式支付</w:t>
      </w:r>
      <w:r>
        <w:rPr>
          <w:szCs w:val="21"/>
        </w:rPr>
        <w:t>:</w:t>
      </w:r>
    </w:p>
    <w:p w14:paraId="4A89428B" w14:textId="77777777" w:rsidR="00137D63" w:rsidRDefault="00137D63" w:rsidP="00137D63">
      <w:pPr>
        <w:spacing w:line="360" w:lineRule="auto"/>
        <w:ind w:firstLineChars="200" w:firstLine="480"/>
        <w:rPr>
          <w:szCs w:val="21"/>
        </w:rPr>
      </w:pPr>
      <w:r>
        <w:rPr>
          <w:szCs w:val="21"/>
        </w:rPr>
        <w:t>甲方将在每季度服务完成之后，根据乙方或乙方指定下属机构的收费通知单</w:t>
      </w:r>
      <w:r>
        <w:rPr>
          <w:rFonts w:hint="eastAsia"/>
          <w:szCs w:val="21"/>
        </w:rPr>
        <w:t>、账单、验收单</w:t>
      </w:r>
      <w:r>
        <w:rPr>
          <w:szCs w:val="21"/>
        </w:rPr>
        <w:t>及相应金额的符合国家规定的增值税专用发票</w:t>
      </w:r>
      <w:r>
        <w:rPr>
          <w:rFonts w:hint="eastAsia"/>
          <w:szCs w:val="21"/>
        </w:rPr>
        <w:t>并审核无误后</w:t>
      </w:r>
      <w:r>
        <w:rPr>
          <w:szCs w:val="21"/>
        </w:rPr>
        <w:t>，十个工作日之内缴纳当期服务费。服务费计算标准按照附件一的标准据实计算。</w:t>
      </w:r>
    </w:p>
    <w:p w14:paraId="0ECA9AB4" w14:textId="77777777" w:rsidR="00137D63" w:rsidRDefault="00137D63" w:rsidP="00137D63">
      <w:pPr>
        <w:spacing w:line="360" w:lineRule="auto"/>
        <w:ind w:firstLineChars="200" w:firstLine="480"/>
        <w:rPr>
          <w:szCs w:val="21"/>
        </w:rPr>
      </w:pPr>
      <w:r>
        <w:rPr>
          <w:szCs w:val="21"/>
        </w:rPr>
        <w:t>6.4.1</w:t>
      </w:r>
      <w:r>
        <w:rPr>
          <w:szCs w:val="21"/>
        </w:rPr>
        <w:t>电路开通首月服务费：开通当月按实际使用天数进行收费。</w:t>
      </w:r>
    </w:p>
    <w:p w14:paraId="0D9D9474" w14:textId="3220E01A" w:rsidR="00137D63" w:rsidRDefault="00137D63" w:rsidP="00137D63">
      <w:pPr>
        <w:spacing w:line="360" w:lineRule="auto"/>
        <w:ind w:firstLineChars="200" w:firstLine="480"/>
        <w:rPr>
          <w:szCs w:val="21"/>
        </w:rPr>
      </w:pPr>
      <w:r>
        <w:rPr>
          <w:szCs w:val="21"/>
        </w:rPr>
        <w:t>6.4.2</w:t>
      </w:r>
      <w:r>
        <w:rPr>
          <w:szCs w:val="21"/>
        </w:rPr>
        <w:t>甲方如对服务费有异议而经双方确认核对确有错误的，乙方及时修正，甲方有权在乙方发送正确的收费通知单及发票后的</w:t>
      </w:r>
      <w:r w:rsidR="00056843">
        <w:rPr>
          <w:rFonts w:hint="eastAsia"/>
          <w:szCs w:val="21"/>
        </w:rPr>
        <w:t>1</w:t>
      </w:r>
      <w:r>
        <w:rPr>
          <w:rFonts w:hint="eastAsia"/>
          <w:szCs w:val="21"/>
        </w:rPr>
        <w:t>0</w:t>
      </w:r>
      <w:r>
        <w:rPr>
          <w:rFonts w:hint="eastAsia"/>
          <w:szCs w:val="21"/>
        </w:rPr>
        <w:t>个工作日</w:t>
      </w:r>
      <w:r>
        <w:rPr>
          <w:szCs w:val="21"/>
        </w:rPr>
        <w:t>内支付服务费。</w:t>
      </w:r>
    </w:p>
    <w:p w14:paraId="7154EE4B" w14:textId="77777777" w:rsidR="00137D63" w:rsidRDefault="00137D63" w:rsidP="00137D63">
      <w:pPr>
        <w:spacing w:line="360" w:lineRule="auto"/>
        <w:ind w:firstLineChars="200" w:firstLine="480"/>
        <w:rPr>
          <w:szCs w:val="21"/>
        </w:rPr>
      </w:pPr>
      <w:r>
        <w:rPr>
          <w:szCs w:val="21"/>
        </w:rPr>
        <w:t>6.4.3</w:t>
      </w:r>
      <w:r>
        <w:rPr>
          <w:szCs w:val="21"/>
        </w:rPr>
        <w:t>若甲方在本合同确定的服务期未满时提前终止服务，甲方将按服务费标准和实际使用天数缴纳提前终止服务当期实际使用的服务费。</w:t>
      </w:r>
    </w:p>
    <w:p w14:paraId="6246B060" w14:textId="77777777" w:rsidR="00137D63" w:rsidRDefault="00137D63" w:rsidP="00137D63">
      <w:pPr>
        <w:spacing w:line="360" w:lineRule="auto"/>
        <w:ind w:firstLineChars="200" w:firstLine="480"/>
        <w:rPr>
          <w:szCs w:val="21"/>
        </w:rPr>
      </w:pPr>
      <w:r>
        <w:rPr>
          <w:szCs w:val="21"/>
        </w:rPr>
        <w:t>6.4.4</w:t>
      </w:r>
      <w:r>
        <w:rPr>
          <w:szCs w:val="21"/>
        </w:rPr>
        <w:t>每月计费期为每月</w:t>
      </w:r>
      <w:r>
        <w:rPr>
          <w:szCs w:val="21"/>
        </w:rPr>
        <w:t>1</w:t>
      </w:r>
      <w:r>
        <w:rPr>
          <w:szCs w:val="21"/>
        </w:rPr>
        <w:t>日至月末日（即一个自然月）。服务起止日以双方确认日期</w:t>
      </w:r>
      <w:r>
        <w:rPr>
          <w:szCs w:val="21"/>
        </w:rPr>
        <w:lastRenderedPageBreak/>
        <w:t>为准，如服务起始日</w:t>
      </w:r>
      <w:r>
        <w:rPr>
          <w:szCs w:val="21"/>
        </w:rPr>
        <w:t>/</w:t>
      </w:r>
      <w:proofErr w:type="gramStart"/>
      <w:r>
        <w:rPr>
          <w:szCs w:val="21"/>
        </w:rPr>
        <w:t>止租日</w:t>
      </w:r>
      <w:proofErr w:type="gramEnd"/>
      <w:r>
        <w:rPr>
          <w:szCs w:val="21"/>
        </w:rPr>
        <w:t>不在当月首日</w:t>
      </w:r>
      <w:r>
        <w:rPr>
          <w:szCs w:val="21"/>
        </w:rPr>
        <w:t>/</w:t>
      </w:r>
      <w:r>
        <w:rPr>
          <w:szCs w:val="21"/>
        </w:rPr>
        <w:t>末日，每天收取标准为</w:t>
      </w:r>
      <w:r>
        <w:rPr>
          <w:rFonts w:hint="eastAsia"/>
          <w:szCs w:val="21"/>
        </w:rPr>
        <w:t>：</w:t>
      </w:r>
      <w:r>
        <w:rPr>
          <w:szCs w:val="21"/>
        </w:rPr>
        <w:t>月租费</w:t>
      </w:r>
      <w:r>
        <w:rPr>
          <w:szCs w:val="21"/>
        </w:rPr>
        <w:t>*12/365</w:t>
      </w:r>
      <w:r>
        <w:rPr>
          <w:szCs w:val="21"/>
        </w:rPr>
        <w:t>（费用精确到小数点后第</w:t>
      </w:r>
      <w:r>
        <w:rPr>
          <w:szCs w:val="21"/>
        </w:rPr>
        <w:t>2</w:t>
      </w:r>
      <w:r>
        <w:rPr>
          <w:szCs w:val="21"/>
        </w:rPr>
        <w:t>位，四舍五入），租费按实际使用天数缴纳。</w:t>
      </w:r>
    </w:p>
    <w:p w14:paraId="4CE939E7" w14:textId="77777777" w:rsidR="00137D63" w:rsidRDefault="00137D63" w:rsidP="00137D63">
      <w:pPr>
        <w:spacing w:line="360" w:lineRule="auto"/>
        <w:ind w:firstLineChars="200" w:firstLine="480"/>
        <w:rPr>
          <w:szCs w:val="21"/>
        </w:rPr>
      </w:pPr>
    </w:p>
    <w:p w14:paraId="2A5F2365" w14:textId="77777777" w:rsidR="00137D63" w:rsidRDefault="00137D63" w:rsidP="00137D63">
      <w:pPr>
        <w:tabs>
          <w:tab w:val="left" w:pos="0"/>
        </w:tabs>
        <w:spacing w:line="360" w:lineRule="auto"/>
        <w:ind w:firstLineChars="200" w:firstLine="482"/>
        <w:outlineLvl w:val="1"/>
        <w:rPr>
          <w:b/>
          <w:szCs w:val="21"/>
        </w:rPr>
      </w:pPr>
      <w:bookmarkStart w:id="252" w:name="_Toc3851"/>
      <w:r>
        <w:rPr>
          <w:b/>
          <w:szCs w:val="21"/>
        </w:rPr>
        <w:t>第七条服务质量</w:t>
      </w:r>
      <w:bookmarkEnd w:id="252"/>
    </w:p>
    <w:p w14:paraId="1EDD9051" w14:textId="77777777" w:rsidR="00137D63" w:rsidRDefault="00137D63" w:rsidP="00137D63">
      <w:pPr>
        <w:pStyle w:val="ae"/>
        <w:spacing w:line="360" w:lineRule="auto"/>
        <w:ind w:firstLineChars="200" w:firstLine="480"/>
        <w:rPr>
          <w:rFonts w:ascii="Times New Roman" w:hAnsi="Times New Roman"/>
          <w:szCs w:val="21"/>
        </w:rPr>
      </w:pPr>
      <w:r>
        <w:rPr>
          <w:rFonts w:ascii="Times New Roman" w:hAnsi="Times New Roman"/>
          <w:szCs w:val="21"/>
        </w:rPr>
        <w:t>7.1</w:t>
      </w:r>
      <w:r>
        <w:rPr>
          <w:rFonts w:ascii="Times New Roman" w:hAnsi="Times New Roman"/>
          <w:szCs w:val="21"/>
        </w:rPr>
        <w:t>双方承诺严格遵守《中华人民共和国电信条例》等国家有关法律法规履行本合同，维护双方权益。</w:t>
      </w:r>
    </w:p>
    <w:p w14:paraId="34F636DD" w14:textId="77777777" w:rsidR="00137D63" w:rsidRDefault="00137D63" w:rsidP="00137D63">
      <w:pPr>
        <w:pStyle w:val="ae"/>
        <w:spacing w:line="360" w:lineRule="auto"/>
        <w:ind w:firstLineChars="200" w:firstLine="480"/>
        <w:rPr>
          <w:rFonts w:ascii="Times New Roman" w:hAnsi="Times New Roman"/>
          <w:szCs w:val="21"/>
        </w:rPr>
      </w:pPr>
      <w:r>
        <w:rPr>
          <w:rFonts w:ascii="Times New Roman" w:hAnsi="Times New Roman"/>
          <w:szCs w:val="21"/>
        </w:rPr>
        <w:t>7.2</w:t>
      </w:r>
      <w:r>
        <w:rPr>
          <w:rFonts w:ascii="Times New Roman" w:hAnsi="Times New Roman"/>
          <w:szCs w:val="21"/>
        </w:rPr>
        <w:t>乙方按国家电信主管部门颁布的电信服务标准和电路质量要求，保证电路服务畅通。</w:t>
      </w:r>
    </w:p>
    <w:p w14:paraId="64A3820B" w14:textId="77777777" w:rsidR="00137D63" w:rsidRDefault="00137D63" w:rsidP="00137D63">
      <w:pPr>
        <w:pStyle w:val="ae"/>
        <w:spacing w:line="360" w:lineRule="auto"/>
        <w:ind w:firstLineChars="200" w:firstLine="480"/>
        <w:rPr>
          <w:rFonts w:ascii="Times New Roman" w:hAnsi="Times New Roman"/>
          <w:szCs w:val="21"/>
        </w:rPr>
      </w:pPr>
      <w:r>
        <w:rPr>
          <w:rFonts w:ascii="Times New Roman" w:hAnsi="Times New Roman"/>
          <w:szCs w:val="21"/>
        </w:rPr>
        <w:t>7.3</w:t>
      </w:r>
      <w:r>
        <w:rPr>
          <w:rFonts w:ascii="Times New Roman" w:hAnsi="Times New Roman"/>
          <w:szCs w:val="21"/>
        </w:rPr>
        <w:t>若本合同履行期间，国家颁布新的法律法规和服务标准，则自新的法律法规和服务标准生效之日起按照新的法律法规和服务标准执行。</w:t>
      </w:r>
    </w:p>
    <w:p w14:paraId="6FC0BDF4" w14:textId="77777777" w:rsidR="00137D63" w:rsidRDefault="00137D63" w:rsidP="00137D63">
      <w:pPr>
        <w:pStyle w:val="ae"/>
        <w:spacing w:line="360" w:lineRule="auto"/>
        <w:ind w:firstLineChars="200" w:firstLine="480"/>
        <w:rPr>
          <w:rFonts w:ascii="Times New Roman" w:hAnsi="Times New Roman"/>
          <w:szCs w:val="21"/>
        </w:rPr>
      </w:pPr>
      <w:r>
        <w:rPr>
          <w:rFonts w:ascii="Times New Roman" w:hAnsi="Times New Roman"/>
          <w:szCs w:val="21"/>
        </w:rPr>
        <w:t>7.4</w:t>
      </w:r>
      <w:r>
        <w:rPr>
          <w:rFonts w:ascii="Times New Roman" w:hAnsi="Times New Roman"/>
          <w:szCs w:val="21"/>
        </w:rPr>
        <w:t>乙方向甲方提供本合同约定的服务，负责故障处理。</w:t>
      </w:r>
    </w:p>
    <w:p w14:paraId="5044314D" w14:textId="77777777" w:rsidR="00137D63" w:rsidRDefault="00137D63" w:rsidP="00137D63">
      <w:pPr>
        <w:pStyle w:val="ae"/>
        <w:spacing w:line="360" w:lineRule="auto"/>
        <w:ind w:firstLineChars="200" w:firstLine="480"/>
        <w:rPr>
          <w:rFonts w:ascii="Times New Roman" w:hAnsi="Times New Roman"/>
          <w:szCs w:val="21"/>
        </w:rPr>
      </w:pPr>
      <w:r>
        <w:rPr>
          <w:rFonts w:ascii="Times New Roman" w:hAnsi="Times New Roman"/>
          <w:szCs w:val="21"/>
        </w:rPr>
        <w:t>7.4.1</w:t>
      </w:r>
      <w:r>
        <w:rPr>
          <w:rFonts w:ascii="Times New Roman" w:hAnsi="Times New Roman"/>
          <w:szCs w:val="21"/>
        </w:rPr>
        <w:t>乙方为甲方提供大客户故障受理热线（即：</w:t>
      </w:r>
      <w:proofErr w:type="spellStart"/>
      <w:r>
        <w:rPr>
          <w:rFonts w:ascii="Times New Roman" w:hAnsi="Times New Roman" w:hint="eastAsia"/>
          <w:szCs w:val="21"/>
        </w:rPr>
        <w:t>xxxx</w:t>
      </w:r>
      <w:proofErr w:type="spellEnd"/>
      <w:r>
        <w:rPr>
          <w:rFonts w:ascii="Times New Roman" w:hAnsi="Times New Roman"/>
          <w:szCs w:val="21"/>
        </w:rPr>
        <w:t>）服务，受理并处理甲方全程端到端的故障申告。</w:t>
      </w:r>
    </w:p>
    <w:p w14:paraId="632433F5" w14:textId="77777777" w:rsidR="00137D63" w:rsidRDefault="00137D63" w:rsidP="00137D63">
      <w:pPr>
        <w:pStyle w:val="ae"/>
        <w:spacing w:line="360" w:lineRule="auto"/>
        <w:ind w:firstLineChars="200" w:firstLine="480"/>
        <w:rPr>
          <w:rFonts w:ascii="Times New Roman" w:hAnsi="Times New Roman"/>
          <w:szCs w:val="21"/>
        </w:rPr>
      </w:pPr>
      <w:r>
        <w:rPr>
          <w:rFonts w:ascii="Times New Roman" w:hAnsi="Times New Roman"/>
          <w:szCs w:val="21"/>
        </w:rPr>
        <w:t xml:space="preserve">7.4.2 </w:t>
      </w:r>
      <w:r>
        <w:rPr>
          <w:rFonts w:ascii="Times New Roman" w:hAnsi="Times New Roman"/>
          <w:szCs w:val="21"/>
        </w:rPr>
        <w:t>故障申告采取</w:t>
      </w:r>
      <w:r>
        <w:rPr>
          <w:rFonts w:ascii="Times New Roman" w:hAnsi="Times New Roman"/>
          <w:szCs w:val="21"/>
        </w:rPr>
        <w:t>“</w:t>
      </w:r>
      <w:r>
        <w:rPr>
          <w:rFonts w:ascii="Times New Roman" w:hAnsi="Times New Roman"/>
          <w:szCs w:val="21"/>
        </w:rPr>
        <w:t>就近申告、首问负责</w:t>
      </w:r>
      <w:r>
        <w:rPr>
          <w:rFonts w:ascii="Times New Roman" w:hAnsi="Times New Roman"/>
          <w:szCs w:val="21"/>
        </w:rPr>
        <w:t>”</w:t>
      </w:r>
      <w:r>
        <w:rPr>
          <w:rFonts w:ascii="Times New Roman" w:hAnsi="Times New Roman"/>
          <w:szCs w:val="21"/>
        </w:rPr>
        <w:t>的原则。甲方向乙方下属机构就近申告，乙方下属机构实行</w:t>
      </w:r>
      <w:r>
        <w:rPr>
          <w:rFonts w:ascii="Times New Roman" w:hAnsi="Times New Roman"/>
          <w:szCs w:val="21"/>
        </w:rPr>
        <w:t>“</w:t>
      </w:r>
      <w:r>
        <w:rPr>
          <w:rFonts w:ascii="Times New Roman" w:hAnsi="Times New Roman"/>
          <w:szCs w:val="21"/>
        </w:rPr>
        <w:t>首问负责制</w:t>
      </w:r>
      <w:r>
        <w:rPr>
          <w:rFonts w:ascii="Times New Roman" w:hAnsi="Times New Roman"/>
          <w:szCs w:val="21"/>
        </w:rPr>
        <w:t>”</w:t>
      </w:r>
      <w:r>
        <w:rPr>
          <w:rFonts w:ascii="Times New Roman" w:hAnsi="Times New Roman"/>
          <w:szCs w:val="21"/>
        </w:rPr>
        <w:t>，向甲方提供及时的服务，在一个自然日内完成故障的处理，若故障处理确有困难，可在双方协商一致的前提下适当延长处理时间。</w:t>
      </w:r>
    </w:p>
    <w:p w14:paraId="7EEA27CD" w14:textId="77777777" w:rsidR="00137D63" w:rsidRDefault="00137D63" w:rsidP="00137D63">
      <w:pPr>
        <w:spacing w:line="360" w:lineRule="auto"/>
        <w:ind w:firstLineChars="200" w:firstLine="480"/>
        <w:rPr>
          <w:szCs w:val="21"/>
        </w:rPr>
      </w:pPr>
      <w:r>
        <w:rPr>
          <w:szCs w:val="21"/>
        </w:rPr>
        <w:t>7.5</w:t>
      </w:r>
      <w:r>
        <w:rPr>
          <w:szCs w:val="21"/>
        </w:rPr>
        <w:t>因乙方施工、网络割接等原因影响电路服务的正常使用的，乙方应当提前通知甲方，并且尽快消除故障、恢复通信线路在电路无法正常使用期间提供备用电路。</w:t>
      </w:r>
    </w:p>
    <w:p w14:paraId="7805CF97" w14:textId="77777777" w:rsidR="00137D63" w:rsidRDefault="00137D63" w:rsidP="00137D63">
      <w:pPr>
        <w:pStyle w:val="ae"/>
        <w:spacing w:line="360" w:lineRule="auto"/>
        <w:ind w:firstLineChars="200" w:firstLine="480"/>
        <w:rPr>
          <w:rFonts w:ascii="Times New Roman" w:hAnsi="Times New Roman"/>
          <w:szCs w:val="21"/>
        </w:rPr>
      </w:pPr>
      <w:r>
        <w:rPr>
          <w:rFonts w:ascii="Times New Roman" w:hAnsi="Times New Roman"/>
          <w:szCs w:val="21"/>
        </w:rPr>
        <w:t>7.6</w:t>
      </w:r>
      <w:r>
        <w:rPr>
          <w:rFonts w:ascii="Times New Roman" w:hAnsi="Times New Roman"/>
          <w:szCs w:val="21"/>
        </w:rPr>
        <w:t>如乙方因国防需要、政府指令、网络维护、网络调整、网络安全等因素在网络上对服务进行更改或变动，乙方应当提前通知甲方。</w:t>
      </w:r>
    </w:p>
    <w:p w14:paraId="11F9D842" w14:textId="77777777" w:rsidR="00137D63" w:rsidRDefault="00137D63" w:rsidP="00137D63">
      <w:pPr>
        <w:pStyle w:val="ae"/>
        <w:spacing w:line="360" w:lineRule="auto"/>
        <w:ind w:firstLineChars="200" w:firstLine="480"/>
        <w:rPr>
          <w:rFonts w:ascii="Times New Roman" w:hAnsi="Times New Roman"/>
          <w:b/>
          <w:szCs w:val="21"/>
        </w:rPr>
      </w:pPr>
      <w:r>
        <w:rPr>
          <w:rFonts w:ascii="Times New Roman" w:hAnsi="Times New Roman"/>
          <w:szCs w:val="21"/>
        </w:rPr>
        <w:t>7.7</w:t>
      </w:r>
      <w:r>
        <w:rPr>
          <w:rFonts w:ascii="Times New Roman" w:hAnsi="Times New Roman"/>
          <w:szCs w:val="21"/>
        </w:rPr>
        <w:t>双方同意建立联系制度，加强日常情况沟通，及时处理影响通信质量的问题。</w:t>
      </w:r>
    </w:p>
    <w:p w14:paraId="38EA0DF4" w14:textId="77777777" w:rsidR="00137D63" w:rsidRDefault="00137D63" w:rsidP="00137D63">
      <w:pPr>
        <w:tabs>
          <w:tab w:val="left" w:pos="0"/>
        </w:tabs>
        <w:spacing w:line="360" w:lineRule="auto"/>
        <w:ind w:firstLineChars="200" w:firstLine="482"/>
        <w:outlineLvl w:val="1"/>
        <w:rPr>
          <w:b/>
          <w:szCs w:val="21"/>
        </w:rPr>
      </w:pPr>
      <w:bookmarkStart w:id="253" w:name="_Toc9333"/>
      <w:r>
        <w:rPr>
          <w:b/>
          <w:szCs w:val="21"/>
        </w:rPr>
        <w:t>第八条保密</w:t>
      </w:r>
      <w:bookmarkEnd w:id="253"/>
    </w:p>
    <w:p w14:paraId="06262967" w14:textId="77777777" w:rsidR="00137D63" w:rsidRDefault="00137D63" w:rsidP="00137D63">
      <w:pPr>
        <w:pStyle w:val="ae"/>
        <w:spacing w:line="360" w:lineRule="auto"/>
        <w:ind w:firstLineChars="200" w:firstLine="480"/>
        <w:rPr>
          <w:rFonts w:ascii="Times New Roman" w:hAnsi="Times New Roman"/>
          <w:szCs w:val="21"/>
        </w:rPr>
      </w:pPr>
      <w:r>
        <w:rPr>
          <w:rFonts w:ascii="Times New Roman" w:hAnsi="Times New Roman"/>
          <w:szCs w:val="21"/>
        </w:rPr>
        <w:t>8.1</w:t>
      </w:r>
      <w:r>
        <w:rPr>
          <w:rFonts w:ascii="Times New Roman" w:hAnsi="Times New Roman"/>
          <w:szCs w:val="21"/>
        </w:rPr>
        <w:t>未经对方书面许可，任何一方不得向第三方提供或者披露因本合同的签订和履行而得知的与对方业务有关的资料和信息，法律另有规定或本合同另有约定的除外。乙方向其关联公司提供或披露与甲方业务有关的资料和信息的，不受此限。</w:t>
      </w:r>
    </w:p>
    <w:p w14:paraId="010F0D25" w14:textId="77777777" w:rsidR="00137D63" w:rsidRDefault="00137D63" w:rsidP="00137D63">
      <w:pPr>
        <w:pStyle w:val="ae"/>
        <w:spacing w:line="360" w:lineRule="auto"/>
        <w:ind w:firstLineChars="200" w:firstLine="480"/>
        <w:rPr>
          <w:rFonts w:ascii="Times New Roman" w:hAnsi="Times New Roman"/>
          <w:color w:val="000000"/>
          <w:szCs w:val="21"/>
        </w:rPr>
      </w:pPr>
      <w:r>
        <w:rPr>
          <w:rFonts w:ascii="Times New Roman" w:hAnsi="Times New Roman"/>
          <w:szCs w:val="21"/>
        </w:rPr>
        <w:t>8.2</w:t>
      </w:r>
      <w:r>
        <w:rPr>
          <w:rFonts w:ascii="Times New Roman" w:hAnsi="Times New Roman"/>
          <w:szCs w:val="21"/>
        </w:rPr>
        <w:t>本保密条款在服务期限内及服务终止后持续有效。</w:t>
      </w:r>
    </w:p>
    <w:p w14:paraId="3977E4D0" w14:textId="77777777" w:rsidR="00137D63" w:rsidRDefault="00137D63" w:rsidP="00137D63">
      <w:pPr>
        <w:pStyle w:val="ae"/>
        <w:spacing w:line="360" w:lineRule="auto"/>
        <w:ind w:firstLineChars="200" w:firstLine="420"/>
        <w:rPr>
          <w:rFonts w:ascii="Times New Roman" w:hAnsi="Times New Roman"/>
          <w:szCs w:val="21"/>
        </w:rPr>
      </w:pPr>
      <w:r>
        <w:rPr>
          <w:rFonts w:ascii="Times New Roman" w:hAnsi="Times New Roman" w:hint="eastAsia"/>
          <w:sz w:val="21"/>
          <w:szCs w:val="21"/>
        </w:rPr>
        <w:t xml:space="preserve">8.3 </w:t>
      </w:r>
      <w:r>
        <w:rPr>
          <w:rFonts w:ascii="Times New Roman" w:hAnsi="Times New Roman"/>
          <w:sz w:val="21"/>
          <w:szCs w:val="21"/>
        </w:rPr>
        <w:t>乙方同意：凡甲方提供给乙方的任何书面或口头的商业、客户、技术、业务、财务、法律、人事和其他方面的资料、数据、信息，以及本合同履行过程中形成的所有资料、信息，除非甲方书面明确说明为公共知晓的信息外，均构成甲方的保密信息。</w:t>
      </w:r>
    </w:p>
    <w:p w14:paraId="4791C506" w14:textId="77777777" w:rsidR="00137D63" w:rsidRDefault="00137D63" w:rsidP="00137D63">
      <w:pPr>
        <w:pStyle w:val="ae"/>
        <w:spacing w:line="360" w:lineRule="auto"/>
        <w:ind w:firstLineChars="200" w:firstLine="420"/>
        <w:rPr>
          <w:rFonts w:ascii="Times New Roman" w:hAnsi="Times New Roman"/>
          <w:szCs w:val="21"/>
        </w:rPr>
      </w:pPr>
      <w:r>
        <w:rPr>
          <w:rFonts w:ascii="Times New Roman" w:hAnsi="Times New Roman" w:hint="eastAsia"/>
          <w:sz w:val="21"/>
          <w:szCs w:val="21"/>
        </w:rPr>
        <w:t xml:space="preserve">8.4 </w:t>
      </w:r>
      <w:r>
        <w:rPr>
          <w:rFonts w:ascii="Times New Roman" w:hAnsi="Times New Roman"/>
          <w:sz w:val="21"/>
          <w:szCs w:val="21"/>
        </w:rPr>
        <w:t>乙方同意：乙方对所有甲方保密信息均应承担保密义务，相关保密信息仅用于本合同项下的工</w:t>
      </w:r>
      <w:r>
        <w:rPr>
          <w:rFonts w:ascii="Times New Roman" w:hAnsi="Times New Roman"/>
          <w:sz w:val="21"/>
          <w:szCs w:val="21"/>
        </w:rPr>
        <w:lastRenderedPageBreak/>
        <w:t>作。除进行本合同项下相关工作的甲方及乙方人员之外，乙方不向任何第三方（包括但不限于乙方雇员、代理人、关联公司、其他单位或个人）披露甲方的保密信息。未经甲方事先书面同意，乙方不得将本合同及与甲方洽谈合作中的任何内容向第三方披露。乙方同意为其相关人员的行为承担全部责任。</w:t>
      </w:r>
    </w:p>
    <w:p w14:paraId="3E4044BB" w14:textId="77777777" w:rsidR="00137D63" w:rsidRDefault="00137D63" w:rsidP="00137D63">
      <w:pPr>
        <w:pStyle w:val="ae"/>
        <w:spacing w:line="360" w:lineRule="auto"/>
        <w:ind w:firstLineChars="200" w:firstLine="420"/>
        <w:rPr>
          <w:rFonts w:ascii="Times New Roman" w:hAnsi="Times New Roman"/>
          <w:szCs w:val="21"/>
        </w:rPr>
      </w:pPr>
      <w:r>
        <w:rPr>
          <w:rFonts w:ascii="Times New Roman" w:hAnsi="Times New Roman" w:hint="eastAsia"/>
          <w:sz w:val="21"/>
          <w:szCs w:val="21"/>
        </w:rPr>
        <w:t>8.5</w:t>
      </w:r>
      <w:r>
        <w:rPr>
          <w:rFonts w:ascii="Times New Roman" w:hAnsi="Times New Roman"/>
          <w:sz w:val="21"/>
          <w:szCs w:val="21"/>
        </w:rPr>
        <w:t>乙方保证：如为本合同目的确实需要向第三方披露甲方的保密信息，需事先得到甲方的书面许可，并与该第三方签订保密合同。</w:t>
      </w:r>
    </w:p>
    <w:p w14:paraId="429993B3" w14:textId="77777777" w:rsidR="00137D63" w:rsidRDefault="00137D63" w:rsidP="00137D63">
      <w:pPr>
        <w:pStyle w:val="ae"/>
        <w:spacing w:line="360" w:lineRule="auto"/>
        <w:ind w:firstLineChars="200" w:firstLine="420"/>
        <w:rPr>
          <w:rFonts w:ascii="Times New Roman" w:hAnsi="Times New Roman"/>
          <w:szCs w:val="21"/>
        </w:rPr>
      </w:pPr>
      <w:r>
        <w:rPr>
          <w:rFonts w:ascii="Times New Roman" w:hAnsi="Times New Roman" w:hint="eastAsia"/>
          <w:sz w:val="21"/>
          <w:szCs w:val="21"/>
        </w:rPr>
        <w:t>8.6</w:t>
      </w:r>
      <w:r>
        <w:rPr>
          <w:rFonts w:ascii="Times New Roman" w:hAnsi="Times New Roman"/>
          <w:sz w:val="21"/>
          <w:szCs w:val="21"/>
        </w:rPr>
        <w:t>乙方保证：为防止甲方的保密信息进入公共领域或被未经甲方允许的人员或单位掌握，乙方将采取一切措施以保护甲方信息的机密性（包括与乙方相关人员签订保密合同），防止甲方保密信息被披露或使用。乙方同意，一旦发现任何对甲方保密信息的滥用或窃用情况，均以书面形式立即通知甲方。</w:t>
      </w:r>
    </w:p>
    <w:p w14:paraId="18C404BC" w14:textId="77777777" w:rsidR="00137D63" w:rsidRDefault="00137D63" w:rsidP="00137D63">
      <w:pPr>
        <w:pStyle w:val="ae"/>
        <w:spacing w:line="360" w:lineRule="auto"/>
        <w:ind w:firstLineChars="200" w:firstLine="420"/>
        <w:rPr>
          <w:rFonts w:ascii="Times New Roman" w:hAnsi="Times New Roman"/>
          <w:szCs w:val="21"/>
        </w:rPr>
      </w:pPr>
      <w:r>
        <w:rPr>
          <w:rFonts w:ascii="Times New Roman" w:hAnsi="Times New Roman" w:hint="eastAsia"/>
          <w:sz w:val="21"/>
          <w:szCs w:val="21"/>
        </w:rPr>
        <w:t>8.7</w:t>
      </w:r>
      <w:r>
        <w:rPr>
          <w:rFonts w:ascii="Times New Roman" w:hAnsi="Times New Roman"/>
          <w:sz w:val="21"/>
          <w:szCs w:val="21"/>
        </w:rPr>
        <w:t>乙方保证：在双方合作关系结束后，乙方有义务按照甲方的要求将保密信息及其载体返还给甲方或者按照甲方的要求予以销毁并出具加盖乙方公章的已销毁甲方保密信息的书面声明，不得再以任何形式使用甲方保密信息，并对此负有长期（终身）保密义务。</w:t>
      </w:r>
    </w:p>
    <w:p w14:paraId="32F65772" w14:textId="77777777" w:rsidR="00137D63" w:rsidRDefault="00137D63" w:rsidP="00137D63">
      <w:pPr>
        <w:pStyle w:val="ae"/>
        <w:spacing w:line="360" w:lineRule="auto"/>
        <w:ind w:firstLineChars="200" w:firstLine="420"/>
        <w:rPr>
          <w:rFonts w:ascii="Times New Roman" w:hAnsi="Times New Roman"/>
          <w:szCs w:val="21"/>
        </w:rPr>
      </w:pPr>
      <w:r>
        <w:rPr>
          <w:rFonts w:ascii="Times New Roman" w:hAnsi="Times New Roman" w:hint="eastAsia"/>
          <w:sz w:val="21"/>
          <w:szCs w:val="21"/>
        </w:rPr>
        <w:t>8.8</w:t>
      </w:r>
      <w:r>
        <w:rPr>
          <w:rFonts w:ascii="Times New Roman" w:hAnsi="Times New Roman"/>
          <w:sz w:val="21"/>
          <w:szCs w:val="21"/>
        </w:rPr>
        <w:t>乙方同意：除非甲方特别声明，乙方的保密义务为无限期保密，直至甲方宣布解密或者甲方保密信息实际上已经完全公开为止。</w:t>
      </w:r>
    </w:p>
    <w:p w14:paraId="2F857E44" w14:textId="77777777" w:rsidR="00137D63" w:rsidRDefault="00137D63" w:rsidP="00137D63">
      <w:pPr>
        <w:pStyle w:val="ae"/>
        <w:spacing w:line="360" w:lineRule="auto"/>
        <w:ind w:firstLineChars="200" w:firstLine="420"/>
        <w:rPr>
          <w:rFonts w:ascii="Times New Roman" w:hAnsi="Times New Roman"/>
          <w:szCs w:val="21"/>
        </w:rPr>
      </w:pPr>
      <w:r>
        <w:rPr>
          <w:rFonts w:ascii="Times New Roman" w:hAnsi="Times New Roman" w:hint="eastAsia"/>
          <w:sz w:val="21"/>
          <w:szCs w:val="21"/>
        </w:rPr>
        <w:t xml:space="preserve">8.9 </w:t>
      </w:r>
      <w:r>
        <w:rPr>
          <w:rFonts w:ascii="Times New Roman" w:hAnsi="Times New Roman"/>
          <w:sz w:val="21"/>
          <w:szCs w:val="21"/>
        </w:rPr>
        <w:t>乙方同意：如发生任何保密信息、敏感信息泄露事件，包括但不限于因乙方原因导致的泄露事件或者因第三方非法获取和使用而造成的泄露事件，乙方均应立即通知甲方，并采取有效措施防止泄密进一步扩大。</w:t>
      </w:r>
    </w:p>
    <w:p w14:paraId="2F49C5FB" w14:textId="77777777" w:rsidR="00137D63" w:rsidRDefault="00137D63" w:rsidP="00137D63">
      <w:pPr>
        <w:pStyle w:val="ae"/>
        <w:spacing w:line="360" w:lineRule="auto"/>
        <w:ind w:firstLineChars="200" w:firstLine="420"/>
        <w:rPr>
          <w:rFonts w:ascii="Times New Roman" w:hAnsi="Times New Roman"/>
          <w:szCs w:val="21"/>
        </w:rPr>
      </w:pPr>
      <w:r>
        <w:rPr>
          <w:rFonts w:ascii="Times New Roman" w:hAnsi="Times New Roman" w:hint="eastAsia"/>
          <w:sz w:val="21"/>
          <w:szCs w:val="21"/>
        </w:rPr>
        <w:t xml:space="preserve">8.10 </w:t>
      </w:r>
      <w:r>
        <w:rPr>
          <w:rFonts w:ascii="Times New Roman" w:hAnsi="Times New Roman"/>
          <w:sz w:val="21"/>
          <w:szCs w:val="21"/>
        </w:rPr>
        <w:t>乙方保证：严格遵守甲方各项网络安全制度和管理要求，确保责任期内不发生网络安全事件。合作项目涉及分包时，乙方负责相应分包商的网络安全管理，承担外包服务过程中的总体网络安全责任。</w:t>
      </w:r>
      <w:r>
        <w:rPr>
          <w:rFonts w:ascii="Times New Roman" w:hAnsi="Times New Roman"/>
          <w:sz w:val="21"/>
          <w:szCs w:val="21"/>
        </w:rPr>
        <w:t xml:space="preserve"> </w:t>
      </w:r>
    </w:p>
    <w:p w14:paraId="3C3CE867" w14:textId="77777777" w:rsidR="00137D63" w:rsidRDefault="00137D63" w:rsidP="00137D63">
      <w:pPr>
        <w:pStyle w:val="ae"/>
        <w:spacing w:line="360" w:lineRule="auto"/>
        <w:ind w:firstLineChars="200" w:firstLine="420"/>
        <w:rPr>
          <w:rFonts w:ascii="Times New Roman" w:hAnsi="Times New Roman"/>
          <w:szCs w:val="21"/>
        </w:rPr>
      </w:pPr>
      <w:r>
        <w:rPr>
          <w:rFonts w:ascii="Times New Roman" w:hAnsi="Times New Roman" w:hint="eastAsia"/>
          <w:sz w:val="21"/>
          <w:szCs w:val="21"/>
        </w:rPr>
        <w:t xml:space="preserve">8.11 </w:t>
      </w:r>
      <w:r>
        <w:rPr>
          <w:rFonts w:ascii="Times New Roman" w:hAnsi="Times New Roman"/>
          <w:sz w:val="21"/>
          <w:szCs w:val="21"/>
        </w:rPr>
        <w:t>乙方保证：加强派遣人员管理，负责对派遣到甲方的人员进行网络安全培训，明确其网络安全责任，按甲方需要签署保密合同。</w:t>
      </w:r>
    </w:p>
    <w:p w14:paraId="07AC966E" w14:textId="77777777" w:rsidR="00137D63" w:rsidRDefault="00137D63" w:rsidP="00137D63">
      <w:pPr>
        <w:pStyle w:val="ae"/>
        <w:spacing w:line="360" w:lineRule="auto"/>
        <w:ind w:firstLineChars="200" w:firstLine="420"/>
        <w:rPr>
          <w:rFonts w:ascii="Times New Roman" w:hAnsi="Times New Roman"/>
          <w:szCs w:val="21"/>
        </w:rPr>
      </w:pPr>
      <w:r>
        <w:rPr>
          <w:rFonts w:ascii="Times New Roman" w:hAnsi="Times New Roman" w:hint="eastAsia"/>
          <w:sz w:val="21"/>
          <w:szCs w:val="21"/>
        </w:rPr>
        <w:t>8.12</w:t>
      </w:r>
      <w:r>
        <w:rPr>
          <w:rFonts w:ascii="Times New Roman" w:hAnsi="Times New Roman"/>
          <w:sz w:val="21"/>
          <w:szCs w:val="21"/>
        </w:rPr>
        <w:t>乙方保证：加强网络安全管理，及时将甲方的各项网络安全管理要求落实到位；积极配合甲方开展的各项网络安全工作，如实汇报相关情况；在重大节日及敏感时期，根据甲方要求开展保障工作，随时应对各类突发事件。</w:t>
      </w:r>
    </w:p>
    <w:p w14:paraId="0313B9BB" w14:textId="77777777" w:rsidR="00137D63" w:rsidRDefault="00137D63" w:rsidP="00137D63">
      <w:pPr>
        <w:pStyle w:val="ae"/>
        <w:spacing w:line="360" w:lineRule="auto"/>
        <w:ind w:firstLineChars="200" w:firstLine="420"/>
        <w:rPr>
          <w:rFonts w:ascii="Times New Roman" w:hAnsi="Times New Roman"/>
          <w:szCs w:val="21"/>
        </w:rPr>
      </w:pPr>
      <w:r>
        <w:rPr>
          <w:rFonts w:ascii="Times New Roman" w:hAnsi="Times New Roman" w:hint="eastAsia"/>
          <w:sz w:val="21"/>
          <w:szCs w:val="21"/>
        </w:rPr>
        <w:t xml:space="preserve">8.13 </w:t>
      </w:r>
      <w:r>
        <w:rPr>
          <w:rFonts w:ascii="Times New Roman" w:hAnsi="Times New Roman"/>
          <w:sz w:val="21"/>
          <w:szCs w:val="21"/>
        </w:rPr>
        <w:t>乙方保证：发生或发现网络安全事件时，及时向甲方信息科技外包使用方和信息科技外包归口管理部门报告，做到</w:t>
      </w:r>
      <w:proofErr w:type="gramStart"/>
      <w:r>
        <w:rPr>
          <w:rFonts w:ascii="Times New Roman" w:hAnsi="Times New Roman"/>
          <w:sz w:val="21"/>
          <w:szCs w:val="21"/>
        </w:rPr>
        <w:t>不</w:t>
      </w:r>
      <w:proofErr w:type="gramEnd"/>
      <w:r>
        <w:rPr>
          <w:rFonts w:ascii="Times New Roman" w:hAnsi="Times New Roman"/>
          <w:sz w:val="21"/>
          <w:szCs w:val="21"/>
        </w:rPr>
        <w:t>瞒报、不谎报、不拖延；根据甲方要求，积极参与网络安全事件处置、调查等工作；对相关责任人，按照甲方要求和乙方有关规定给</w:t>
      </w:r>
      <w:proofErr w:type="gramStart"/>
      <w:r>
        <w:rPr>
          <w:rFonts w:ascii="Times New Roman" w:hAnsi="Times New Roman"/>
          <w:sz w:val="21"/>
          <w:szCs w:val="21"/>
        </w:rPr>
        <w:t>予处理</w:t>
      </w:r>
      <w:proofErr w:type="gramEnd"/>
      <w:r>
        <w:rPr>
          <w:rFonts w:ascii="Times New Roman" w:hAnsi="Times New Roman"/>
          <w:sz w:val="21"/>
          <w:szCs w:val="21"/>
        </w:rPr>
        <w:t>。</w:t>
      </w:r>
    </w:p>
    <w:p w14:paraId="26C8DE27" w14:textId="77777777" w:rsidR="00137D63" w:rsidRDefault="00137D63" w:rsidP="00137D63">
      <w:pPr>
        <w:pStyle w:val="ae"/>
        <w:spacing w:line="360" w:lineRule="auto"/>
        <w:ind w:firstLineChars="200" w:firstLine="420"/>
        <w:rPr>
          <w:rFonts w:ascii="Times New Roman" w:hAnsi="Times New Roman"/>
          <w:szCs w:val="21"/>
        </w:rPr>
      </w:pPr>
      <w:r>
        <w:rPr>
          <w:rFonts w:ascii="Times New Roman" w:hAnsi="Times New Roman" w:hint="eastAsia"/>
          <w:sz w:val="21"/>
          <w:szCs w:val="21"/>
        </w:rPr>
        <w:t xml:space="preserve">8.14 </w:t>
      </w:r>
      <w:r>
        <w:rPr>
          <w:rFonts w:ascii="Times New Roman" w:hAnsi="Times New Roman"/>
          <w:sz w:val="21"/>
          <w:szCs w:val="21"/>
        </w:rPr>
        <w:t>乙方保证：提供的产品和服务在面临非法控制、干扰或中断风险时，具备启动应急处置预案的能力。</w:t>
      </w:r>
    </w:p>
    <w:p w14:paraId="02FF3FE3" w14:textId="77777777" w:rsidR="00137D63" w:rsidRDefault="00137D63" w:rsidP="00137D63">
      <w:pPr>
        <w:pStyle w:val="ae"/>
        <w:spacing w:line="360" w:lineRule="auto"/>
        <w:ind w:firstLineChars="200" w:firstLine="420"/>
        <w:rPr>
          <w:rFonts w:ascii="Times New Roman" w:hAnsi="Times New Roman"/>
          <w:szCs w:val="21"/>
        </w:rPr>
      </w:pPr>
      <w:r>
        <w:rPr>
          <w:rFonts w:ascii="Times New Roman" w:hAnsi="Times New Roman" w:hint="eastAsia"/>
          <w:sz w:val="21"/>
          <w:szCs w:val="21"/>
        </w:rPr>
        <w:t xml:space="preserve">8.15 </w:t>
      </w:r>
      <w:r>
        <w:rPr>
          <w:rFonts w:ascii="Times New Roman" w:hAnsi="Times New Roman"/>
          <w:sz w:val="21"/>
          <w:szCs w:val="21"/>
        </w:rPr>
        <w:t>乙方保证：根据项目实际情况仅在甲方书面授权许可范围内采集和处理为甲方提供服务所必需</w:t>
      </w:r>
      <w:r>
        <w:rPr>
          <w:rFonts w:ascii="Times New Roman" w:hAnsi="Times New Roman"/>
          <w:sz w:val="21"/>
          <w:szCs w:val="21"/>
        </w:rPr>
        <w:lastRenderedPageBreak/>
        <w:t>的数据，不超范围采集和处理数据。</w:t>
      </w:r>
      <w:r>
        <w:rPr>
          <w:rFonts w:ascii="Times New Roman" w:hAnsi="Times New Roman"/>
          <w:sz w:val="21"/>
          <w:szCs w:val="21"/>
        </w:rPr>
        <w:t xml:space="preserve">  </w:t>
      </w:r>
    </w:p>
    <w:p w14:paraId="1542970C" w14:textId="77777777" w:rsidR="00137D63" w:rsidRDefault="00137D63" w:rsidP="00137D63">
      <w:pPr>
        <w:pStyle w:val="ae"/>
        <w:spacing w:line="360" w:lineRule="auto"/>
        <w:ind w:firstLineChars="200" w:firstLine="420"/>
        <w:rPr>
          <w:rFonts w:ascii="Times New Roman" w:hAnsi="Times New Roman"/>
          <w:szCs w:val="21"/>
        </w:rPr>
      </w:pPr>
      <w:r>
        <w:rPr>
          <w:rFonts w:ascii="Times New Roman" w:hAnsi="Times New Roman" w:hint="eastAsia"/>
          <w:sz w:val="21"/>
          <w:szCs w:val="21"/>
        </w:rPr>
        <w:t xml:space="preserve">8.16 </w:t>
      </w:r>
      <w:r>
        <w:rPr>
          <w:rFonts w:ascii="Times New Roman" w:hAnsi="Times New Roman"/>
          <w:sz w:val="21"/>
          <w:szCs w:val="21"/>
        </w:rPr>
        <w:t>乙方承诺：保证配合进行产品和服务的网络安全审查；保证不利用提供产品和服务的便利条件非法获取用户数据、非法控制和操纵用户设备，无正当理由不中断产品供应或者必要的技术支持服务等；不得利用甲方对产品的依赖性谋取不正当利益或者迫使甲方更新换代。</w:t>
      </w:r>
    </w:p>
    <w:p w14:paraId="36A967F3" w14:textId="77777777" w:rsidR="00137D63" w:rsidRDefault="00137D63" w:rsidP="00137D63">
      <w:pPr>
        <w:pStyle w:val="ae"/>
        <w:spacing w:line="360" w:lineRule="auto"/>
        <w:ind w:firstLineChars="200" w:firstLine="480"/>
        <w:jc w:val="left"/>
        <w:rPr>
          <w:rFonts w:ascii="Times New Roman" w:hAnsi="Times New Roman"/>
          <w:szCs w:val="21"/>
        </w:rPr>
      </w:pPr>
    </w:p>
    <w:p w14:paraId="1C05B5CA" w14:textId="77777777" w:rsidR="00137D63" w:rsidRDefault="00137D63" w:rsidP="00137D63">
      <w:pPr>
        <w:tabs>
          <w:tab w:val="left" w:pos="0"/>
        </w:tabs>
        <w:spacing w:line="360" w:lineRule="auto"/>
        <w:ind w:firstLineChars="200" w:firstLine="482"/>
        <w:outlineLvl w:val="1"/>
        <w:rPr>
          <w:b/>
          <w:szCs w:val="21"/>
        </w:rPr>
      </w:pPr>
      <w:bookmarkStart w:id="254" w:name="_Toc19946"/>
      <w:r>
        <w:rPr>
          <w:b/>
          <w:szCs w:val="21"/>
        </w:rPr>
        <w:t>第九条违约责任</w:t>
      </w:r>
      <w:bookmarkEnd w:id="254"/>
    </w:p>
    <w:p w14:paraId="221BB810" w14:textId="77777777" w:rsidR="00137D63" w:rsidRDefault="00137D63" w:rsidP="00137D63">
      <w:pPr>
        <w:spacing w:line="360" w:lineRule="auto"/>
        <w:ind w:firstLineChars="200" w:firstLine="480"/>
        <w:rPr>
          <w:szCs w:val="21"/>
        </w:rPr>
      </w:pPr>
      <w:r>
        <w:rPr>
          <w:szCs w:val="21"/>
        </w:rPr>
        <w:t>9.1</w:t>
      </w:r>
      <w:r>
        <w:rPr>
          <w:szCs w:val="21"/>
        </w:rPr>
        <w:t>如甲方使用电路违反本合同约定的，如将电路服务用于本合同约定用途以外的其他用途，或在服务期限内实施了任何违反国家法律法规的行为，乙方有权立即终止本合同，甲方向乙方支付已使用未缴纳的费用，并赔偿乙方的实际损失。</w:t>
      </w:r>
    </w:p>
    <w:p w14:paraId="1C7101B3" w14:textId="77777777" w:rsidR="00137D63" w:rsidRDefault="00137D63" w:rsidP="00137D63">
      <w:pPr>
        <w:spacing w:line="360" w:lineRule="auto"/>
        <w:ind w:firstLineChars="200" w:firstLine="480"/>
        <w:rPr>
          <w:szCs w:val="21"/>
        </w:rPr>
      </w:pPr>
      <w:r>
        <w:rPr>
          <w:szCs w:val="21"/>
        </w:rPr>
        <w:t>9.2</w:t>
      </w:r>
      <w:r>
        <w:rPr>
          <w:rFonts w:hint="eastAsia"/>
          <w:szCs w:val="21"/>
        </w:rPr>
        <w:t>为保障新旧专线服务顺利衔接，涉及存量在用专线替换的，乙方应保障能够在附件二约定的时间内开通专线，如不能则按照附件二约定给甲方进行赔付，此外如未按期开通专线数量达到存量专线的</w:t>
      </w:r>
      <w:r>
        <w:rPr>
          <w:rFonts w:hint="eastAsia"/>
          <w:szCs w:val="21"/>
        </w:rPr>
        <w:t>5%</w:t>
      </w:r>
      <w:r>
        <w:rPr>
          <w:rFonts w:hint="eastAsia"/>
          <w:szCs w:val="21"/>
        </w:rPr>
        <w:t>，甲方有权解除合同。同时，服务期内针对甲方新增线路</w:t>
      </w:r>
      <w:r>
        <w:rPr>
          <w:szCs w:val="21"/>
        </w:rPr>
        <w:t>，不能在本合同规定的开通时限内开通电路通信服务，则按照附件二约定给甲方</w:t>
      </w:r>
      <w:r>
        <w:rPr>
          <w:rFonts w:hint="eastAsia"/>
          <w:szCs w:val="21"/>
        </w:rPr>
        <w:t>进行</w:t>
      </w:r>
      <w:r>
        <w:rPr>
          <w:szCs w:val="21"/>
        </w:rPr>
        <w:t>赔付，并在首期服务费中直接抵扣。如逾期</w:t>
      </w:r>
      <w:r>
        <w:rPr>
          <w:szCs w:val="21"/>
        </w:rPr>
        <w:t>[ 10 ]</w:t>
      </w:r>
      <w:r>
        <w:rPr>
          <w:szCs w:val="21"/>
        </w:rPr>
        <w:t>工作日仍不能开通，则甲方有权终止本开通单</w:t>
      </w:r>
      <w:r>
        <w:rPr>
          <w:rFonts w:hint="eastAsia"/>
          <w:szCs w:val="21"/>
        </w:rPr>
        <w:t>，并赔偿甲方因此遭受的损失</w:t>
      </w:r>
      <w:r>
        <w:rPr>
          <w:szCs w:val="21"/>
        </w:rPr>
        <w:t>。</w:t>
      </w:r>
    </w:p>
    <w:p w14:paraId="365AF93C" w14:textId="77777777" w:rsidR="00137D63" w:rsidRDefault="00137D63" w:rsidP="00137D63">
      <w:pPr>
        <w:pStyle w:val="ae"/>
        <w:spacing w:line="360" w:lineRule="auto"/>
        <w:ind w:firstLineChars="200" w:firstLine="480"/>
        <w:rPr>
          <w:rFonts w:ascii="Times New Roman" w:hAnsi="Times New Roman"/>
          <w:szCs w:val="21"/>
        </w:rPr>
      </w:pPr>
      <w:r>
        <w:rPr>
          <w:rFonts w:ascii="Times New Roman" w:hAnsi="Times New Roman"/>
          <w:szCs w:val="21"/>
        </w:rPr>
        <w:t>9.3</w:t>
      </w:r>
      <w:r>
        <w:rPr>
          <w:rFonts w:ascii="Times New Roman" w:hAnsi="Times New Roman"/>
          <w:szCs w:val="21"/>
        </w:rPr>
        <w:t>乙方和</w:t>
      </w:r>
      <w:r>
        <w:rPr>
          <w:rFonts w:ascii="Times New Roman" w:hAnsi="Times New Roman"/>
          <w:szCs w:val="21"/>
        </w:rPr>
        <w:t>/</w:t>
      </w:r>
      <w:r>
        <w:rPr>
          <w:rFonts w:ascii="Times New Roman" w:hAnsi="Times New Roman"/>
          <w:szCs w:val="21"/>
        </w:rPr>
        <w:t>或乙方下属机构对因本合同项下行为而导致的甲方和</w:t>
      </w:r>
      <w:r>
        <w:rPr>
          <w:rFonts w:ascii="Times New Roman" w:hAnsi="Times New Roman"/>
          <w:szCs w:val="21"/>
        </w:rPr>
        <w:t>/</w:t>
      </w:r>
      <w:r>
        <w:rPr>
          <w:rFonts w:ascii="Times New Roman" w:hAnsi="Times New Roman"/>
          <w:szCs w:val="21"/>
        </w:rPr>
        <w:t>或甲方下属机构可得利益损失、商业信誉损失以及数据丢失或损坏等其他损失承担责任。</w:t>
      </w:r>
    </w:p>
    <w:p w14:paraId="5B183807" w14:textId="77777777" w:rsidR="00137D63" w:rsidRDefault="00137D63" w:rsidP="00137D63">
      <w:pPr>
        <w:widowControl/>
        <w:spacing w:before="4" w:line="360" w:lineRule="auto"/>
        <w:ind w:right="74" w:firstLineChars="200" w:firstLine="480"/>
        <w:rPr>
          <w:szCs w:val="21"/>
        </w:rPr>
      </w:pPr>
      <w:r>
        <w:rPr>
          <w:szCs w:val="21"/>
        </w:rPr>
        <w:t>9.4</w:t>
      </w:r>
      <w:r>
        <w:rPr>
          <w:szCs w:val="21"/>
        </w:rPr>
        <w:t>乙方在服务期间负责电路专线的维护工作。甲方在使用时如发现故障（非甲方终端设备故障）可向乙方申告。如专线电路出现中断（计划中断除外），经乙方检查故障点确属乙方网络范围内，由此给甲方造成的损失，</w:t>
      </w:r>
      <w:r>
        <w:rPr>
          <w:rFonts w:hint="eastAsia"/>
          <w:szCs w:val="21"/>
        </w:rPr>
        <w:t>甲方有权要求乙方</w:t>
      </w:r>
      <w:r>
        <w:rPr>
          <w:szCs w:val="21"/>
        </w:rPr>
        <w:t>支付</w:t>
      </w:r>
      <w:r>
        <w:rPr>
          <w:rFonts w:hint="eastAsia"/>
          <w:szCs w:val="21"/>
        </w:rPr>
        <w:t>当季费用</w:t>
      </w:r>
      <w:r>
        <w:rPr>
          <w:szCs w:val="21"/>
        </w:rPr>
        <w:t>的</w:t>
      </w:r>
      <w:r>
        <w:rPr>
          <w:rFonts w:hint="eastAsia"/>
          <w:szCs w:val="21"/>
        </w:rPr>
        <w:t>2</w:t>
      </w:r>
      <w:r>
        <w:rPr>
          <w:szCs w:val="21"/>
        </w:rPr>
        <w:t>0%</w:t>
      </w:r>
      <w:r>
        <w:rPr>
          <w:szCs w:val="21"/>
        </w:rPr>
        <w:t>作为违约金</w:t>
      </w:r>
      <w:r>
        <w:rPr>
          <w:rFonts w:hint="eastAsia"/>
          <w:szCs w:val="21"/>
        </w:rPr>
        <w:t>，同时</w:t>
      </w:r>
      <w:r>
        <w:rPr>
          <w:szCs w:val="21"/>
        </w:rPr>
        <w:t>甲方有权解除合同。</w:t>
      </w:r>
    </w:p>
    <w:p w14:paraId="4B2A5E73" w14:textId="77777777" w:rsidR="00137D63" w:rsidRDefault="00137D63" w:rsidP="00137D63">
      <w:pPr>
        <w:widowControl/>
        <w:spacing w:before="4" w:line="360" w:lineRule="auto"/>
        <w:ind w:right="72" w:firstLineChars="200" w:firstLine="480"/>
        <w:rPr>
          <w:szCs w:val="21"/>
        </w:rPr>
      </w:pPr>
      <w:r>
        <w:rPr>
          <w:szCs w:val="21"/>
        </w:rPr>
        <w:t>9.5</w:t>
      </w:r>
      <w:r>
        <w:rPr>
          <w:szCs w:val="21"/>
        </w:rPr>
        <w:t>甲乙双方任何一方不履行本协议项下的义务或者履行义务不符合本约定的，非违约方有权要求违约方继续履行相应的义务。</w:t>
      </w:r>
    </w:p>
    <w:p w14:paraId="33764FEC" w14:textId="77777777" w:rsidR="00137D63" w:rsidRDefault="00137D63" w:rsidP="00137D63">
      <w:pPr>
        <w:numPr>
          <w:ilvl w:val="3"/>
          <w:numId w:val="29"/>
        </w:numPr>
        <w:tabs>
          <w:tab w:val="left" w:pos="540"/>
          <w:tab w:val="left" w:pos="600"/>
        </w:tabs>
        <w:spacing w:line="360" w:lineRule="auto"/>
        <w:ind w:left="720" w:hanging="540"/>
        <w:rPr>
          <w:szCs w:val="21"/>
        </w:rPr>
      </w:pPr>
      <w:r>
        <w:rPr>
          <w:szCs w:val="21"/>
        </w:rPr>
        <w:t>要求违约方采取及时、合理的补救措施。</w:t>
      </w:r>
    </w:p>
    <w:p w14:paraId="5CE4EB06" w14:textId="77777777" w:rsidR="00137D63" w:rsidRDefault="00137D63" w:rsidP="00137D63">
      <w:pPr>
        <w:numPr>
          <w:ilvl w:val="3"/>
          <w:numId w:val="29"/>
        </w:numPr>
        <w:tabs>
          <w:tab w:val="left" w:pos="540"/>
          <w:tab w:val="left" w:pos="600"/>
        </w:tabs>
        <w:spacing w:line="360" w:lineRule="auto"/>
        <w:ind w:left="720" w:hanging="540"/>
        <w:rPr>
          <w:color w:val="000000"/>
          <w:szCs w:val="21"/>
        </w:rPr>
      </w:pPr>
      <w:r>
        <w:rPr>
          <w:szCs w:val="21"/>
        </w:rPr>
        <w:t>要求违约方对其违约行为承担赔付违约金的责任</w:t>
      </w:r>
      <w:r>
        <w:rPr>
          <w:color w:val="000000"/>
          <w:szCs w:val="21"/>
        </w:rPr>
        <w:t>。</w:t>
      </w:r>
    </w:p>
    <w:p w14:paraId="55191A4C" w14:textId="77777777" w:rsidR="00137D63" w:rsidRDefault="00137D63" w:rsidP="00137D63">
      <w:pPr>
        <w:tabs>
          <w:tab w:val="left" w:pos="420"/>
          <w:tab w:val="left" w:pos="540"/>
          <w:tab w:val="left" w:pos="600"/>
          <w:tab w:val="left" w:pos="840"/>
        </w:tabs>
        <w:spacing w:line="360" w:lineRule="auto"/>
        <w:ind w:firstLineChars="100" w:firstLine="240"/>
        <w:rPr>
          <w:color w:val="000000"/>
          <w:szCs w:val="21"/>
        </w:rPr>
      </w:pPr>
      <w:r>
        <w:rPr>
          <w:szCs w:val="21"/>
        </w:rPr>
        <w:t>9</w:t>
      </w:r>
      <w:r>
        <w:rPr>
          <w:color w:val="000000"/>
          <w:szCs w:val="21"/>
        </w:rPr>
        <w:t xml:space="preserve">.6 </w:t>
      </w:r>
      <w:r>
        <w:rPr>
          <w:rFonts w:hint="eastAsia"/>
          <w:color w:val="000000"/>
          <w:szCs w:val="21"/>
        </w:rPr>
        <w:t>本合同及附件对违约责任另有约定的从其约定。</w:t>
      </w:r>
    </w:p>
    <w:p w14:paraId="3F12BCA3" w14:textId="77777777" w:rsidR="00137D63" w:rsidRDefault="00137D63" w:rsidP="00137D63">
      <w:pPr>
        <w:pStyle w:val="ae"/>
        <w:spacing w:line="360" w:lineRule="auto"/>
        <w:ind w:firstLineChars="200" w:firstLine="480"/>
        <w:rPr>
          <w:rFonts w:ascii="Times New Roman" w:hAnsi="Times New Roman"/>
          <w:szCs w:val="21"/>
        </w:rPr>
      </w:pPr>
    </w:p>
    <w:p w14:paraId="4CDB89B0" w14:textId="77777777" w:rsidR="00137D63" w:rsidRDefault="00137D63" w:rsidP="00137D63">
      <w:pPr>
        <w:tabs>
          <w:tab w:val="left" w:pos="0"/>
        </w:tabs>
        <w:spacing w:line="360" w:lineRule="auto"/>
        <w:ind w:firstLineChars="200" w:firstLine="482"/>
        <w:outlineLvl w:val="1"/>
        <w:rPr>
          <w:b/>
          <w:szCs w:val="21"/>
        </w:rPr>
      </w:pPr>
      <w:bookmarkStart w:id="255" w:name="_Toc15008"/>
      <w:r>
        <w:rPr>
          <w:b/>
          <w:szCs w:val="21"/>
        </w:rPr>
        <w:t>第十条法律适用和争议解决</w:t>
      </w:r>
      <w:bookmarkEnd w:id="255"/>
    </w:p>
    <w:p w14:paraId="1D3E01ED" w14:textId="77777777" w:rsidR="00137D63" w:rsidRDefault="00137D63" w:rsidP="00137D63">
      <w:pPr>
        <w:pStyle w:val="ae"/>
        <w:spacing w:line="360" w:lineRule="auto"/>
        <w:ind w:firstLineChars="200" w:firstLine="480"/>
        <w:rPr>
          <w:rFonts w:ascii="Times New Roman" w:hAnsi="Times New Roman"/>
          <w:szCs w:val="21"/>
        </w:rPr>
      </w:pPr>
      <w:r>
        <w:rPr>
          <w:rFonts w:ascii="Times New Roman" w:hAnsi="Times New Roman"/>
          <w:szCs w:val="21"/>
        </w:rPr>
        <w:t>10.1</w:t>
      </w:r>
      <w:r>
        <w:rPr>
          <w:rFonts w:ascii="Times New Roman" w:hAnsi="Times New Roman"/>
          <w:szCs w:val="21"/>
        </w:rPr>
        <w:t>本合同适用中华人民共和国法律。</w:t>
      </w:r>
    </w:p>
    <w:p w14:paraId="6EDCA488" w14:textId="77777777" w:rsidR="00137D63" w:rsidRDefault="00137D63" w:rsidP="00137D63">
      <w:pPr>
        <w:pStyle w:val="ae"/>
        <w:spacing w:line="360" w:lineRule="auto"/>
        <w:ind w:firstLineChars="200" w:firstLine="480"/>
        <w:rPr>
          <w:rFonts w:ascii="Times New Roman" w:hAnsi="Times New Roman"/>
          <w:szCs w:val="21"/>
        </w:rPr>
      </w:pPr>
      <w:r>
        <w:rPr>
          <w:rFonts w:ascii="Times New Roman" w:hAnsi="Times New Roman"/>
          <w:szCs w:val="21"/>
        </w:rPr>
        <w:lastRenderedPageBreak/>
        <w:t>10.2</w:t>
      </w:r>
      <w:r>
        <w:rPr>
          <w:rFonts w:ascii="Times New Roman" w:hAnsi="Times New Roman"/>
          <w:szCs w:val="21"/>
        </w:rPr>
        <w:t>所有因本合同引起的或与本合同有关的任何争议通过双方友好协商解决。如果双方不能通过友好协商解决争议，则任何一方均可向甲方住所地有管辖权的人民法院起诉。</w:t>
      </w:r>
    </w:p>
    <w:p w14:paraId="21A0E188" w14:textId="77777777" w:rsidR="00137D63" w:rsidRDefault="00137D63" w:rsidP="00137D63">
      <w:pPr>
        <w:pStyle w:val="ae"/>
        <w:spacing w:line="360" w:lineRule="auto"/>
        <w:ind w:firstLineChars="200" w:firstLine="480"/>
        <w:rPr>
          <w:rFonts w:ascii="Times New Roman" w:hAnsi="Times New Roman"/>
          <w:szCs w:val="21"/>
        </w:rPr>
      </w:pPr>
      <w:r>
        <w:rPr>
          <w:rFonts w:ascii="Times New Roman" w:hAnsi="Times New Roman"/>
          <w:szCs w:val="21"/>
        </w:rPr>
        <w:t>10.3</w:t>
      </w:r>
      <w:r>
        <w:rPr>
          <w:rFonts w:ascii="Times New Roman" w:hAnsi="Times New Roman"/>
          <w:szCs w:val="21"/>
        </w:rPr>
        <w:t>诉讼进行过程中，双方继续履行本合同未涉诉讼的其他部分。</w:t>
      </w:r>
    </w:p>
    <w:p w14:paraId="33F8D614" w14:textId="77777777" w:rsidR="00137D63" w:rsidRDefault="00137D63" w:rsidP="00137D63">
      <w:pPr>
        <w:tabs>
          <w:tab w:val="left" w:pos="0"/>
        </w:tabs>
        <w:spacing w:line="360" w:lineRule="auto"/>
        <w:ind w:firstLineChars="200" w:firstLine="482"/>
        <w:outlineLvl w:val="1"/>
        <w:rPr>
          <w:b/>
          <w:szCs w:val="21"/>
        </w:rPr>
      </w:pPr>
      <w:r>
        <w:rPr>
          <w:b/>
          <w:szCs w:val="21"/>
        </w:rPr>
        <w:t>第十一条不可抗力及免责</w:t>
      </w:r>
    </w:p>
    <w:p w14:paraId="6C399587" w14:textId="77777777" w:rsidR="00137D63" w:rsidRDefault="00137D63" w:rsidP="00137D63">
      <w:pPr>
        <w:spacing w:line="360" w:lineRule="auto"/>
        <w:ind w:rightChars="-162" w:right="-389" w:firstLineChars="200" w:firstLine="480"/>
        <w:rPr>
          <w:szCs w:val="21"/>
        </w:rPr>
      </w:pPr>
      <w:r>
        <w:rPr>
          <w:szCs w:val="21"/>
        </w:rPr>
        <w:t>11.1</w:t>
      </w:r>
      <w:r>
        <w:rPr>
          <w:szCs w:val="21"/>
        </w:rPr>
        <w:t>如由于战争、骚乱、恐怖主义、自然灾害、国家法律法规或规章变动、网络安全、网络无法覆盖、因自然灾害停电、通信线路被人为破坏，导致甲乙双方或一方不能履行或不能完全履行本合同项下有关义务时，受影响方不承担违约责任，但应尽快书面通知对方，并采取相应措施减少因上述原因所造成的影响或损失；在影响消除后的合理时间内，一方或双方应当继续履行合同。如因此导致合同不能履行的，本合同可由一方解除。</w:t>
      </w:r>
    </w:p>
    <w:p w14:paraId="782A5B31" w14:textId="77777777" w:rsidR="00137D63" w:rsidRDefault="00137D63" w:rsidP="00137D63">
      <w:pPr>
        <w:spacing w:line="360" w:lineRule="auto"/>
        <w:ind w:firstLineChars="200" w:firstLine="480"/>
        <w:rPr>
          <w:szCs w:val="21"/>
        </w:rPr>
      </w:pPr>
      <w:r>
        <w:rPr>
          <w:szCs w:val="21"/>
        </w:rPr>
        <w:t>11.2</w:t>
      </w:r>
      <w:r>
        <w:rPr>
          <w:szCs w:val="21"/>
        </w:rPr>
        <w:t>如政府管理部门提出要求的，乙方暂停或终止提供相应服务，且不承担任何责任。</w:t>
      </w:r>
    </w:p>
    <w:p w14:paraId="0BF97073" w14:textId="77777777" w:rsidR="00137D63" w:rsidRDefault="00137D63" w:rsidP="00137D63">
      <w:pPr>
        <w:pStyle w:val="20"/>
        <w:ind w:firstLine="883"/>
        <w:rPr>
          <w:szCs w:val="21"/>
        </w:rPr>
      </w:pPr>
      <w:bookmarkStart w:id="256" w:name="_Toc17310"/>
      <w:r>
        <w:rPr>
          <w:rFonts w:ascii="Times New Roman" w:hAnsi="Times New Roman"/>
          <w:b/>
          <w:szCs w:val="21"/>
        </w:rPr>
        <w:t>第十二条</w:t>
      </w:r>
      <w:r>
        <w:rPr>
          <w:rFonts w:ascii="Times New Roman" w:hAnsi="Times New Roman" w:hint="eastAsia"/>
          <w:b/>
          <w:szCs w:val="21"/>
        </w:rPr>
        <w:t xml:space="preserve"> </w:t>
      </w:r>
      <w:r>
        <w:rPr>
          <w:sz w:val="24"/>
          <w:szCs w:val="24"/>
        </w:rPr>
        <w:t>情势变更</w:t>
      </w:r>
    </w:p>
    <w:p w14:paraId="7B5B92D0" w14:textId="77777777" w:rsidR="00137D63" w:rsidRDefault="00137D63" w:rsidP="00137D63">
      <w:pPr>
        <w:spacing w:line="360" w:lineRule="auto"/>
        <w:ind w:firstLine="480"/>
      </w:pPr>
      <w:r>
        <w:rPr>
          <w:rFonts w:hint="eastAsia"/>
        </w:rPr>
        <w:t>12</w:t>
      </w:r>
      <w:r>
        <w:t xml:space="preserve">.1 </w:t>
      </w:r>
      <w:r>
        <w:t>本合同所称情势变更指合同成立后，合同的基础条件发生了甲乙双方在合同订立时无法预见的、不属于商业风险的</w:t>
      </w:r>
      <w:r>
        <w:rPr>
          <w:rFonts w:hint="eastAsia"/>
        </w:rPr>
        <w:t>重</w:t>
      </w:r>
      <w:r>
        <w:t>大变化，继续履行合同对其中一方明显不公平，则受不利影响的一方可以与对方重新协商，双方根据公平原则变更或解除合同。</w:t>
      </w:r>
    </w:p>
    <w:p w14:paraId="031C27C2" w14:textId="77777777" w:rsidR="00137D63" w:rsidRDefault="00137D63" w:rsidP="00137D63">
      <w:pPr>
        <w:spacing w:line="360" w:lineRule="auto"/>
        <w:ind w:firstLine="480"/>
        <w:rPr>
          <w:b/>
          <w:szCs w:val="21"/>
        </w:rPr>
      </w:pPr>
      <w:r>
        <w:rPr>
          <w:rFonts w:hint="eastAsia"/>
        </w:rPr>
        <w:t>12</w:t>
      </w:r>
      <w:r>
        <w:t xml:space="preserve">.2 </w:t>
      </w:r>
      <w:r>
        <w:t>双方协商不成的，可根据本合同争议解决条款请求有管辖权的人民法院变更或解除合同。</w:t>
      </w:r>
    </w:p>
    <w:p w14:paraId="6A2DEA0F" w14:textId="77777777" w:rsidR="00137D63" w:rsidRDefault="00137D63" w:rsidP="00137D63">
      <w:pPr>
        <w:tabs>
          <w:tab w:val="left" w:pos="0"/>
        </w:tabs>
        <w:spacing w:line="360" w:lineRule="auto"/>
        <w:ind w:firstLineChars="200" w:firstLine="482"/>
        <w:outlineLvl w:val="1"/>
        <w:rPr>
          <w:b/>
          <w:szCs w:val="21"/>
        </w:rPr>
      </w:pPr>
      <w:bookmarkStart w:id="257" w:name="_Toc25204"/>
      <w:bookmarkEnd w:id="256"/>
      <w:r>
        <w:rPr>
          <w:b/>
          <w:szCs w:val="21"/>
        </w:rPr>
        <w:t>第十三条合同生效及其他</w:t>
      </w:r>
      <w:bookmarkEnd w:id="257"/>
      <w:r>
        <w:rPr>
          <w:b/>
          <w:szCs w:val="21"/>
        </w:rPr>
        <w:t xml:space="preserve">   </w:t>
      </w:r>
    </w:p>
    <w:p w14:paraId="7E791E36" w14:textId="77777777" w:rsidR="00137D63" w:rsidRDefault="00137D63" w:rsidP="00137D63">
      <w:pPr>
        <w:pStyle w:val="ae"/>
        <w:spacing w:line="360" w:lineRule="auto"/>
        <w:ind w:firstLineChars="200" w:firstLine="480"/>
        <w:rPr>
          <w:rFonts w:ascii="Times New Roman" w:hAnsi="Times New Roman"/>
          <w:szCs w:val="21"/>
        </w:rPr>
      </w:pPr>
      <w:r>
        <w:rPr>
          <w:rFonts w:ascii="Times New Roman" w:hAnsi="Times New Roman"/>
          <w:szCs w:val="21"/>
        </w:rPr>
        <w:t>13.1</w:t>
      </w:r>
      <w:r>
        <w:rPr>
          <w:rFonts w:ascii="Times New Roman" w:hAnsi="Times New Roman" w:hint="eastAsia"/>
          <w:szCs w:val="21"/>
        </w:rPr>
        <w:t>服务期限为【</w:t>
      </w:r>
      <w:r>
        <w:rPr>
          <w:rFonts w:ascii="Times New Roman" w:hAnsi="Times New Roman" w:hint="eastAsia"/>
          <w:szCs w:val="21"/>
        </w:rPr>
        <w:t xml:space="preserve">     </w:t>
      </w:r>
      <w:r>
        <w:rPr>
          <w:rFonts w:ascii="Times New Roman" w:hAnsi="Times New Roman" w:hint="eastAsia"/>
          <w:szCs w:val="21"/>
        </w:rPr>
        <w:t>】。</w:t>
      </w:r>
      <w:r>
        <w:rPr>
          <w:rFonts w:ascii="Times New Roman" w:hAnsi="Times New Roman"/>
          <w:szCs w:val="21"/>
        </w:rPr>
        <w:t>本合同纸质文本一式四份，甲乙双方各执二份，自双方加盖公章或合同专用章之日起生效；</w:t>
      </w:r>
      <w:r>
        <w:rPr>
          <w:rFonts w:ascii="Times New Roman" w:hAnsi="Times New Roman"/>
          <w:szCs w:val="21"/>
        </w:rPr>
        <w:t xml:space="preserve"> </w:t>
      </w:r>
    </w:p>
    <w:p w14:paraId="0788E985" w14:textId="77777777" w:rsidR="00137D63" w:rsidRDefault="00137D63" w:rsidP="00137D63">
      <w:pPr>
        <w:pStyle w:val="ae"/>
        <w:spacing w:line="360" w:lineRule="auto"/>
        <w:ind w:firstLineChars="200" w:firstLine="480"/>
        <w:rPr>
          <w:rFonts w:ascii="Times New Roman" w:hAnsi="Times New Roman"/>
          <w:szCs w:val="21"/>
        </w:rPr>
      </w:pPr>
      <w:r>
        <w:rPr>
          <w:rFonts w:ascii="Times New Roman" w:hAnsi="Times New Roman"/>
          <w:szCs w:val="21"/>
        </w:rPr>
        <w:t>13.2</w:t>
      </w:r>
      <w:r>
        <w:rPr>
          <w:rFonts w:ascii="Times New Roman" w:hAnsi="Times New Roman"/>
          <w:szCs w:val="21"/>
        </w:rPr>
        <w:t>如果本合同的任何条款在任何时候变成不合法、无效或不可强制执行而不从根本上影响本合同的效力时，本合同的其他条款不受影响。</w:t>
      </w:r>
    </w:p>
    <w:p w14:paraId="2A733603" w14:textId="77777777" w:rsidR="00137D63" w:rsidRDefault="00137D63" w:rsidP="00137D63">
      <w:pPr>
        <w:pStyle w:val="ae"/>
        <w:spacing w:line="360" w:lineRule="auto"/>
        <w:ind w:firstLineChars="200" w:firstLine="480"/>
        <w:rPr>
          <w:rFonts w:ascii="Times New Roman" w:hAnsi="Times New Roman"/>
          <w:szCs w:val="21"/>
        </w:rPr>
      </w:pPr>
      <w:r>
        <w:rPr>
          <w:rFonts w:ascii="Times New Roman" w:hAnsi="Times New Roman"/>
          <w:szCs w:val="21"/>
        </w:rPr>
        <w:t>13.3</w:t>
      </w:r>
      <w:r>
        <w:rPr>
          <w:rFonts w:ascii="Times New Roman" w:hAnsi="Times New Roman"/>
          <w:szCs w:val="21"/>
        </w:rPr>
        <w:t>除本合同另有约定外，未经甲乙双方书面确认，任何一方不得自行变更或修改本合同。</w:t>
      </w:r>
    </w:p>
    <w:p w14:paraId="20EBC864" w14:textId="77777777" w:rsidR="00137D63" w:rsidRDefault="00137D63" w:rsidP="00137D63">
      <w:pPr>
        <w:pStyle w:val="ae"/>
        <w:spacing w:line="360" w:lineRule="auto"/>
        <w:ind w:firstLineChars="200" w:firstLine="480"/>
        <w:rPr>
          <w:rFonts w:ascii="Times New Roman" w:hAnsi="Times New Roman"/>
          <w:szCs w:val="21"/>
        </w:rPr>
      </w:pPr>
      <w:r>
        <w:rPr>
          <w:rFonts w:ascii="Times New Roman" w:hAnsi="Times New Roman"/>
          <w:szCs w:val="21"/>
        </w:rPr>
        <w:t>13.4</w:t>
      </w:r>
      <w:r>
        <w:rPr>
          <w:rFonts w:ascii="Times New Roman" w:hAnsi="Times New Roman"/>
          <w:szCs w:val="21"/>
        </w:rPr>
        <w:t>本合同各条标题仅为提示之用，应以条文内容确定各方的权利义务。</w:t>
      </w:r>
    </w:p>
    <w:p w14:paraId="107359C1" w14:textId="77777777" w:rsidR="00137D63" w:rsidRDefault="00137D63" w:rsidP="00137D63">
      <w:pPr>
        <w:spacing w:line="360" w:lineRule="auto"/>
        <w:ind w:right="-20" w:firstLineChars="200" w:firstLine="480"/>
        <w:rPr>
          <w:szCs w:val="21"/>
        </w:rPr>
      </w:pPr>
      <w:r>
        <w:rPr>
          <w:szCs w:val="21"/>
        </w:rPr>
        <w:t>13.5</w:t>
      </w:r>
      <w:r>
        <w:rPr>
          <w:szCs w:val="21"/>
        </w:rPr>
        <w:t>未得到对方的书面许可，一方均不得以广告或在公共场合使用或摹仿对方的商业名称、商标、图案、服务标志、符号、代码、型号或缩写，任何一方均不得声称对对方的商业名称、商标、图案、服务标志、符号、代码、型号或缩写拥有所有权。</w:t>
      </w:r>
      <w:r>
        <w:rPr>
          <w:rFonts w:eastAsiaTheme="minorEastAsia"/>
          <w:sz w:val="21"/>
          <w:szCs w:val="21"/>
        </w:rPr>
        <w:t>本合同生效时已经存在并为各方合法拥有或使用的所有技术或资料、信息的知识产权和所有权，仍应属于其各自的原权利人所有或享有。</w:t>
      </w:r>
    </w:p>
    <w:p w14:paraId="34470825" w14:textId="77777777" w:rsidR="00137D63" w:rsidRDefault="00137D63" w:rsidP="00137D63">
      <w:pPr>
        <w:pStyle w:val="ae"/>
        <w:spacing w:line="360" w:lineRule="auto"/>
        <w:ind w:firstLineChars="200" w:firstLine="480"/>
        <w:rPr>
          <w:rFonts w:ascii="Times New Roman" w:hAnsi="Times New Roman"/>
          <w:szCs w:val="21"/>
        </w:rPr>
      </w:pPr>
      <w:r>
        <w:rPr>
          <w:rFonts w:ascii="Times New Roman" w:hAnsi="Times New Roman"/>
          <w:szCs w:val="21"/>
        </w:rPr>
        <w:lastRenderedPageBreak/>
        <w:t>13.6</w:t>
      </w:r>
      <w:r>
        <w:rPr>
          <w:rFonts w:ascii="Times New Roman" w:hAnsi="Times New Roman"/>
          <w:szCs w:val="21"/>
        </w:rPr>
        <w:t>本合同的任何内容不应被视为或解释为双方之间具有合资、合伙、代理关系。</w:t>
      </w:r>
    </w:p>
    <w:p w14:paraId="241054C6" w14:textId="77777777" w:rsidR="00137D63" w:rsidRDefault="00137D63" w:rsidP="00137D63">
      <w:pPr>
        <w:pStyle w:val="ae"/>
        <w:spacing w:line="360" w:lineRule="auto"/>
        <w:ind w:firstLineChars="200" w:firstLine="480"/>
        <w:rPr>
          <w:rFonts w:ascii="Times New Roman" w:hAnsi="Times New Roman"/>
          <w:szCs w:val="21"/>
        </w:rPr>
      </w:pPr>
      <w:r>
        <w:rPr>
          <w:rFonts w:ascii="Times New Roman" w:hAnsi="Times New Roman"/>
          <w:szCs w:val="21"/>
        </w:rPr>
        <w:t>13.7</w:t>
      </w:r>
      <w:r>
        <w:rPr>
          <w:rFonts w:ascii="Times New Roman" w:eastAsiaTheme="minorEastAsia" w:hAnsi="Times New Roman"/>
          <w:sz w:val="21"/>
          <w:szCs w:val="21"/>
        </w:rPr>
        <w:t>本合同包括合同正文、合同附件、双方与履行本合同相关的盖章函件（如有）、补充条款（如有）</w:t>
      </w:r>
      <w:r>
        <w:rPr>
          <w:rFonts w:ascii="Times New Roman" w:hAnsi="Times New Roman"/>
          <w:sz w:val="21"/>
          <w:szCs w:val="21"/>
        </w:rPr>
        <w:t>等，</w:t>
      </w:r>
      <w:r>
        <w:rPr>
          <w:rFonts w:ascii="Times New Roman" w:eastAsiaTheme="minorEastAsia" w:hAnsi="Times New Roman"/>
          <w:sz w:val="21"/>
          <w:szCs w:val="21"/>
        </w:rPr>
        <w:t>前述文件均为本合同有效组成部分。</w:t>
      </w:r>
      <w:proofErr w:type="gramStart"/>
      <w:r>
        <w:rPr>
          <w:rFonts w:ascii="Times New Roman" w:eastAsiaTheme="minorEastAsia" w:hAnsi="Times New Roman"/>
          <w:sz w:val="21"/>
          <w:szCs w:val="21"/>
        </w:rPr>
        <w:t>若</w:t>
      </w:r>
      <w:r>
        <w:rPr>
          <w:rFonts w:ascii="Times New Roman" w:eastAsiaTheme="minorEastAsia" w:hAnsi="Times New Roman"/>
          <w:sz w:val="21"/>
          <w:szCs w:val="21"/>
          <w:lang w:val="zh-CN"/>
        </w:rPr>
        <w:t>合同</w:t>
      </w:r>
      <w:proofErr w:type="gramEnd"/>
      <w:r>
        <w:rPr>
          <w:rFonts w:ascii="Times New Roman" w:eastAsiaTheme="minorEastAsia" w:hAnsi="Times New Roman"/>
          <w:sz w:val="21"/>
          <w:szCs w:val="21"/>
        </w:rPr>
        <w:t>正文</w:t>
      </w:r>
      <w:r>
        <w:rPr>
          <w:rFonts w:ascii="Times New Roman" w:eastAsiaTheme="minorEastAsia" w:hAnsi="Times New Roman"/>
          <w:sz w:val="21"/>
          <w:szCs w:val="21"/>
          <w:lang w:val="zh-CN"/>
        </w:rPr>
        <w:t>、附件、</w:t>
      </w:r>
      <w:r>
        <w:rPr>
          <w:rFonts w:ascii="Times New Roman" w:eastAsiaTheme="minorEastAsia" w:hAnsi="Times New Roman"/>
          <w:sz w:val="21"/>
          <w:szCs w:val="21"/>
        </w:rPr>
        <w:t>函件、补充条款</w:t>
      </w:r>
      <w:r>
        <w:rPr>
          <w:rFonts w:ascii="Times New Roman" w:hAnsi="Times New Roman"/>
          <w:sz w:val="21"/>
          <w:szCs w:val="21"/>
        </w:rPr>
        <w:t>等</w:t>
      </w:r>
      <w:r>
        <w:rPr>
          <w:rFonts w:ascii="Times New Roman" w:eastAsiaTheme="minorEastAsia" w:hAnsi="Times New Roman"/>
          <w:sz w:val="21"/>
          <w:szCs w:val="21"/>
        </w:rPr>
        <w:t>之间</w:t>
      </w:r>
      <w:r>
        <w:rPr>
          <w:rFonts w:ascii="Times New Roman" w:eastAsiaTheme="minorEastAsia" w:hAnsi="Times New Roman"/>
          <w:sz w:val="21"/>
          <w:szCs w:val="21"/>
          <w:lang w:val="zh-CN"/>
        </w:rPr>
        <w:t>有矛盾之处，</w:t>
      </w:r>
      <w:r>
        <w:rPr>
          <w:rFonts w:ascii="Times New Roman" w:eastAsiaTheme="minorEastAsia" w:hAnsi="Times New Roman"/>
          <w:sz w:val="21"/>
          <w:szCs w:val="21"/>
        </w:rPr>
        <w:t>以有利于甲方的内容为准。双方一致同意</w:t>
      </w:r>
      <w:r>
        <w:rPr>
          <w:rFonts w:ascii="Times New Roman" w:hAnsi="Times New Roman" w:hint="eastAsia"/>
          <w:sz w:val="21"/>
          <w:szCs w:val="21"/>
        </w:rPr>
        <w:t>，</w:t>
      </w:r>
      <w:r>
        <w:rPr>
          <w:rFonts w:ascii="Times New Roman" w:eastAsiaTheme="minorEastAsia" w:hAnsi="Times New Roman"/>
          <w:sz w:val="21"/>
          <w:szCs w:val="21"/>
        </w:rPr>
        <w:t>就同一事项如果乙方提供的产品标准、技术标准、服务标准、服务水平等承诺内容与甲方要求的标准不一致的，乙方应以较高标准要求履行相应的义务。</w:t>
      </w:r>
    </w:p>
    <w:p w14:paraId="219107E6" w14:textId="77777777" w:rsidR="00137D63" w:rsidRDefault="00137D63" w:rsidP="00137D63">
      <w:pPr>
        <w:pStyle w:val="ae"/>
        <w:spacing w:line="360" w:lineRule="auto"/>
        <w:ind w:firstLineChars="200" w:firstLine="480"/>
        <w:rPr>
          <w:rFonts w:ascii="Times New Roman" w:hAnsi="Times New Roman"/>
          <w:szCs w:val="21"/>
        </w:rPr>
      </w:pPr>
      <w:r>
        <w:rPr>
          <w:rFonts w:ascii="Times New Roman" w:hAnsi="Times New Roman"/>
          <w:szCs w:val="21"/>
        </w:rPr>
        <w:t>13.8</w:t>
      </w:r>
      <w:r>
        <w:rPr>
          <w:rFonts w:ascii="Times New Roman" w:hAnsi="Times New Roman"/>
          <w:szCs w:val="21"/>
        </w:rPr>
        <w:t>甲乙双方因履行本合同或与本合同有关的一切通知都应当按照本合同中的地址，以书面信函或者传真或者电子邮件方式进行。其中：</w:t>
      </w:r>
    </w:p>
    <w:p w14:paraId="53E8BF78" w14:textId="77777777" w:rsidR="00137D63" w:rsidRDefault="00137D63" w:rsidP="00137D63">
      <w:pPr>
        <w:spacing w:line="360" w:lineRule="auto"/>
        <w:ind w:firstLineChars="200" w:firstLine="480"/>
        <w:rPr>
          <w:szCs w:val="21"/>
        </w:rPr>
      </w:pPr>
      <w:r>
        <w:rPr>
          <w:szCs w:val="21"/>
        </w:rPr>
        <w:t>13.8.1</w:t>
      </w:r>
      <w:r>
        <w:rPr>
          <w:szCs w:val="21"/>
        </w:rPr>
        <w:t>除本合同另有约定外，有关下述任</w:t>
      </w:r>
      <w:proofErr w:type="gramStart"/>
      <w:r>
        <w:rPr>
          <w:szCs w:val="21"/>
        </w:rPr>
        <w:t>一</w:t>
      </w:r>
      <w:proofErr w:type="gramEnd"/>
      <w:r>
        <w:rPr>
          <w:szCs w:val="21"/>
        </w:rPr>
        <w:t>事项的通知，均应当采用书面信函形式</w:t>
      </w:r>
      <w:proofErr w:type="gramStart"/>
      <w:r>
        <w:rPr>
          <w:szCs w:val="21"/>
        </w:rPr>
        <w:t>作出</w:t>
      </w:r>
      <w:proofErr w:type="gramEnd"/>
      <w:r>
        <w:rPr>
          <w:szCs w:val="21"/>
        </w:rPr>
        <w:t>，否则，该通知无效，不产生本合同项下的任何通知效力：</w:t>
      </w:r>
    </w:p>
    <w:p w14:paraId="23065249" w14:textId="77777777" w:rsidR="00137D63" w:rsidRDefault="00137D63" w:rsidP="00137D63">
      <w:pPr>
        <w:spacing w:line="360" w:lineRule="auto"/>
        <w:ind w:firstLineChars="200" w:firstLine="480"/>
        <w:rPr>
          <w:szCs w:val="21"/>
        </w:rPr>
      </w:pPr>
      <w:r>
        <w:rPr>
          <w:szCs w:val="21"/>
        </w:rPr>
        <w:t>（</w:t>
      </w:r>
      <w:r>
        <w:rPr>
          <w:szCs w:val="21"/>
        </w:rPr>
        <w:t>1</w:t>
      </w:r>
      <w:r>
        <w:rPr>
          <w:szCs w:val="21"/>
        </w:rPr>
        <w:t>）与本合同费用及支付事宜有关的通知；</w:t>
      </w:r>
    </w:p>
    <w:p w14:paraId="448F7F61" w14:textId="77777777" w:rsidR="00137D63" w:rsidRDefault="00137D63" w:rsidP="00137D63">
      <w:pPr>
        <w:spacing w:line="360" w:lineRule="auto"/>
        <w:ind w:firstLineChars="200" w:firstLine="480"/>
        <w:rPr>
          <w:szCs w:val="21"/>
        </w:rPr>
      </w:pPr>
      <w:r>
        <w:rPr>
          <w:szCs w:val="21"/>
        </w:rPr>
        <w:t>（</w:t>
      </w:r>
      <w:r>
        <w:rPr>
          <w:szCs w:val="21"/>
        </w:rPr>
        <w:t>2</w:t>
      </w:r>
      <w:r>
        <w:rPr>
          <w:szCs w:val="21"/>
        </w:rPr>
        <w:t>）与本合同违约事宜有关的通知；</w:t>
      </w:r>
    </w:p>
    <w:p w14:paraId="5016834E" w14:textId="77777777" w:rsidR="00137D63" w:rsidRDefault="00137D63" w:rsidP="00137D63">
      <w:pPr>
        <w:spacing w:line="360" w:lineRule="auto"/>
        <w:ind w:firstLineChars="200" w:firstLine="480"/>
        <w:rPr>
          <w:szCs w:val="21"/>
        </w:rPr>
      </w:pPr>
      <w:r>
        <w:rPr>
          <w:szCs w:val="21"/>
        </w:rPr>
        <w:t>（</w:t>
      </w:r>
      <w:r>
        <w:rPr>
          <w:szCs w:val="21"/>
        </w:rPr>
        <w:t>3</w:t>
      </w:r>
      <w:r>
        <w:rPr>
          <w:szCs w:val="21"/>
        </w:rPr>
        <w:t>）与本合同终止、解除或变更事宜有关的通知；</w:t>
      </w:r>
    </w:p>
    <w:p w14:paraId="0AB823BA" w14:textId="77777777" w:rsidR="00137D63" w:rsidRDefault="00137D63" w:rsidP="00137D63">
      <w:pPr>
        <w:spacing w:line="360" w:lineRule="auto"/>
        <w:ind w:firstLineChars="200" w:firstLine="480"/>
        <w:rPr>
          <w:szCs w:val="21"/>
        </w:rPr>
      </w:pPr>
      <w:r>
        <w:rPr>
          <w:szCs w:val="21"/>
        </w:rPr>
        <w:t>（</w:t>
      </w:r>
      <w:r>
        <w:rPr>
          <w:szCs w:val="21"/>
        </w:rPr>
        <w:t>4</w:t>
      </w:r>
      <w:r>
        <w:rPr>
          <w:szCs w:val="21"/>
        </w:rPr>
        <w:t>）与本合同延续</w:t>
      </w:r>
      <w:r>
        <w:rPr>
          <w:szCs w:val="21"/>
        </w:rPr>
        <w:t>/</w:t>
      </w:r>
      <w:r>
        <w:rPr>
          <w:szCs w:val="21"/>
        </w:rPr>
        <w:t>续展有关的通知；</w:t>
      </w:r>
    </w:p>
    <w:p w14:paraId="553F489F" w14:textId="77777777" w:rsidR="00137D63" w:rsidRDefault="00137D63" w:rsidP="00137D63">
      <w:pPr>
        <w:spacing w:line="360" w:lineRule="auto"/>
        <w:ind w:firstLineChars="200" w:firstLine="480"/>
        <w:rPr>
          <w:szCs w:val="21"/>
        </w:rPr>
      </w:pPr>
      <w:r>
        <w:rPr>
          <w:szCs w:val="21"/>
        </w:rPr>
        <w:t>（</w:t>
      </w:r>
      <w:r>
        <w:rPr>
          <w:szCs w:val="21"/>
        </w:rPr>
        <w:t>5</w:t>
      </w:r>
      <w:r>
        <w:rPr>
          <w:szCs w:val="21"/>
        </w:rPr>
        <w:t>）</w:t>
      </w:r>
      <w:r>
        <w:rPr>
          <w:szCs w:val="21"/>
        </w:rPr>
        <w:t xml:space="preserve">[ </w:t>
      </w:r>
      <w:r>
        <w:rPr>
          <w:rFonts w:hint="eastAsia"/>
          <w:szCs w:val="21"/>
        </w:rPr>
        <w:t xml:space="preserve">  </w:t>
      </w:r>
      <w:r>
        <w:rPr>
          <w:szCs w:val="21"/>
        </w:rPr>
        <w:t xml:space="preserve"> ]</w:t>
      </w:r>
      <w:r>
        <w:rPr>
          <w:szCs w:val="21"/>
        </w:rPr>
        <w:t>。</w:t>
      </w:r>
    </w:p>
    <w:p w14:paraId="77D1E27C" w14:textId="77777777" w:rsidR="00137D63" w:rsidRDefault="00137D63" w:rsidP="00137D63">
      <w:pPr>
        <w:spacing w:line="360" w:lineRule="auto"/>
        <w:ind w:firstLineChars="200" w:firstLine="480"/>
        <w:rPr>
          <w:szCs w:val="21"/>
        </w:rPr>
      </w:pPr>
      <w:r>
        <w:rPr>
          <w:szCs w:val="21"/>
        </w:rPr>
        <w:t>13.8.2</w:t>
      </w:r>
      <w:r>
        <w:rPr>
          <w:szCs w:val="21"/>
        </w:rPr>
        <w:t>本合同约定的各种通知方式的送达标准如下：</w:t>
      </w:r>
    </w:p>
    <w:p w14:paraId="49EAB05F" w14:textId="77777777" w:rsidR="00137D63" w:rsidRDefault="00137D63" w:rsidP="00137D63">
      <w:pPr>
        <w:spacing w:line="360" w:lineRule="auto"/>
        <w:ind w:firstLineChars="200" w:firstLine="480"/>
        <w:rPr>
          <w:szCs w:val="21"/>
        </w:rPr>
      </w:pPr>
      <w:r>
        <w:rPr>
          <w:szCs w:val="21"/>
        </w:rPr>
        <w:t>（</w:t>
      </w:r>
      <w:r>
        <w:rPr>
          <w:szCs w:val="21"/>
        </w:rPr>
        <w:t>1</w:t>
      </w:r>
      <w:r>
        <w:rPr>
          <w:szCs w:val="21"/>
        </w:rPr>
        <w:t>）如采用书面信函形式，应当使用挂号信或者具有良好信誉的特快专递送达，接受方签收挂号信或特快专递的时间（以邮局或快递公司系统记录为准）为通知送达时间；</w:t>
      </w:r>
    </w:p>
    <w:p w14:paraId="4B7D1A22" w14:textId="77777777" w:rsidR="00137D63" w:rsidRDefault="00137D63" w:rsidP="00137D63">
      <w:pPr>
        <w:spacing w:line="360" w:lineRule="auto"/>
        <w:ind w:firstLineChars="200" w:firstLine="480"/>
        <w:rPr>
          <w:szCs w:val="21"/>
        </w:rPr>
      </w:pPr>
      <w:r>
        <w:rPr>
          <w:szCs w:val="21"/>
        </w:rPr>
        <w:t>（</w:t>
      </w:r>
      <w:r>
        <w:rPr>
          <w:szCs w:val="21"/>
        </w:rPr>
        <w:t>2</w:t>
      </w:r>
      <w:r>
        <w:rPr>
          <w:szCs w:val="21"/>
        </w:rPr>
        <w:t>）如采用传真方式，传真到达接受方指定传真系统的时间为通知送达时间；</w:t>
      </w:r>
    </w:p>
    <w:p w14:paraId="19605A3A" w14:textId="77777777" w:rsidR="00137D63" w:rsidRDefault="00137D63" w:rsidP="00137D63">
      <w:pPr>
        <w:pStyle w:val="ae"/>
        <w:spacing w:line="360" w:lineRule="auto"/>
        <w:ind w:firstLineChars="200" w:firstLine="480"/>
        <w:rPr>
          <w:rFonts w:ascii="Times New Roman" w:hAnsi="Times New Roman"/>
          <w:szCs w:val="21"/>
        </w:rPr>
      </w:pPr>
      <w:r>
        <w:rPr>
          <w:rFonts w:ascii="Times New Roman" w:hAnsi="Times New Roman"/>
          <w:szCs w:val="21"/>
        </w:rPr>
        <w:t>（</w:t>
      </w:r>
      <w:r>
        <w:rPr>
          <w:rFonts w:ascii="Times New Roman" w:hAnsi="Times New Roman"/>
          <w:szCs w:val="21"/>
        </w:rPr>
        <w:t>3</w:t>
      </w:r>
      <w:r>
        <w:rPr>
          <w:rFonts w:ascii="Times New Roman" w:hAnsi="Times New Roman"/>
          <w:szCs w:val="21"/>
        </w:rPr>
        <w:t>）如采用电子邮件方式，电子邮件到达接受方指定电子邮箱</w:t>
      </w:r>
      <w:r>
        <w:rPr>
          <w:rFonts w:ascii="Times New Roman" w:hAnsi="Times New Roman" w:hint="eastAsia"/>
          <w:szCs w:val="21"/>
        </w:rPr>
        <w:t>系统</w:t>
      </w:r>
      <w:r>
        <w:rPr>
          <w:rFonts w:ascii="Times New Roman" w:hAnsi="Times New Roman"/>
          <w:szCs w:val="21"/>
        </w:rPr>
        <w:t>的时间为通知送达时间。</w:t>
      </w:r>
    </w:p>
    <w:p w14:paraId="20722EAD" w14:textId="77777777" w:rsidR="00137D63" w:rsidRDefault="00137D63" w:rsidP="00137D63">
      <w:pPr>
        <w:pStyle w:val="ae"/>
        <w:spacing w:line="360" w:lineRule="auto"/>
        <w:ind w:firstLineChars="200" w:firstLine="480"/>
        <w:rPr>
          <w:rFonts w:ascii="Times New Roman" w:hAnsi="Times New Roman"/>
          <w:szCs w:val="21"/>
        </w:rPr>
      </w:pPr>
      <w:r>
        <w:rPr>
          <w:rFonts w:ascii="Times New Roman" w:hAnsi="Times New Roman"/>
          <w:szCs w:val="21"/>
        </w:rPr>
        <w:t>如果因接受方原因（包括但不限于接受方拒收书面信函、接受方传真机关闭或故障、接受</w:t>
      </w:r>
      <w:proofErr w:type="gramStart"/>
      <w:r>
        <w:rPr>
          <w:rFonts w:ascii="Times New Roman" w:hAnsi="Times New Roman"/>
          <w:szCs w:val="21"/>
        </w:rPr>
        <w:t>方电子</w:t>
      </w:r>
      <w:proofErr w:type="gramEnd"/>
      <w:r>
        <w:rPr>
          <w:rFonts w:ascii="Times New Roman" w:hAnsi="Times New Roman"/>
          <w:szCs w:val="21"/>
        </w:rPr>
        <w:t>邮箱地址不存在或者电子邮箱已满或者设置拒收等）导致通知发送失败，视为通知已经送达（</w:t>
      </w:r>
      <w:proofErr w:type="gramStart"/>
      <w:r>
        <w:rPr>
          <w:rFonts w:ascii="Times New Roman" w:hAnsi="Times New Roman"/>
          <w:szCs w:val="21"/>
        </w:rPr>
        <w:t>发送方侧载明</w:t>
      </w:r>
      <w:proofErr w:type="gramEnd"/>
      <w:r>
        <w:rPr>
          <w:rFonts w:ascii="Times New Roman" w:hAnsi="Times New Roman"/>
          <w:szCs w:val="21"/>
        </w:rPr>
        <w:t>的书面信函寄出时间或者传真发送时间或者电子邮件发送时间视为通知送达时间）。</w:t>
      </w:r>
    </w:p>
    <w:p w14:paraId="577560E3" w14:textId="77777777" w:rsidR="00137D63" w:rsidRDefault="00137D63" w:rsidP="00137D63">
      <w:pPr>
        <w:spacing w:line="360" w:lineRule="auto"/>
        <w:ind w:firstLineChars="200" w:firstLine="480"/>
        <w:rPr>
          <w:szCs w:val="21"/>
        </w:rPr>
      </w:pPr>
      <w:r>
        <w:rPr>
          <w:szCs w:val="21"/>
        </w:rPr>
        <w:t>13.8.3</w:t>
      </w:r>
      <w:r>
        <w:rPr>
          <w:szCs w:val="21"/>
        </w:rPr>
        <w:t>本合同双方通知地址及方式如下：</w:t>
      </w:r>
    </w:p>
    <w:p w14:paraId="4D12CD97" w14:textId="77777777" w:rsidR="00137D63" w:rsidRDefault="00137D63" w:rsidP="00137D63">
      <w:pPr>
        <w:spacing w:line="360" w:lineRule="auto"/>
        <w:ind w:firstLineChars="200" w:firstLine="480"/>
        <w:rPr>
          <w:szCs w:val="21"/>
        </w:rPr>
      </w:pPr>
      <w:r>
        <w:rPr>
          <w:szCs w:val="21"/>
        </w:rPr>
        <w:t>甲方：</w:t>
      </w:r>
      <w:r>
        <w:rPr>
          <w:szCs w:val="21"/>
        </w:rPr>
        <w:t xml:space="preserve">[ </w:t>
      </w:r>
      <w:r>
        <w:rPr>
          <w:szCs w:val="21"/>
        </w:rPr>
        <w:t>网联清算有限公司</w:t>
      </w:r>
      <w:r>
        <w:rPr>
          <w:szCs w:val="21"/>
        </w:rPr>
        <w:t xml:space="preserve"> ]     </w:t>
      </w:r>
    </w:p>
    <w:p w14:paraId="6565EDA0" w14:textId="77777777" w:rsidR="00137D63" w:rsidRDefault="00137D63" w:rsidP="00137D63">
      <w:pPr>
        <w:spacing w:line="360" w:lineRule="auto"/>
        <w:ind w:firstLineChars="200" w:firstLine="480"/>
        <w:rPr>
          <w:szCs w:val="21"/>
        </w:rPr>
      </w:pPr>
      <w:r>
        <w:rPr>
          <w:szCs w:val="21"/>
        </w:rPr>
        <w:t xml:space="preserve">    </w:t>
      </w:r>
      <w:r>
        <w:rPr>
          <w:szCs w:val="21"/>
        </w:rPr>
        <w:t>地</w:t>
      </w:r>
      <w:r>
        <w:rPr>
          <w:szCs w:val="21"/>
        </w:rPr>
        <w:t xml:space="preserve">  </w:t>
      </w:r>
      <w:r>
        <w:rPr>
          <w:szCs w:val="21"/>
        </w:rPr>
        <w:t>址：</w:t>
      </w:r>
      <w:r>
        <w:rPr>
          <w:szCs w:val="21"/>
        </w:rPr>
        <w:t xml:space="preserve">[ </w:t>
      </w:r>
      <w:r>
        <w:rPr>
          <w:szCs w:val="21"/>
        </w:rPr>
        <w:t>北京市西城区月坛南街</w:t>
      </w:r>
      <w:r>
        <w:rPr>
          <w:szCs w:val="21"/>
        </w:rPr>
        <w:t>1</w:t>
      </w:r>
      <w:r>
        <w:rPr>
          <w:szCs w:val="21"/>
        </w:rPr>
        <w:t>号院</w:t>
      </w:r>
      <w:r>
        <w:rPr>
          <w:szCs w:val="21"/>
        </w:rPr>
        <w:t>7</w:t>
      </w:r>
      <w:r>
        <w:rPr>
          <w:szCs w:val="21"/>
        </w:rPr>
        <w:t>号楼</w:t>
      </w:r>
      <w:r>
        <w:rPr>
          <w:rFonts w:hint="eastAsia"/>
          <w:szCs w:val="21"/>
        </w:rPr>
        <w:t>11</w:t>
      </w:r>
      <w:r>
        <w:rPr>
          <w:szCs w:val="21"/>
        </w:rPr>
        <w:t>层</w:t>
      </w:r>
      <w:r>
        <w:rPr>
          <w:szCs w:val="21"/>
        </w:rPr>
        <w:t xml:space="preserve"> ]     </w:t>
      </w:r>
    </w:p>
    <w:p w14:paraId="1259EFD0" w14:textId="77777777" w:rsidR="00137D63" w:rsidRDefault="00137D63" w:rsidP="00137D63">
      <w:pPr>
        <w:spacing w:line="360" w:lineRule="auto"/>
        <w:ind w:firstLineChars="200" w:firstLine="480"/>
        <w:rPr>
          <w:szCs w:val="21"/>
        </w:rPr>
      </w:pPr>
      <w:r>
        <w:rPr>
          <w:szCs w:val="21"/>
        </w:rPr>
        <w:t xml:space="preserve">    </w:t>
      </w:r>
      <w:r>
        <w:rPr>
          <w:szCs w:val="21"/>
        </w:rPr>
        <w:t>联系人：</w:t>
      </w:r>
      <w:r>
        <w:rPr>
          <w:szCs w:val="21"/>
        </w:rPr>
        <w:t>[</w:t>
      </w:r>
      <w:r>
        <w:rPr>
          <w:rFonts w:hint="eastAsia"/>
          <w:szCs w:val="21"/>
        </w:rPr>
        <w:t>xx</w:t>
      </w:r>
      <w:r>
        <w:rPr>
          <w:szCs w:val="21"/>
        </w:rPr>
        <w:t xml:space="preserve">]     </w:t>
      </w:r>
    </w:p>
    <w:p w14:paraId="1F51CC7E" w14:textId="77777777" w:rsidR="00137D63" w:rsidRDefault="00137D63" w:rsidP="00137D63">
      <w:pPr>
        <w:spacing w:line="360" w:lineRule="auto"/>
        <w:ind w:firstLineChars="200" w:firstLine="480"/>
        <w:rPr>
          <w:szCs w:val="21"/>
        </w:rPr>
      </w:pPr>
      <w:r>
        <w:rPr>
          <w:szCs w:val="21"/>
        </w:rPr>
        <w:t xml:space="preserve">    </w:t>
      </w:r>
      <w:r>
        <w:rPr>
          <w:szCs w:val="21"/>
        </w:rPr>
        <w:t>电</w:t>
      </w:r>
      <w:r>
        <w:rPr>
          <w:szCs w:val="21"/>
        </w:rPr>
        <w:t xml:space="preserve">  </w:t>
      </w:r>
      <w:r>
        <w:rPr>
          <w:szCs w:val="21"/>
        </w:rPr>
        <w:t>话：</w:t>
      </w:r>
      <w:r>
        <w:rPr>
          <w:szCs w:val="21"/>
        </w:rPr>
        <w:t xml:space="preserve">[ </w:t>
      </w:r>
      <w:proofErr w:type="gramStart"/>
      <w:r>
        <w:rPr>
          <w:rFonts w:hint="eastAsia"/>
          <w:szCs w:val="21"/>
        </w:rPr>
        <w:t>xx</w:t>
      </w:r>
      <w:r>
        <w:rPr>
          <w:szCs w:val="21"/>
        </w:rPr>
        <w:t xml:space="preserve"> ]</w:t>
      </w:r>
      <w:proofErr w:type="gramEnd"/>
      <w:r>
        <w:rPr>
          <w:szCs w:val="21"/>
        </w:rPr>
        <w:t xml:space="preserve">     </w:t>
      </w:r>
    </w:p>
    <w:p w14:paraId="201EADA8" w14:textId="77777777" w:rsidR="00137D63" w:rsidRDefault="00137D63" w:rsidP="00137D63">
      <w:pPr>
        <w:spacing w:line="360" w:lineRule="auto"/>
        <w:ind w:firstLineChars="200" w:firstLine="480"/>
        <w:rPr>
          <w:szCs w:val="21"/>
        </w:rPr>
      </w:pPr>
      <w:r>
        <w:rPr>
          <w:szCs w:val="21"/>
        </w:rPr>
        <w:lastRenderedPageBreak/>
        <w:t xml:space="preserve">    </w:t>
      </w:r>
      <w:r>
        <w:rPr>
          <w:szCs w:val="21"/>
        </w:rPr>
        <w:t>传</w:t>
      </w:r>
      <w:r>
        <w:rPr>
          <w:szCs w:val="21"/>
        </w:rPr>
        <w:t xml:space="preserve">  </w:t>
      </w:r>
      <w:r>
        <w:rPr>
          <w:szCs w:val="21"/>
        </w:rPr>
        <w:t>真：</w:t>
      </w:r>
      <w:r>
        <w:rPr>
          <w:szCs w:val="21"/>
        </w:rPr>
        <w:t xml:space="preserve">[ / ]     </w:t>
      </w:r>
    </w:p>
    <w:p w14:paraId="53F8BC21" w14:textId="77777777" w:rsidR="00137D63" w:rsidRDefault="00137D63" w:rsidP="00137D63">
      <w:pPr>
        <w:spacing w:line="360" w:lineRule="auto"/>
        <w:ind w:firstLineChars="200" w:firstLine="480"/>
        <w:rPr>
          <w:szCs w:val="21"/>
        </w:rPr>
      </w:pPr>
      <w:r>
        <w:rPr>
          <w:szCs w:val="21"/>
        </w:rPr>
        <w:t xml:space="preserve">    </w:t>
      </w:r>
      <w:proofErr w:type="gramStart"/>
      <w:r>
        <w:rPr>
          <w:szCs w:val="21"/>
        </w:rPr>
        <w:t>邮</w:t>
      </w:r>
      <w:proofErr w:type="gramEnd"/>
      <w:r>
        <w:rPr>
          <w:szCs w:val="21"/>
        </w:rPr>
        <w:t xml:space="preserve">  </w:t>
      </w:r>
      <w:r>
        <w:rPr>
          <w:szCs w:val="21"/>
        </w:rPr>
        <w:t>编：</w:t>
      </w:r>
      <w:r>
        <w:rPr>
          <w:szCs w:val="21"/>
        </w:rPr>
        <w:t xml:space="preserve">[ </w:t>
      </w:r>
      <w:proofErr w:type="gramStart"/>
      <w:r>
        <w:rPr>
          <w:rFonts w:hint="eastAsia"/>
          <w:szCs w:val="21"/>
        </w:rPr>
        <w:t>xx</w:t>
      </w:r>
      <w:r>
        <w:rPr>
          <w:szCs w:val="21"/>
        </w:rPr>
        <w:t xml:space="preserve"> ]</w:t>
      </w:r>
      <w:proofErr w:type="gramEnd"/>
      <w:r>
        <w:rPr>
          <w:szCs w:val="21"/>
        </w:rPr>
        <w:t xml:space="preserve">    </w:t>
      </w:r>
    </w:p>
    <w:p w14:paraId="08561D60" w14:textId="77777777" w:rsidR="00137D63" w:rsidRDefault="00137D63" w:rsidP="00137D63">
      <w:pPr>
        <w:spacing w:line="360" w:lineRule="auto"/>
        <w:ind w:firstLineChars="200" w:firstLine="480"/>
        <w:rPr>
          <w:szCs w:val="21"/>
        </w:rPr>
      </w:pPr>
      <w:r>
        <w:rPr>
          <w:szCs w:val="21"/>
        </w:rPr>
        <w:t xml:space="preserve">    </w:t>
      </w:r>
      <w:r>
        <w:rPr>
          <w:szCs w:val="21"/>
        </w:rPr>
        <w:t>电子邮箱：</w:t>
      </w:r>
      <w:r>
        <w:rPr>
          <w:szCs w:val="21"/>
        </w:rPr>
        <w:t>[</w:t>
      </w:r>
      <w:proofErr w:type="gramStart"/>
      <w:r>
        <w:rPr>
          <w:rFonts w:hint="eastAsia"/>
          <w:szCs w:val="21"/>
        </w:rPr>
        <w:t>xx</w:t>
      </w:r>
      <w:r>
        <w:rPr>
          <w:szCs w:val="21"/>
        </w:rPr>
        <w:t xml:space="preserve"> ]</w:t>
      </w:r>
      <w:proofErr w:type="gramEnd"/>
    </w:p>
    <w:p w14:paraId="6AB1A81D" w14:textId="77777777" w:rsidR="00137D63" w:rsidRDefault="00137D63" w:rsidP="00137D63">
      <w:pPr>
        <w:spacing w:line="360" w:lineRule="auto"/>
        <w:ind w:firstLineChars="200" w:firstLine="480"/>
        <w:rPr>
          <w:szCs w:val="21"/>
        </w:rPr>
      </w:pPr>
      <w:r>
        <w:rPr>
          <w:szCs w:val="21"/>
        </w:rPr>
        <w:t>乙方：</w:t>
      </w:r>
      <w:r>
        <w:rPr>
          <w:szCs w:val="21"/>
        </w:rPr>
        <w:t xml:space="preserve"> [ ]                </w:t>
      </w:r>
    </w:p>
    <w:p w14:paraId="3C8B623D" w14:textId="77777777" w:rsidR="00137D63" w:rsidRDefault="00137D63" w:rsidP="00137D63">
      <w:pPr>
        <w:spacing w:line="360" w:lineRule="auto"/>
        <w:ind w:firstLineChars="200" w:firstLine="480"/>
        <w:rPr>
          <w:szCs w:val="21"/>
        </w:rPr>
      </w:pPr>
      <w:r>
        <w:rPr>
          <w:szCs w:val="21"/>
        </w:rPr>
        <w:t xml:space="preserve">    </w:t>
      </w:r>
      <w:r>
        <w:rPr>
          <w:szCs w:val="21"/>
        </w:rPr>
        <w:t>地</w:t>
      </w:r>
      <w:r>
        <w:rPr>
          <w:szCs w:val="21"/>
        </w:rPr>
        <w:t xml:space="preserve">  </w:t>
      </w:r>
      <w:r>
        <w:rPr>
          <w:szCs w:val="21"/>
        </w:rPr>
        <w:t>址：</w:t>
      </w:r>
      <w:r>
        <w:rPr>
          <w:szCs w:val="21"/>
        </w:rPr>
        <w:t xml:space="preserve">[  ]     </w:t>
      </w:r>
    </w:p>
    <w:p w14:paraId="4A4481BF" w14:textId="77777777" w:rsidR="00137D63" w:rsidRDefault="00137D63" w:rsidP="00137D63">
      <w:pPr>
        <w:spacing w:line="360" w:lineRule="auto"/>
        <w:ind w:firstLineChars="200" w:firstLine="480"/>
        <w:rPr>
          <w:szCs w:val="21"/>
        </w:rPr>
      </w:pPr>
      <w:r>
        <w:rPr>
          <w:szCs w:val="21"/>
        </w:rPr>
        <w:t xml:space="preserve">    </w:t>
      </w:r>
      <w:r>
        <w:rPr>
          <w:szCs w:val="21"/>
        </w:rPr>
        <w:t>联系人：</w:t>
      </w:r>
      <w:r>
        <w:rPr>
          <w:szCs w:val="21"/>
        </w:rPr>
        <w:t xml:space="preserve">[ ]     </w:t>
      </w:r>
    </w:p>
    <w:p w14:paraId="41325015" w14:textId="77777777" w:rsidR="00137D63" w:rsidRDefault="00137D63" w:rsidP="00137D63">
      <w:pPr>
        <w:spacing w:line="360" w:lineRule="auto"/>
        <w:ind w:firstLineChars="200" w:firstLine="480"/>
        <w:rPr>
          <w:szCs w:val="21"/>
        </w:rPr>
      </w:pPr>
      <w:r>
        <w:rPr>
          <w:szCs w:val="21"/>
        </w:rPr>
        <w:t xml:space="preserve">    </w:t>
      </w:r>
      <w:r>
        <w:rPr>
          <w:szCs w:val="21"/>
        </w:rPr>
        <w:t>电</w:t>
      </w:r>
      <w:r>
        <w:rPr>
          <w:szCs w:val="21"/>
        </w:rPr>
        <w:t xml:space="preserve">  </w:t>
      </w:r>
      <w:r>
        <w:rPr>
          <w:szCs w:val="21"/>
        </w:rPr>
        <w:t>话：</w:t>
      </w:r>
      <w:r>
        <w:rPr>
          <w:szCs w:val="21"/>
        </w:rPr>
        <w:t xml:space="preserve">[  ]     </w:t>
      </w:r>
    </w:p>
    <w:p w14:paraId="42370B59" w14:textId="77777777" w:rsidR="00137D63" w:rsidRDefault="00137D63" w:rsidP="00137D63">
      <w:pPr>
        <w:spacing w:line="360" w:lineRule="auto"/>
        <w:ind w:firstLineChars="200" w:firstLine="480"/>
        <w:rPr>
          <w:szCs w:val="21"/>
        </w:rPr>
      </w:pPr>
      <w:r>
        <w:rPr>
          <w:szCs w:val="21"/>
        </w:rPr>
        <w:t xml:space="preserve">    </w:t>
      </w:r>
      <w:r>
        <w:rPr>
          <w:szCs w:val="21"/>
        </w:rPr>
        <w:t>传</w:t>
      </w:r>
      <w:r>
        <w:rPr>
          <w:szCs w:val="21"/>
        </w:rPr>
        <w:t xml:space="preserve">  </w:t>
      </w:r>
      <w:r>
        <w:rPr>
          <w:szCs w:val="21"/>
        </w:rPr>
        <w:t>真：</w:t>
      </w:r>
      <w:r>
        <w:rPr>
          <w:szCs w:val="21"/>
        </w:rPr>
        <w:t>[</w:t>
      </w:r>
      <w:r>
        <w:rPr>
          <w:rFonts w:hint="eastAsia"/>
          <w:szCs w:val="21"/>
        </w:rPr>
        <w:t xml:space="preserve">  </w:t>
      </w:r>
      <w:r>
        <w:rPr>
          <w:szCs w:val="21"/>
        </w:rPr>
        <w:t xml:space="preserve">]    </w:t>
      </w:r>
    </w:p>
    <w:p w14:paraId="54BB2761" w14:textId="77777777" w:rsidR="00137D63" w:rsidRDefault="00137D63" w:rsidP="00137D63">
      <w:pPr>
        <w:spacing w:line="360" w:lineRule="auto"/>
        <w:ind w:firstLineChars="400" w:firstLine="960"/>
        <w:rPr>
          <w:szCs w:val="21"/>
        </w:rPr>
      </w:pPr>
      <w:proofErr w:type="gramStart"/>
      <w:r>
        <w:rPr>
          <w:szCs w:val="21"/>
        </w:rPr>
        <w:t>邮</w:t>
      </w:r>
      <w:proofErr w:type="gramEnd"/>
      <w:r>
        <w:rPr>
          <w:szCs w:val="21"/>
        </w:rPr>
        <w:t xml:space="preserve">  </w:t>
      </w:r>
      <w:r>
        <w:rPr>
          <w:szCs w:val="21"/>
        </w:rPr>
        <w:t>编：</w:t>
      </w:r>
      <w:r>
        <w:rPr>
          <w:szCs w:val="21"/>
        </w:rPr>
        <w:t xml:space="preserve">[  ]  </w:t>
      </w:r>
    </w:p>
    <w:p w14:paraId="2AE28A1C" w14:textId="77777777" w:rsidR="00137D63" w:rsidRDefault="00137D63" w:rsidP="00137D63">
      <w:pPr>
        <w:spacing w:line="360" w:lineRule="auto"/>
        <w:ind w:firstLineChars="200" w:firstLine="480"/>
        <w:rPr>
          <w:szCs w:val="21"/>
        </w:rPr>
      </w:pPr>
      <w:r>
        <w:rPr>
          <w:szCs w:val="21"/>
        </w:rPr>
        <w:t xml:space="preserve">    </w:t>
      </w:r>
      <w:r>
        <w:rPr>
          <w:szCs w:val="21"/>
        </w:rPr>
        <w:t>电子邮箱：</w:t>
      </w:r>
      <w:r>
        <w:rPr>
          <w:szCs w:val="21"/>
        </w:rPr>
        <w:t>[  ]</w:t>
      </w:r>
    </w:p>
    <w:p w14:paraId="4FD90DCB" w14:textId="77777777" w:rsidR="00137D63" w:rsidRDefault="00137D63" w:rsidP="00137D63">
      <w:pPr>
        <w:spacing w:line="360" w:lineRule="auto"/>
        <w:ind w:firstLineChars="200" w:firstLine="480"/>
        <w:rPr>
          <w:szCs w:val="21"/>
        </w:rPr>
      </w:pPr>
      <w:r>
        <w:rPr>
          <w:kern w:val="0"/>
          <w:szCs w:val="21"/>
        </w:rPr>
        <w:t>上述任何信息发生变更的，变更方应及时以书面形式通知另一方，未及时通知并影响本合同履行或造成损失的，应承担相应的责任。</w:t>
      </w:r>
    </w:p>
    <w:p w14:paraId="54F2F25F" w14:textId="77777777" w:rsidR="00137D63" w:rsidRDefault="00137D63" w:rsidP="00137D63">
      <w:pPr>
        <w:pStyle w:val="ae"/>
        <w:spacing w:line="360" w:lineRule="auto"/>
        <w:ind w:firstLineChars="200" w:firstLine="480"/>
        <w:rPr>
          <w:rFonts w:ascii="Times New Roman" w:hAnsi="Times New Roman"/>
          <w:szCs w:val="21"/>
        </w:rPr>
      </w:pPr>
      <w:r>
        <w:rPr>
          <w:rFonts w:ascii="Times New Roman" w:hAnsi="Times New Roman"/>
          <w:szCs w:val="21"/>
        </w:rPr>
        <w:t>本合同附件为：</w:t>
      </w:r>
    </w:p>
    <w:p w14:paraId="0749073F" w14:textId="77777777" w:rsidR="00137D63" w:rsidRDefault="00137D63" w:rsidP="00137D63">
      <w:pPr>
        <w:pStyle w:val="ae"/>
        <w:spacing w:line="360" w:lineRule="auto"/>
        <w:ind w:firstLineChars="200" w:firstLine="480"/>
        <w:rPr>
          <w:rFonts w:ascii="Times New Roman" w:hAnsi="Times New Roman"/>
          <w:szCs w:val="21"/>
        </w:rPr>
      </w:pPr>
      <w:r>
        <w:rPr>
          <w:rFonts w:ascii="Times New Roman" w:hAnsi="Times New Roman"/>
          <w:szCs w:val="21"/>
        </w:rPr>
        <w:t>附件一：服务费价格清单</w:t>
      </w:r>
    </w:p>
    <w:p w14:paraId="17A7C279" w14:textId="77777777" w:rsidR="00137D63" w:rsidRDefault="00137D63" w:rsidP="00137D63">
      <w:pPr>
        <w:pStyle w:val="ae"/>
        <w:spacing w:line="360" w:lineRule="auto"/>
        <w:ind w:firstLineChars="200" w:firstLine="480"/>
        <w:rPr>
          <w:rFonts w:ascii="Times New Roman" w:hAnsi="Times New Roman"/>
          <w:szCs w:val="21"/>
        </w:rPr>
      </w:pPr>
      <w:r>
        <w:rPr>
          <w:rFonts w:ascii="Times New Roman" w:hAnsi="Times New Roman"/>
          <w:szCs w:val="21"/>
        </w:rPr>
        <w:t>附件二：</w:t>
      </w:r>
      <w:r>
        <w:rPr>
          <w:rFonts w:ascii="Times New Roman" w:hAnsi="Times New Roman" w:hint="eastAsia"/>
          <w:szCs w:val="21"/>
        </w:rPr>
        <w:t>甲方采购需求书</w:t>
      </w:r>
    </w:p>
    <w:p w14:paraId="19DC537B" w14:textId="77777777" w:rsidR="00137D63" w:rsidRDefault="00137D63" w:rsidP="00137D63">
      <w:pPr>
        <w:pStyle w:val="ae"/>
        <w:spacing w:line="360" w:lineRule="auto"/>
        <w:ind w:firstLineChars="200" w:firstLine="480"/>
        <w:rPr>
          <w:rFonts w:ascii="Times New Roman" w:hAnsi="Times New Roman"/>
          <w:szCs w:val="21"/>
        </w:rPr>
      </w:pPr>
      <w:r>
        <w:rPr>
          <w:rFonts w:ascii="Times New Roman" w:hAnsi="Times New Roman" w:hint="eastAsia"/>
          <w:szCs w:val="21"/>
        </w:rPr>
        <w:t>附件三：其他补充条款</w:t>
      </w:r>
    </w:p>
    <w:p w14:paraId="347B6003" w14:textId="77777777" w:rsidR="00137D63" w:rsidRDefault="00137D63" w:rsidP="00137D63">
      <w:pPr>
        <w:spacing w:line="360" w:lineRule="auto"/>
        <w:ind w:firstLine="480"/>
        <w:rPr>
          <w:szCs w:val="21"/>
        </w:rPr>
      </w:pPr>
      <w:r>
        <w:rPr>
          <w:szCs w:val="21"/>
        </w:rPr>
        <w:t>（以下无正文）</w:t>
      </w:r>
    </w:p>
    <w:p w14:paraId="7C1F341E" w14:textId="77777777" w:rsidR="00137D63" w:rsidRDefault="00137D63" w:rsidP="00137D63">
      <w:pPr>
        <w:spacing w:line="360" w:lineRule="auto"/>
        <w:ind w:firstLine="480"/>
        <w:rPr>
          <w:szCs w:val="21"/>
        </w:rPr>
      </w:pPr>
    </w:p>
    <w:p w14:paraId="541F6BB7" w14:textId="77777777" w:rsidR="00137D63" w:rsidRDefault="00137D63" w:rsidP="00137D63">
      <w:pPr>
        <w:spacing w:line="360" w:lineRule="auto"/>
        <w:ind w:firstLine="480"/>
        <w:rPr>
          <w:szCs w:val="21"/>
        </w:rPr>
      </w:pPr>
    </w:p>
    <w:p w14:paraId="54743F65" w14:textId="77777777" w:rsidR="00137D63" w:rsidRDefault="00137D63" w:rsidP="00137D63">
      <w:pPr>
        <w:spacing w:line="360" w:lineRule="auto"/>
        <w:ind w:firstLine="480"/>
        <w:rPr>
          <w:szCs w:val="21"/>
        </w:rPr>
      </w:pPr>
    </w:p>
    <w:p w14:paraId="0AB0DF76" w14:textId="77777777" w:rsidR="00137D63" w:rsidRDefault="00137D63" w:rsidP="00137D63">
      <w:pPr>
        <w:spacing w:line="360" w:lineRule="auto"/>
        <w:ind w:firstLine="480"/>
        <w:rPr>
          <w:szCs w:val="21"/>
        </w:rPr>
      </w:pPr>
    </w:p>
    <w:p w14:paraId="3E795635" w14:textId="77777777" w:rsidR="00137D63" w:rsidRDefault="00137D63" w:rsidP="00137D63">
      <w:pPr>
        <w:spacing w:line="360" w:lineRule="auto"/>
        <w:ind w:firstLine="480"/>
        <w:rPr>
          <w:szCs w:val="21"/>
        </w:rPr>
      </w:pPr>
    </w:p>
    <w:p w14:paraId="4FED0CC4" w14:textId="77777777" w:rsidR="00137D63" w:rsidRDefault="00137D63" w:rsidP="00137D63">
      <w:pPr>
        <w:spacing w:line="360" w:lineRule="auto"/>
        <w:ind w:firstLine="480"/>
        <w:rPr>
          <w:szCs w:val="21"/>
        </w:rPr>
      </w:pPr>
    </w:p>
    <w:p w14:paraId="540F890D" w14:textId="77777777" w:rsidR="00137D63" w:rsidRDefault="00137D63" w:rsidP="00137D63">
      <w:pPr>
        <w:spacing w:line="360" w:lineRule="auto"/>
        <w:ind w:firstLine="480"/>
        <w:rPr>
          <w:szCs w:val="21"/>
        </w:rPr>
      </w:pPr>
    </w:p>
    <w:p w14:paraId="7309AD5B" w14:textId="77777777" w:rsidR="00137D63" w:rsidRDefault="00137D63" w:rsidP="00137D63">
      <w:pPr>
        <w:spacing w:line="360" w:lineRule="auto"/>
        <w:ind w:firstLine="480"/>
        <w:rPr>
          <w:szCs w:val="21"/>
        </w:rPr>
      </w:pPr>
    </w:p>
    <w:p w14:paraId="554C8301" w14:textId="77777777" w:rsidR="00137D63" w:rsidRDefault="00137D63" w:rsidP="00137D63">
      <w:pPr>
        <w:spacing w:line="360" w:lineRule="auto"/>
        <w:ind w:firstLine="480"/>
        <w:rPr>
          <w:szCs w:val="21"/>
        </w:rPr>
      </w:pPr>
    </w:p>
    <w:p w14:paraId="734A9C72" w14:textId="77777777" w:rsidR="00137D63" w:rsidRDefault="00137D63" w:rsidP="00137D63">
      <w:pPr>
        <w:spacing w:line="360" w:lineRule="auto"/>
        <w:ind w:firstLine="480"/>
        <w:rPr>
          <w:szCs w:val="21"/>
        </w:rPr>
      </w:pPr>
      <w:r>
        <w:rPr>
          <w:szCs w:val="21"/>
        </w:rPr>
        <w:t>（以下为合同盖章部分）</w:t>
      </w:r>
    </w:p>
    <w:p w14:paraId="1060AE83" w14:textId="77777777" w:rsidR="00137D63" w:rsidRDefault="00137D63" w:rsidP="00137D63">
      <w:pPr>
        <w:tabs>
          <w:tab w:val="left" w:pos="4360"/>
        </w:tabs>
        <w:spacing w:line="360" w:lineRule="auto"/>
        <w:ind w:left="108" w:right="-20"/>
        <w:rPr>
          <w:spacing w:val="-8"/>
          <w:szCs w:val="21"/>
        </w:rPr>
      </w:pPr>
    </w:p>
    <w:tbl>
      <w:tblPr>
        <w:tblW w:w="8931" w:type="dxa"/>
        <w:tblLayout w:type="fixed"/>
        <w:tblLook w:val="04A0" w:firstRow="1" w:lastRow="0" w:firstColumn="1" w:lastColumn="0" w:noHBand="0" w:noVBand="1"/>
      </w:tblPr>
      <w:tblGrid>
        <w:gridCol w:w="4261"/>
        <w:gridCol w:w="4670"/>
      </w:tblGrid>
      <w:tr w:rsidR="00137D63" w14:paraId="2EA69723" w14:textId="77777777" w:rsidTr="007E4EC6">
        <w:trPr>
          <w:trHeight w:val="1052"/>
        </w:trPr>
        <w:tc>
          <w:tcPr>
            <w:tcW w:w="4261" w:type="dxa"/>
            <w:tcBorders>
              <w:top w:val="nil"/>
              <w:left w:val="nil"/>
              <w:bottom w:val="nil"/>
              <w:right w:val="nil"/>
            </w:tcBorders>
          </w:tcPr>
          <w:p w14:paraId="68139D0C" w14:textId="77777777" w:rsidR="00137D63" w:rsidRDefault="00137D63" w:rsidP="007E4EC6">
            <w:pPr>
              <w:spacing w:line="360" w:lineRule="auto"/>
              <w:rPr>
                <w:b/>
                <w:spacing w:val="-17"/>
                <w:szCs w:val="21"/>
              </w:rPr>
            </w:pPr>
            <w:r>
              <w:rPr>
                <w:b/>
                <w:spacing w:val="-17"/>
                <w:szCs w:val="21"/>
              </w:rPr>
              <w:lastRenderedPageBreak/>
              <w:t>甲</w:t>
            </w:r>
            <w:r>
              <w:rPr>
                <w:b/>
                <w:spacing w:val="-17"/>
                <w:szCs w:val="21"/>
              </w:rPr>
              <w:t xml:space="preserve">    </w:t>
            </w:r>
            <w:r>
              <w:rPr>
                <w:b/>
                <w:spacing w:val="-17"/>
                <w:szCs w:val="21"/>
              </w:rPr>
              <w:t>方：</w:t>
            </w:r>
            <w:r>
              <w:rPr>
                <w:b/>
                <w:szCs w:val="21"/>
              </w:rPr>
              <w:t>网联清算有限公司</w:t>
            </w:r>
          </w:p>
          <w:p w14:paraId="537CBDCF" w14:textId="77777777" w:rsidR="00137D63" w:rsidRDefault="00137D63" w:rsidP="007E4EC6">
            <w:pPr>
              <w:spacing w:line="360" w:lineRule="auto"/>
              <w:rPr>
                <w:b/>
                <w:spacing w:val="-17"/>
                <w:szCs w:val="21"/>
              </w:rPr>
            </w:pPr>
            <w:r>
              <w:rPr>
                <w:b/>
                <w:spacing w:val="-17"/>
                <w:szCs w:val="21"/>
              </w:rPr>
              <w:t>（</w:t>
            </w:r>
            <w:r>
              <w:rPr>
                <w:rFonts w:hint="eastAsia"/>
                <w:b/>
                <w:spacing w:val="-17"/>
                <w:szCs w:val="21"/>
              </w:rPr>
              <w:t>盖</w:t>
            </w:r>
            <w:r>
              <w:rPr>
                <w:b/>
                <w:spacing w:val="-17"/>
                <w:szCs w:val="21"/>
              </w:rPr>
              <w:t>章）</w:t>
            </w:r>
          </w:p>
        </w:tc>
        <w:tc>
          <w:tcPr>
            <w:tcW w:w="4670" w:type="dxa"/>
            <w:tcBorders>
              <w:top w:val="nil"/>
              <w:left w:val="nil"/>
              <w:bottom w:val="nil"/>
              <w:right w:val="nil"/>
            </w:tcBorders>
          </w:tcPr>
          <w:p w14:paraId="738A8FFA" w14:textId="77777777" w:rsidR="00137D63" w:rsidRDefault="00137D63" w:rsidP="007E4EC6">
            <w:pPr>
              <w:spacing w:line="360" w:lineRule="auto"/>
              <w:rPr>
                <w:b/>
                <w:spacing w:val="-17"/>
                <w:szCs w:val="21"/>
              </w:rPr>
            </w:pPr>
            <w:r>
              <w:rPr>
                <w:b/>
                <w:spacing w:val="-17"/>
                <w:szCs w:val="21"/>
              </w:rPr>
              <w:t>乙</w:t>
            </w:r>
            <w:r>
              <w:rPr>
                <w:b/>
                <w:spacing w:val="-17"/>
                <w:szCs w:val="21"/>
              </w:rPr>
              <w:t xml:space="preserve">    </w:t>
            </w:r>
            <w:r>
              <w:rPr>
                <w:b/>
                <w:spacing w:val="-17"/>
                <w:szCs w:val="21"/>
              </w:rPr>
              <w:t>方：</w:t>
            </w:r>
            <w:r>
              <w:rPr>
                <w:spacing w:val="-7"/>
                <w:szCs w:val="21"/>
              </w:rPr>
              <w:t>[</w:t>
            </w:r>
            <w:r>
              <w:rPr>
                <w:rFonts w:hint="eastAsia"/>
                <w:b/>
                <w:szCs w:val="21"/>
              </w:rPr>
              <w:t>xx</w:t>
            </w:r>
            <w:r>
              <w:rPr>
                <w:rFonts w:hint="eastAsia"/>
                <w:b/>
                <w:szCs w:val="21"/>
              </w:rPr>
              <w:t>公司</w:t>
            </w:r>
            <w:r>
              <w:rPr>
                <w:b/>
                <w:szCs w:val="21"/>
              </w:rPr>
              <w:t xml:space="preserve"> </w:t>
            </w:r>
            <w:r>
              <w:rPr>
                <w:spacing w:val="-7"/>
                <w:szCs w:val="21"/>
                <w:u w:val="single"/>
              </w:rPr>
              <w:t xml:space="preserve"> </w:t>
            </w:r>
            <w:r>
              <w:rPr>
                <w:spacing w:val="-7"/>
                <w:szCs w:val="21"/>
              </w:rPr>
              <w:t>]</w:t>
            </w:r>
          </w:p>
          <w:p w14:paraId="25C26B99" w14:textId="77777777" w:rsidR="00137D63" w:rsidRDefault="00137D63" w:rsidP="007E4EC6">
            <w:pPr>
              <w:spacing w:line="360" w:lineRule="auto"/>
              <w:rPr>
                <w:b/>
                <w:spacing w:val="-17"/>
                <w:szCs w:val="21"/>
              </w:rPr>
            </w:pPr>
            <w:r>
              <w:rPr>
                <w:b/>
                <w:spacing w:val="-17"/>
                <w:szCs w:val="21"/>
              </w:rPr>
              <w:t>（</w:t>
            </w:r>
            <w:r>
              <w:rPr>
                <w:rFonts w:hint="eastAsia"/>
                <w:b/>
                <w:spacing w:val="-17"/>
                <w:szCs w:val="21"/>
              </w:rPr>
              <w:t>盖</w:t>
            </w:r>
            <w:r>
              <w:rPr>
                <w:b/>
                <w:spacing w:val="-17"/>
                <w:szCs w:val="21"/>
              </w:rPr>
              <w:t>章）</w:t>
            </w:r>
          </w:p>
        </w:tc>
      </w:tr>
      <w:tr w:rsidR="00137D63" w14:paraId="47C60613" w14:textId="77777777" w:rsidTr="007E4EC6">
        <w:tc>
          <w:tcPr>
            <w:tcW w:w="4261" w:type="dxa"/>
            <w:tcBorders>
              <w:top w:val="nil"/>
              <w:left w:val="nil"/>
              <w:bottom w:val="nil"/>
              <w:right w:val="nil"/>
            </w:tcBorders>
          </w:tcPr>
          <w:p w14:paraId="4800E94A" w14:textId="77777777" w:rsidR="00137D63" w:rsidRDefault="00137D63" w:rsidP="007E4EC6">
            <w:pPr>
              <w:spacing w:line="360" w:lineRule="auto"/>
              <w:rPr>
                <w:b/>
                <w:spacing w:val="-8"/>
                <w:szCs w:val="21"/>
              </w:rPr>
            </w:pPr>
          </w:p>
          <w:p w14:paraId="660291F9" w14:textId="77777777" w:rsidR="00137D63" w:rsidRDefault="00137D63" w:rsidP="007E4EC6">
            <w:pPr>
              <w:spacing w:line="360" w:lineRule="auto"/>
              <w:rPr>
                <w:b/>
                <w:spacing w:val="-8"/>
                <w:szCs w:val="21"/>
              </w:rPr>
            </w:pPr>
          </w:p>
        </w:tc>
        <w:tc>
          <w:tcPr>
            <w:tcW w:w="4670" w:type="dxa"/>
            <w:tcBorders>
              <w:top w:val="nil"/>
              <w:left w:val="nil"/>
              <w:bottom w:val="nil"/>
              <w:right w:val="nil"/>
            </w:tcBorders>
          </w:tcPr>
          <w:p w14:paraId="0BA6F259" w14:textId="77777777" w:rsidR="00137D63" w:rsidRDefault="00137D63" w:rsidP="007E4EC6">
            <w:pPr>
              <w:spacing w:line="360" w:lineRule="auto"/>
              <w:rPr>
                <w:b/>
                <w:spacing w:val="-8"/>
                <w:szCs w:val="21"/>
              </w:rPr>
            </w:pPr>
          </w:p>
          <w:p w14:paraId="1EAC0199" w14:textId="77777777" w:rsidR="00137D63" w:rsidRDefault="00137D63" w:rsidP="007E4EC6">
            <w:pPr>
              <w:spacing w:line="360" w:lineRule="auto"/>
              <w:rPr>
                <w:b/>
                <w:spacing w:val="-17"/>
                <w:szCs w:val="21"/>
              </w:rPr>
            </w:pPr>
          </w:p>
        </w:tc>
      </w:tr>
      <w:tr w:rsidR="00137D63" w14:paraId="762B23E1" w14:textId="77777777" w:rsidTr="007E4EC6">
        <w:tc>
          <w:tcPr>
            <w:tcW w:w="4261" w:type="dxa"/>
            <w:tcBorders>
              <w:top w:val="nil"/>
              <w:left w:val="nil"/>
              <w:bottom w:val="nil"/>
              <w:right w:val="nil"/>
            </w:tcBorders>
          </w:tcPr>
          <w:p w14:paraId="12E3E949" w14:textId="77777777" w:rsidR="00137D63" w:rsidRDefault="00137D63" w:rsidP="007E4EC6">
            <w:pPr>
              <w:spacing w:line="360" w:lineRule="auto"/>
              <w:rPr>
                <w:b/>
                <w:spacing w:val="-8"/>
                <w:szCs w:val="21"/>
              </w:rPr>
            </w:pPr>
          </w:p>
          <w:p w14:paraId="4C795BF4" w14:textId="77777777" w:rsidR="00137D63" w:rsidRDefault="00137D63" w:rsidP="007E4EC6">
            <w:pPr>
              <w:spacing w:line="360" w:lineRule="auto"/>
              <w:rPr>
                <w:b/>
                <w:spacing w:val="-17"/>
                <w:szCs w:val="21"/>
              </w:rPr>
            </w:pPr>
            <w:r>
              <w:rPr>
                <w:b/>
                <w:spacing w:val="-10"/>
                <w:szCs w:val="21"/>
              </w:rPr>
              <w:t>日</w:t>
            </w:r>
            <w:r>
              <w:rPr>
                <w:b/>
                <w:spacing w:val="-10"/>
                <w:szCs w:val="21"/>
              </w:rPr>
              <w:t xml:space="preserve">   </w:t>
            </w:r>
            <w:r>
              <w:rPr>
                <w:b/>
                <w:spacing w:val="-8"/>
                <w:szCs w:val="21"/>
              </w:rPr>
              <w:t>期</w:t>
            </w:r>
            <w:r>
              <w:rPr>
                <w:b/>
                <w:spacing w:val="-17"/>
                <w:szCs w:val="21"/>
              </w:rPr>
              <w:t>：</w:t>
            </w:r>
            <w:r>
              <w:rPr>
                <w:b/>
                <w:spacing w:val="-17"/>
                <w:szCs w:val="21"/>
              </w:rPr>
              <w:t xml:space="preserve">     </w:t>
            </w:r>
            <w:r>
              <w:rPr>
                <w:b/>
                <w:spacing w:val="-17"/>
                <w:szCs w:val="21"/>
              </w:rPr>
              <w:t>年</w:t>
            </w:r>
            <w:r>
              <w:rPr>
                <w:b/>
                <w:spacing w:val="-17"/>
                <w:szCs w:val="21"/>
              </w:rPr>
              <w:t xml:space="preserve">   </w:t>
            </w:r>
            <w:r>
              <w:rPr>
                <w:b/>
                <w:spacing w:val="-17"/>
                <w:szCs w:val="21"/>
              </w:rPr>
              <w:t>月</w:t>
            </w:r>
            <w:r>
              <w:rPr>
                <w:b/>
                <w:spacing w:val="-17"/>
                <w:szCs w:val="21"/>
              </w:rPr>
              <w:t xml:space="preserve">   </w:t>
            </w:r>
            <w:r>
              <w:rPr>
                <w:b/>
                <w:spacing w:val="-17"/>
                <w:szCs w:val="21"/>
              </w:rPr>
              <w:t>日</w:t>
            </w:r>
          </w:p>
        </w:tc>
        <w:tc>
          <w:tcPr>
            <w:tcW w:w="4670" w:type="dxa"/>
            <w:tcBorders>
              <w:top w:val="nil"/>
              <w:left w:val="nil"/>
              <w:bottom w:val="nil"/>
              <w:right w:val="nil"/>
            </w:tcBorders>
          </w:tcPr>
          <w:p w14:paraId="66C96F96" w14:textId="77777777" w:rsidR="00137D63" w:rsidRDefault="00137D63" w:rsidP="007E4EC6">
            <w:pPr>
              <w:spacing w:line="360" w:lineRule="auto"/>
              <w:rPr>
                <w:b/>
                <w:spacing w:val="-8"/>
                <w:szCs w:val="21"/>
              </w:rPr>
            </w:pPr>
          </w:p>
          <w:p w14:paraId="58CAC66D" w14:textId="77777777" w:rsidR="00137D63" w:rsidRDefault="00137D63" w:rsidP="007E4EC6">
            <w:pPr>
              <w:spacing w:line="360" w:lineRule="auto"/>
              <w:rPr>
                <w:b/>
                <w:spacing w:val="-17"/>
                <w:szCs w:val="21"/>
              </w:rPr>
            </w:pPr>
            <w:r>
              <w:rPr>
                <w:b/>
                <w:spacing w:val="-10"/>
                <w:szCs w:val="21"/>
              </w:rPr>
              <w:t>日</w:t>
            </w:r>
            <w:r>
              <w:rPr>
                <w:b/>
                <w:spacing w:val="-10"/>
                <w:szCs w:val="21"/>
              </w:rPr>
              <w:t xml:space="preserve">   </w:t>
            </w:r>
            <w:r>
              <w:rPr>
                <w:b/>
                <w:spacing w:val="-8"/>
                <w:szCs w:val="21"/>
              </w:rPr>
              <w:t>期</w:t>
            </w:r>
            <w:r>
              <w:rPr>
                <w:b/>
                <w:spacing w:val="-17"/>
                <w:szCs w:val="21"/>
              </w:rPr>
              <w:t>：</w:t>
            </w:r>
            <w:r>
              <w:rPr>
                <w:b/>
                <w:spacing w:val="-17"/>
                <w:szCs w:val="21"/>
              </w:rPr>
              <w:t xml:space="preserve">     </w:t>
            </w:r>
            <w:r>
              <w:rPr>
                <w:b/>
                <w:spacing w:val="-17"/>
                <w:szCs w:val="21"/>
              </w:rPr>
              <w:t>年</w:t>
            </w:r>
            <w:r>
              <w:rPr>
                <w:b/>
                <w:spacing w:val="-17"/>
                <w:szCs w:val="21"/>
              </w:rPr>
              <w:t xml:space="preserve">   </w:t>
            </w:r>
            <w:r>
              <w:rPr>
                <w:b/>
                <w:spacing w:val="-17"/>
                <w:szCs w:val="21"/>
              </w:rPr>
              <w:t>月</w:t>
            </w:r>
            <w:r>
              <w:rPr>
                <w:b/>
                <w:spacing w:val="-17"/>
                <w:szCs w:val="21"/>
              </w:rPr>
              <w:t xml:space="preserve">   </w:t>
            </w:r>
            <w:r>
              <w:rPr>
                <w:b/>
                <w:spacing w:val="-17"/>
                <w:szCs w:val="21"/>
              </w:rPr>
              <w:t>日</w:t>
            </w:r>
          </w:p>
        </w:tc>
      </w:tr>
    </w:tbl>
    <w:p w14:paraId="700C583C" w14:textId="77777777" w:rsidR="00137D63" w:rsidRDefault="00137D63" w:rsidP="00137D63">
      <w:pPr>
        <w:pStyle w:val="ae"/>
        <w:spacing w:line="360" w:lineRule="exact"/>
        <w:ind w:firstLineChars="200" w:firstLine="480"/>
        <w:rPr>
          <w:rFonts w:ascii="Times New Roman" w:hAnsi="Times New Roman"/>
          <w:szCs w:val="21"/>
        </w:rPr>
      </w:pPr>
    </w:p>
    <w:p w14:paraId="24A1EC69" w14:textId="77777777" w:rsidR="00137D63" w:rsidRDefault="00137D63" w:rsidP="00137D63">
      <w:pPr>
        <w:widowControl/>
        <w:jc w:val="left"/>
      </w:pPr>
      <w:r>
        <w:br w:type="page"/>
      </w:r>
    </w:p>
    <w:p w14:paraId="72F7404C" w14:textId="77777777" w:rsidR="00137D63" w:rsidRDefault="00137D63" w:rsidP="00137D63">
      <w:pPr>
        <w:spacing w:line="360" w:lineRule="auto"/>
        <w:outlineLvl w:val="1"/>
        <w:rPr>
          <w:b/>
        </w:rPr>
      </w:pPr>
      <w:r>
        <w:rPr>
          <w:b/>
        </w:rPr>
        <w:lastRenderedPageBreak/>
        <w:t>附件一：服务费价格清单</w:t>
      </w:r>
    </w:p>
    <w:p w14:paraId="126AA0BE" w14:textId="77777777" w:rsidR="00137D63" w:rsidRDefault="00137D63" w:rsidP="00137D63">
      <w:pPr>
        <w:rPr>
          <w:rFonts w:eastAsia="仿宋_GB2312"/>
          <w:b/>
        </w:rPr>
      </w:pPr>
    </w:p>
    <w:p w14:paraId="1FA559B0" w14:textId="77777777" w:rsidR="00137D63" w:rsidRDefault="00137D63" w:rsidP="00137D63">
      <w:pPr>
        <w:rPr>
          <w:rFonts w:eastAsia="仿宋_GB2312"/>
          <w:b/>
        </w:rPr>
      </w:pPr>
    </w:p>
    <w:p w14:paraId="256E856A" w14:textId="77777777" w:rsidR="00137D63" w:rsidRDefault="00137D63" w:rsidP="00137D63">
      <w:pPr>
        <w:rPr>
          <w:rFonts w:eastAsia="仿宋_GB2312"/>
          <w:b/>
        </w:rPr>
      </w:pPr>
      <w:r>
        <w:rPr>
          <w:rFonts w:eastAsia="仿宋_GB2312"/>
          <w:b/>
        </w:rPr>
        <w:br w:type="page"/>
      </w:r>
    </w:p>
    <w:p w14:paraId="1C00EA22" w14:textId="77777777" w:rsidR="00137D63" w:rsidRDefault="00137D63" w:rsidP="00137D63">
      <w:pPr>
        <w:spacing w:line="360" w:lineRule="auto"/>
        <w:outlineLvl w:val="1"/>
        <w:rPr>
          <w:b/>
          <w:bCs/>
        </w:rPr>
      </w:pPr>
      <w:bookmarkStart w:id="258" w:name="_Toc21847"/>
      <w:r>
        <w:rPr>
          <w:b/>
          <w:bCs/>
        </w:rPr>
        <w:lastRenderedPageBreak/>
        <w:t>附件二：</w:t>
      </w:r>
      <w:r>
        <w:rPr>
          <w:rFonts w:hint="eastAsia"/>
          <w:b/>
          <w:bCs/>
        </w:rPr>
        <w:t>甲方采购需求书</w:t>
      </w:r>
    </w:p>
    <w:bookmarkEnd w:id="258"/>
    <w:p w14:paraId="6A22DDC9" w14:textId="77777777" w:rsidR="00137D63" w:rsidRDefault="00137D63" w:rsidP="00137D63">
      <w:pPr>
        <w:rPr>
          <w:szCs w:val="21"/>
        </w:rPr>
      </w:pPr>
    </w:p>
    <w:p w14:paraId="56A35424" w14:textId="77777777" w:rsidR="00137D63" w:rsidRDefault="00137D63" w:rsidP="00137D63">
      <w:pPr>
        <w:widowControl/>
        <w:jc w:val="left"/>
        <w:rPr>
          <w:szCs w:val="21"/>
        </w:rPr>
      </w:pPr>
    </w:p>
    <w:p w14:paraId="52DFC70A" w14:textId="77777777" w:rsidR="00137D63" w:rsidRDefault="00137D63" w:rsidP="00137D63"/>
    <w:p w14:paraId="6DE39BED" w14:textId="77777777" w:rsidR="00137D63" w:rsidRDefault="00137D63" w:rsidP="00137D63"/>
    <w:p w14:paraId="4FE1D65F" w14:textId="77777777" w:rsidR="00137D63" w:rsidRDefault="00137D63" w:rsidP="00137D63"/>
    <w:p w14:paraId="25E9DD58" w14:textId="77777777" w:rsidR="00137D63" w:rsidRDefault="00137D63" w:rsidP="00137D63"/>
    <w:p w14:paraId="17DD42DA" w14:textId="77777777" w:rsidR="00137D63" w:rsidRDefault="00137D63" w:rsidP="00137D63"/>
    <w:p w14:paraId="1E5A5C6B" w14:textId="77777777" w:rsidR="00137D63" w:rsidRDefault="00137D63" w:rsidP="00137D63"/>
    <w:p w14:paraId="0B9849B2" w14:textId="77777777" w:rsidR="00137D63" w:rsidRDefault="00137D63" w:rsidP="00137D63"/>
    <w:p w14:paraId="6C4FD674" w14:textId="77777777" w:rsidR="00137D63" w:rsidRDefault="00137D63" w:rsidP="00137D63"/>
    <w:p w14:paraId="4DE30119" w14:textId="77777777" w:rsidR="00137D63" w:rsidRDefault="00137D63" w:rsidP="00137D63"/>
    <w:p w14:paraId="18ADF7B9" w14:textId="77777777" w:rsidR="00137D63" w:rsidRDefault="00137D63" w:rsidP="00137D63"/>
    <w:p w14:paraId="65052D4D" w14:textId="77777777" w:rsidR="00137D63" w:rsidRDefault="00137D63" w:rsidP="00137D63"/>
    <w:p w14:paraId="12A7CC8D" w14:textId="77777777" w:rsidR="00137D63" w:rsidRDefault="00137D63" w:rsidP="00137D63"/>
    <w:p w14:paraId="4A5EEE13" w14:textId="77777777" w:rsidR="00137D63" w:rsidRDefault="00137D63" w:rsidP="00137D63"/>
    <w:p w14:paraId="36E0393A" w14:textId="77777777" w:rsidR="00137D63" w:rsidRDefault="00137D63" w:rsidP="00137D63"/>
    <w:p w14:paraId="5300363E" w14:textId="77777777" w:rsidR="00137D63" w:rsidRDefault="00137D63" w:rsidP="00137D63"/>
    <w:p w14:paraId="4A2DD000" w14:textId="77777777" w:rsidR="00137D63" w:rsidRDefault="00137D63" w:rsidP="00137D63"/>
    <w:p w14:paraId="5A9163EB" w14:textId="77777777" w:rsidR="00137D63" w:rsidRDefault="00137D63" w:rsidP="00137D63"/>
    <w:p w14:paraId="16B318FF" w14:textId="77777777" w:rsidR="00137D63" w:rsidRDefault="00137D63" w:rsidP="00137D63"/>
    <w:p w14:paraId="6FD2B451" w14:textId="77777777" w:rsidR="00137D63" w:rsidRDefault="00137D63" w:rsidP="00137D63"/>
    <w:p w14:paraId="015C84C9" w14:textId="77777777" w:rsidR="00137D63" w:rsidRDefault="00137D63" w:rsidP="00137D63"/>
    <w:p w14:paraId="555EC226" w14:textId="77777777" w:rsidR="00137D63" w:rsidRDefault="00137D63" w:rsidP="00137D63"/>
    <w:p w14:paraId="2F4B0F50" w14:textId="77777777" w:rsidR="00137D63" w:rsidRDefault="00137D63" w:rsidP="00137D63"/>
    <w:p w14:paraId="6D973764" w14:textId="77777777" w:rsidR="00137D63" w:rsidRDefault="00137D63" w:rsidP="00137D63"/>
    <w:p w14:paraId="5D34F488" w14:textId="77777777" w:rsidR="00137D63" w:rsidRDefault="00137D63" w:rsidP="00137D63"/>
    <w:p w14:paraId="5395F353" w14:textId="77777777" w:rsidR="00137D63" w:rsidRDefault="00137D63" w:rsidP="00137D63"/>
    <w:p w14:paraId="3AA4A2E6" w14:textId="77777777" w:rsidR="00137D63" w:rsidRDefault="00137D63" w:rsidP="00137D63"/>
    <w:p w14:paraId="590A3309" w14:textId="77777777" w:rsidR="00137D63" w:rsidRDefault="00137D63" w:rsidP="00137D63"/>
    <w:p w14:paraId="7754C62B" w14:textId="77777777" w:rsidR="00137D63" w:rsidRDefault="00137D63" w:rsidP="00137D63"/>
    <w:p w14:paraId="0A436107" w14:textId="77777777" w:rsidR="00137D63" w:rsidRDefault="00137D63" w:rsidP="00137D63"/>
    <w:p w14:paraId="55EDF154" w14:textId="77777777" w:rsidR="00137D63" w:rsidRDefault="00137D63" w:rsidP="00137D63"/>
    <w:p w14:paraId="24500EAA" w14:textId="77777777" w:rsidR="00137D63" w:rsidRDefault="00137D63" w:rsidP="00137D63"/>
    <w:p w14:paraId="2E4F5FDC" w14:textId="77777777" w:rsidR="00137D63" w:rsidRDefault="00137D63" w:rsidP="00137D63"/>
    <w:p w14:paraId="361D3511" w14:textId="77777777" w:rsidR="00137D63" w:rsidRDefault="00137D63" w:rsidP="00137D63"/>
    <w:p w14:paraId="1989A538" w14:textId="77777777" w:rsidR="00137D63" w:rsidRDefault="00137D63" w:rsidP="00137D63"/>
    <w:p w14:paraId="5094193A" w14:textId="77777777" w:rsidR="00137D63" w:rsidRDefault="00137D63" w:rsidP="00137D63"/>
    <w:p w14:paraId="5C98B5A3" w14:textId="77777777" w:rsidR="00137D63" w:rsidRDefault="00137D63" w:rsidP="00137D63"/>
    <w:p w14:paraId="697D19CF" w14:textId="77777777" w:rsidR="00137D63" w:rsidRDefault="00137D63" w:rsidP="00137D63"/>
    <w:p w14:paraId="7F54141B" w14:textId="77777777" w:rsidR="00137D63" w:rsidRDefault="00137D63" w:rsidP="00137D63"/>
    <w:p w14:paraId="57943DF4" w14:textId="77777777" w:rsidR="00137D63" w:rsidRDefault="00137D63" w:rsidP="00137D63"/>
    <w:p w14:paraId="6D199414" w14:textId="77777777" w:rsidR="00137D63" w:rsidRDefault="00137D63" w:rsidP="00137D63"/>
    <w:p w14:paraId="0952A653" w14:textId="77777777" w:rsidR="00137D63" w:rsidRDefault="00137D63" w:rsidP="00137D63"/>
    <w:p w14:paraId="42C376B9" w14:textId="77777777" w:rsidR="00137D63" w:rsidRPr="00137D63" w:rsidRDefault="00137D63" w:rsidP="00137D63">
      <w:pPr>
        <w:spacing w:line="360" w:lineRule="auto"/>
        <w:outlineLvl w:val="1"/>
        <w:rPr>
          <w:b/>
          <w:bCs/>
        </w:rPr>
      </w:pPr>
      <w:r w:rsidRPr="00137D63">
        <w:rPr>
          <w:rFonts w:hint="eastAsia"/>
          <w:b/>
          <w:bCs/>
        </w:rPr>
        <w:lastRenderedPageBreak/>
        <w:t>附件三：其他补充条款</w:t>
      </w:r>
    </w:p>
    <w:p w14:paraId="5FAE765D" w14:textId="77777777" w:rsidR="00137D63" w:rsidRDefault="00137D63" w:rsidP="00137D63">
      <w:pPr>
        <w:spacing w:line="360" w:lineRule="auto"/>
        <w:ind w:firstLineChars="200" w:firstLine="480"/>
      </w:pPr>
      <w:r>
        <w:rPr>
          <w:rFonts w:ascii="宋体" w:hint="eastAsia"/>
        </w:rPr>
        <w:t>双方一致同意，乙方还应根据项目实际情况履行如下义务：</w:t>
      </w:r>
    </w:p>
    <w:p w14:paraId="42FFC1D9" w14:textId="77777777" w:rsidR="00137D63" w:rsidRDefault="00137D63" w:rsidP="00137D63">
      <w:pPr>
        <w:spacing w:line="360" w:lineRule="auto"/>
        <w:ind w:firstLineChars="200" w:firstLine="480"/>
      </w:pPr>
      <w:r>
        <w:t>1</w:t>
      </w:r>
      <w:r>
        <w:rPr>
          <w:rFonts w:ascii="宋体" w:hint="eastAsia"/>
        </w:rPr>
        <w:t>、 乙方必须自行完成本合同要求的项目工作，不得将项目相关工作转包或变相转包、分包给其他任何第三方进行。</w:t>
      </w:r>
    </w:p>
    <w:p w14:paraId="68BC8988" w14:textId="77777777" w:rsidR="00137D63" w:rsidRDefault="00137D63" w:rsidP="00137D63">
      <w:pPr>
        <w:spacing w:line="360" w:lineRule="auto"/>
        <w:ind w:firstLineChars="200" w:firstLine="480"/>
      </w:pPr>
      <w:r>
        <w:t>2</w:t>
      </w:r>
      <w:r>
        <w:rPr>
          <w:rFonts w:ascii="宋体" w:hint="eastAsia"/>
        </w:rPr>
        <w:t>、甲方有权根据项目情况要求乙方向甲方提供项目进度报告，内容包括但不限于项目计划、实施进度、问题报告、人员变动，风险提示等。如乙方在本合同履行过程中遇到任何影响项目的突发事件（包括但不限于信息科技突发事件、可能引发信息科技风险的突发事件等），乙方应立即采取应急措施并书面通知甲方。</w:t>
      </w:r>
    </w:p>
    <w:p w14:paraId="23F50F3C" w14:textId="77777777" w:rsidR="00137D63" w:rsidRDefault="00137D63" w:rsidP="00137D63">
      <w:pPr>
        <w:spacing w:line="360" w:lineRule="auto"/>
        <w:ind w:firstLineChars="200" w:firstLine="480"/>
      </w:pPr>
      <w:r>
        <w:t>3</w:t>
      </w:r>
      <w:r>
        <w:rPr>
          <w:rFonts w:ascii="宋体" w:hint="eastAsia"/>
        </w:rPr>
        <w:t>、乙方应按照甲方风险评估要求，聘请或者委托</w:t>
      </w:r>
      <w:proofErr w:type="gramStart"/>
      <w:r>
        <w:rPr>
          <w:rFonts w:ascii="宋体" w:hint="eastAsia"/>
        </w:rPr>
        <w:t>独立第三</w:t>
      </w:r>
      <w:proofErr w:type="gramEnd"/>
      <w:r>
        <w:rPr>
          <w:rFonts w:ascii="宋体" w:hint="eastAsia"/>
        </w:rPr>
        <w:t>方机构开展风险评估，如实披露相关信息，并为甲方的后续核实工作提供必要的协助。</w:t>
      </w:r>
    </w:p>
    <w:p w14:paraId="0B5628B2" w14:textId="77777777" w:rsidR="00137D63" w:rsidRDefault="00137D63" w:rsidP="00137D63">
      <w:pPr>
        <w:spacing w:line="360" w:lineRule="auto"/>
        <w:ind w:firstLineChars="200" w:firstLine="480"/>
      </w:pPr>
      <w:r>
        <w:t>4</w:t>
      </w:r>
      <w:r>
        <w:rPr>
          <w:rFonts w:ascii="宋体" w:hint="eastAsia"/>
        </w:rPr>
        <w:t>、甲方有权根据项目实际情况要求乙方提供相关的产品、服务或技术培训。</w:t>
      </w:r>
    </w:p>
    <w:p w14:paraId="0363FB7A" w14:textId="77777777" w:rsidR="00137D63" w:rsidRDefault="00137D63" w:rsidP="00137D63">
      <w:pPr>
        <w:spacing w:line="360" w:lineRule="auto"/>
        <w:ind w:firstLineChars="200" w:firstLine="480"/>
      </w:pPr>
      <w:r>
        <w:t>5</w:t>
      </w:r>
      <w:r>
        <w:rPr>
          <w:rFonts w:ascii="宋体" w:hint="eastAsia"/>
        </w:rPr>
        <w:t>、乙方应配合甲方接受甲方或金融业监督管理机构对项目的风险监测和检查，并接受甲方指定人员或机构对项目进行的审计。</w:t>
      </w:r>
    </w:p>
    <w:p w14:paraId="2DB31D63" w14:textId="77777777" w:rsidR="00137D63" w:rsidRDefault="00137D63" w:rsidP="00137D63">
      <w:pPr>
        <w:spacing w:line="360" w:lineRule="auto"/>
        <w:ind w:firstLineChars="200" w:firstLine="480"/>
      </w:pPr>
      <w:r>
        <w:t>6</w:t>
      </w:r>
      <w:r>
        <w:rPr>
          <w:rFonts w:ascii="宋体" w:hint="eastAsia"/>
        </w:rPr>
        <w:t>、乙方应当采取必要的内控及风险管理措施，使乙方履行本合同符合法律法规及甲方项目管理制度的要求。</w:t>
      </w:r>
    </w:p>
    <w:p w14:paraId="4B7B1CEE" w14:textId="77777777" w:rsidR="00137D63" w:rsidRDefault="00137D63" w:rsidP="00137D63">
      <w:pPr>
        <w:spacing w:line="360" w:lineRule="auto"/>
        <w:ind w:firstLineChars="200" w:firstLine="480"/>
      </w:pPr>
      <w:r>
        <w:t>7</w:t>
      </w:r>
      <w:r>
        <w:rPr>
          <w:rFonts w:ascii="宋体" w:hint="eastAsia"/>
        </w:rPr>
        <w:t>、在本合同的变更或终止的过程中，乙方应配合甲方做好过渡期间的相关服务，包括但不限于服务文档、服务信息、数据资料和设施的交接处置等。</w:t>
      </w:r>
    </w:p>
    <w:p w14:paraId="4D11B89E" w14:textId="77777777" w:rsidR="00137D63" w:rsidRDefault="00137D63" w:rsidP="00137D63">
      <w:pPr>
        <w:spacing w:line="360" w:lineRule="auto"/>
        <w:ind w:firstLineChars="200" w:firstLine="480"/>
      </w:pPr>
      <w:r>
        <w:t>8</w:t>
      </w:r>
      <w:r>
        <w:rPr>
          <w:rFonts w:ascii="宋体" w:hint="eastAsia"/>
        </w:rPr>
        <w:t>、乙方保证不以甲方的名义对外开展任何活动。</w:t>
      </w:r>
    </w:p>
    <w:p w14:paraId="3BE45D4A" w14:textId="77777777" w:rsidR="00137D63" w:rsidRDefault="00137D63" w:rsidP="00137D63">
      <w:pPr>
        <w:spacing w:line="360" w:lineRule="auto"/>
        <w:ind w:firstLineChars="200" w:firstLine="480"/>
      </w:pPr>
      <w:r>
        <w:t>9</w:t>
      </w:r>
      <w:r>
        <w:rPr>
          <w:rFonts w:ascii="宋体" w:hint="eastAsia"/>
        </w:rPr>
        <w:t>、乙方保证为履行本合同设立服务连续性管理目标，保证提前准备并维护</w:t>
      </w:r>
      <w:proofErr w:type="gramStart"/>
      <w:r>
        <w:rPr>
          <w:rFonts w:ascii="宋体" w:hint="eastAsia"/>
        </w:rPr>
        <w:t>好实现</w:t>
      </w:r>
      <w:proofErr w:type="gramEnd"/>
      <w:r>
        <w:rPr>
          <w:rFonts w:ascii="宋体" w:hint="eastAsia"/>
        </w:rPr>
        <w:t>该服务连续性目标所需的各种资源。乙方同意甲方对其服务连续性管理进行监控和评价。</w:t>
      </w:r>
    </w:p>
    <w:p w14:paraId="42DBBC32" w14:textId="77777777" w:rsidR="00137D63" w:rsidRDefault="00137D63" w:rsidP="00137D63">
      <w:pPr>
        <w:spacing w:line="360" w:lineRule="auto"/>
        <w:ind w:firstLineChars="200" w:firstLine="480"/>
      </w:pPr>
      <w:r>
        <w:t>10</w:t>
      </w:r>
      <w:r>
        <w:rPr>
          <w:rFonts w:ascii="宋体" w:hint="eastAsia"/>
        </w:rPr>
        <w:t>、甲方有权根据项目情况要求乙方为甲方配备适用于履行本合同的独立或专用的资源，包括但不限于服务团队、场地、系统、设备、设施等，并同意接受甲方对履行资源的检查。</w:t>
      </w:r>
    </w:p>
    <w:p w14:paraId="02CF9B9D" w14:textId="77777777" w:rsidR="00137D63" w:rsidRDefault="00137D63" w:rsidP="00137D63">
      <w:pPr>
        <w:spacing w:line="360" w:lineRule="auto"/>
        <w:ind w:firstLineChars="200" w:firstLine="480"/>
      </w:pPr>
      <w:r>
        <w:t>11</w:t>
      </w:r>
      <w:r>
        <w:rPr>
          <w:rFonts w:ascii="宋体" w:hint="eastAsia"/>
        </w:rPr>
        <w:t>、乙方保证在其服务质量不能满足本合同要求的情况下、外包服务中断的情况下或因乙方经营问题导致无法提供相应外包服务情况下，甲方有权优先获取乙方届时拥有的服务资源，包括但不限于乙方履行本合同义务中使用工具的原厂商服务资源等，由此产生的费用全部由乙方承担。</w:t>
      </w:r>
    </w:p>
    <w:p w14:paraId="71919A84" w14:textId="77777777" w:rsidR="00137D63" w:rsidRDefault="00137D63" w:rsidP="00137D63">
      <w:pPr>
        <w:spacing w:line="360" w:lineRule="auto"/>
        <w:ind w:firstLineChars="200" w:firstLine="480"/>
      </w:pPr>
      <w:r>
        <w:t>12</w:t>
      </w:r>
      <w:r>
        <w:rPr>
          <w:rFonts w:ascii="宋体" w:hint="eastAsia"/>
        </w:rPr>
        <w:t>、乙方同意甲方对其内部控制、质量管理、信息安全的有效性进行评估，对于评估结果为高风险的，应按照甲方的要求进行限期整改，对于逾期未整改的，甲方有权中止或</w:t>
      </w:r>
      <w:r>
        <w:rPr>
          <w:rFonts w:ascii="宋体" w:hint="eastAsia"/>
        </w:rPr>
        <w:lastRenderedPageBreak/>
        <w:t>终止合同。</w:t>
      </w:r>
    </w:p>
    <w:p w14:paraId="79E1BAE7" w14:textId="77777777" w:rsidR="00137D63" w:rsidRDefault="00137D63" w:rsidP="00137D63">
      <w:pPr>
        <w:spacing w:line="360" w:lineRule="auto"/>
        <w:ind w:firstLineChars="200" w:firstLine="480"/>
      </w:pPr>
      <w:r>
        <w:t>13</w:t>
      </w:r>
      <w:r>
        <w:rPr>
          <w:rFonts w:ascii="宋体" w:hint="eastAsia"/>
        </w:rPr>
        <w:t>、乙方保证自身及工作人员具有履行本合同所需的法定资质，包括但不限于各类现行适用的许可或审批。乙方需保证其工作人员遵守法律法规、无犯罪记录，与乙方具备合法有效的劳动关系并已按受安全保密培训；乙方工作人员需符合甲方项目的要求。</w:t>
      </w:r>
    </w:p>
    <w:p w14:paraId="63CC37E9" w14:textId="77777777" w:rsidR="00137D63" w:rsidRDefault="00137D63" w:rsidP="00137D63">
      <w:pPr>
        <w:spacing w:line="360" w:lineRule="auto"/>
        <w:ind w:firstLineChars="200" w:firstLine="480"/>
      </w:pPr>
      <w:r>
        <w:t>14</w:t>
      </w:r>
      <w:r>
        <w:rPr>
          <w:rFonts w:ascii="宋体" w:hint="eastAsia"/>
        </w:rPr>
        <w:t>、乙方应配合开展风险评估、配合提供工商信息变更、企业股权变动、管理人员变动、财务经营、涉诉纠纷等经营监测信息要求。乙方根据甲方要求配合接受服务质量评价、合同履行情况现场评估等。</w:t>
      </w:r>
    </w:p>
    <w:p w14:paraId="2C89D98F" w14:textId="77777777" w:rsidR="00137D63" w:rsidRDefault="00137D63" w:rsidP="00137D63">
      <w:pPr>
        <w:spacing w:line="360" w:lineRule="auto"/>
        <w:ind w:firstLineChars="200" w:firstLine="480"/>
        <w:rPr>
          <w:rFonts w:ascii="宋体"/>
        </w:rPr>
      </w:pPr>
      <w:r>
        <w:t>15</w:t>
      </w:r>
      <w:r>
        <w:rPr>
          <w:rFonts w:ascii="宋体" w:hint="eastAsia"/>
        </w:rPr>
        <w:t>、在发生可能引发系统性、区域性甲方平台信息科技风险类突发事件时，乙方应及时向甲方报告，包括但不限于事件的影响以及处置和纠正措施。</w:t>
      </w:r>
    </w:p>
    <w:p w14:paraId="3F6C1CB7" w14:textId="77777777" w:rsidR="00137D63" w:rsidRDefault="00137D63" w:rsidP="00137D63">
      <w:pPr>
        <w:spacing w:line="360" w:lineRule="auto"/>
        <w:ind w:firstLineChars="200" w:firstLine="480"/>
      </w:pPr>
      <w:r>
        <w:t>16</w:t>
      </w:r>
      <w:r>
        <w:rPr>
          <w:rFonts w:ascii="宋体" w:hint="eastAsia"/>
        </w:rPr>
        <w:t>、商业廉洁。甲乙双方都清楚并愿意严格遵守中华人民共和国反商业贿赂的法律规定，双方都清楚任何形式的贿赂和贪</w:t>
      </w:r>
      <w:proofErr w:type="gramStart"/>
      <w:r>
        <w:rPr>
          <w:rFonts w:ascii="宋体" w:hint="eastAsia"/>
        </w:rPr>
        <w:t>渎</w:t>
      </w:r>
      <w:proofErr w:type="gramEnd"/>
      <w:r>
        <w:rPr>
          <w:rFonts w:ascii="宋体" w:hint="eastAsia"/>
        </w:rPr>
        <w:t>行为都将触犯法律，并将受到法律的严惩。甲方或</w:t>
      </w:r>
      <w:proofErr w:type="gramStart"/>
      <w:r>
        <w:rPr>
          <w:rFonts w:ascii="宋体" w:hint="eastAsia"/>
        </w:rPr>
        <w:t>乙方均</w:t>
      </w:r>
      <w:proofErr w:type="gramEnd"/>
      <w:r>
        <w:rPr>
          <w:rFonts w:ascii="宋体" w:hint="eastAsia"/>
        </w:rPr>
        <w:t>不得向对方或对方经办人或其他相关人员索要、收受、提供、给予合同约定外的任何利益，包括但不限于明扣、暗扣、现金、购物卡、实物、有价证券、旅游或其他非物质性利益等，但如该等利益属于行业惯例或通常做法，则须在合同中明示。</w:t>
      </w:r>
    </w:p>
    <w:p w14:paraId="3196632F" w14:textId="77777777" w:rsidR="00137D63" w:rsidRDefault="00137D63" w:rsidP="00137D63">
      <w:pPr>
        <w:spacing w:line="360" w:lineRule="auto"/>
        <w:ind w:firstLine="480"/>
      </w:pPr>
      <w:r>
        <w:rPr>
          <w:rFonts w:ascii="宋体" w:hint="eastAsia"/>
        </w:rPr>
        <w:t>根据《中华人民共和国网络安全法》等法律法规，乙方与甲方签订产品或服务供应合同必须遵守《中华人民共和国网络安全法》等法律法规的相关规定，包括但不限于：</w:t>
      </w:r>
    </w:p>
    <w:p w14:paraId="7167DF95" w14:textId="77777777" w:rsidR="00137D63" w:rsidRDefault="00137D63" w:rsidP="00137D63">
      <w:pPr>
        <w:spacing w:line="360" w:lineRule="auto"/>
        <w:ind w:firstLineChars="200" w:firstLine="480"/>
      </w:pPr>
      <w:r>
        <w:rPr>
          <w:rFonts w:hint="eastAsia"/>
        </w:rPr>
        <w:t>17</w:t>
      </w:r>
      <w:r>
        <w:rPr>
          <w:rFonts w:hint="eastAsia"/>
        </w:rPr>
        <w:t>、</w:t>
      </w:r>
      <w:r>
        <w:rPr>
          <w:rFonts w:ascii="宋体" w:hint="eastAsia"/>
        </w:rPr>
        <w:t>乙方为甲方提供服务的雇员（或代理人）须经过审查，包括人员身份验证、工作技能、教育背景等。甲方认为必要时，乙方还应审查其为甲方提供服务的雇员（或代理人）是否无犯罪记录等。</w:t>
      </w:r>
    </w:p>
    <w:p w14:paraId="38F94B58" w14:textId="77777777" w:rsidR="00137D63" w:rsidRDefault="00137D63" w:rsidP="00137D63">
      <w:pPr>
        <w:spacing w:line="360" w:lineRule="auto"/>
        <w:ind w:firstLineChars="200" w:firstLine="480"/>
      </w:pPr>
      <w:r>
        <w:rPr>
          <w:rFonts w:hint="eastAsia"/>
        </w:rPr>
        <w:t>18</w:t>
      </w:r>
      <w:r>
        <w:rPr>
          <w:rFonts w:hint="eastAsia"/>
        </w:rPr>
        <w:t>、</w:t>
      </w:r>
      <w:r>
        <w:t xml:space="preserve"> </w:t>
      </w:r>
      <w:r>
        <w:t>如</w:t>
      </w:r>
      <w:r>
        <w:rPr>
          <w:rFonts w:ascii="宋体" w:hint="eastAsia"/>
        </w:rPr>
        <w:t>乙方提供软件开发和外包服务，必须位于中国境内。</w:t>
      </w:r>
    </w:p>
    <w:p w14:paraId="4ECC3E51" w14:textId="77777777" w:rsidR="00137D63" w:rsidRDefault="00137D63" w:rsidP="00137D63">
      <w:pPr>
        <w:spacing w:line="360" w:lineRule="auto"/>
        <w:ind w:firstLineChars="200" w:firstLine="480"/>
      </w:pPr>
      <w:r>
        <w:rPr>
          <w:rFonts w:hint="eastAsia"/>
        </w:rPr>
        <w:t>19</w:t>
      </w:r>
      <w:r>
        <w:rPr>
          <w:rFonts w:hint="eastAsia"/>
        </w:rPr>
        <w:t>、</w:t>
      </w:r>
      <w:r>
        <w:rPr>
          <w:rFonts w:ascii="宋体" w:hint="eastAsia"/>
        </w:rPr>
        <w:t>乙方应在设计、开发、生产、交付等环节加强安全管理，识别安全风险，制定安全策略，采取适当的措施保障安全，建立应对安全缺陷和漏洞的响应机制。</w:t>
      </w:r>
      <w:r>
        <w:t xml:space="preserve"> </w:t>
      </w:r>
    </w:p>
    <w:p w14:paraId="0C7F90FB" w14:textId="77777777" w:rsidR="00137D63" w:rsidRDefault="00137D63" w:rsidP="00137D63">
      <w:pPr>
        <w:spacing w:line="360" w:lineRule="auto"/>
        <w:ind w:firstLineChars="200" w:firstLine="480"/>
      </w:pPr>
      <w:r>
        <w:rPr>
          <w:rFonts w:hint="eastAsia"/>
        </w:rPr>
        <w:t>20</w:t>
      </w:r>
      <w:r>
        <w:rPr>
          <w:rFonts w:hint="eastAsia"/>
        </w:rPr>
        <w:t>、</w:t>
      </w:r>
      <w:r>
        <w:rPr>
          <w:rFonts w:ascii="宋体" w:hint="eastAsia"/>
        </w:rPr>
        <w:t>甲方有权根据项目实际情况，要求乙方对提供的产品定期进行安全漏洞检查、渗透测试或进行安全认证。当发现提供的产品存在漏洞时，乙方有义务及时书面告知甲方，并尽快采取措施修正或减轻发现的威胁，不得隐瞒漏洞，不得设置后门或恶意程序。书面告知方式限于书面发函和电子邮件形式，告知内容包括但不限于描述安全风险事实、漏洞详情、可能后果及建议措施等。书面告知应不晚于乙方发现或应当发现相关漏洞当日。</w:t>
      </w:r>
    </w:p>
    <w:p w14:paraId="14E9A1B6" w14:textId="77777777" w:rsidR="00137D63" w:rsidRDefault="00137D63" w:rsidP="00137D63">
      <w:pPr>
        <w:spacing w:line="360" w:lineRule="auto"/>
        <w:ind w:firstLineChars="200" w:firstLine="480"/>
      </w:pPr>
      <w:r>
        <w:rPr>
          <w:rFonts w:hint="eastAsia"/>
        </w:rPr>
        <w:t>21</w:t>
      </w:r>
      <w:r>
        <w:rPr>
          <w:rFonts w:hint="eastAsia"/>
        </w:rPr>
        <w:t>、</w:t>
      </w:r>
      <w:r>
        <w:rPr>
          <w:rFonts w:ascii="宋体" w:hint="eastAsia"/>
        </w:rPr>
        <w:t>甲方有权根据项目实际情况，要求乙方提供网络产品或服务的中文版运行维护、二次开发等技术资料。</w:t>
      </w:r>
      <w:proofErr w:type="gramStart"/>
      <w:r>
        <w:rPr>
          <w:rFonts w:ascii="宋体" w:hint="eastAsia"/>
        </w:rPr>
        <w:t>若相应</w:t>
      </w:r>
      <w:proofErr w:type="gramEnd"/>
      <w:r>
        <w:rPr>
          <w:rFonts w:ascii="宋体" w:hint="eastAsia"/>
        </w:rPr>
        <w:t>的产品或服务涉及源代码，甲方有权根据实际情况自行或委</w:t>
      </w:r>
      <w:r>
        <w:rPr>
          <w:rFonts w:ascii="宋体" w:hint="eastAsia"/>
        </w:rPr>
        <w:lastRenderedPageBreak/>
        <w:t>托第三方网络安全服务机构对定制开发的软件进行源代码安全检测，或由乙方提供第三方网络安全服务机构出具的代码安全检测报告。</w:t>
      </w:r>
    </w:p>
    <w:p w14:paraId="61ED8341" w14:textId="77777777" w:rsidR="00137D63" w:rsidRDefault="00137D63" w:rsidP="00137D63">
      <w:pPr>
        <w:spacing w:line="360" w:lineRule="auto"/>
        <w:ind w:firstLineChars="200" w:firstLine="480"/>
      </w:pPr>
      <w:r>
        <w:rPr>
          <w:rFonts w:hint="eastAsia"/>
        </w:rPr>
        <w:t>22</w:t>
      </w:r>
      <w:r>
        <w:rPr>
          <w:rFonts w:hint="eastAsia"/>
        </w:rPr>
        <w:t>、</w:t>
      </w:r>
      <w:r>
        <w:rPr>
          <w:rFonts w:ascii="宋体" w:hint="eastAsia"/>
        </w:rPr>
        <w:t>乙方提供的产品或服务须符合网络安全审查要求。如乙方提供产品或服务需进行网络安全审查的，则此项目合同须在产品或服务通过网络安全审查后方可生效；如未通过安全审查，乙方同意甲方可以此解除本项目合同，且不需要承担任何违约或者赔偿责任。如乙方提供的产品或服务（含芯片等配件）已被网络安全审查办公室依法</w:t>
      </w:r>
      <w:proofErr w:type="gramStart"/>
      <w:r>
        <w:rPr>
          <w:rFonts w:ascii="宋体" w:hint="eastAsia"/>
        </w:rPr>
        <w:t>作出</w:t>
      </w:r>
      <w:proofErr w:type="gramEnd"/>
      <w:r>
        <w:rPr>
          <w:rFonts w:ascii="宋体" w:hint="eastAsia"/>
        </w:rPr>
        <w:t>不予通过网络安全审查结论的，甲方有权拒绝其响应或解除采购合同、不予采购，且甲方不需要承担任何违约或者赔偿责任。</w:t>
      </w:r>
    </w:p>
    <w:p w14:paraId="6FD14108" w14:textId="77777777" w:rsidR="00137D63" w:rsidRDefault="00137D63" w:rsidP="00137D63">
      <w:pPr>
        <w:spacing w:line="360" w:lineRule="auto"/>
        <w:ind w:right="-20" w:firstLineChars="200" w:firstLine="480"/>
      </w:pPr>
      <w:r>
        <w:rPr>
          <w:rFonts w:hint="eastAsia"/>
        </w:rPr>
        <w:t>23</w:t>
      </w:r>
      <w:r>
        <w:rPr>
          <w:rFonts w:hint="eastAsia"/>
        </w:rPr>
        <w:t>、</w:t>
      </w:r>
      <w:r>
        <w:rPr>
          <w:rFonts w:ascii="宋体" w:hint="eastAsia"/>
        </w:rPr>
        <w:t>乙方应根据甲方需要提供产品完整准确的组件成分清单和暴露应用接口清单，严禁使用不安全的外部组件并关闭非必要暴露的应用接口。</w:t>
      </w:r>
    </w:p>
    <w:p w14:paraId="49B8C9BD" w14:textId="77777777" w:rsidR="00137D63" w:rsidRDefault="00137D63" w:rsidP="00137D63">
      <w:pPr>
        <w:spacing w:line="360" w:lineRule="auto"/>
        <w:ind w:right="-20" w:firstLineChars="200" w:firstLine="480"/>
      </w:pPr>
      <w:r>
        <w:rPr>
          <w:rFonts w:hint="eastAsia"/>
        </w:rPr>
        <w:t>24</w:t>
      </w:r>
      <w:r>
        <w:rPr>
          <w:rFonts w:hint="eastAsia"/>
        </w:rPr>
        <w:t>、</w:t>
      </w:r>
      <w:r>
        <w:rPr>
          <w:rFonts w:ascii="宋体" w:hint="eastAsia"/>
        </w:rPr>
        <w:t>乙方供应产品应确保产品质量和安全性，避免存在安全隐患。乙方仓储设施的消防设施、环境安全、入库人员管理、人员安全培训等均需满足甲方的安全要求，保证仓储设施的良好运行，在包装、运输和安装过程都需要严格遵守各项要求，确保产品供应满足甲方需要。</w:t>
      </w:r>
    </w:p>
    <w:p w14:paraId="51203EFC" w14:textId="77777777" w:rsidR="00137D63" w:rsidRDefault="00137D63" w:rsidP="00137D63">
      <w:pPr>
        <w:spacing w:line="360" w:lineRule="auto"/>
        <w:ind w:right="-20" w:firstLineChars="200" w:firstLine="480"/>
      </w:pPr>
      <w:r>
        <w:rPr>
          <w:rFonts w:hint="eastAsia"/>
        </w:rPr>
        <w:t>25</w:t>
      </w:r>
      <w:r>
        <w:rPr>
          <w:rFonts w:hint="eastAsia"/>
        </w:rPr>
        <w:t>、</w:t>
      </w:r>
      <w:r>
        <w:rPr>
          <w:rFonts w:ascii="宋体" w:hint="eastAsia"/>
        </w:rPr>
        <w:t>乙方应根据甲方需要制定应急处理预案，包括但不限于服务连续性、服务中断、信息安全事件、服务水平下降等事项的应急处理预案。其中针对核心系统或部件，乙方还应对安全类、运营类、管理类等事件进行分级分类（例如源代码泄露、供应链中断、漏洞修补等）。乙方产品相关信息发生重大变化或乙方发生、发现网络安全事件时，乙方应及时向甲方报告，做到</w:t>
      </w:r>
      <w:proofErr w:type="gramStart"/>
      <w:r>
        <w:rPr>
          <w:rFonts w:ascii="宋体" w:hint="eastAsia"/>
        </w:rPr>
        <w:t>不</w:t>
      </w:r>
      <w:proofErr w:type="gramEnd"/>
      <w:r>
        <w:rPr>
          <w:rFonts w:ascii="宋体" w:hint="eastAsia"/>
        </w:rPr>
        <w:t>瞒报、不谎报、不拖延。根据甲方要求，乙方积极参与网络安全事件处置、调查等工作，保证提供的产品和服务在面临非法控制、干扰或中断风险时，具备启动应急处置预案的能力。</w:t>
      </w:r>
    </w:p>
    <w:p w14:paraId="5D1D35E4" w14:textId="77777777" w:rsidR="00137D63" w:rsidRDefault="00137D63" w:rsidP="00137D63">
      <w:pPr>
        <w:spacing w:line="360" w:lineRule="auto"/>
        <w:ind w:right="-23" w:firstLineChars="200" w:firstLine="480"/>
        <w:rPr>
          <w:rFonts w:ascii="宋体"/>
        </w:rPr>
      </w:pPr>
      <w:r>
        <w:rPr>
          <w:rFonts w:hint="eastAsia"/>
        </w:rPr>
        <w:t>26</w:t>
      </w:r>
      <w:r>
        <w:rPr>
          <w:rFonts w:hint="eastAsia"/>
        </w:rPr>
        <w:t>、</w:t>
      </w:r>
      <w:r>
        <w:rPr>
          <w:rFonts w:ascii="宋体" w:hint="eastAsia"/>
        </w:rPr>
        <w:t>乙方为甲方提供的服务资源至少与第三方相互逻辑隔离，且仅甲方具有对业务系统和数据的最高访问权限。</w:t>
      </w:r>
    </w:p>
    <w:p w14:paraId="44A95EB1" w14:textId="77777777" w:rsidR="00137D63" w:rsidRDefault="00137D63" w:rsidP="00137D63">
      <w:pPr>
        <w:autoSpaceDN w:val="0"/>
        <w:spacing w:line="360" w:lineRule="auto"/>
        <w:ind w:right="-23" w:firstLineChars="200" w:firstLine="480"/>
        <w:rPr>
          <w:rFonts w:ascii="宋体"/>
        </w:rPr>
      </w:pPr>
      <w:r>
        <w:rPr>
          <w:rFonts w:hint="eastAsia"/>
        </w:rPr>
        <w:t>27</w:t>
      </w:r>
      <w:r>
        <w:rPr>
          <w:rFonts w:hint="eastAsia"/>
        </w:rPr>
        <w:t>、</w:t>
      </w:r>
      <w:r>
        <w:rPr>
          <w:rFonts w:ascii="宋体" w:hint="eastAsia"/>
        </w:rPr>
        <w:t>甲方有权要求乙方的工作人员在生产环境下操作认证、授权，并记录其操作行为。禁止乙方擅自修改配置或者数据，查看与服务内容无关的数据，复制、拍摄业务信息、源代码、文档和将相关存储介质带离工作场所。</w:t>
      </w:r>
      <w:r>
        <w:rPr>
          <w:rFonts w:ascii="宋体" w:hint="eastAsia"/>
          <w:lang w:bidi="ar"/>
        </w:rPr>
        <w:t>如涉及定制化开发，</w:t>
      </w:r>
      <w:r>
        <w:rPr>
          <w:rFonts w:ascii="宋体" w:hint="eastAsia"/>
        </w:rPr>
        <w:t>未经甲方授权，乙方不得留存源代码，不得将产品所涉及的源代码在互联网进行托管、测试，并应审核其在服务中所使用开源代码、软件等的来源合法性、安全检测情况和加固情况。</w:t>
      </w:r>
    </w:p>
    <w:p w14:paraId="451619F8" w14:textId="77777777" w:rsidR="00EE2036" w:rsidRPr="00137D63" w:rsidRDefault="00EE2036">
      <w:pPr>
        <w:autoSpaceDN w:val="0"/>
        <w:spacing w:line="360" w:lineRule="auto"/>
        <w:ind w:right="-23" w:firstLineChars="200" w:firstLine="480"/>
        <w:rPr>
          <w:rFonts w:ascii="宋体"/>
        </w:rPr>
      </w:pPr>
    </w:p>
    <w:p w14:paraId="7BEF0AFE" w14:textId="77777777" w:rsidR="00EE2036" w:rsidRDefault="00EE2036"/>
    <w:p w14:paraId="14903C7A" w14:textId="77777777" w:rsidR="00EE2036" w:rsidRDefault="00EE2036">
      <w:pPr>
        <w:pStyle w:val="2"/>
        <w:ind w:left="480" w:firstLine="480"/>
        <w:rPr>
          <w:rFonts w:ascii="宋体" w:hAnsi="宋体" w:hint="eastAsia"/>
        </w:rPr>
        <w:sectPr w:rsidR="00EE2036">
          <w:headerReference w:type="even" r:id="rId18"/>
          <w:headerReference w:type="default" r:id="rId19"/>
          <w:footerReference w:type="even" r:id="rId20"/>
          <w:footerReference w:type="default" r:id="rId21"/>
          <w:pgSz w:w="11906" w:h="16838"/>
          <w:pgMar w:top="1440" w:right="1247" w:bottom="1361" w:left="1247" w:header="851" w:footer="992" w:gutter="0"/>
          <w:cols w:space="720"/>
          <w:docGrid w:type="lines" w:linePitch="312"/>
        </w:sectPr>
      </w:pPr>
    </w:p>
    <w:p w14:paraId="7C6CC22C" w14:textId="77777777" w:rsidR="00EE2036" w:rsidRDefault="00EE2036">
      <w:pPr>
        <w:spacing w:line="440" w:lineRule="exact"/>
        <w:ind w:firstLineChars="300" w:firstLine="960"/>
        <w:rPr>
          <w:rFonts w:ascii="宋体" w:hAnsi="宋体" w:cs="仿宋" w:hint="eastAsia"/>
          <w:sz w:val="32"/>
          <w:szCs w:val="32"/>
          <w:u w:val="single"/>
        </w:rPr>
      </w:pPr>
    </w:p>
    <w:p w14:paraId="7362187A" w14:textId="77777777" w:rsidR="00EE2036" w:rsidRDefault="00EE2036">
      <w:pPr>
        <w:spacing w:line="440" w:lineRule="exact"/>
        <w:ind w:firstLineChars="300" w:firstLine="960"/>
        <w:rPr>
          <w:rFonts w:ascii="宋体" w:hAnsi="宋体" w:cs="仿宋" w:hint="eastAsia"/>
          <w:sz w:val="32"/>
          <w:szCs w:val="32"/>
          <w:u w:val="single"/>
        </w:rPr>
      </w:pPr>
    </w:p>
    <w:p w14:paraId="15520253" w14:textId="77777777" w:rsidR="00EE2036" w:rsidRDefault="008E442C">
      <w:pPr>
        <w:pStyle w:val="1"/>
        <w:rPr>
          <w:rFonts w:ascii="宋体" w:hAnsi="宋体" w:hint="eastAsia"/>
        </w:rPr>
      </w:pPr>
      <w:bookmarkStart w:id="259" w:name="_Toc213417169"/>
      <w:bookmarkStart w:id="260" w:name="_Toc327276295"/>
      <w:bookmarkStart w:id="261" w:name="_Toc4228"/>
      <w:bookmarkStart w:id="262" w:name="_Toc350418253"/>
      <w:bookmarkStart w:id="263" w:name="_Toc332094984"/>
      <w:bookmarkStart w:id="264" w:name="_Toc416103813"/>
      <w:bookmarkStart w:id="265" w:name="_Toc410631171"/>
      <w:bookmarkStart w:id="266" w:name="_Toc23024"/>
      <w:bookmarkStart w:id="267" w:name="_Toc2190"/>
      <w:bookmarkStart w:id="268" w:name="_Toc1590"/>
      <w:bookmarkStart w:id="269" w:name="_Toc15741"/>
      <w:bookmarkStart w:id="270" w:name="_Toc298458725"/>
      <w:bookmarkStart w:id="271" w:name="_Toc298745650"/>
      <w:bookmarkStart w:id="272" w:name="_Toc298745568"/>
      <w:bookmarkStart w:id="273" w:name="_Toc9978"/>
      <w:bookmarkStart w:id="274" w:name="_Toc298434671"/>
      <w:bookmarkStart w:id="275" w:name="_Toc414445763"/>
      <w:bookmarkStart w:id="276" w:name="_Toc22735"/>
      <w:bookmarkStart w:id="277" w:name="_Toc298434528"/>
      <w:bookmarkEnd w:id="237"/>
      <w:bookmarkEnd w:id="238"/>
      <w:r>
        <w:rPr>
          <w:rFonts w:ascii="宋体" w:hAnsi="宋体" w:hint="eastAsia"/>
        </w:rPr>
        <w:t>第六章 投标文件格式</w:t>
      </w:r>
      <w:bookmarkEnd w:id="259"/>
    </w:p>
    <w:p w14:paraId="062FE354" w14:textId="77777777" w:rsidR="00EE2036" w:rsidRDefault="00EE2036"/>
    <w:p w14:paraId="7630B154" w14:textId="77777777" w:rsidR="00EE2036" w:rsidRDefault="00EE2036">
      <w:pPr>
        <w:pStyle w:val="2"/>
        <w:ind w:left="480" w:firstLine="480"/>
      </w:pPr>
    </w:p>
    <w:p w14:paraId="450FDCF9" w14:textId="77777777" w:rsidR="00EE2036" w:rsidRDefault="008E442C">
      <w:pPr>
        <w:pStyle w:val="ac"/>
        <w:spacing w:before="103" w:line="200" w:lineRule="auto"/>
        <w:ind w:left="480"/>
        <w:rPr>
          <w:sz w:val="24"/>
        </w:rPr>
      </w:pPr>
      <w:r>
        <w:rPr>
          <w:b/>
          <w:bCs/>
          <w:sz w:val="24"/>
        </w:rPr>
        <w:t>投标人编制文件须知</w:t>
      </w:r>
    </w:p>
    <w:p w14:paraId="0C9D273C" w14:textId="77777777" w:rsidR="00EE2036" w:rsidRDefault="008E442C">
      <w:pPr>
        <w:pStyle w:val="ac"/>
        <w:spacing w:before="178" w:line="268" w:lineRule="auto"/>
        <w:ind w:left="480" w:right="2" w:firstLine="21"/>
        <w:rPr>
          <w:sz w:val="24"/>
        </w:rPr>
      </w:pPr>
      <w:r>
        <w:rPr>
          <w:rFonts w:ascii="Arial" w:eastAsia="Arial" w:hAnsi="Arial" w:cs="Arial"/>
          <w:spacing w:val="-4"/>
          <w:sz w:val="24"/>
        </w:rPr>
        <w:t>1</w:t>
      </w:r>
      <w:r>
        <w:rPr>
          <w:rFonts w:ascii="Arial" w:eastAsia="Arial" w:hAnsi="Arial" w:cs="Arial"/>
          <w:spacing w:val="-26"/>
          <w:sz w:val="24"/>
        </w:rPr>
        <w:t xml:space="preserve"> </w:t>
      </w:r>
      <w:r>
        <w:rPr>
          <w:spacing w:val="-4"/>
          <w:sz w:val="24"/>
        </w:rPr>
        <w:t>、投标人按照本部分的顺序编制投标文件</w:t>
      </w:r>
      <w:r>
        <w:rPr>
          <w:spacing w:val="-55"/>
          <w:w w:val="97"/>
          <w:sz w:val="24"/>
        </w:rPr>
        <w:t>，</w:t>
      </w:r>
      <w:r>
        <w:rPr>
          <w:spacing w:val="-2"/>
          <w:sz w:val="24"/>
        </w:rPr>
        <w:t>编制中涉及格式资料的，应按照本部</w:t>
      </w:r>
      <w:proofErr w:type="gramStart"/>
      <w:r>
        <w:rPr>
          <w:spacing w:val="-2"/>
          <w:sz w:val="24"/>
        </w:rPr>
        <w:t>分提供</w:t>
      </w:r>
      <w:proofErr w:type="gramEnd"/>
      <w:r>
        <w:rPr>
          <w:spacing w:val="-2"/>
          <w:sz w:val="24"/>
        </w:rPr>
        <w:t>的内容和格式（所有表格的格式可扩</w:t>
      </w:r>
      <w:r>
        <w:rPr>
          <w:spacing w:val="-1"/>
          <w:sz w:val="24"/>
        </w:rPr>
        <w:t>展）填写提交。</w:t>
      </w:r>
    </w:p>
    <w:p w14:paraId="03F6D60F" w14:textId="77777777" w:rsidR="00EE2036" w:rsidRDefault="008E442C">
      <w:pPr>
        <w:pStyle w:val="ac"/>
        <w:spacing w:before="187" w:line="278" w:lineRule="auto"/>
        <w:ind w:left="480" w:firstLine="12"/>
        <w:rPr>
          <w:sz w:val="24"/>
        </w:rPr>
      </w:pPr>
      <w:r>
        <w:rPr>
          <w:rFonts w:ascii="Arial" w:eastAsia="Arial" w:hAnsi="Arial" w:cs="Arial"/>
          <w:spacing w:val="-2"/>
          <w:sz w:val="24"/>
        </w:rPr>
        <w:t>2</w:t>
      </w:r>
      <w:r>
        <w:rPr>
          <w:spacing w:val="-2"/>
          <w:sz w:val="24"/>
        </w:rPr>
        <w:t>、对于招标文件中标记了</w:t>
      </w:r>
      <w:r>
        <w:rPr>
          <w:spacing w:val="-35"/>
          <w:sz w:val="24"/>
        </w:rPr>
        <w:t xml:space="preserve"> </w:t>
      </w:r>
      <w:r>
        <w:rPr>
          <w:rFonts w:ascii="Arial" w:eastAsia="Arial" w:hAnsi="Arial" w:cs="Arial"/>
          <w:spacing w:val="-2"/>
          <w:sz w:val="24"/>
        </w:rPr>
        <w:t>“</w:t>
      </w:r>
      <w:r>
        <w:rPr>
          <w:spacing w:val="-2"/>
          <w:sz w:val="24"/>
        </w:rPr>
        <w:t>实质性格式</w:t>
      </w:r>
      <w:r>
        <w:rPr>
          <w:spacing w:val="-51"/>
          <w:sz w:val="24"/>
        </w:rPr>
        <w:t xml:space="preserve"> </w:t>
      </w:r>
      <w:r>
        <w:rPr>
          <w:rFonts w:ascii="Arial" w:eastAsia="Arial" w:hAnsi="Arial" w:cs="Arial"/>
          <w:spacing w:val="-2"/>
          <w:sz w:val="24"/>
        </w:rPr>
        <w:t>”</w:t>
      </w:r>
      <w:r>
        <w:rPr>
          <w:spacing w:val="-2"/>
          <w:sz w:val="24"/>
        </w:rPr>
        <w:t>文件的，投标人不得改变格式中给定的文字所</w:t>
      </w:r>
      <w:r>
        <w:rPr>
          <w:sz w:val="24"/>
        </w:rPr>
        <w:t xml:space="preserve"> </w:t>
      </w:r>
      <w:r>
        <w:rPr>
          <w:sz w:val="24"/>
        </w:rPr>
        <w:t>表达的含义，不得删减格式中的实质性内容</w:t>
      </w:r>
      <w:r>
        <w:rPr>
          <w:spacing w:val="-27"/>
          <w:sz w:val="24"/>
        </w:rPr>
        <w:t xml:space="preserve"> </w:t>
      </w:r>
      <w:r>
        <w:rPr>
          <w:sz w:val="24"/>
        </w:rPr>
        <w:t>，不得自行添加与格式中给定的文字内容</w:t>
      </w:r>
      <w:r>
        <w:rPr>
          <w:sz w:val="24"/>
        </w:rPr>
        <w:t xml:space="preserve"> </w:t>
      </w:r>
      <w:r>
        <w:rPr>
          <w:spacing w:val="-2"/>
          <w:sz w:val="24"/>
        </w:rPr>
        <w:t>相矛盾的内容</w:t>
      </w:r>
      <w:r>
        <w:rPr>
          <w:spacing w:val="-26"/>
          <w:sz w:val="24"/>
        </w:rPr>
        <w:t xml:space="preserve"> </w:t>
      </w:r>
      <w:r>
        <w:rPr>
          <w:spacing w:val="-2"/>
          <w:sz w:val="24"/>
        </w:rPr>
        <w:t>，不得对应当填写的空格不填写或</w:t>
      </w:r>
      <w:proofErr w:type="gramStart"/>
      <w:r>
        <w:rPr>
          <w:spacing w:val="-2"/>
          <w:sz w:val="24"/>
        </w:rPr>
        <w:t>不</w:t>
      </w:r>
      <w:proofErr w:type="gramEnd"/>
      <w:r>
        <w:rPr>
          <w:spacing w:val="-2"/>
          <w:sz w:val="24"/>
        </w:rPr>
        <w:t>实质性响应</w:t>
      </w:r>
      <w:r>
        <w:rPr>
          <w:spacing w:val="-26"/>
          <w:sz w:val="24"/>
        </w:rPr>
        <w:t xml:space="preserve"> </w:t>
      </w:r>
      <w:r>
        <w:rPr>
          <w:spacing w:val="-2"/>
          <w:sz w:val="24"/>
        </w:rPr>
        <w:t>，否则</w:t>
      </w:r>
      <w:r>
        <w:rPr>
          <w:b/>
          <w:bCs/>
          <w:spacing w:val="-2"/>
          <w:sz w:val="24"/>
        </w:rPr>
        <w:t>投标无效</w:t>
      </w:r>
      <w:r>
        <w:rPr>
          <w:b/>
          <w:bCs/>
          <w:spacing w:val="-41"/>
          <w:sz w:val="24"/>
        </w:rPr>
        <w:t xml:space="preserve"> </w:t>
      </w:r>
      <w:r>
        <w:rPr>
          <w:spacing w:val="-2"/>
          <w:sz w:val="24"/>
        </w:rPr>
        <w:t>。未标</w:t>
      </w:r>
      <w:r>
        <w:rPr>
          <w:spacing w:val="-1"/>
          <w:sz w:val="24"/>
        </w:rPr>
        <w:t>记</w:t>
      </w:r>
      <w:r>
        <w:rPr>
          <w:spacing w:val="-40"/>
          <w:sz w:val="24"/>
        </w:rPr>
        <w:t xml:space="preserve"> </w:t>
      </w:r>
      <w:r>
        <w:rPr>
          <w:rFonts w:ascii="Arial" w:eastAsia="Arial" w:hAnsi="Arial" w:cs="Arial"/>
          <w:spacing w:val="-1"/>
          <w:sz w:val="24"/>
        </w:rPr>
        <w:t>“</w:t>
      </w:r>
      <w:r>
        <w:rPr>
          <w:spacing w:val="-1"/>
          <w:sz w:val="24"/>
        </w:rPr>
        <w:t>实质性格式</w:t>
      </w:r>
      <w:r>
        <w:rPr>
          <w:spacing w:val="-51"/>
          <w:sz w:val="24"/>
        </w:rPr>
        <w:t xml:space="preserve"> </w:t>
      </w:r>
      <w:r>
        <w:rPr>
          <w:rFonts w:ascii="Arial" w:eastAsia="Arial" w:hAnsi="Arial" w:cs="Arial"/>
          <w:spacing w:val="-1"/>
          <w:sz w:val="24"/>
        </w:rPr>
        <w:t>”</w:t>
      </w:r>
      <w:r>
        <w:rPr>
          <w:rFonts w:ascii="Arial" w:eastAsia="Arial" w:hAnsi="Arial" w:cs="Arial"/>
          <w:spacing w:val="-44"/>
          <w:sz w:val="24"/>
        </w:rPr>
        <w:t xml:space="preserve"> </w:t>
      </w:r>
      <w:r>
        <w:rPr>
          <w:spacing w:val="-1"/>
          <w:sz w:val="24"/>
        </w:rPr>
        <w:t>的文件和招标文件未提供格式的内容</w:t>
      </w:r>
      <w:r>
        <w:rPr>
          <w:spacing w:val="-29"/>
          <w:sz w:val="24"/>
        </w:rPr>
        <w:t xml:space="preserve"> </w:t>
      </w:r>
      <w:r>
        <w:rPr>
          <w:spacing w:val="-1"/>
          <w:sz w:val="24"/>
        </w:rPr>
        <w:t>，可由投标人自行编写。</w:t>
      </w:r>
    </w:p>
    <w:p w14:paraId="2F7EA5D6" w14:textId="77777777" w:rsidR="00EE2036" w:rsidRDefault="008E442C">
      <w:pPr>
        <w:pStyle w:val="ac"/>
        <w:spacing w:before="177" w:line="200" w:lineRule="auto"/>
        <w:ind w:left="480"/>
        <w:rPr>
          <w:sz w:val="24"/>
        </w:rPr>
      </w:pPr>
      <w:r>
        <w:rPr>
          <w:rFonts w:ascii="Arial" w:eastAsia="Arial" w:hAnsi="Arial" w:cs="Arial"/>
          <w:sz w:val="24"/>
        </w:rPr>
        <w:t>3</w:t>
      </w:r>
      <w:r>
        <w:rPr>
          <w:sz w:val="24"/>
        </w:rPr>
        <w:t>、全部声明和问题的回答及所附材料必须是真实的、准确的和完整</w:t>
      </w:r>
      <w:r>
        <w:rPr>
          <w:spacing w:val="-1"/>
          <w:sz w:val="24"/>
        </w:rPr>
        <w:t>的。</w:t>
      </w:r>
    </w:p>
    <w:p w14:paraId="28ACD8E9" w14:textId="77777777" w:rsidR="00EE2036" w:rsidRDefault="00EE2036">
      <w:pPr>
        <w:pStyle w:val="2"/>
        <w:ind w:left="480" w:firstLine="480"/>
        <w:sectPr w:rsidR="00EE2036">
          <w:pgSz w:w="11906" w:h="16838"/>
          <w:pgMar w:top="1440" w:right="1247" w:bottom="1361" w:left="1247" w:header="851" w:footer="992" w:gutter="0"/>
          <w:cols w:space="720"/>
          <w:docGrid w:type="lines" w:linePitch="312"/>
        </w:sectPr>
      </w:pPr>
    </w:p>
    <w:p w14:paraId="0A0A3824" w14:textId="77777777" w:rsidR="00EE2036" w:rsidRDefault="00EE2036">
      <w:pPr>
        <w:pStyle w:val="2"/>
        <w:ind w:left="480" w:firstLine="480"/>
      </w:pPr>
    </w:p>
    <w:p w14:paraId="45187A38" w14:textId="77777777" w:rsidR="00EE2036" w:rsidRDefault="00EE2036">
      <w:pPr>
        <w:pStyle w:val="2"/>
        <w:ind w:left="480" w:firstLine="480"/>
      </w:pPr>
    </w:p>
    <w:p w14:paraId="57159893" w14:textId="77777777" w:rsidR="00EE2036" w:rsidRDefault="008E442C">
      <w:pPr>
        <w:spacing w:line="480" w:lineRule="atLeast"/>
        <w:jc w:val="center"/>
        <w:outlineLvl w:val="1"/>
        <w:rPr>
          <w:rFonts w:ascii="宋体" w:hAnsi="宋体" w:cs="宋体" w:hint="eastAsia"/>
          <w:b/>
          <w:sz w:val="28"/>
          <w:szCs w:val="28"/>
        </w:rPr>
      </w:pPr>
      <w:bookmarkStart w:id="278" w:name="_Toc129789811"/>
      <w:bookmarkStart w:id="279" w:name="_Toc213417170"/>
      <w:r>
        <w:rPr>
          <w:rFonts w:ascii="宋体" w:hAnsi="宋体" w:cs="宋体" w:hint="eastAsia"/>
          <w:b/>
          <w:sz w:val="28"/>
          <w:szCs w:val="28"/>
        </w:rPr>
        <w:t>评标索引</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65"/>
        <w:gridCol w:w="1722"/>
        <w:gridCol w:w="4536"/>
        <w:gridCol w:w="1843"/>
      </w:tblGrid>
      <w:tr w:rsidR="00EE2036" w14:paraId="5C2AA3ED" w14:textId="77777777">
        <w:trPr>
          <w:trHeight w:val="454"/>
          <w:jc w:val="center"/>
        </w:trPr>
        <w:tc>
          <w:tcPr>
            <w:tcW w:w="765" w:type="dxa"/>
            <w:noWrap/>
            <w:vAlign w:val="center"/>
          </w:tcPr>
          <w:p w14:paraId="728B1E42" w14:textId="77777777" w:rsidR="00EE2036" w:rsidRDefault="008E442C">
            <w:pPr>
              <w:snapToGrid w:val="0"/>
              <w:spacing w:line="480" w:lineRule="atLeast"/>
              <w:jc w:val="center"/>
              <w:rPr>
                <w:rFonts w:ascii="宋体" w:hAnsi="宋体" w:cs="宋体" w:hint="eastAsia"/>
              </w:rPr>
            </w:pPr>
            <w:r>
              <w:rPr>
                <w:rFonts w:ascii="宋体" w:hAnsi="宋体" w:cs="宋体" w:hint="eastAsia"/>
              </w:rPr>
              <w:t>序号</w:t>
            </w:r>
          </w:p>
        </w:tc>
        <w:tc>
          <w:tcPr>
            <w:tcW w:w="1722" w:type="dxa"/>
            <w:noWrap/>
            <w:vAlign w:val="center"/>
          </w:tcPr>
          <w:p w14:paraId="5E14C887" w14:textId="77777777" w:rsidR="00EE2036" w:rsidRDefault="008E442C">
            <w:pPr>
              <w:snapToGrid w:val="0"/>
              <w:spacing w:line="480" w:lineRule="atLeast"/>
              <w:jc w:val="center"/>
              <w:rPr>
                <w:rFonts w:ascii="宋体" w:hAnsi="宋体" w:cs="宋体" w:hint="eastAsia"/>
              </w:rPr>
            </w:pPr>
            <w:r>
              <w:rPr>
                <w:rFonts w:ascii="宋体" w:hAnsi="宋体" w:cs="宋体" w:hint="eastAsia"/>
              </w:rPr>
              <w:t>评标办法条款号</w:t>
            </w:r>
          </w:p>
        </w:tc>
        <w:tc>
          <w:tcPr>
            <w:tcW w:w="4536" w:type="dxa"/>
            <w:noWrap/>
            <w:vAlign w:val="center"/>
          </w:tcPr>
          <w:p w14:paraId="5E5DDB4D" w14:textId="77777777" w:rsidR="00EE2036" w:rsidRDefault="008E442C">
            <w:pPr>
              <w:snapToGrid w:val="0"/>
              <w:spacing w:line="480" w:lineRule="atLeast"/>
              <w:jc w:val="center"/>
              <w:rPr>
                <w:rFonts w:ascii="宋体" w:hAnsi="宋体" w:cs="宋体" w:hint="eastAsia"/>
              </w:rPr>
            </w:pPr>
            <w:r>
              <w:rPr>
                <w:rFonts w:ascii="宋体" w:hAnsi="宋体" w:cs="宋体" w:hint="eastAsia"/>
              </w:rPr>
              <w:t>评标办法要求</w:t>
            </w:r>
          </w:p>
        </w:tc>
        <w:tc>
          <w:tcPr>
            <w:tcW w:w="1843" w:type="dxa"/>
            <w:noWrap/>
            <w:vAlign w:val="center"/>
          </w:tcPr>
          <w:p w14:paraId="51B30744" w14:textId="77777777" w:rsidR="00EE2036" w:rsidRDefault="008E442C">
            <w:pPr>
              <w:snapToGrid w:val="0"/>
              <w:spacing w:line="480" w:lineRule="atLeast"/>
              <w:jc w:val="center"/>
              <w:rPr>
                <w:rFonts w:ascii="宋体" w:hAnsi="宋体" w:cs="宋体" w:hint="eastAsia"/>
              </w:rPr>
            </w:pPr>
            <w:r>
              <w:rPr>
                <w:rFonts w:ascii="宋体" w:hAnsi="宋体" w:cs="宋体" w:hint="eastAsia"/>
              </w:rPr>
              <w:t>投标文件对应内容的册及页码</w:t>
            </w:r>
          </w:p>
        </w:tc>
      </w:tr>
      <w:tr w:rsidR="00EE2036" w14:paraId="210D129E" w14:textId="77777777">
        <w:trPr>
          <w:trHeight w:val="454"/>
          <w:jc w:val="center"/>
        </w:trPr>
        <w:tc>
          <w:tcPr>
            <w:tcW w:w="765" w:type="dxa"/>
            <w:noWrap/>
            <w:vAlign w:val="center"/>
          </w:tcPr>
          <w:p w14:paraId="6ADFAE56" w14:textId="77777777" w:rsidR="00EE2036" w:rsidRDefault="008E442C">
            <w:pPr>
              <w:snapToGrid w:val="0"/>
              <w:spacing w:line="480" w:lineRule="atLeast"/>
              <w:jc w:val="center"/>
              <w:rPr>
                <w:rFonts w:ascii="宋体" w:hAnsi="宋体" w:cs="宋体" w:hint="eastAsia"/>
              </w:rPr>
            </w:pPr>
            <w:proofErr w:type="gramStart"/>
            <w:r>
              <w:rPr>
                <w:rFonts w:ascii="宋体" w:hAnsi="宋体" w:cs="宋体" w:hint="eastAsia"/>
              </w:rPr>
              <w:t>一</w:t>
            </w:r>
            <w:proofErr w:type="gramEnd"/>
          </w:p>
        </w:tc>
        <w:tc>
          <w:tcPr>
            <w:tcW w:w="1722" w:type="dxa"/>
            <w:noWrap/>
            <w:vAlign w:val="center"/>
          </w:tcPr>
          <w:p w14:paraId="22300105" w14:textId="77777777" w:rsidR="00EE2036" w:rsidRDefault="008E442C">
            <w:pPr>
              <w:snapToGrid w:val="0"/>
              <w:spacing w:line="480" w:lineRule="atLeast"/>
              <w:jc w:val="center"/>
              <w:rPr>
                <w:rFonts w:ascii="宋体" w:hAnsi="宋体" w:cs="宋体" w:hint="eastAsia"/>
              </w:rPr>
            </w:pPr>
            <w:r>
              <w:rPr>
                <w:rFonts w:ascii="宋体" w:hAnsi="宋体" w:cs="宋体" w:hint="eastAsia"/>
              </w:rPr>
              <w:t>资格审查</w:t>
            </w:r>
          </w:p>
        </w:tc>
        <w:tc>
          <w:tcPr>
            <w:tcW w:w="4536" w:type="dxa"/>
            <w:noWrap/>
            <w:vAlign w:val="center"/>
          </w:tcPr>
          <w:p w14:paraId="26A3E653" w14:textId="77777777" w:rsidR="00EE2036" w:rsidRDefault="00EE2036">
            <w:pPr>
              <w:snapToGrid w:val="0"/>
              <w:spacing w:line="480" w:lineRule="atLeast"/>
              <w:jc w:val="center"/>
              <w:rPr>
                <w:rFonts w:ascii="宋体" w:hAnsi="宋体" w:cs="宋体" w:hint="eastAsia"/>
              </w:rPr>
            </w:pPr>
          </w:p>
        </w:tc>
        <w:tc>
          <w:tcPr>
            <w:tcW w:w="1843" w:type="dxa"/>
            <w:noWrap/>
            <w:vAlign w:val="center"/>
          </w:tcPr>
          <w:p w14:paraId="78C7B8E5" w14:textId="77777777" w:rsidR="00EE2036" w:rsidRDefault="00EE2036">
            <w:pPr>
              <w:snapToGrid w:val="0"/>
              <w:spacing w:line="480" w:lineRule="atLeast"/>
              <w:ind w:firstLine="480"/>
              <w:jc w:val="center"/>
              <w:rPr>
                <w:rFonts w:ascii="宋体" w:hAnsi="宋体" w:cs="宋体" w:hint="eastAsia"/>
              </w:rPr>
            </w:pPr>
          </w:p>
        </w:tc>
      </w:tr>
      <w:tr w:rsidR="00EE2036" w14:paraId="75C8D751" w14:textId="77777777">
        <w:trPr>
          <w:trHeight w:val="454"/>
          <w:jc w:val="center"/>
        </w:trPr>
        <w:tc>
          <w:tcPr>
            <w:tcW w:w="765" w:type="dxa"/>
            <w:noWrap/>
            <w:vAlign w:val="center"/>
          </w:tcPr>
          <w:p w14:paraId="0D9000C2" w14:textId="77777777" w:rsidR="00EE2036" w:rsidRDefault="008E442C">
            <w:pPr>
              <w:snapToGrid w:val="0"/>
              <w:spacing w:line="480" w:lineRule="atLeast"/>
              <w:jc w:val="center"/>
              <w:rPr>
                <w:rFonts w:ascii="宋体" w:hAnsi="宋体" w:cs="宋体" w:hint="eastAsia"/>
              </w:rPr>
            </w:pPr>
            <w:r>
              <w:rPr>
                <w:rFonts w:ascii="宋体" w:hAnsi="宋体" w:cs="宋体" w:hint="eastAsia"/>
              </w:rPr>
              <w:t>1</w:t>
            </w:r>
          </w:p>
        </w:tc>
        <w:tc>
          <w:tcPr>
            <w:tcW w:w="1722" w:type="dxa"/>
            <w:noWrap/>
            <w:vAlign w:val="center"/>
          </w:tcPr>
          <w:p w14:paraId="6879BF48" w14:textId="77777777" w:rsidR="00EE2036" w:rsidRDefault="00EE2036">
            <w:pPr>
              <w:snapToGrid w:val="0"/>
              <w:spacing w:line="480" w:lineRule="atLeast"/>
              <w:jc w:val="center"/>
              <w:rPr>
                <w:rFonts w:ascii="宋体" w:hAnsi="宋体" w:cs="宋体" w:hint="eastAsia"/>
              </w:rPr>
            </w:pPr>
          </w:p>
        </w:tc>
        <w:tc>
          <w:tcPr>
            <w:tcW w:w="4536" w:type="dxa"/>
            <w:noWrap/>
            <w:vAlign w:val="center"/>
          </w:tcPr>
          <w:p w14:paraId="21AC1ED3" w14:textId="77777777" w:rsidR="00EE2036" w:rsidRDefault="00EE2036">
            <w:pPr>
              <w:snapToGrid w:val="0"/>
              <w:spacing w:line="480" w:lineRule="atLeast"/>
              <w:jc w:val="center"/>
              <w:rPr>
                <w:rFonts w:ascii="宋体" w:hAnsi="宋体" w:cs="宋体" w:hint="eastAsia"/>
              </w:rPr>
            </w:pPr>
          </w:p>
        </w:tc>
        <w:tc>
          <w:tcPr>
            <w:tcW w:w="1843" w:type="dxa"/>
            <w:noWrap/>
            <w:vAlign w:val="center"/>
          </w:tcPr>
          <w:p w14:paraId="63274D2E" w14:textId="77777777" w:rsidR="00EE2036" w:rsidRDefault="00EE2036">
            <w:pPr>
              <w:snapToGrid w:val="0"/>
              <w:spacing w:line="480" w:lineRule="atLeast"/>
              <w:ind w:firstLine="480"/>
              <w:jc w:val="center"/>
              <w:rPr>
                <w:rFonts w:ascii="宋体" w:hAnsi="宋体" w:cs="宋体" w:hint="eastAsia"/>
              </w:rPr>
            </w:pPr>
          </w:p>
        </w:tc>
      </w:tr>
      <w:tr w:rsidR="00EE2036" w14:paraId="4DC6DF47" w14:textId="77777777">
        <w:trPr>
          <w:trHeight w:val="454"/>
          <w:jc w:val="center"/>
        </w:trPr>
        <w:tc>
          <w:tcPr>
            <w:tcW w:w="765" w:type="dxa"/>
            <w:noWrap/>
            <w:vAlign w:val="center"/>
          </w:tcPr>
          <w:p w14:paraId="34F93710" w14:textId="77777777" w:rsidR="00EE2036" w:rsidRDefault="008E442C">
            <w:pPr>
              <w:snapToGrid w:val="0"/>
              <w:spacing w:line="480" w:lineRule="atLeast"/>
              <w:jc w:val="center"/>
              <w:rPr>
                <w:rFonts w:ascii="宋体" w:hAnsi="宋体" w:cs="宋体" w:hint="eastAsia"/>
              </w:rPr>
            </w:pPr>
            <w:r>
              <w:rPr>
                <w:rFonts w:ascii="宋体" w:hAnsi="宋体" w:cs="宋体" w:hint="eastAsia"/>
              </w:rPr>
              <w:t>2</w:t>
            </w:r>
          </w:p>
        </w:tc>
        <w:tc>
          <w:tcPr>
            <w:tcW w:w="1722" w:type="dxa"/>
            <w:noWrap/>
            <w:vAlign w:val="center"/>
          </w:tcPr>
          <w:p w14:paraId="57C2255F" w14:textId="77777777" w:rsidR="00EE2036" w:rsidRDefault="00EE2036">
            <w:pPr>
              <w:snapToGrid w:val="0"/>
              <w:spacing w:line="480" w:lineRule="atLeast"/>
              <w:jc w:val="center"/>
              <w:rPr>
                <w:rFonts w:ascii="宋体" w:hAnsi="宋体" w:cs="宋体" w:hint="eastAsia"/>
              </w:rPr>
            </w:pPr>
          </w:p>
        </w:tc>
        <w:tc>
          <w:tcPr>
            <w:tcW w:w="4536" w:type="dxa"/>
            <w:noWrap/>
            <w:vAlign w:val="center"/>
          </w:tcPr>
          <w:p w14:paraId="4E208F11" w14:textId="77777777" w:rsidR="00EE2036" w:rsidRDefault="00EE2036">
            <w:pPr>
              <w:snapToGrid w:val="0"/>
              <w:spacing w:line="480" w:lineRule="atLeast"/>
              <w:jc w:val="center"/>
              <w:rPr>
                <w:rFonts w:ascii="宋体" w:hAnsi="宋体" w:cs="宋体" w:hint="eastAsia"/>
              </w:rPr>
            </w:pPr>
          </w:p>
        </w:tc>
        <w:tc>
          <w:tcPr>
            <w:tcW w:w="1843" w:type="dxa"/>
            <w:noWrap/>
            <w:vAlign w:val="center"/>
          </w:tcPr>
          <w:p w14:paraId="521D6C0C" w14:textId="77777777" w:rsidR="00EE2036" w:rsidRDefault="00EE2036">
            <w:pPr>
              <w:snapToGrid w:val="0"/>
              <w:spacing w:line="480" w:lineRule="atLeast"/>
              <w:ind w:firstLine="480"/>
              <w:jc w:val="center"/>
              <w:rPr>
                <w:rFonts w:ascii="宋体" w:hAnsi="宋体" w:cs="宋体" w:hint="eastAsia"/>
              </w:rPr>
            </w:pPr>
          </w:p>
        </w:tc>
      </w:tr>
      <w:tr w:rsidR="00EE2036" w14:paraId="16AEA0DF" w14:textId="77777777">
        <w:trPr>
          <w:trHeight w:val="454"/>
          <w:jc w:val="center"/>
        </w:trPr>
        <w:tc>
          <w:tcPr>
            <w:tcW w:w="765" w:type="dxa"/>
            <w:noWrap/>
            <w:vAlign w:val="center"/>
          </w:tcPr>
          <w:p w14:paraId="6170753E" w14:textId="77777777" w:rsidR="00EE2036" w:rsidRDefault="008E442C">
            <w:pPr>
              <w:snapToGrid w:val="0"/>
              <w:spacing w:line="480" w:lineRule="atLeast"/>
              <w:jc w:val="center"/>
              <w:rPr>
                <w:rFonts w:ascii="宋体" w:hAnsi="宋体" w:cs="宋体" w:hint="eastAsia"/>
              </w:rPr>
            </w:pPr>
            <w:r>
              <w:rPr>
                <w:rFonts w:ascii="宋体" w:hAnsi="宋体" w:cs="宋体" w:hint="eastAsia"/>
              </w:rPr>
              <w:t>...</w:t>
            </w:r>
          </w:p>
        </w:tc>
        <w:tc>
          <w:tcPr>
            <w:tcW w:w="1722" w:type="dxa"/>
            <w:noWrap/>
            <w:vAlign w:val="center"/>
          </w:tcPr>
          <w:p w14:paraId="324EAC2F" w14:textId="77777777" w:rsidR="00EE2036" w:rsidRDefault="00EE2036">
            <w:pPr>
              <w:snapToGrid w:val="0"/>
              <w:spacing w:line="480" w:lineRule="atLeast"/>
              <w:jc w:val="center"/>
              <w:rPr>
                <w:rFonts w:ascii="宋体" w:hAnsi="宋体" w:cs="宋体" w:hint="eastAsia"/>
              </w:rPr>
            </w:pPr>
          </w:p>
        </w:tc>
        <w:tc>
          <w:tcPr>
            <w:tcW w:w="4536" w:type="dxa"/>
            <w:noWrap/>
            <w:vAlign w:val="center"/>
          </w:tcPr>
          <w:p w14:paraId="0F3046B1" w14:textId="77777777" w:rsidR="00EE2036" w:rsidRDefault="00EE2036">
            <w:pPr>
              <w:snapToGrid w:val="0"/>
              <w:spacing w:line="480" w:lineRule="atLeast"/>
              <w:jc w:val="center"/>
              <w:rPr>
                <w:rFonts w:ascii="宋体" w:hAnsi="宋体" w:cs="宋体" w:hint="eastAsia"/>
              </w:rPr>
            </w:pPr>
          </w:p>
        </w:tc>
        <w:tc>
          <w:tcPr>
            <w:tcW w:w="1843" w:type="dxa"/>
            <w:noWrap/>
            <w:vAlign w:val="center"/>
          </w:tcPr>
          <w:p w14:paraId="4A14AFF2" w14:textId="77777777" w:rsidR="00EE2036" w:rsidRDefault="00EE2036">
            <w:pPr>
              <w:snapToGrid w:val="0"/>
              <w:spacing w:line="480" w:lineRule="atLeast"/>
              <w:ind w:firstLine="480"/>
              <w:jc w:val="center"/>
              <w:rPr>
                <w:rFonts w:ascii="宋体" w:hAnsi="宋体" w:cs="宋体" w:hint="eastAsia"/>
              </w:rPr>
            </w:pPr>
          </w:p>
        </w:tc>
      </w:tr>
      <w:tr w:rsidR="00EE2036" w14:paraId="5661EB84" w14:textId="77777777">
        <w:trPr>
          <w:trHeight w:val="454"/>
          <w:jc w:val="center"/>
        </w:trPr>
        <w:tc>
          <w:tcPr>
            <w:tcW w:w="765" w:type="dxa"/>
            <w:noWrap/>
            <w:vAlign w:val="center"/>
          </w:tcPr>
          <w:p w14:paraId="445E4934" w14:textId="77777777" w:rsidR="00EE2036" w:rsidRDefault="008E442C">
            <w:pPr>
              <w:snapToGrid w:val="0"/>
              <w:spacing w:line="480" w:lineRule="atLeast"/>
              <w:jc w:val="center"/>
              <w:rPr>
                <w:rFonts w:ascii="宋体" w:hAnsi="宋体" w:cs="宋体" w:hint="eastAsia"/>
              </w:rPr>
            </w:pPr>
            <w:r>
              <w:rPr>
                <w:rFonts w:ascii="宋体" w:hAnsi="宋体" w:cs="宋体" w:hint="eastAsia"/>
              </w:rPr>
              <w:t>二</w:t>
            </w:r>
          </w:p>
        </w:tc>
        <w:tc>
          <w:tcPr>
            <w:tcW w:w="1722" w:type="dxa"/>
            <w:noWrap/>
            <w:vAlign w:val="center"/>
          </w:tcPr>
          <w:p w14:paraId="702B2096" w14:textId="77777777" w:rsidR="00EE2036" w:rsidRDefault="008E442C">
            <w:pPr>
              <w:snapToGrid w:val="0"/>
              <w:spacing w:line="480" w:lineRule="atLeast"/>
              <w:jc w:val="center"/>
              <w:rPr>
                <w:rFonts w:ascii="宋体" w:hAnsi="宋体" w:cs="宋体" w:hint="eastAsia"/>
              </w:rPr>
            </w:pPr>
            <w:r>
              <w:rPr>
                <w:rFonts w:ascii="宋体" w:hAnsi="宋体" w:cs="宋体" w:hint="eastAsia"/>
              </w:rPr>
              <w:t>符合性审查</w:t>
            </w:r>
          </w:p>
        </w:tc>
        <w:tc>
          <w:tcPr>
            <w:tcW w:w="4536" w:type="dxa"/>
            <w:noWrap/>
            <w:vAlign w:val="center"/>
          </w:tcPr>
          <w:p w14:paraId="418E0C62" w14:textId="77777777" w:rsidR="00EE2036" w:rsidRDefault="00EE2036">
            <w:pPr>
              <w:snapToGrid w:val="0"/>
              <w:spacing w:line="480" w:lineRule="atLeast"/>
              <w:jc w:val="center"/>
              <w:rPr>
                <w:rFonts w:ascii="宋体" w:hAnsi="宋体" w:cs="宋体" w:hint="eastAsia"/>
              </w:rPr>
            </w:pPr>
          </w:p>
        </w:tc>
        <w:tc>
          <w:tcPr>
            <w:tcW w:w="1843" w:type="dxa"/>
            <w:noWrap/>
            <w:vAlign w:val="center"/>
          </w:tcPr>
          <w:p w14:paraId="017DE90B" w14:textId="77777777" w:rsidR="00EE2036" w:rsidRDefault="00EE2036">
            <w:pPr>
              <w:snapToGrid w:val="0"/>
              <w:spacing w:line="480" w:lineRule="atLeast"/>
              <w:ind w:firstLine="480"/>
              <w:jc w:val="center"/>
              <w:rPr>
                <w:rFonts w:ascii="宋体" w:hAnsi="宋体" w:cs="宋体" w:hint="eastAsia"/>
              </w:rPr>
            </w:pPr>
          </w:p>
        </w:tc>
      </w:tr>
      <w:tr w:rsidR="00EE2036" w14:paraId="67BF36B7" w14:textId="77777777">
        <w:trPr>
          <w:trHeight w:val="454"/>
          <w:jc w:val="center"/>
        </w:trPr>
        <w:tc>
          <w:tcPr>
            <w:tcW w:w="765" w:type="dxa"/>
            <w:noWrap/>
            <w:vAlign w:val="center"/>
          </w:tcPr>
          <w:p w14:paraId="0594FA5A" w14:textId="77777777" w:rsidR="00EE2036" w:rsidRDefault="008E442C">
            <w:pPr>
              <w:snapToGrid w:val="0"/>
              <w:spacing w:line="480" w:lineRule="atLeast"/>
              <w:jc w:val="center"/>
              <w:rPr>
                <w:rFonts w:ascii="宋体" w:hAnsi="宋体" w:cs="宋体" w:hint="eastAsia"/>
              </w:rPr>
            </w:pPr>
            <w:r>
              <w:rPr>
                <w:rFonts w:ascii="宋体" w:hAnsi="宋体" w:cs="宋体" w:hint="eastAsia"/>
              </w:rPr>
              <w:t>1</w:t>
            </w:r>
          </w:p>
        </w:tc>
        <w:tc>
          <w:tcPr>
            <w:tcW w:w="1722" w:type="dxa"/>
            <w:noWrap/>
            <w:vAlign w:val="center"/>
          </w:tcPr>
          <w:p w14:paraId="3F551401" w14:textId="77777777" w:rsidR="00EE2036" w:rsidRDefault="00EE2036">
            <w:pPr>
              <w:snapToGrid w:val="0"/>
              <w:spacing w:line="480" w:lineRule="atLeast"/>
              <w:jc w:val="center"/>
              <w:rPr>
                <w:rFonts w:ascii="宋体" w:hAnsi="宋体" w:cs="宋体" w:hint="eastAsia"/>
              </w:rPr>
            </w:pPr>
          </w:p>
        </w:tc>
        <w:tc>
          <w:tcPr>
            <w:tcW w:w="4536" w:type="dxa"/>
            <w:noWrap/>
            <w:vAlign w:val="center"/>
          </w:tcPr>
          <w:p w14:paraId="3DED44E1" w14:textId="77777777" w:rsidR="00EE2036" w:rsidRDefault="00EE2036">
            <w:pPr>
              <w:snapToGrid w:val="0"/>
              <w:spacing w:line="480" w:lineRule="atLeast"/>
              <w:jc w:val="center"/>
              <w:rPr>
                <w:rFonts w:ascii="宋体" w:hAnsi="宋体" w:cs="宋体" w:hint="eastAsia"/>
              </w:rPr>
            </w:pPr>
          </w:p>
        </w:tc>
        <w:tc>
          <w:tcPr>
            <w:tcW w:w="1843" w:type="dxa"/>
            <w:noWrap/>
            <w:vAlign w:val="center"/>
          </w:tcPr>
          <w:p w14:paraId="52782F66" w14:textId="77777777" w:rsidR="00EE2036" w:rsidRDefault="00EE2036">
            <w:pPr>
              <w:snapToGrid w:val="0"/>
              <w:spacing w:line="480" w:lineRule="atLeast"/>
              <w:ind w:firstLine="480"/>
              <w:jc w:val="center"/>
              <w:rPr>
                <w:rFonts w:ascii="宋体" w:hAnsi="宋体" w:cs="宋体" w:hint="eastAsia"/>
              </w:rPr>
            </w:pPr>
          </w:p>
        </w:tc>
      </w:tr>
      <w:tr w:rsidR="00EE2036" w14:paraId="37FFE5FB" w14:textId="77777777">
        <w:trPr>
          <w:trHeight w:val="454"/>
          <w:jc w:val="center"/>
        </w:trPr>
        <w:tc>
          <w:tcPr>
            <w:tcW w:w="765" w:type="dxa"/>
            <w:noWrap/>
            <w:vAlign w:val="center"/>
          </w:tcPr>
          <w:p w14:paraId="2DA30271" w14:textId="77777777" w:rsidR="00EE2036" w:rsidRDefault="008E442C">
            <w:pPr>
              <w:snapToGrid w:val="0"/>
              <w:spacing w:line="480" w:lineRule="atLeast"/>
              <w:jc w:val="center"/>
              <w:rPr>
                <w:rFonts w:ascii="宋体" w:hAnsi="宋体" w:cs="宋体" w:hint="eastAsia"/>
              </w:rPr>
            </w:pPr>
            <w:r>
              <w:rPr>
                <w:rFonts w:ascii="宋体" w:hAnsi="宋体" w:cs="宋体" w:hint="eastAsia"/>
              </w:rPr>
              <w:t>2</w:t>
            </w:r>
          </w:p>
        </w:tc>
        <w:tc>
          <w:tcPr>
            <w:tcW w:w="1722" w:type="dxa"/>
            <w:noWrap/>
            <w:vAlign w:val="center"/>
          </w:tcPr>
          <w:p w14:paraId="61A17B78" w14:textId="77777777" w:rsidR="00EE2036" w:rsidRDefault="00EE2036">
            <w:pPr>
              <w:snapToGrid w:val="0"/>
              <w:spacing w:line="480" w:lineRule="atLeast"/>
              <w:jc w:val="center"/>
              <w:rPr>
                <w:rFonts w:ascii="宋体" w:hAnsi="宋体" w:cs="宋体" w:hint="eastAsia"/>
              </w:rPr>
            </w:pPr>
          </w:p>
        </w:tc>
        <w:tc>
          <w:tcPr>
            <w:tcW w:w="4536" w:type="dxa"/>
            <w:noWrap/>
            <w:vAlign w:val="center"/>
          </w:tcPr>
          <w:p w14:paraId="0B0AA34F" w14:textId="77777777" w:rsidR="00EE2036" w:rsidRDefault="00EE2036">
            <w:pPr>
              <w:snapToGrid w:val="0"/>
              <w:spacing w:line="480" w:lineRule="atLeast"/>
              <w:jc w:val="center"/>
              <w:rPr>
                <w:rFonts w:ascii="宋体" w:hAnsi="宋体" w:cs="宋体" w:hint="eastAsia"/>
              </w:rPr>
            </w:pPr>
          </w:p>
        </w:tc>
        <w:tc>
          <w:tcPr>
            <w:tcW w:w="1843" w:type="dxa"/>
            <w:noWrap/>
            <w:vAlign w:val="center"/>
          </w:tcPr>
          <w:p w14:paraId="3227B2B7" w14:textId="77777777" w:rsidR="00EE2036" w:rsidRDefault="00EE2036">
            <w:pPr>
              <w:snapToGrid w:val="0"/>
              <w:spacing w:line="480" w:lineRule="atLeast"/>
              <w:ind w:firstLine="480"/>
              <w:jc w:val="center"/>
              <w:rPr>
                <w:rFonts w:ascii="宋体" w:hAnsi="宋体" w:cs="宋体" w:hint="eastAsia"/>
              </w:rPr>
            </w:pPr>
          </w:p>
        </w:tc>
      </w:tr>
      <w:tr w:rsidR="00EE2036" w14:paraId="3AAC01B9" w14:textId="77777777">
        <w:trPr>
          <w:trHeight w:val="454"/>
          <w:jc w:val="center"/>
        </w:trPr>
        <w:tc>
          <w:tcPr>
            <w:tcW w:w="765" w:type="dxa"/>
            <w:noWrap/>
            <w:vAlign w:val="center"/>
          </w:tcPr>
          <w:p w14:paraId="6F269D4E" w14:textId="77777777" w:rsidR="00EE2036" w:rsidRDefault="008E442C">
            <w:pPr>
              <w:snapToGrid w:val="0"/>
              <w:spacing w:line="480" w:lineRule="atLeast"/>
              <w:jc w:val="center"/>
              <w:rPr>
                <w:rFonts w:ascii="宋体" w:hAnsi="宋体" w:cs="宋体" w:hint="eastAsia"/>
              </w:rPr>
            </w:pPr>
            <w:r>
              <w:rPr>
                <w:rFonts w:ascii="宋体" w:hAnsi="宋体" w:cs="宋体" w:hint="eastAsia"/>
              </w:rPr>
              <w:t>...</w:t>
            </w:r>
          </w:p>
        </w:tc>
        <w:tc>
          <w:tcPr>
            <w:tcW w:w="1722" w:type="dxa"/>
            <w:noWrap/>
            <w:vAlign w:val="center"/>
          </w:tcPr>
          <w:p w14:paraId="376DB259" w14:textId="77777777" w:rsidR="00EE2036" w:rsidRDefault="00EE2036">
            <w:pPr>
              <w:snapToGrid w:val="0"/>
              <w:spacing w:line="480" w:lineRule="atLeast"/>
              <w:jc w:val="center"/>
              <w:rPr>
                <w:rFonts w:ascii="宋体" w:hAnsi="宋体" w:cs="宋体" w:hint="eastAsia"/>
              </w:rPr>
            </w:pPr>
          </w:p>
        </w:tc>
        <w:tc>
          <w:tcPr>
            <w:tcW w:w="4536" w:type="dxa"/>
            <w:noWrap/>
            <w:vAlign w:val="center"/>
          </w:tcPr>
          <w:p w14:paraId="065FC14C" w14:textId="77777777" w:rsidR="00EE2036" w:rsidRDefault="00EE2036">
            <w:pPr>
              <w:snapToGrid w:val="0"/>
              <w:spacing w:line="480" w:lineRule="atLeast"/>
              <w:jc w:val="center"/>
              <w:rPr>
                <w:rFonts w:ascii="宋体" w:hAnsi="宋体" w:cs="宋体" w:hint="eastAsia"/>
              </w:rPr>
            </w:pPr>
          </w:p>
        </w:tc>
        <w:tc>
          <w:tcPr>
            <w:tcW w:w="1843" w:type="dxa"/>
            <w:noWrap/>
            <w:vAlign w:val="center"/>
          </w:tcPr>
          <w:p w14:paraId="22874698" w14:textId="77777777" w:rsidR="00EE2036" w:rsidRDefault="00EE2036">
            <w:pPr>
              <w:snapToGrid w:val="0"/>
              <w:spacing w:line="480" w:lineRule="atLeast"/>
              <w:ind w:firstLine="480"/>
              <w:jc w:val="center"/>
              <w:rPr>
                <w:rFonts w:ascii="宋体" w:hAnsi="宋体" w:cs="宋体" w:hint="eastAsia"/>
              </w:rPr>
            </w:pPr>
          </w:p>
        </w:tc>
      </w:tr>
      <w:tr w:rsidR="00EE2036" w14:paraId="2C12CE70" w14:textId="77777777">
        <w:trPr>
          <w:trHeight w:val="454"/>
          <w:jc w:val="center"/>
        </w:trPr>
        <w:tc>
          <w:tcPr>
            <w:tcW w:w="765" w:type="dxa"/>
            <w:noWrap/>
            <w:vAlign w:val="center"/>
          </w:tcPr>
          <w:p w14:paraId="73CADB23" w14:textId="77777777" w:rsidR="00EE2036" w:rsidRDefault="008E442C">
            <w:pPr>
              <w:snapToGrid w:val="0"/>
              <w:spacing w:line="480" w:lineRule="atLeast"/>
              <w:jc w:val="center"/>
              <w:rPr>
                <w:rFonts w:ascii="宋体" w:hAnsi="宋体" w:cs="宋体" w:hint="eastAsia"/>
              </w:rPr>
            </w:pPr>
            <w:r>
              <w:rPr>
                <w:rFonts w:ascii="宋体" w:hAnsi="宋体" w:cs="宋体" w:hint="eastAsia"/>
              </w:rPr>
              <w:t>三</w:t>
            </w:r>
          </w:p>
        </w:tc>
        <w:tc>
          <w:tcPr>
            <w:tcW w:w="1722" w:type="dxa"/>
            <w:noWrap/>
            <w:vAlign w:val="center"/>
          </w:tcPr>
          <w:p w14:paraId="4845D21D" w14:textId="77777777" w:rsidR="00EE2036" w:rsidRDefault="008E442C">
            <w:pPr>
              <w:snapToGrid w:val="0"/>
              <w:spacing w:line="480" w:lineRule="atLeast"/>
              <w:jc w:val="center"/>
              <w:rPr>
                <w:rFonts w:ascii="宋体" w:hAnsi="宋体" w:cs="宋体" w:hint="eastAsia"/>
              </w:rPr>
            </w:pPr>
            <w:r>
              <w:rPr>
                <w:rFonts w:ascii="宋体" w:hAnsi="宋体" w:cs="宋体" w:hint="eastAsia"/>
              </w:rPr>
              <w:t>商务评审</w:t>
            </w:r>
          </w:p>
        </w:tc>
        <w:tc>
          <w:tcPr>
            <w:tcW w:w="4536" w:type="dxa"/>
            <w:noWrap/>
            <w:vAlign w:val="center"/>
          </w:tcPr>
          <w:p w14:paraId="399A7AE0" w14:textId="77777777" w:rsidR="00EE2036" w:rsidRDefault="00EE2036">
            <w:pPr>
              <w:snapToGrid w:val="0"/>
              <w:spacing w:line="480" w:lineRule="atLeast"/>
              <w:jc w:val="center"/>
              <w:rPr>
                <w:rFonts w:ascii="宋体" w:hAnsi="宋体" w:cs="宋体" w:hint="eastAsia"/>
              </w:rPr>
            </w:pPr>
          </w:p>
        </w:tc>
        <w:tc>
          <w:tcPr>
            <w:tcW w:w="1843" w:type="dxa"/>
            <w:noWrap/>
            <w:vAlign w:val="center"/>
          </w:tcPr>
          <w:p w14:paraId="7668C321" w14:textId="77777777" w:rsidR="00EE2036" w:rsidRDefault="00EE2036">
            <w:pPr>
              <w:snapToGrid w:val="0"/>
              <w:spacing w:line="480" w:lineRule="atLeast"/>
              <w:ind w:firstLine="480"/>
              <w:jc w:val="center"/>
              <w:rPr>
                <w:rFonts w:ascii="宋体" w:hAnsi="宋体" w:cs="宋体" w:hint="eastAsia"/>
              </w:rPr>
            </w:pPr>
          </w:p>
        </w:tc>
      </w:tr>
      <w:tr w:rsidR="00EE2036" w14:paraId="7965562F" w14:textId="77777777">
        <w:trPr>
          <w:trHeight w:val="454"/>
          <w:jc w:val="center"/>
        </w:trPr>
        <w:tc>
          <w:tcPr>
            <w:tcW w:w="765" w:type="dxa"/>
            <w:noWrap/>
            <w:vAlign w:val="center"/>
          </w:tcPr>
          <w:p w14:paraId="6886657E" w14:textId="77777777" w:rsidR="00EE2036" w:rsidRDefault="008E442C">
            <w:pPr>
              <w:snapToGrid w:val="0"/>
              <w:spacing w:line="480" w:lineRule="atLeast"/>
              <w:jc w:val="center"/>
              <w:rPr>
                <w:rFonts w:ascii="宋体" w:hAnsi="宋体" w:cs="宋体" w:hint="eastAsia"/>
              </w:rPr>
            </w:pPr>
            <w:r>
              <w:rPr>
                <w:rFonts w:ascii="宋体" w:hAnsi="宋体" w:cs="宋体" w:hint="eastAsia"/>
              </w:rPr>
              <w:t>1</w:t>
            </w:r>
          </w:p>
        </w:tc>
        <w:tc>
          <w:tcPr>
            <w:tcW w:w="1722" w:type="dxa"/>
            <w:noWrap/>
            <w:vAlign w:val="center"/>
          </w:tcPr>
          <w:p w14:paraId="06F08591" w14:textId="77777777" w:rsidR="00EE2036" w:rsidRDefault="00EE2036">
            <w:pPr>
              <w:snapToGrid w:val="0"/>
              <w:spacing w:line="480" w:lineRule="atLeast"/>
              <w:jc w:val="center"/>
              <w:rPr>
                <w:rFonts w:ascii="宋体" w:hAnsi="宋体" w:cs="宋体" w:hint="eastAsia"/>
              </w:rPr>
            </w:pPr>
          </w:p>
        </w:tc>
        <w:tc>
          <w:tcPr>
            <w:tcW w:w="4536" w:type="dxa"/>
            <w:noWrap/>
            <w:vAlign w:val="center"/>
          </w:tcPr>
          <w:p w14:paraId="5440C9A4" w14:textId="77777777" w:rsidR="00EE2036" w:rsidRDefault="00EE2036">
            <w:pPr>
              <w:snapToGrid w:val="0"/>
              <w:spacing w:line="480" w:lineRule="atLeast"/>
              <w:jc w:val="center"/>
              <w:rPr>
                <w:rFonts w:ascii="宋体" w:hAnsi="宋体" w:cs="宋体" w:hint="eastAsia"/>
              </w:rPr>
            </w:pPr>
          </w:p>
        </w:tc>
        <w:tc>
          <w:tcPr>
            <w:tcW w:w="1843" w:type="dxa"/>
            <w:noWrap/>
            <w:vAlign w:val="center"/>
          </w:tcPr>
          <w:p w14:paraId="54847ABC" w14:textId="77777777" w:rsidR="00EE2036" w:rsidRDefault="00EE2036">
            <w:pPr>
              <w:snapToGrid w:val="0"/>
              <w:spacing w:line="480" w:lineRule="atLeast"/>
              <w:ind w:firstLine="480"/>
              <w:jc w:val="center"/>
              <w:rPr>
                <w:rFonts w:ascii="宋体" w:hAnsi="宋体" w:cs="宋体" w:hint="eastAsia"/>
              </w:rPr>
            </w:pPr>
          </w:p>
        </w:tc>
      </w:tr>
      <w:tr w:rsidR="00EE2036" w14:paraId="1D4F75D8" w14:textId="77777777">
        <w:trPr>
          <w:trHeight w:val="454"/>
          <w:jc w:val="center"/>
        </w:trPr>
        <w:tc>
          <w:tcPr>
            <w:tcW w:w="765" w:type="dxa"/>
            <w:noWrap/>
            <w:vAlign w:val="center"/>
          </w:tcPr>
          <w:p w14:paraId="3FA84BC0" w14:textId="77777777" w:rsidR="00EE2036" w:rsidRDefault="008E442C">
            <w:pPr>
              <w:snapToGrid w:val="0"/>
              <w:spacing w:line="480" w:lineRule="atLeast"/>
              <w:jc w:val="center"/>
              <w:rPr>
                <w:rFonts w:ascii="宋体" w:hAnsi="宋体" w:cs="宋体" w:hint="eastAsia"/>
              </w:rPr>
            </w:pPr>
            <w:r>
              <w:rPr>
                <w:rFonts w:ascii="宋体" w:hAnsi="宋体" w:cs="宋体" w:hint="eastAsia"/>
              </w:rPr>
              <w:t>2</w:t>
            </w:r>
          </w:p>
        </w:tc>
        <w:tc>
          <w:tcPr>
            <w:tcW w:w="1722" w:type="dxa"/>
            <w:noWrap/>
            <w:vAlign w:val="center"/>
          </w:tcPr>
          <w:p w14:paraId="366ED633" w14:textId="77777777" w:rsidR="00EE2036" w:rsidRDefault="00EE2036">
            <w:pPr>
              <w:snapToGrid w:val="0"/>
              <w:spacing w:line="480" w:lineRule="atLeast"/>
              <w:jc w:val="center"/>
              <w:rPr>
                <w:rFonts w:ascii="宋体" w:hAnsi="宋体" w:cs="宋体" w:hint="eastAsia"/>
              </w:rPr>
            </w:pPr>
          </w:p>
        </w:tc>
        <w:tc>
          <w:tcPr>
            <w:tcW w:w="4536" w:type="dxa"/>
            <w:noWrap/>
            <w:vAlign w:val="center"/>
          </w:tcPr>
          <w:p w14:paraId="551C2703" w14:textId="77777777" w:rsidR="00EE2036" w:rsidRDefault="00EE2036">
            <w:pPr>
              <w:snapToGrid w:val="0"/>
              <w:spacing w:line="480" w:lineRule="atLeast"/>
              <w:jc w:val="center"/>
              <w:rPr>
                <w:rFonts w:ascii="宋体" w:hAnsi="宋体" w:cs="宋体" w:hint="eastAsia"/>
              </w:rPr>
            </w:pPr>
          </w:p>
        </w:tc>
        <w:tc>
          <w:tcPr>
            <w:tcW w:w="1843" w:type="dxa"/>
            <w:noWrap/>
            <w:vAlign w:val="center"/>
          </w:tcPr>
          <w:p w14:paraId="341178AE" w14:textId="77777777" w:rsidR="00EE2036" w:rsidRDefault="00EE2036">
            <w:pPr>
              <w:snapToGrid w:val="0"/>
              <w:spacing w:line="480" w:lineRule="atLeast"/>
              <w:ind w:firstLine="480"/>
              <w:jc w:val="center"/>
              <w:rPr>
                <w:rFonts w:ascii="宋体" w:hAnsi="宋体" w:cs="宋体" w:hint="eastAsia"/>
              </w:rPr>
            </w:pPr>
          </w:p>
        </w:tc>
      </w:tr>
      <w:tr w:rsidR="00EE2036" w14:paraId="386EA008" w14:textId="77777777">
        <w:trPr>
          <w:trHeight w:val="454"/>
          <w:jc w:val="center"/>
        </w:trPr>
        <w:tc>
          <w:tcPr>
            <w:tcW w:w="765" w:type="dxa"/>
            <w:noWrap/>
            <w:vAlign w:val="center"/>
          </w:tcPr>
          <w:p w14:paraId="0C688FA7" w14:textId="77777777" w:rsidR="00EE2036" w:rsidRDefault="008E442C">
            <w:pPr>
              <w:snapToGrid w:val="0"/>
              <w:spacing w:line="480" w:lineRule="atLeast"/>
              <w:jc w:val="center"/>
              <w:rPr>
                <w:rFonts w:ascii="宋体" w:hAnsi="宋体" w:cs="宋体" w:hint="eastAsia"/>
              </w:rPr>
            </w:pPr>
            <w:r>
              <w:rPr>
                <w:rFonts w:ascii="宋体" w:hAnsi="宋体" w:cs="宋体" w:hint="eastAsia"/>
              </w:rPr>
              <w:t>...</w:t>
            </w:r>
          </w:p>
        </w:tc>
        <w:tc>
          <w:tcPr>
            <w:tcW w:w="1722" w:type="dxa"/>
            <w:noWrap/>
            <w:vAlign w:val="center"/>
          </w:tcPr>
          <w:p w14:paraId="225BA547" w14:textId="77777777" w:rsidR="00EE2036" w:rsidRDefault="00EE2036">
            <w:pPr>
              <w:snapToGrid w:val="0"/>
              <w:spacing w:line="480" w:lineRule="atLeast"/>
              <w:jc w:val="center"/>
              <w:rPr>
                <w:rFonts w:ascii="宋体" w:hAnsi="宋体" w:cs="宋体" w:hint="eastAsia"/>
              </w:rPr>
            </w:pPr>
          </w:p>
        </w:tc>
        <w:tc>
          <w:tcPr>
            <w:tcW w:w="4536" w:type="dxa"/>
            <w:noWrap/>
            <w:vAlign w:val="center"/>
          </w:tcPr>
          <w:p w14:paraId="30E063B2" w14:textId="77777777" w:rsidR="00EE2036" w:rsidRDefault="00EE2036">
            <w:pPr>
              <w:snapToGrid w:val="0"/>
              <w:spacing w:line="480" w:lineRule="atLeast"/>
              <w:jc w:val="center"/>
              <w:rPr>
                <w:rFonts w:ascii="宋体" w:hAnsi="宋体" w:cs="宋体" w:hint="eastAsia"/>
              </w:rPr>
            </w:pPr>
          </w:p>
        </w:tc>
        <w:tc>
          <w:tcPr>
            <w:tcW w:w="1843" w:type="dxa"/>
            <w:noWrap/>
            <w:vAlign w:val="center"/>
          </w:tcPr>
          <w:p w14:paraId="2B5D6168" w14:textId="77777777" w:rsidR="00EE2036" w:rsidRDefault="00EE2036">
            <w:pPr>
              <w:snapToGrid w:val="0"/>
              <w:spacing w:line="480" w:lineRule="atLeast"/>
              <w:ind w:firstLine="480"/>
              <w:jc w:val="center"/>
              <w:rPr>
                <w:rFonts w:ascii="宋体" w:hAnsi="宋体" w:cs="宋体" w:hint="eastAsia"/>
              </w:rPr>
            </w:pPr>
          </w:p>
        </w:tc>
      </w:tr>
      <w:tr w:rsidR="00EE2036" w14:paraId="128CA000" w14:textId="77777777">
        <w:trPr>
          <w:trHeight w:val="454"/>
          <w:jc w:val="center"/>
        </w:trPr>
        <w:tc>
          <w:tcPr>
            <w:tcW w:w="765" w:type="dxa"/>
            <w:tcBorders>
              <w:top w:val="single" w:sz="4" w:space="0" w:color="auto"/>
              <w:left w:val="single" w:sz="4" w:space="0" w:color="auto"/>
              <w:bottom w:val="single" w:sz="4" w:space="0" w:color="auto"/>
              <w:right w:val="single" w:sz="4" w:space="0" w:color="auto"/>
            </w:tcBorders>
            <w:noWrap/>
            <w:vAlign w:val="center"/>
          </w:tcPr>
          <w:p w14:paraId="06FE372A" w14:textId="77777777" w:rsidR="00EE2036" w:rsidRDefault="008E442C">
            <w:pPr>
              <w:snapToGrid w:val="0"/>
              <w:spacing w:line="480" w:lineRule="atLeast"/>
              <w:jc w:val="center"/>
              <w:rPr>
                <w:rFonts w:ascii="宋体" w:hAnsi="宋体" w:cs="宋体" w:hint="eastAsia"/>
              </w:rPr>
            </w:pPr>
            <w:r>
              <w:rPr>
                <w:rFonts w:ascii="宋体" w:hAnsi="宋体" w:cs="宋体" w:hint="eastAsia"/>
              </w:rPr>
              <w:t>四</w:t>
            </w:r>
          </w:p>
        </w:tc>
        <w:tc>
          <w:tcPr>
            <w:tcW w:w="1722" w:type="dxa"/>
            <w:tcBorders>
              <w:top w:val="single" w:sz="4" w:space="0" w:color="auto"/>
              <w:left w:val="single" w:sz="4" w:space="0" w:color="auto"/>
              <w:bottom w:val="single" w:sz="4" w:space="0" w:color="auto"/>
              <w:right w:val="single" w:sz="4" w:space="0" w:color="auto"/>
            </w:tcBorders>
            <w:noWrap/>
            <w:vAlign w:val="center"/>
          </w:tcPr>
          <w:p w14:paraId="6196FB15" w14:textId="77777777" w:rsidR="00EE2036" w:rsidRDefault="008E442C">
            <w:pPr>
              <w:snapToGrid w:val="0"/>
              <w:spacing w:line="480" w:lineRule="atLeast"/>
              <w:jc w:val="center"/>
              <w:rPr>
                <w:rFonts w:ascii="宋体" w:hAnsi="宋体" w:cs="宋体" w:hint="eastAsia"/>
              </w:rPr>
            </w:pPr>
            <w:r>
              <w:rPr>
                <w:rFonts w:ascii="宋体" w:hAnsi="宋体" w:cs="宋体" w:hint="eastAsia"/>
              </w:rPr>
              <w:t>技术评审</w:t>
            </w:r>
          </w:p>
        </w:tc>
        <w:tc>
          <w:tcPr>
            <w:tcW w:w="4536" w:type="dxa"/>
            <w:tcBorders>
              <w:top w:val="single" w:sz="4" w:space="0" w:color="auto"/>
              <w:left w:val="single" w:sz="4" w:space="0" w:color="auto"/>
              <w:bottom w:val="single" w:sz="4" w:space="0" w:color="auto"/>
              <w:right w:val="single" w:sz="4" w:space="0" w:color="auto"/>
            </w:tcBorders>
            <w:noWrap/>
            <w:vAlign w:val="center"/>
          </w:tcPr>
          <w:p w14:paraId="782B30A3" w14:textId="77777777" w:rsidR="00EE2036" w:rsidRDefault="00EE2036">
            <w:pPr>
              <w:snapToGrid w:val="0"/>
              <w:spacing w:line="480" w:lineRule="atLeast"/>
              <w:jc w:val="center"/>
              <w:rPr>
                <w:rFonts w:ascii="宋体" w:hAnsi="宋体" w:cs="宋体" w:hint="eastAsia"/>
              </w:rPr>
            </w:pPr>
          </w:p>
        </w:tc>
        <w:tc>
          <w:tcPr>
            <w:tcW w:w="1843" w:type="dxa"/>
            <w:tcBorders>
              <w:top w:val="single" w:sz="4" w:space="0" w:color="auto"/>
              <w:left w:val="single" w:sz="4" w:space="0" w:color="auto"/>
              <w:bottom w:val="single" w:sz="4" w:space="0" w:color="auto"/>
              <w:right w:val="single" w:sz="4" w:space="0" w:color="auto"/>
            </w:tcBorders>
            <w:noWrap/>
            <w:vAlign w:val="center"/>
          </w:tcPr>
          <w:p w14:paraId="2BF5DF84" w14:textId="77777777" w:rsidR="00EE2036" w:rsidRDefault="00EE2036">
            <w:pPr>
              <w:snapToGrid w:val="0"/>
              <w:spacing w:line="480" w:lineRule="atLeast"/>
              <w:ind w:firstLine="480"/>
              <w:jc w:val="center"/>
              <w:rPr>
                <w:rFonts w:ascii="宋体" w:hAnsi="宋体" w:cs="宋体" w:hint="eastAsia"/>
              </w:rPr>
            </w:pPr>
          </w:p>
        </w:tc>
      </w:tr>
      <w:tr w:rsidR="00EE2036" w14:paraId="45FEDEED" w14:textId="77777777">
        <w:trPr>
          <w:trHeight w:val="454"/>
          <w:jc w:val="center"/>
        </w:trPr>
        <w:tc>
          <w:tcPr>
            <w:tcW w:w="765" w:type="dxa"/>
            <w:tcBorders>
              <w:top w:val="single" w:sz="4" w:space="0" w:color="auto"/>
              <w:left w:val="single" w:sz="4" w:space="0" w:color="auto"/>
              <w:bottom w:val="single" w:sz="4" w:space="0" w:color="auto"/>
              <w:right w:val="single" w:sz="4" w:space="0" w:color="auto"/>
            </w:tcBorders>
            <w:noWrap/>
            <w:vAlign w:val="center"/>
          </w:tcPr>
          <w:p w14:paraId="37E2D9B2" w14:textId="77777777" w:rsidR="00EE2036" w:rsidRDefault="008E442C">
            <w:pPr>
              <w:snapToGrid w:val="0"/>
              <w:spacing w:line="480" w:lineRule="atLeast"/>
              <w:jc w:val="center"/>
              <w:rPr>
                <w:rFonts w:ascii="宋体" w:hAnsi="宋体" w:cs="宋体" w:hint="eastAsia"/>
              </w:rPr>
            </w:pPr>
            <w:r>
              <w:rPr>
                <w:rFonts w:ascii="宋体" w:hAnsi="宋体" w:cs="宋体" w:hint="eastAsia"/>
              </w:rPr>
              <w:t>1</w:t>
            </w:r>
          </w:p>
        </w:tc>
        <w:tc>
          <w:tcPr>
            <w:tcW w:w="1722" w:type="dxa"/>
            <w:tcBorders>
              <w:top w:val="single" w:sz="4" w:space="0" w:color="auto"/>
              <w:left w:val="single" w:sz="4" w:space="0" w:color="auto"/>
              <w:bottom w:val="single" w:sz="4" w:space="0" w:color="auto"/>
              <w:right w:val="single" w:sz="4" w:space="0" w:color="auto"/>
            </w:tcBorders>
            <w:noWrap/>
            <w:vAlign w:val="center"/>
          </w:tcPr>
          <w:p w14:paraId="14C65643" w14:textId="77777777" w:rsidR="00EE2036" w:rsidRDefault="00EE2036">
            <w:pPr>
              <w:snapToGrid w:val="0"/>
              <w:spacing w:line="480" w:lineRule="atLeast"/>
              <w:jc w:val="center"/>
              <w:rPr>
                <w:rFonts w:ascii="宋体" w:hAnsi="宋体" w:cs="宋体" w:hint="eastAsia"/>
              </w:rPr>
            </w:pPr>
          </w:p>
        </w:tc>
        <w:tc>
          <w:tcPr>
            <w:tcW w:w="4536" w:type="dxa"/>
            <w:tcBorders>
              <w:top w:val="single" w:sz="4" w:space="0" w:color="auto"/>
              <w:left w:val="single" w:sz="4" w:space="0" w:color="auto"/>
              <w:bottom w:val="single" w:sz="4" w:space="0" w:color="auto"/>
              <w:right w:val="single" w:sz="4" w:space="0" w:color="auto"/>
            </w:tcBorders>
            <w:noWrap/>
            <w:vAlign w:val="center"/>
          </w:tcPr>
          <w:p w14:paraId="17E7FE97" w14:textId="77777777" w:rsidR="00EE2036" w:rsidRDefault="00EE2036">
            <w:pPr>
              <w:snapToGrid w:val="0"/>
              <w:spacing w:line="480" w:lineRule="atLeast"/>
              <w:jc w:val="center"/>
              <w:rPr>
                <w:rFonts w:ascii="宋体" w:hAnsi="宋体" w:cs="宋体" w:hint="eastAsia"/>
              </w:rPr>
            </w:pPr>
          </w:p>
        </w:tc>
        <w:tc>
          <w:tcPr>
            <w:tcW w:w="1843" w:type="dxa"/>
            <w:tcBorders>
              <w:top w:val="single" w:sz="4" w:space="0" w:color="auto"/>
              <w:left w:val="single" w:sz="4" w:space="0" w:color="auto"/>
              <w:bottom w:val="single" w:sz="4" w:space="0" w:color="auto"/>
              <w:right w:val="single" w:sz="4" w:space="0" w:color="auto"/>
            </w:tcBorders>
            <w:noWrap/>
            <w:vAlign w:val="center"/>
          </w:tcPr>
          <w:p w14:paraId="3A1EADD0" w14:textId="77777777" w:rsidR="00EE2036" w:rsidRDefault="00EE2036">
            <w:pPr>
              <w:snapToGrid w:val="0"/>
              <w:spacing w:line="480" w:lineRule="atLeast"/>
              <w:ind w:firstLine="480"/>
              <w:jc w:val="center"/>
              <w:rPr>
                <w:rFonts w:ascii="宋体" w:hAnsi="宋体" w:cs="宋体" w:hint="eastAsia"/>
              </w:rPr>
            </w:pPr>
          </w:p>
        </w:tc>
      </w:tr>
      <w:tr w:rsidR="00EE2036" w14:paraId="21743294" w14:textId="77777777">
        <w:trPr>
          <w:trHeight w:val="454"/>
          <w:jc w:val="center"/>
        </w:trPr>
        <w:tc>
          <w:tcPr>
            <w:tcW w:w="765" w:type="dxa"/>
            <w:tcBorders>
              <w:top w:val="single" w:sz="4" w:space="0" w:color="auto"/>
              <w:left w:val="single" w:sz="4" w:space="0" w:color="auto"/>
              <w:bottom w:val="single" w:sz="4" w:space="0" w:color="auto"/>
              <w:right w:val="single" w:sz="4" w:space="0" w:color="auto"/>
            </w:tcBorders>
            <w:noWrap/>
            <w:vAlign w:val="center"/>
          </w:tcPr>
          <w:p w14:paraId="5DBB062F" w14:textId="77777777" w:rsidR="00EE2036" w:rsidRDefault="008E442C">
            <w:pPr>
              <w:snapToGrid w:val="0"/>
              <w:spacing w:line="480" w:lineRule="atLeast"/>
              <w:jc w:val="center"/>
              <w:rPr>
                <w:rFonts w:ascii="宋体" w:hAnsi="宋体" w:cs="宋体" w:hint="eastAsia"/>
              </w:rPr>
            </w:pPr>
            <w:r>
              <w:rPr>
                <w:rFonts w:ascii="宋体" w:hAnsi="宋体" w:cs="宋体" w:hint="eastAsia"/>
              </w:rPr>
              <w:t>2</w:t>
            </w:r>
          </w:p>
        </w:tc>
        <w:tc>
          <w:tcPr>
            <w:tcW w:w="1722" w:type="dxa"/>
            <w:tcBorders>
              <w:top w:val="single" w:sz="4" w:space="0" w:color="auto"/>
              <w:left w:val="single" w:sz="4" w:space="0" w:color="auto"/>
              <w:bottom w:val="single" w:sz="4" w:space="0" w:color="auto"/>
              <w:right w:val="single" w:sz="4" w:space="0" w:color="auto"/>
            </w:tcBorders>
            <w:noWrap/>
            <w:vAlign w:val="center"/>
          </w:tcPr>
          <w:p w14:paraId="6AE91BFA" w14:textId="77777777" w:rsidR="00EE2036" w:rsidRDefault="00EE2036">
            <w:pPr>
              <w:snapToGrid w:val="0"/>
              <w:spacing w:line="480" w:lineRule="atLeast"/>
              <w:jc w:val="center"/>
              <w:rPr>
                <w:rFonts w:ascii="宋体" w:hAnsi="宋体" w:cs="宋体" w:hint="eastAsia"/>
              </w:rPr>
            </w:pPr>
          </w:p>
        </w:tc>
        <w:tc>
          <w:tcPr>
            <w:tcW w:w="4536" w:type="dxa"/>
            <w:tcBorders>
              <w:top w:val="single" w:sz="4" w:space="0" w:color="auto"/>
              <w:left w:val="single" w:sz="4" w:space="0" w:color="auto"/>
              <w:bottom w:val="single" w:sz="4" w:space="0" w:color="auto"/>
              <w:right w:val="single" w:sz="4" w:space="0" w:color="auto"/>
            </w:tcBorders>
            <w:noWrap/>
            <w:vAlign w:val="center"/>
          </w:tcPr>
          <w:p w14:paraId="0BE33D09" w14:textId="77777777" w:rsidR="00EE2036" w:rsidRDefault="00EE2036">
            <w:pPr>
              <w:snapToGrid w:val="0"/>
              <w:spacing w:line="480" w:lineRule="atLeast"/>
              <w:jc w:val="center"/>
              <w:rPr>
                <w:rFonts w:ascii="宋体" w:hAnsi="宋体" w:cs="宋体" w:hint="eastAsia"/>
              </w:rPr>
            </w:pPr>
          </w:p>
        </w:tc>
        <w:tc>
          <w:tcPr>
            <w:tcW w:w="1843" w:type="dxa"/>
            <w:tcBorders>
              <w:top w:val="single" w:sz="4" w:space="0" w:color="auto"/>
              <w:left w:val="single" w:sz="4" w:space="0" w:color="auto"/>
              <w:bottom w:val="single" w:sz="4" w:space="0" w:color="auto"/>
              <w:right w:val="single" w:sz="4" w:space="0" w:color="auto"/>
            </w:tcBorders>
            <w:noWrap/>
            <w:vAlign w:val="center"/>
          </w:tcPr>
          <w:p w14:paraId="27A93573" w14:textId="77777777" w:rsidR="00EE2036" w:rsidRDefault="00EE2036">
            <w:pPr>
              <w:snapToGrid w:val="0"/>
              <w:spacing w:line="480" w:lineRule="atLeast"/>
              <w:ind w:firstLine="480"/>
              <w:jc w:val="center"/>
              <w:rPr>
                <w:rFonts w:ascii="宋体" w:hAnsi="宋体" w:cs="宋体" w:hint="eastAsia"/>
              </w:rPr>
            </w:pPr>
          </w:p>
        </w:tc>
      </w:tr>
      <w:tr w:rsidR="00EE2036" w14:paraId="3E5EC1A5" w14:textId="77777777">
        <w:trPr>
          <w:trHeight w:val="454"/>
          <w:jc w:val="center"/>
        </w:trPr>
        <w:tc>
          <w:tcPr>
            <w:tcW w:w="765" w:type="dxa"/>
            <w:tcBorders>
              <w:top w:val="single" w:sz="4" w:space="0" w:color="auto"/>
              <w:left w:val="single" w:sz="4" w:space="0" w:color="auto"/>
              <w:bottom w:val="single" w:sz="4" w:space="0" w:color="auto"/>
              <w:right w:val="single" w:sz="4" w:space="0" w:color="auto"/>
            </w:tcBorders>
            <w:noWrap/>
            <w:vAlign w:val="center"/>
          </w:tcPr>
          <w:p w14:paraId="01C51B48" w14:textId="77777777" w:rsidR="00EE2036" w:rsidRDefault="008E442C">
            <w:pPr>
              <w:snapToGrid w:val="0"/>
              <w:spacing w:line="480" w:lineRule="atLeast"/>
              <w:jc w:val="center"/>
              <w:rPr>
                <w:rFonts w:ascii="宋体" w:hAnsi="宋体" w:cs="宋体" w:hint="eastAsia"/>
              </w:rPr>
            </w:pPr>
            <w:r>
              <w:rPr>
                <w:rFonts w:ascii="宋体" w:hAnsi="宋体" w:cs="宋体" w:hint="eastAsia"/>
              </w:rPr>
              <w:t>...</w:t>
            </w:r>
          </w:p>
        </w:tc>
        <w:tc>
          <w:tcPr>
            <w:tcW w:w="1722" w:type="dxa"/>
            <w:tcBorders>
              <w:top w:val="single" w:sz="4" w:space="0" w:color="auto"/>
              <w:left w:val="single" w:sz="4" w:space="0" w:color="auto"/>
              <w:bottom w:val="single" w:sz="4" w:space="0" w:color="auto"/>
              <w:right w:val="single" w:sz="4" w:space="0" w:color="auto"/>
            </w:tcBorders>
            <w:noWrap/>
            <w:vAlign w:val="center"/>
          </w:tcPr>
          <w:p w14:paraId="01B43F86" w14:textId="77777777" w:rsidR="00EE2036" w:rsidRDefault="00EE2036">
            <w:pPr>
              <w:snapToGrid w:val="0"/>
              <w:spacing w:line="480" w:lineRule="atLeast"/>
              <w:jc w:val="center"/>
              <w:rPr>
                <w:rFonts w:ascii="宋体" w:hAnsi="宋体" w:cs="宋体" w:hint="eastAsia"/>
              </w:rPr>
            </w:pPr>
          </w:p>
        </w:tc>
        <w:tc>
          <w:tcPr>
            <w:tcW w:w="4536" w:type="dxa"/>
            <w:tcBorders>
              <w:top w:val="single" w:sz="4" w:space="0" w:color="auto"/>
              <w:left w:val="single" w:sz="4" w:space="0" w:color="auto"/>
              <w:bottom w:val="single" w:sz="4" w:space="0" w:color="auto"/>
              <w:right w:val="single" w:sz="4" w:space="0" w:color="auto"/>
            </w:tcBorders>
            <w:noWrap/>
            <w:vAlign w:val="center"/>
          </w:tcPr>
          <w:p w14:paraId="7AF5AB28" w14:textId="77777777" w:rsidR="00EE2036" w:rsidRDefault="00EE2036">
            <w:pPr>
              <w:snapToGrid w:val="0"/>
              <w:spacing w:line="480" w:lineRule="atLeast"/>
              <w:jc w:val="center"/>
              <w:rPr>
                <w:rFonts w:ascii="宋体" w:hAnsi="宋体" w:cs="宋体" w:hint="eastAsia"/>
              </w:rPr>
            </w:pPr>
          </w:p>
        </w:tc>
        <w:tc>
          <w:tcPr>
            <w:tcW w:w="1843" w:type="dxa"/>
            <w:tcBorders>
              <w:top w:val="single" w:sz="4" w:space="0" w:color="auto"/>
              <w:left w:val="single" w:sz="4" w:space="0" w:color="auto"/>
              <w:bottom w:val="single" w:sz="4" w:space="0" w:color="auto"/>
              <w:right w:val="single" w:sz="4" w:space="0" w:color="auto"/>
            </w:tcBorders>
            <w:noWrap/>
            <w:vAlign w:val="center"/>
          </w:tcPr>
          <w:p w14:paraId="3DB40634" w14:textId="77777777" w:rsidR="00EE2036" w:rsidRDefault="00EE2036">
            <w:pPr>
              <w:snapToGrid w:val="0"/>
              <w:spacing w:line="480" w:lineRule="atLeast"/>
              <w:ind w:firstLine="480"/>
              <w:jc w:val="center"/>
              <w:rPr>
                <w:rFonts w:ascii="宋体" w:hAnsi="宋体" w:cs="宋体" w:hint="eastAsia"/>
              </w:rPr>
            </w:pPr>
          </w:p>
        </w:tc>
      </w:tr>
      <w:tr w:rsidR="00EE2036" w14:paraId="78ECC974" w14:textId="77777777">
        <w:trPr>
          <w:trHeight w:val="454"/>
          <w:jc w:val="center"/>
        </w:trPr>
        <w:tc>
          <w:tcPr>
            <w:tcW w:w="765" w:type="dxa"/>
            <w:tcBorders>
              <w:top w:val="single" w:sz="4" w:space="0" w:color="auto"/>
              <w:left w:val="single" w:sz="4" w:space="0" w:color="auto"/>
              <w:bottom w:val="single" w:sz="4" w:space="0" w:color="auto"/>
              <w:right w:val="single" w:sz="4" w:space="0" w:color="auto"/>
            </w:tcBorders>
            <w:noWrap/>
            <w:vAlign w:val="center"/>
          </w:tcPr>
          <w:p w14:paraId="5437BF17" w14:textId="77777777" w:rsidR="00EE2036" w:rsidRDefault="008E442C">
            <w:pPr>
              <w:snapToGrid w:val="0"/>
              <w:spacing w:line="480" w:lineRule="atLeast"/>
              <w:jc w:val="center"/>
              <w:rPr>
                <w:rFonts w:ascii="宋体" w:hAnsi="宋体" w:cs="宋体" w:hint="eastAsia"/>
              </w:rPr>
            </w:pPr>
            <w:r>
              <w:rPr>
                <w:rFonts w:ascii="宋体" w:hAnsi="宋体" w:cs="宋体" w:hint="eastAsia"/>
              </w:rPr>
              <w:t>...</w:t>
            </w:r>
          </w:p>
        </w:tc>
        <w:tc>
          <w:tcPr>
            <w:tcW w:w="1722" w:type="dxa"/>
            <w:tcBorders>
              <w:top w:val="single" w:sz="4" w:space="0" w:color="auto"/>
              <w:left w:val="single" w:sz="4" w:space="0" w:color="auto"/>
              <w:bottom w:val="single" w:sz="4" w:space="0" w:color="auto"/>
              <w:right w:val="single" w:sz="4" w:space="0" w:color="auto"/>
            </w:tcBorders>
            <w:noWrap/>
            <w:vAlign w:val="center"/>
          </w:tcPr>
          <w:p w14:paraId="79AAC1A0" w14:textId="77777777" w:rsidR="00EE2036" w:rsidRDefault="00EE2036">
            <w:pPr>
              <w:snapToGrid w:val="0"/>
              <w:spacing w:line="480" w:lineRule="atLeast"/>
              <w:jc w:val="center"/>
              <w:rPr>
                <w:rFonts w:ascii="宋体" w:hAnsi="宋体" w:cs="宋体" w:hint="eastAsia"/>
              </w:rPr>
            </w:pPr>
          </w:p>
        </w:tc>
        <w:tc>
          <w:tcPr>
            <w:tcW w:w="4536" w:type="dxa"/>
            <w:tcBorders>
              <w:top w:val="single" w:sz="4" w:space="0" w:color="auto"/>
              <w:left w:val="single" w:sz="4" w:space="0" w:color="auto"/>
              <w:bottom w:val="single" w:sz="4" w:space="0" w:color="auto"/>
              <w:right w:val="single" w:sz="4" w:space="0" w:color="auto"/>
            </w:tcBorders>
            <w:noWrap/>
            <w:vAlign w:val="center"/>
          </w:tcPr>
          <w:p w14:paraId="26D30306" w14:textId="77777777" w:rsidR="00EE2036" w:rsidRDefault="00EE2036">
            <w:pPr>
              <w:snapToGrid w:val="0"/>
              <w:spacing w:line="480" w:lineRule="atLeast"/>
              <w:jc w:val="center"/>
              <w:rPr>
                <w:rFonts w:ascii="宋体" w:hAnsi="宋体" w:cs="宋体" w:hint="eastAsia"/>
              </w:rPr>
            </w:pPr>
          </w:p>
        </w:tc>
        <w:tc>
          <w:tcPr>
            <w:tcW w:w="1843" w:type="dxa"/>
            <w:tcBorders>
              <w:top w:val="single" w:sz="4" w:space="0" w:color="auto"/>
              <w:left w:val="single" w:sz="4" w:space="0" w:color="auto"/>
              <w:bottom w:val="single" w:sz="4" w:space="0" w:color="auto"/>
              <w:right w:val="single" w:sz="4" w:space="0" w:color="auto"/>
            </w:tcBorders>
            <w:noWrap/>
            <w:vAlign w:val="center"/>
          </w:tcPr>
          <w:p w14:paraId="0827C63D" w14:textId="77777777" w:rsidR="00EE2036" w:rsidRDefault="00EE2036">
            <w:pPr>
              <w:snapToGrid w:val="0"/>
              <w:spacing w:line="480" w:lineRule="atLeast"/>
              <w:ind w:firstLine="480"/>
              <w:jc w:val="center"/>
              <w:rPr>
                <w:rFonts w:ascii="宋体" w:hAnsi="宋体" w:cs="宋体" w:hint="eastAsia"/>
              </w:rPr>
            </w:pPr>
          </w:p>
        </w:tc>
      </w:tr>
    </w:tbl>
    <w:p w14:paraId="2EF9694B" w14:textId="77777777" w:rsidR="00EE2036" w:rsidRDefault="00EE2036">
      <w:pPr>
        <w:spacing w:line="480" w:lineRule="atLeast"/>
        <w:ind w:firstLine="480"/>
        <w:jc w:val="left"/>
        <w:rPr>
          <w:rFonts w:ascii="宋体" w:hAnsi="宋体" w:cs="宋体" w:hint="eastAsia"/>
        </w:rPr>
      </w:pPr>
    </w:p>
    <w:p w14:paraId="3149295B" w14:textId="77777777" w:rsidR="00EE2036" w:rsidRDefault="008E442C">
      <w:pPr>
        <w:spacing w:line="480" w:lineRule="atLeast"/>
        <w:ind w:firstLineChars="100" w:firstLine="240"/>
        <w:rPr>
          <w:rFonts w:ascii="宋体" w:hAnsi="宋体" w:cs="宋体" w:hint="eastAsia"/>
        </w:rPr>
      </w:pPr>
      <w:r>
        <w:rPr>
          <w:rFonts w:ascii="宋体" w:hAnsi="宋体" w:cs="宋体" w:hint="eastAsia"/>
        </w:rPr>
        <w:t>注：该评标索引表格放在投标文件目录后，正文的第一页。</w:t>
      </w:r>
    </w:p>
    <w:p w14:paraId="5EC449FE" w14:textId="77777777" w:rsidR="00EE2036" w:rsidRDefault="008E442C">
      <w:pPr>
        <w:spacing w:line="480" w:lineRule="atLeast"/>
        <w:outlineLvl w:val="1"/>
        <w:rPr>
          <w:rFonts w:ascii="宋体" w:hAnsi="宋体" w:cs="宋体" w:hint="eastAsia"/>
          <w:kern w:val="0"/>
          <w:sz w:val="28"/>
          <w:szCs w:val="28"/>
        </w:rPr>
      </w:pPr>
      <w:r>
        <w:rPr>
          <w:rFonts w:ascii="宋体" w:hAnsi="宋体" w:cs="宋体" w:hint="eastAsia"/>
        </w:rPr>
        <w:br w:type="page"/>
      </w:r>
      <w:bookmarkStart w:id="280" w:name="_A1_投标书"/>
      <w:bookmarkStart w:id="281" w:name="_Toc414445764"/>
      <w:bookmarkStart w:id="282" w:name="_Toc410631173"/>
      <w:bookmarkStart w:id="283" w:name="_Toc372807484"/>
      <w:bookmarkStart w:id="284" w:name="_Toc416103814"/>
      <w:bookmarkStart w:id="285" w:name="_Toc181038076"/>
      <w:bookmarkStart w:id="286" w:name="_Toc30875"/>
      <w:bookmarkStart w:id="287" w:name="_Toc129789812"/>
      <w:bookmarkStart w:id="288" w:name="_Toc162669084"/>
      <w:bookmarkStart w:id="289" w:name="_Toc128455956"/>
      <w:bookmarkStart w:id="290" w:name="_Toc192127127"/>
      <w:bookmarkStart w:id="291" w:name="_Toc179091096"/>
      <w:bookmarkStart w:id="292" w:name="_Toc31670"/>
      <w:bookmarkStart w:id="293" w:name="_Toc213417171"/>
      <w:bookmarkStart w:id="294" w:name="_Toc176663528"/>
      <w:bookmarkStart w:id="295" w:name="_Toc31479"/>
      <w:bookmarkStart w:id="296" w:name="_Toc25064"/>
      <w:bookmarkStart w:id="297" w:name="_Toc192127128"/>
      <w:bookmarkEnd w:id="280"/>
      <w:r>
        <w:rPr>
          <w:rFonts w:ascii="宋体" w:hAnsi="宋体" w:cs="宋体" w:hint="eastAsia"/>
          <w:b/>
          <w:sz w:val="28"/>
          <w:szCs w:val="28"/>
        </w:rPr>
        <w:lastRenderedPageBreak/>
        <w:t xml:space="preserve">附件1 </w:t>
      </w:r>
      <w:bookmarkEnd w:id="281"/>
      <w:bookmarkEnd w:id="282"/>
      <w:bookmarkEnd w:id="283"/>
      <w:bookmarkEnd w:id="284"/>
      <w:r>
        <w:rPr>
          <w:rFonts w:ascii="宋体" w:hAnsi="宋体" w:cs="宋体" w:hint="eastAsia"/>
          <w:b/>
          <w:sz w:val="28"/>
          <w:szCs w:val="28"/>
        </w:rPr>
        <w:t>投标书</w:t>
      </w:r>
      <w:bookmarkEnd w:id="285"/>
      <w:bookmarkEnd w:id="286"/>
      <w:bookmarkEnd w:id="287"/>
      <w:bookmarkEnd w:id="288"/>
      <w:bookmarkEnd w:id="289"/>
      <w:bookmarkEnd w:id="290"/>
      <w:bookmarkEnd w:id="291"/>
      <w:bookmarkEnd w:id="292"/>
      <w:bookmarkEnd w:id="293"/>
      <w:bookmarkEnd w:id="294"/>
      <w:bookmarkEnd w:id="295"/>
      <w:bookmarkEnd w:id="296"/>
      <w:r>
        <w:rPr>
          <w:rFonts w:ascii="宋体" w:hAnsi="宋体" w:cs="宋体" w:hint="eastAsia"/>
          <w:b/>
          <w:sz w:val="28"/>
          <w:szCs w:val="28"/>
        </w:rPr>
        <w:t>（实质性格式）</w:t>
      </w:r>
    </w:p>
    <w:p w14:paraId="2B578F7C" w14:textId="77777777" w:rsidR="00EE2036" w:rsidRDefault="008E442C">
      <w:pPr>
        <w:autoSpaceDE w:val="0"/>
        <w:autoSpaceDN w:val="0"/>
        <w:adjustRightInd w:val="0"/>
        <w:spacing w:line="480" w:lineRule="atLeast"/>
        <w:jc w:val="center"/>
        <w:rPr>
          <w:rFonts w:ascii="宋体" w:hAnsi="宋体" w:cs="宋体" w:hint="eastAsia"/>
          <w:kern w:val="0"/>
        </w:rPr>
      </w:pPr>
      <w:r>
        <w:rPr>
          <w:rFonts w:ascii="宋体" w:hAnsi="宋体" w:cs="宋体" w:hint="eastAsia"/>
          <w:kern w:val="0"/>
        </w:rPr>
        <w:t>投标书</w:t>
      </w:r>
    </w:p>
    <w:p w14:paraId="59284556" w14:textId="77777777" w:rsidR="00EE2036" w:rsidRDefault="008E442C">
      <w:pPr>
        <w:autoSpaceDE w:val="0"/>
        <w:autoSpaceDN w:val="0"/>
        <w:adjustRightInd w:val="0"/>
        <w:snapToGrid w:val="0"/>
        <w:spacing w:line="480" w:lineRule="atLeast"/>
        <w:jc w:val="left"/>
        <w:rPr>
          <w:rFonts w:ascii="宋体" w:hAnsi="宋体" w:cs="宋体" w:hint="eastAsia"/>
          <w:kern w:val="0"/>
        </w:rPr>
      </w:pPr>
      <w:r>
        <w:rPr>
          <w:rFonts w:ascii="宋体" w:hAnsi="宋体" w:cs="宋体" w:hint="eastAsia"/>
          <w:kern w:val="0"/>
          <w:u w:val="single"/>
        </w:rPr>
        <w:t>（采购人名称）</w:t>
      </w:r>
      <w:r>
        <w:rPr>
          <w:rFonts w:ascii="宋体" w:hAnsi="宋体" w:cs="宋体" w:hint="eastAsia"/>
          <w:kern w:val="0"/>
        </w:rPr>
        <w:t>：</w:t>
      </w:r>
    </w:p>
    <w:p w14:paraId="78F8E468" w14:textId="77777777" w:rsidR="00EE2036" w:rsidRDefault="008E442C">
      <w:pPr>
        <w:autoSpaceDE w:val="0"/>
        <w:autoSpaceDN w:val="0"/>
        <w:adjustRightInd w:val="0"/>
        <w:snapToGrid w:val="0"/>
        <w:spacing w:line="480" w:lineRule="atLeast"/>
        <w:ind w:firstLineChars="200" w:firstLine="480"/>
        <w:jc w:val="left"/>
        <w:rPr>
          <w:rFonts w:ascii="宋体" w:hAnsi="宋体" w:cs="宋体" w:hint="eastAsia"/>
          <w:kern w:val="0"/>
        </w:rPr>
      </w:pPr>
      <w:r>
        <w:rPr>
          <w:rFonts w:ascii="宋体" w:hAnsi="宋体" w:cs="宋体" w:hint="eastAsia"/>
          <w:kern w:val="0"/>
        </w:rPr>
        <w:t>1.我方已仔细研究了</w:t>
      </w:r>
      <w:r>
        <w:rPr>
          <w:rFonts w:ascii="宋体" w:hAnsi="宋体" w:cs="宋体" w:hint="eastAsia"/>
          <w:kern w:val="0"/>
          <w:u w:val="single"/>
        </w:rPr>
        <w:t xml:space="preserve">  （项目名称）   </w:t>
      </w:r>
      <w:r>
        <w:rPr>
          <w:rFonts w:ascii="宋体" w:hAnsi="宋体" w:cs="宋体" w:hint="eastAsia"/>
          <w:kern w:val="0"/>
        </w:rPr>
        <w:t>招标文件（包括修改、澄清文件）的全部内容，且对招标文件无任何异议，并愿意以“报价表”所填写的投标总价，向你方</w:t>
      </w:r>
      <w:r>
        <w:rPr>
          <w:rFonts w:ascii="宋体" w:hAnsi="宋体" w:cs="宋体" w:hint="eastAsia"/>
        </w:rPr>
        <w:t>提供招标文件要求的服务</w:t>
      </w:r>
      <w:r>
        <w:rPr>
          <w:rFonts w:ascii="宋体" w:hAnsi="宋体" w:cs="宋体" w:hint="eastAsia"/>
          <w:kern w:val="0"/>
        </w:rPr>
        <w:t>。</w:t>
      </w:r>
    </w:p>
    <w:p w14:paraId="7F5F66C2" w14:textId="77777777" w:rsidR="00EE2036" w:rsidRDefault="008E442C">
      <w:pPr>
        <w:autoSpaceDE w:val="0"/>
        <w:autoSpaceDN w:val="0"/>
        <w:adjustRightInd w:val="0"/>
        <w:snapToGrid w:val="0"/>
        <w:spacing w:line="480" w:lineRule="atLeast"/>
        <w:ind w:firstLineChars="200" w:firstLine="480"/>
        <w:jc w:val="left"/>
        <w:rPr>
          <w:rFonts w:ascii="宋体" w:hAnsi="宋体" w:cs="宋体" w:hint="eastAsia"/>
          <w:kern w:val="0"/>
        </w:rPr>
      </w:pPr>
      <w:r>
        <w:rPr>
          <w:rFonts w:ascii="宋体" w:hAnsi="宋体" w:cs="宋体" w:hint="eastAsia"/>
          <w:kern w:val="0"/>
        </w:rPr>
        <w:t>2.我方承诺在投标有效期内不修改或撤销投标文件。否则，你方可不</w:t>
      </w:r>
      <w:proofErr w:type="gramStart"/>
      <w:r>
        <w:rPr>
          <w:rFonts w:ascii="宋体" w:hAnsi="宋体" w:cs="宋体" w:hint="eastAsia"/>
          <w:kern w:val="0"/>
        </w:rPr>
        <w:t>予退</w:t>
      </w:r>
      <w:proofErr w:type="gramEnd"/>
      <w:r>
        <w:rPr>
          <w:rFonts w:ascii="宋体" w:hAnsi="宋体" w:cs="宋体" w:hint="eastAsia"/>
          <w:kern w:val="0"/>
        </w:rPr>
        <w:t>还我方的投标保证金。</w:t>
      </w:r>
    </w:p>
    <w:p w14:paraId="422E0683" w14:textId="77777777" w:rsidR="00EE2036" w:rsidRDefault="008E442C">
      <w:pPr>
        <w:autoSpaceDE w:val="0"/>
        <w:autoSpaceDN w:val="0"/>
        <w:adjustRightInd w:val="0"/>
        <w:snapToGrid w:val="0"/>
        <w:spacing w:line="480" w:lineRule="atLeast"/>
        <w:ind w:firstLineChars="200" w:firstLine="480"/>
        <w:jc w:val="left"/>
        <w:rPr>
          <w:rFonts w:ascii="宋体" w:hAnsi="宋体" w:cs="宋体" w:hint="eastAsia"/>
          <w:kern w:val="0"/>
        </w:rPr>
      </w:pPr>
      <w:r>
        <w:rPr>
          <w:rFonts w:ascii="宋体" w:hAnsi="宋体" w:cs="宋体"/>
          <w:kern w:val="0"/>
        </w:rPr>
        <w:t>3</w:t>
      </w:r>
      <w:r>
        <w:rPr>
          <w:rFonts w:ascii="宋体" w:hAnsi="宋体" w:cs="宋体" w:hint="eastAsia"/>
          <w:kern w:val="0"/>
        </w:rPr>
        <w:t>.本投标的投标有效期为自投标截止之日起</w:t>
      </w:r>
      <w:r>
        <w:rPr>
          <w:rFonts w:ascii="宋体" w:hAnsi="宋体" w:cs="宋体" w:hint="eastAsia"/>
          <w:kern w:val="0"/>
          <w:u w:val="single"/>
        </w:rPr>
        <w:t>90</w:t>
      </w:r>
      <w:r>
        <w:rPr>
          <w:rFonts w:ascii="宋体" w:hAnsi="宋体" w:cs="宋体" w:hint="eastAsia"/>
          <w:kern w:val="0"/>
        </w:rPr>
        <w:t>个日历天。</w:t>
      </w:r>
    </w:p>
    <w:p w14:paraId="7ABC94AC" w14:textId="77777777" w:rsidR="00EE2036" w:rsidRDefault="008E442C">
      <w:pPr>
        <w:autoSpaceDE w:val="0"/>
        <w:autoSpaceDN w:val="0"/>
        <w:adjustRightInd w:val="0"/>
        <w:snapToGrid w:val="0"/>
        <w:spacing w:line="480" w:lineRule="atLeast"/>
        <w:ind w:firstLineChars="200" w:firstLine="480"/>
        <w:jc w:val="left"/>
        <w:rPr>
          <w:rFonts w:ascii="宋体" w:hAnsi="宋体" w:cs="宋体" w:hint="eastAsia"/>
          <w:kern w:val="0"/>
        </w:rPr>
      </w:pPr>
      <w:r>
        <w:rPr>
          <w:rFonts w:ascii="宋体" w:hAnsi="宋体" w:cs="宋体"/>
          <w:kern w:val="0"/>
        </w:rPr>
        <w:t>4</w:t>
      </w:r>
      <w:r>
        <w:rPr>
          <w:rFonts w:ascii="宋体" w:hAnsi="宋体" w:cs="宋体" w:hint="eastAsia"/>
          <w:kern w:val="0"/>
        </w:rPr>
        <w:t>.我方承诺所提交的投标文件及有关资料是完整的、真实的和准确的，否则，我方承担由此造成的任何损失及引起的任何后果。若我方已经收到中标通知书，我方将无条件的承认该中标通知书无效，对采购人不具有任何法律约束力。</w:t>
      </w:r>
    </w:p>
    <w:p w14:paraId="2FA07675" w14:textId="77777777" w:rsidR="00EE2036" w:rsidRDefault="008E442C">
      <w:pPr>
        <w:autoSpaceDE w:val="0"/>
        <w:autoSpaceDN w:val="0"/>
        <w:adjustRightInd w:val="0"/>
        <w:snapToGrid w:val="0"/>
        <w:spacing w:line="480" w:lineRule="atLeast"/>
        <w:ind w:firstLineChars="200" w:firstLine="480"/>
        <w:jc w:val="left"/>
        <w:rPr>
          <w:rFonts w:ascii="宋体" w:hAnsi="宋体" w:cs="宋体" w:hint="eastAsia"/>
          <w:kern w:val="0"/>
        </w:rPr>
      </w:pPr>
      <w:r>
        <w:rPr>
          <w:rFonts w:ascii="宋体" w:hAnsi="宋体" w:cs="宋体"/>
          <w:kern w:val="0"/>
        </w:rPr>
        <w:t>5</w:t>
      </w:r>
      <w:r>
        <w:rPr>
          <w:rFonts w:ascii="宋体" w:hAnsi="宋体" w:cs="宋体" w:hint="eastAsia"/>
          <w:kern w:val="0"/>
        </w:rPr>
        <w:t>．如我方中标：</w:t>
      </w:r>
    </w:p>
    <w:p w14:paraId="39ED369A" w14:textId="77777777" w:rsidR="00EE2036" w:rsidRDefault="008E442C">
      <w:pPr>
        <w:autoSpaceDE w:val="0"/>
        <w:autoSpaceDN w:val="0"/>
        <w:adjustRightInd w:val="0"/>
        <w:snapToGrid w:val="0"/>
        <w:spacing w:line="480" w:lineRule="atLeast"/>
        <w:ind w:leftChars="171" w:left="410"/>
        <w:jc w:val="left"/>
        <w:rPr>
          <w:rFonts w:ascii="宋体" w:hAnsi="宋体" w:cs="宋体" w:hint="eastAsia"/>
          <w:kern w:val="0"/>
        </w:rPr>
      </w:pPr>
      <w:r>
        <w:rPr>
          <w:rFonts w:ascii="宋体" w:hAnsi="宋体" w:cs="宋体" w:hint="eastAsia"/>
          <w:kern w:val="0"/>
        </w:rPr>
        <w:t>（1）我方承诺在收到中标通知书后，在中标通知书规定的期限内与你方签订合同。</w:t>
      </w:r>
    </w:p>
    <w:p w14:paraId="5C549274" w14:textId="77777777" w:rsidR="00EE2036" w:rsidRDefault="008E442C">
      <w:pPr>
        <w:autoSpaceDE w:val="0"/>
        <w:autoSpaceDN w:val="0"/>
        <w:adjustRightInd w:val="0"/>
        <w:snapToGrid w:val="0"/>
        <w:spacing w:line="480" w:lineRule="atLeast"/>
        <w:ind w:leftChars="171" w:left="410"/>
        <w:jc w:val="left"/>
        <w:rPr>
          <w:rFonts w:ascii="宋体" w:hAnsi="宋体" w:cs="宋体" w:hint="eastAsia"/>
          <w:kern w:val="0"/>
        </w:rPr>
      </w:pPr>
      <w:r>
        <w:rPr>
          <w:rFonts w:ascii="宋体" w:hAnsi="宋体" w:cs="宋体" w:hint="eastAsia"/>
          <w:kern w:val="0"/>
        </w:rPr>
        <w:t>（2）我方承诺按合同约定的期限和地点，提供符合招标文件要求的全部的招标服务。</w:t>
      </w:r>
    </w:p>
    <w:p w14:paraId="3383442F" w14:textId="77777777" w:rsidR="00EE2036" w:rsidRDefault="008E442C">
      <w:pPr>
        <w:autoSpaceDE w:val="0"/>
        <w:autoSpaceDN w:val="0"/>
        <w:adjustRightInd w:val="0"/>
        <w:snapToGrid w:val="0"/>
        <w:spacing w:line="480" w:lineRule="atLeast"/>
        <w:ind w:leftChars="171" w:left="410"/>
        <w:jc w:val="left"/>
        <w:rPr>
          <w:rFonts w:ascii="宋体" w:hAnsi="宋体" w:cs="宋体" w:hint="eastAsia"/>
          <w:kern w:val="0"/>
        </w:rPr>
      </w:pPr>
      <w:r>
        <w:rPr>
          <w:rFonts w:ascii="宋体" w:hAnsi="宋体" w:cs="宋体" w:hint="eastAsia"/>
          <w:kern w:val="0"/>
        </w:rPr>
        <w:t>（</w:t>
      </w:r>
      <w:r>
        <w:rPr>
          <w:rFonts w:ascii="宋体" w:hAnsi="宋体" w:cs="宋体"/>
          <w:kern w:val="0"/>
        </w:rPr>
        <w:t>3</w:t>
      </w:r>
      <w:r>
        <w:rPr>
          <w:rFonts w:ascii="宋体" w:hAnsi="宋体" w:cs="宋体" w:hint="eastAsia"/>
          <w:kern w:val="0"/>
        </w:rPr>
        <w:t>）我方保证在收到中标通知书后五个工作日内按要求支付招标服务费。</w:t>
      </w:r>
    </w:p>
    <w:p w14:paraId="4DDB82F5" w14:textId="77777777" w:rsidR="00EE2036" w:rsidRDefault="008E442C">
      <w:pPr>
        <w:autoSpaceDE w:val="0"/>
        <w:autoSpaceDN w:val="0"/>
        <w:adjustRightInd w:val="0"/>
        <w:snapToGrid w:val="0"/>
        <w:spacing w:line="480" w:lineRule="atLeast"/>
        <w:ind w:firstLineChars="200" w:firstLine="480"/>
        <w:jc w:val="left"/>
        <w:rPr>
          <w:rFonts w:ascii="宋体" w:hAnsi="宋体" w:cs="宋体" w:hint="eastAsia"/>
          <w:kern w:val="0"/>
        </w:rPr>
      </w:pPr>
      <w:r>
        <w:rPr>
          <w:rFonts w:ascii="宋体" w:hAnsi="宋体" w:cs="宋体"/>
          <w:kern w:val="0"/>
        </w:rPr>
        <w:t>6</w:t>
      </w:r>
      <w:r>
        <w:rPr>
          <w:rFonts w:ascii="宋体" w:hAnsi="宋体" w:cs="宋体" w:hint="eastAsia"/>
          <w:kern w:val="0"/>
        </w:rPr>
        <w:t>．（其他补充说明）。</w:t>
      </w:r>
    </w:p>
    <w:p w14:paraId="793BE092" w14:textId="77777777" w:rsidR="00EE2036" w:rsidRDefault="00EE2036">
      <w:pPr>
        <w:autoSpaceDE w:val="0"/>
        <w:autoSpaceDN w:val="0"/>
        <w:adjustRightInd w:val="0"/>
        <w:snapToGrid w:val="0"/>
        <w:spacing w:line="480" w:lineRule="atLeast"/>
        <w:jc w:val="left"/>
        <w:rPr>
          <w:rFonts w:ascii="宋体" w:hAnsi="宋体" w:cs="宋体" w:hint="eastAsia"/>
          <w:kern w:val="0"/>
        </w:rPr>
      </w:pPr>
    </w:p>
    <w:p w14:paraId="09232CA4" w14:textId="77777777" w:rsidR="00EE2036" w:rsidRDefault="008E442C">
      <w:pPr>
        <w:autoSpaceDE w:val="0"/>
        <w:autoSpaceDN w:val="0"/>
        <w:adjustRightInd w:val="0"/>
        <w:snapToGrid w:val="0"/>
        <w:spacing w:line="480" w:lineRule="atLeast"/>
        <w:ind w:firstLineChars="1400" w:firstLine="3360"/>
        <w:jc w:val="left"/>
        <w:rPr>
          <w:rFonts w:ascii="宋体" w:hAnsi="宋体" w:cs="宋体" w:hint="eastAsia"/>
          <w:kern w:val="0"/>
        </w:rPr>
      </w:pPr>
      <w:r>
        <w:rPr>
          <w:rFonts w:ascii="宋体" w:hAnsi="宋体" w:cs="宋体" w:hint="eastAsia"/>
          <w:kern w:val="0"/>
        </w:rPr>
        <w:t>投标人：（盖单位章）</w:t>
      </w:r>
    </w:p>
    <w:p w14:paraId="25743CC3" w14:textId="77777777" w:rsidR="00EE2036" w:rsidRDefault="008E442C">
      <w:pPr>
        <w:autoSpaceDE w:val="0"/>
        <w:autoSpaceDN w:val="0"/>
        <w:adjustRightInd w:val="0"/>
        <w:snapToGrid w:val="0"/>
        <w:spacing w:line="480" w:lineRule="atLeast"/>
        <w:ind w:firstLineChars="1400" w:firstLine="3360"/>
        <w:jc w:val="left"/>
        <w:rPr>
          <w:rFonts w:ascii="宋体" w:hAnsi="宋体" w:cs="宋体" w:hint="eastAsia"/>
          <w:kern w:val="0"/>
        </w:rPr>
      </w:pPr>
      <w:r>
        <w:rPr>
          <w:rFonts w:ascii="宋体" w:hAnsi="宋体" w:cs="宋体" w:hint="eastAsia"/>
          <w:kern w:val="0"/>
        </w:rPr>
        <w:t>法定代表人或其委托代理人：（签字或加盖人名章）</w:t>
      </w:r>
    </w:p>
    <w:p w14:paraId="774BCC9E" w14:textId="77777777" w:rsidR="00EE2036" w:rsidRDefault="008E442C">
      <w:pPr>
        <w:autoSpaceDE w:val="0"/>
        <w:autoSpaceDN w:val="0"/>
        <w:adjustRightInd w:val="0"/>
        <w:snapToGrid w:val="0"/>
        <w:spacing w:line="480" w:lineRule="atLeast"/>
        <w:ind w:leftChars="1400" w:left="3360"/>
        <w:jc w:val="left"/>
        <w:rPr>
          <w:rFonts w:ascii="宋体" w:hAnsi="宋体" w:cs="宋体" w:hint="eastAsia"/>
          <w:kern w:val="0"/>
        </w:rPr>
      </w:pPr>
      <w:r>
        <w:rPr>
          <w:rFonts w:ascii="宋体" w:hAnsi="宋体" w:cs="宋体" w:hint="eastAsia"/>
          <w:kern w:val="0"/>
        </w:rPr>
        <w:t>地址：</w:t>
      </w:r>
    </w:p>
    <w:p w14:paraId="31F5CA0D" w14:textId="77777777" w:rsidR="00EE2036" w:rsidRDefault="008E442C">
      <w:pPr>
        <w:autoSpaceDE w:val="0"/>
        <w:autoSpaceDN w:val="0"/>
        <w:adjustRightInd w:val="0"/>
        <w:snapToGrid w:val="0"/>
        <w:spacing w:line="480" w:lineRule="atLeast"/>
        <w:ind w:leftChars="1400" w:left="3360"/>
        <w:jc w:val="left"/>
        <w:rPr>
          <w:rFonts w:ascii="宋体" w:hAnsi="宋体" w:cs="宋体" w:hint="eastAsia"/>
          <w:kern w:val="0"/>
        </w:rPr>
      </w:pPr>
      <w:r>
        <w:rPr>
          <w:rFonts w:ascii="宋体" w:hAnsi="宋体" w:cs="宋体" w:hint="eastAsia"/>
          <w:kern w:val="0"/>
        </w:rPr>
        <w:t>电话：</w:t>
      </w:r>
    </w:p>
    <w:p w14:paraId="3D5529EB" w14:textId="77777777" w:rsidR="00EE2036" w:rsidRDefault="008E442C">
      <w:pPr>
        <w:autoSpaceDE w:val="0"/>
        <w:autoSpaceDN w:val="0"/>
        <w:adjustRightInd w:val="0"/>
        <w:snapToGrid w:val="0"/>
        <w:spacing w:line="480" w:lineRule="atLeast"/>
        <w:ind w:leftChars="1400" w:left="3360"/>
        <w:jc w:val="left"/>
        <w:rPr>
          <w:rFonts w:ascii="宋体" w:hAnsi="宋体" w:cs="宋体" w:hint="eastAsia"/>
          <w:kern w:val="0"/>
        </w:rPr>
      </w:pPr>
      <w:r>
        <w:rPr>
          <w:rFonts w:ascii="宋体" w:hAnsi="宋体" w:cs="宋体" w:hint="eastAsia"/>
          <w:kern w:val="0"/>
        </w:rPr>
        <w:t>传真：</w:t>
      </w:r>
    </w:p>
    <w:p w14:paraId="0735E402" w14:textId="77777777" w:rsidR="00EE2036" w:rsidRDefault="008E442C">
      <w:pPr>
        <w:autoSpaceDE w:val="0"/>
        <w:autoSpaceDN w:val="0"/>
        <w:adjustRightInd w:val="0"/>
        <w:snapToGrid w:val="0"/>
        <w:spacing w:line="480" w:lineRule="atLeast"/>
        <w:ind w:firstLineChars="1400" w:firstLine="3360"/>
        <w:jc w:val="left"/>
        <w:rPr>
          <w:rFonts w:ascii="宋体" w:hAnsi="宋体" w:cs="宋体" w:hint="eastAsia"/>
          <w:kern w:val="0"/>
        </w:rPr>
      </w:pPr>
      <w:r>
        <w:rPr>
          <w:rFonts w:ascii="宋体" w:hAnsi="宋体" w:cs="宋体" w:hint="eastAsia"/>
          <w:kern w:val="0"/>
        </w:rPr>
        <w:t>日期：   年  月  日</w:t>
      </w:r>
    </w:p>
    <w:p w14:paraId="3978C6B7" w14:textId="77777777" w:rsidR="00EE2036" w:rsidRDefault="008E442C">
      <w:pPr>
        <w:spacing w:line="480" w:lineRule="atLeast"/>
        <w:outlineLvl w:val="1"/>
        <w:rPr>
          <w:rFonts w:ascii="宋体" w:hAnsi="宋体" w:cs="宋体" w:hint="eastAsia"/>
          <w:b/>
        </w:rPr>
      </w:pPr>
      <w:r>
        <w:rPr>
          <w:rFonts w:ascii="宋体" w:hAnsi="宋体" w:cs="宋体" w:hint="eastAsia"/>
        </w:rPr>
        <w:br w:type="page"/>
      </w:r>
      <w:bookmarkStart w:id="298" w:name="_Toc3327"/>
      <w:bookmarkStart w:id="299" w:name="_Toc30524"/>
      <w:bookmarkStart w:id="300" w:name="_Toc129789813"/>
      <w:bookmarkStart w:id="301" w:name="_Toc213417172"/>
      <w:bookmarkStart w:id="302" w:name="_Toc28349"/>
      <w:bookmarkStart w:id="303" w:name="_Toc12704"/>
      <w:bookmarkStart w:id="304" w:name="_Toc195922057"/>
      <w:bookmarkStart w:id="305" w:name="_Toc192127131"/>
      <w:bookmarkEnd w:id="297"/>
      <w:r>
        <w:rPr>
          <w:rFonts w:ascii="宋体" w:hAnsi="宋体" w:cs="宋体" w:hint="eastAsia"/>
          <w:b/>
          <w:sz w:val="28"/>
          <w:szCs w:val="28"/>
        </w:rPr>
        <w:lastRenderedPageBreak/>
        <w:t>附件2</w:t>
      </w:r>
      <w:r>
        <w:rPr>
          <w:rFonts w:ascii="宋体" w:hAnsi="宋体" w:cs="宋体"/>
          <w:b/>
          <w:sz w:val="28"/>
          <w:szCs w:val="28"/>
        </w:rPr>
        <w:t xml:space="preserve"> </w:t>
      </w:r>
      <w:r>
        <w:rPr>
          <w:rFonts w:ascii="宋体" w:hAnsi="宋体" w:cs="宋体" w:hint="eastAsia"/>
          <w:b/>
          <w:sz w:val="28"/>
          <w:szCs w:val="28"/>
        </w:rPr>
        <w:t>报价表</w:t>
      </w:r>
      <w:bookmarkEnd w:id="298"/>
      <w:bookmarkEnd w:id="299"/>
      <w:bookmarkEnd w:id="300"/>
      <w:bookmarkEnd w:id="301"/>
      <w:bookmarkEnd w:id="302"/>
      <w:bookmarkEnd w:id="303"/>
      <w:r>
        <w:rPr>
          <w:rFonts w:ascii="宋体" w:hAnsi="宋体" w:cs="宋体" w:hint="eastAsia"/>
          <w:b/>
          <w:sz w:val="28"/>
          <w:szCs w:val="28"/>
        </w:rPr>
        <w:t>（实质性格式）</w:t>
      </w:r>
    </w:p>
    <w:p w14:paraId="696C37D7" w14:textId="77777777" w:rsidR="00EE2036" w:rsidRDefault="00EE2036">
      <w:pPr>
        <w:spacing w:line="480" w:lineRule="atLeast"/>
        <w:rPr>
          <w:rFonts w:ascii="宋体" w:hAnsi="宋体" w:cs="宋体" w:hint="eastAsia"/>
        </w:rPr>
      </w:pPr>
    </w:p>
    <w:p w14:paraId="77A71961" w14:textId="77777777" w:rsidR="00EE2036" w:rsidRDefault="008E442C">
      <w:pPr>
        <w:spacing w:line="360" w:lineRule="auto"/>
        <w:ind w:firstLineChars="200" w:firstLine="482"/>
        <w:jc w:val="center"/>
        <w:rPr>
          <w:rFonts w:ascii="宋体" w:hAnsi="宋体" w:cs="宋体" w:hint="eastAsia"/>
          <w:b/>
          <w:kern w:val="0"/>
        </w:rPr>
      </w:pPr>
      <w:r>
        <w:rPr>
          <w:rFonts w:ascii="宋体" w:hAnsi="宋体" w:cs="宋体" w:hint="eastAsia"/>
          <w:b/>
          <w:kern w:val="0"/>
        </w:rPr>
        <w:t>报价表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11"/>
        <w:gridCol w:w="7191"/>
      </w:tblGrid>
      <w:tr w:rsidR="00EE2036" w14:paraId="015016FB" w14:textId="77777777">
        <w:trPr>
          <w:trHeight w:val="1286"/>
          <w:jc w:val="center"/>
        </w:trPr>
        <w:tc>
          <w:tcPr>
            <w:tcW w:w="1176" w:type="pct"/>
            <w:noWrap/>
            <w:vAlign w:val="center"/>
          </w:tcPr>
          <w:p w14:paraId="60859C1E" w14:textId="77777777" w:rsidR="00EE2036" w:rsidRDefault="008E442C">
            <w:pPr>
              <w:spacing w:line="480" w:lineRule="atLeast"/>
              <w:ind w:leftChars="67" w:left="161" w:rightChars="49" w:right="118"/>
              <w:jc w:val="center"/>
              <w:rPr>
                <w:rFonts w:ascii="宋体" w:hAnsi="宋体" w:cs="宋体" w:hint="eastAsia"/>
                <w:b/>
              </w:rPr>
            </w:pPr>
            <w:r>
              <w:rPr>
                <w:rFonts w:ascii="宋体" w:hAnsi="宋体" w:cs="宋体" w:hint="eastAsia"/>
                <w:b/>
              </w:rPr>
              <w:t>项目编号</w:t>
            </w:r>
          </w:p>
          <w:p w14:paraId="00C30ABC" w14:textId="77777777" w:rsidR="00EE2036" w:rsidRDefault="008E442C">
            <w:pPr>
              <w:spacing w:line="480" w:lineRule="atLeast"/>
              <w:ind w:leftChars="67" w:left="161" w:rightChars="49" w:right="118"/>
              <w:jc w:val="center"/>
              <w:rPr>
                <w:rFonts w:ascii="宋体" w:hAnsi="宋体" w:cs="宋体" w:hint="eastAsia"/>
                <w:b/>
              </w:rPr>
            </w:pPr>
            <w:r>
              <w:rPr>
                <w:rFonts w:ascii="宋体" w:hAnsi="宋体" w:cs="宋体" w:hint="eastAsia"/>
                <w:b/>
              </w:rPr>
              <w:t>及项目名称</w:t>
            </w:r>
          </w:p>
        </w:tc>
        <w:tc>
          <w:tcPr>
            <w:tcW w:w="3824" w:type="pct"/>
            <w:noWrap/>
            <w:vAlign w:val="center"/>
          </w:tcPr>
          <w:p w14:paraId="557F8DFC" w14:textId="77777777" w:rsidR="00EE2036" w:rsidRDefault="008E442C">
            <w:pPr>
              <w:spacing w:line="480" w:lineRule="atLeast"/>
              <w:ind w:leftChars="90" w:left="216" w:firstLine="1"/>
              <w:rPr>
                <w:rFonts w:ascii="宋体" w:hAnsi="宋体" w:cs="宋体" w:hint="eastAsia"/>
              </w:rPr>
            </w:pPr>
            <w:r>
              <w:rPr>
                <w:rFonts w:ascii="宋体" w:hAnsi="宋体" w:cs="宋体" w:hint="eastAsia"/>
              </w:rPr>
              <w:t>项目编号：</w:t>
            </w:r>
          </w:p>
          <w:p w14:paraId="1976E586" w14:textId="77777777" w:rsidR="00EE2036" w:rsidRDefault="008E442C">
            <w:pPr>
              <w:spacing w:line="480" w:lineRule="atLeast"/>
              <w:ind w:leftChars="90" w:left="216" w:firstLine="1"/>
              <w:rPr>
                <w:rFonts w:ascii="宋体" w:hAnsi="宋体" w:cs="宋体" w:hint="eastAsia"/>
              </w:rPr>
            </w:pPr>
            <w:r>
              <w:rPr>
                <w:rFonts w:ascii="宋体" w:hAnsi="宋体" w:cs="宋体" w:hint="eastAsia"/>
              </w:rPr>
              <w:t>项目名称：</w:t>
            </w:r>
          </w:p>
        </w:tc>
      </w:tr>
      <w:tr w:rsidR="00EE2036" w14:paraId="242D20DB" w14:textId="77777777">
        <w:trPr>
          <w:trHeight w:val="1286"/>
          <w:jc w:val="center"/>
        </w:trPr>
        <w:tc>
          <w:tcPr>
            <w:tcW w:w="1176" w:type="pct"/>
            <w:noWrap/>
            <w:vAlign w:val="center"/>
          </w:tcPr>
          <w:p w14:paraId="788E51BA" w14:textId="77777777" w:rsidR="00EE2036" w:rsidRDefault="008E442C">
            <w:pPr>
              <w:spacing w:line="480" w:lineRule="atLeast"/>
              <w:ind w:leftChars="-6" w:left="-14"/>
              <w:jc w:val="center"/>
              <w:rPr>
                <w:rFonts w:ascii="宋体" w:hAnsi="宋体" w:cs="宋体" w:hint="eastAsia"/>
                <w:b/>
              </w:rPr>
            </w:pPr>
            <w:r>
              <w:rPr>
                <w:rFonts w:ascii="宋体" w:hAnsi="宋体" w:cs="宋体" w:hint="eastAsia"/>
                <w:b/>
              </w:rPr>
              <w:t>投标总价</w:t>
            </w:r>
          </w:p>
        </w:tc>
        <w:tc>
          <w:tcPr>
            <w:tcW w:w="3824" w:type="pct"/>
            <w:noWrap/>
            <w:vAlign w:val="center"/>
          </w:tcPr>
          <w:p w14:paraId="06E255C5" w14:textId="77777777" w:rsidR="00EE2036" w:rsidRDefault="008E442C">
            <w:pPr>
              <w:spacing w:line="360" w:lineRule="auto"/>
              <w:ind w:leftChars="90" w:left="216" w:firstLine="1"/>
              <w:rPr>
                <w:rFonts w:ascii="宋体" w:hAnsi="宋体" w:cs="宋体" w:hint="eastAsia"/>
              </w:rPr>
            </w:pPr>
            <w:r>
              <w:rPr>
                <w:rFonts w:ascii="宋体" w:hAnsi="宋体" w:cs="宋体" w:hint="eastAsia"/>
              </w:rPr>
              <w:t>人民币（小写金额）：元</w:t>
            </w:r>
          </w:p>
          <w:p w14:paraId="340115B3" w14:textId="77777777" w:rsidR="00EE2036" w:rsidRDefault="008E442C">
            <w:pPr>
              <w:spacing w:line="360" w:lineRule="auto"/>
              <w:ind w:leftChars="90" w:left="216" w:firstLine="1"/>
              <w:rPr>
                <w:rFonts w:ascii="宋体" w:hAnsi="宋体" w:cs="宋体" w:hint="eastAsia"/>
              </w:rPr>
            </w:pPr>
            <w:r>
              <w:rPr>
                <w:rFonts w:ascii="宋体" w:hAnsi="宋体" w:cs="宋体" w:hint="eastAsia"/>
              </w:rPr>
              <w:t>人民币（大写金额）：整</w:t>
            </w:r>
          </w:p>
          <w:p w14:paraId="734BF075" w14:textId="77777777" w:rsidR="00EE2036" w:rsidRDefault="008E442C">
            <w:pPr>
              <w:pStyle w:val="2"/>
              <w:spacing w:line="360" w:lineRule="auto"/>
              <w:ind w:leftChars="0" w:left="0" w:firstLineChars="100" w:firstLine="240"/>
              <w:rPr>
                <w:rFonts w:ascii="宋体" w:hAnsi="宋体" w:cs="宋体" w:hint="eastAsia"/>
              </w:rPr>
            </w:pPr>
            <w:r>
              <w:rPr>
                <w:rFonts w:ascii="宋体" w:hAnsi="宋体" w:cs="宋体" w:hint="eastAsia"/>
              </w:rPr>
              <w:t xml:space="preserve">税率： </w:t>
            </w:r>
            <w:r>
              <w:rPr>
                <w:rFonts w:ascii="宋体" w:hAnsi="宋体" w:cs="宋体"/>
              </w:rPr>
              <w:t xml:space="preserve">  </w:t>
            </w:r>
            <w:r>
              <w:rPr>
                <w:rFonts w:ascii="宋体" w:hAnsi="宋体" w:cs="宋体" w:hint="eastAsia"/>
              </w:rPr>
              <w:t>%</w:t>
            </w:r>
          </w:p>
          <w:p w14:paraId="28AA312C" w14:textId="77777777" w:rsidR="00EE2036" w:rsidRDefault="008E442C">
            <w:pPr>
              <w:spacing w:line="480" w:lineRule="atLeast"/>
              <w:ind w:leftChars="90" w:left="216" w:firstLine="1"/>
              <w:rPr>
                <w:rFonts w:ascii="宋体" w:hAnsi="宋体" w:cs="宋体" w:hint="eastAsia"/>
              </w:rPr>
            </w:pPr>
            <w:r>
              <w:rPr>
                <w:rFonts w:ascii="宋体" w:hAnsi="宋体" w:cs="宋体" w:hint="eastAsia"/>
              </w:rPr>
              <w:t>注：如有不一致，以大写为准</w:t>
            </w:r>
          </w:p>
        </w:tc>
      </w:tr>
      <w:tr w:rsidR="00EE2036" w14:paraId="757C6B90" w14:textId="77777777">
        <w:trPr>
          <w:trHeight w:val="2067"/>
          <w:jc w:val="center"/>
        </w:trPr>
        <w:tc>
          <w:tcPr>
            <w:tcW w:w="1176" w:type="pct"/>
            <w:noWrap/>
            <w:vAlign w:val="center"/>
          </w:tcPr>
          <w:p w14:paraId="3AAC17D8" w14:textId="77777777" w:rsidR="00EE2036" w:rsidRDefault="008E442C">
            <w:pPr>
              <w:spacing w:line="480" w:lineRule="atLeast"/>
              <w:jc w:val="center"/>
              <w:rPr>
                <w:rFonts w:ascii="宋体" w:hAnsi="宋体" w:cs="宋体" w:hint="eastAsia"/>
                <w:b/>
              </w:rPr>
            </w:pPr>
            <w:r>
              <w:rPr>
                <w:rFonts w:ascii="宋体" w:hAnsi="宋体" w:cs="宋体" w:hint="eastAsia"/>
                <w:b/>
              </w:rPr>
              <w:t>其他声明（如有）</w:t>
            </w:r>
          </w:p>
        </w:tc>
        <w:tc>
          <w:tcPr>
            <w:tcW w:w="3824" w:type="pct"/>
            <w:noWrap/>
            <w:vAlign w:val="center"/>
          </w:tcPr>
          <w:p w14:paraId="771B82F8" w14:textId="77777777" w:rsidR="00EE2036" w:rsidRDefault="00EE2036">
            <w:pPr>
              <w:spacing w:line="480" w:lineRule="atLeast"/>
              <w:ind w:leftChars="428" w:left="1027" w:firstLine="1"/>
              <w:rPr>
                <w:rFonts w:ascii="宋体" w:hAnsi="宋体" w:cs="宋体" w:hint="eastAsia"/>
              </w:rPr>
            </w:pPr>
          </w:p>
        </w:tc>
      </w:tr>
    </w:tbl>
    <w:p w14:paraId="41375CBD" w14:textId="77777777" w:rsidR="00EE2036" w:rsidRDefault="008E442C">
      <w:pPr>
        <w:pStyle w:val="13"/>
        <w:tabs>
          <w:tab w:val="left" w:pos="5580"/>
        </w:tabs>
        <w:spacing w:before="120" w:line="480" w:lineRule="atLeast"/>
        <w:ind w:firstLineChars="300" w:firstLine="630"/>
        <w:rPr>
          <w:rFonts w:hAnsi="宋体" w:cs="宋体" w:hint="eastAsia"/>
          <w:szCs w:val="24"/>
        </w:rPr>
      </w:pPr>
      <w:r>
        <w:rPr>
          <w:rFonts w:hAnsi="宋体" w:cs="宋体" w:hint="eastAsia"/>
          <w:szCs w:val="24"/>
        </w:rPr>
        <w:t>投标人名称（盖章）：</w:t>
      </w:r>
    </w:p>
    <w:p w14:paraId="03ED8805" w14:textId="77777777" w:rsidR="00EE2036" w:rsidRDefault="008E442C">
      <w:pPr>
        <w:pStyle w:val="13"/>
        <w:tabs>
          <w:tab w:val="left" w:pos="5340"/>
        </w:tabs>
        <w:spacing w:before="120" w:line="480" w:lineRule="atLeast"/>
        <w:ind w:firstLineChars="300" w:firstLine="630"/>
        <w:rPr>
          <w:rFonts w:hAnsi="宋体" w:cs="宋体" w:hint="eastAsia"/>
          <w:szCs w:val="24"/>
          <w:u w:val="single"/>
        </w:rPr>
      </w:pPr>
      <w:r>
        <w:rPr>
          <w:rFonts w:hAnsi="宋体" w:cs="宋体" w:hint="eastAsia"/>
          <w:szCs w:val="24"/>
        </w:rPr>
        <w:t>法定代表人或其委托代理人（签字或加盖人名章）：</w:t>
      </w:r>
    </w:p>
    <w:p w14:paraId="4A87D4A0" w14:textId="77777777" w:rsidR="00EE2036" w:rsidRDefault="008E442C">
      <w:pPr>
        <w:pStyle w:val="13"/>
        <w:tabs>
          <w:tab w:val="left" w:pos="5580"/>
        </w:tabs>
        <w:spacing w:before="120" w:line="480" w:lineRule="atLeast"/>
        <w:ind w:firstLineChars="300" w:firstLine="630"/>
        <w:rPr>
          <w:rFonts w:hAnsi="宋体" w:cs="宋体" w:hint="eastAsia"/>
          <w:szCs w:val="24"/>
        </w:rPr>
      </w:pPr>
      <w:r>
        <w:rPr>
          <w:rFonts w:hAnsi="宋体" w:cs="宋体" w:hint="eastAsia"/>
          <w:szCs w:val="24"/>
        </w:rPr>
        <w:t>日期：   年   月   日</w:t>
      </w:r>
    </w:p>
    <w:p w14:paraId="57F4C96D" w14:textId="77777777" w:rsidR="00EE2036" w:rsidRDefault="008E442C">
      <w:pPr>
        <w:pStyle w:val="13"/>
        <w:tabs>
          <w:tab w:val="left" w:pos="5580"/>
        </w:tabs>
        <w:spacing w:line="480" w:lineRule="atLeast"/>
        <w:ind w:firstLineChars="200" w:firstLine="420"/>
        <w:rPr>
          <w:rFonts w:hAnsi="宋体" w:cs="宋体" w:hint="eastAsia"/>
          <w:szCs w:val="24"/>
        </w:rPr>
      </w:pPr>
      <w:r>
        <w:rPr>
          <w:rFonts w:hAnsi="宋体" w:cs="宋体" w:hint="eastAsia"/>
          <w:szCs w:val="24"/>
        </w:rPr>
        <w:t>注:此表中投标总价应与附件</w:t>
      </w:r>
      <w:r>
        <w:rPr>
          <w:rFonts w:hAnsi="宋体" w:cs="宋体"/>
          <w:szCs w:val="24"/>
        </w:rPr>
        <w:t>3</w:t>
      </w:r>
      <w:r>
        <w:rPr>
          <w:rFonts w:hAnsi="宋体" w:cs="宋体" w:hint="eastAsia"/>
          <w:szCs w:val="24"/>
        </w:rPr>
        <w:t>中的总价相一致。为</w:t>
      </w:r>
      <w:proofErr w:type="gramStart"/>
      <w:r>
        <w:rPr>
          <w:rFonts w:hAnsi="宋体" w:cs="宋体" w:hint="eastAsia"/>
          <w:szCs w:val="24"/>
        </w:rPr>
        <w:t>方便唱</w:t>
      </w:r>
      <w:proofErr w:type="gramEnd"/>
      <w:r>
        <w:rPr>
          <w:rFonts w:hAnsi="宋体" w:cs="宋体" w:hint="eastAsia"/>
          <w:szCs w:val="24"/>
        </w:rPr>
        <w:t>标，本表请单独准备一份密封提交。</w:t>
      </w:r>
    </w:p>
    <w:p w14:paraId="64E0497D" w14:textId="77777777" w:rsidR="00EE2036" w:rsidRDefault="008E442C">
      <w:pPr>
        <w:pStyle w:val="13"/>
        <w:tabs>
          <w:tab w:val="left" w:pos="5580"/>
        </w:tabs>
        <w:spacing w:before="120" w:line="480" w:lineRule="atLeast"/>
        <w:ind w:firstLineChars="300" w:firstLine="630"/>
        <w:rPr>
          <w:rFonts w:hAnsi="宋体" w:cs="宋体" w:hint="eastAsia"/>
          <w:szCs w:val="24"/>
        </w:rPr>
      </w:pPr>
      <w:r>
        <w:rPr>
          <w:rFonts w:hAnsi="宋体" w:cs="宋体" w:hint="eastAsia"/>
          <w:szCs w:val="24"/>
        </w:rPr>
        <w:br w:type="page"/>
      </w:r>
    </w:p>
    <w:p w14:paraId="0B703A06" w14:textId="77777777" w:rsidR="00EE2036" w:rsidRDefault="008E442C">
      <w:pPr>
        <w:spacing w:line="480" w:lineRule="atLeast"/>
        <w:outlineLvl w:val="1"/>
        <w:rPr>
          <w:rFonts w:ascii="宋体" w:hAnsi="宋体" w:cs="宋体" w:hint="eastAsia"/>
          <w:b/>
          <w:sz w:val="28"/>
          <w:szCs w:val="28"/>
        </w:rPr>
      </w:pPr>
      <w:r>
        <w:rPr>
          <w:rFonts w:ascii="宋体" w:hAnsi="宋体" w:cs="宋体" w:hint="eastAsia"/>
          <w:b/>
          <w:sz w:val="28"/>
          <w:szCs w:val="28"/>
        </w:rPr>
        <w:lastRenderedPageBreak/>
        <w:t>附件</w:t>
      </w:r>
      <w:r>
        <w:rPr>
          <w:rFonts w:ascii="宋体" w:hAnsi="宋体" w:cs="宋体"/>
          <w:b/>
          <w:sz w:val="28"/>
          <w:szCs w:val="28"/>
        </w:rPr>
        <w:t xml:space="preserve">3 </w:t>
      </w:r>
      <w:r>
        <w:rPr>
          <w:rFonts w:ascii="宋体" w:hAnsi="宋体" w:cs="宋体" w:hint="eastAsia"/>
          <w:b/>
          <w:sz w:val="28"/>
          <w:szCs w:val="28"/>
        </w:rPr>
        <w:t xml:space="preserve">投标分项报价表 </w:t>
      </w:r>
      <w:r>
        <w:rPr>
          <w:rFonts w:ascii="宋体" w:hAnsi="宋体" w:cs="宋体"/>
          <w:b/>
          <w:sz w:val="28"/>
          <w:szCs w:val="28"/>
        </w:rPr>
        <w:t xml:space="preserve"> </w:t>
      </w:r>
    </w:p>
    <w:p w14:paraId="4AD21504" w14:textId="77777777" w:rsidR="00EE2036" w:rsidRDefault="008E442C">
      <w:pPr>
        <w:spacing w:line="480" w:lineRule="atLeast"/>
        <w:ind w:firstLineChars="300" w:firstLine="723"/>
        <w:rPr>
          <w:rFonts w:ascii="宋体" w:hAnsi="宋体" w:cs="宋体" w:hint="eastAsia"/>
          <w:b/>
          <w:sz w:val="21"/>
          <w:szCs w:val="21"/>
        </w:rPr>
      </w:pPr>
      <w:r>
        <w:rPr>
          <w:rFonts w:ascii="宋体" w:hAnsi="宋体" w:cs="宋体" w:hint="eastAsia"/>
          <w:b/>
          <w:kern w:val="0"/>
        </w:rPr>
        <w:t>详见附件包</w:t>
      </w:r>
      <w:r>
        <w:rPr>
          <w:rFonts w:ascii="宋体" w:hAnsi="宋体" w:cs="宋体"/>
          <w:b/>
          <w:kern w:val="0"/>
        </w:rPr>
        <w:t>2</w:t>
      </w:r>
      <w:r>
        <w:rPr>
          <w:rFonts w:ascii="宋体" w:hAnsi="宋体" w:cs="宋体" w:hint="eastAsia"/>
          <w:b/>
          <w:kern w:val="0"/>
        </w:rPr>
        <w:t>：报价文件</w:t>
      </w:r>
    </w:p>
    <w:p w14:paraId="74B83108" w14:textId="77777777" w:rsidR="00EE2036" w:rsidRDefault="00EE2036">
      <w:pPr>
        <w:spacing w:line="480" w:lineRule="atLeast"/>
        <w:ind w:firstLineChars="200" w:firstLine="422"/>
        <w:rPr>
          <w:rFonts w:ascii="宋体" w:hAnsi="宋体" w:cs="宋体" w:hint="eastAsia"/>
          <w:b/>
          <w:sz w:val="21"/>
          <w:szCs w:val="21"/>
        </w:rPr>
      </w:pPr>
    </w:p>
    <w:p w14:paraId="593E080D" w14:textId="77777777" w:rsidR="00EE2036" w:rsidRDefault="00EE2036">
      <w:pPr>
        <w:pStyle w:val="2"/>
        <w:ind w:left="480" w:firstLine="480"/>
      </w:pPr>
    </w:p>
    <w:p w14:paraId="3BC7B636" w14:textId="77777777" w:rsidR="00EE2036" w:rsidRDefault="00EE2036">
      <w:pPr>
        <w:pStyle w:val="2"/>
        <w:ind w:left="480" w:firstLine="480"/>
        <w:sectPr w:rsidR="00EE2036">
          <w:pgSz w:w="11906" w:h="16838"/>
          <w:pgMar w:top="1440" w:right="1247" w:bottom="1361" w:left="1247" w:header="851" w:footer="992" w:gutter="0"/>
          <w:cols w:space="720"/>
          <w:docGrid w:type="lines" w:linePitch="312"/>
        </w:sectPr>
      </w:pPr>
    </w:p>
    <w:p w14:paraId="77A60723" w14:textId="77777777" w:rsidR="00EE2036" w:rsidRDefault="00EE2036">
      <w:pPr>
        <w:tabs>
          <w:tab w:val="left" w:pos="1080"/>
        </w:tabs>
      </w:pPr>
    </w:p>
    <w:p w14:paraId="376CBB88" w14:textId="77777777" w:rsidR="00EE2036" w:rsidRDefault="008E442C">
      <w:pPr>
        <w:spacing w:line="480" w:lineRule="atLeast"/>
        <w:outlineLvl w:val="1"/>
        <w:rPr>
          <w:rFonts w:ascii="宋体" w:hAnsi="宋体" w:cs="宋体" w:hint="eastAsia"/>
          <w:b/>
          <w:sz w:val="28"/>
          <w:szCs w:val="28"/>
        </w:rPr>
      </w:pPr>
      <w:r>
        <w:rPr>
          <w:rFonts w:ascii="宋体" w:hAnsi="宋体" w:cs="宋体" w:hint="eastAsia"/>
          <w:b/>
          <w:sz w:val="28"/>
          <w:szCs w:val="28"/>
        </w:rPr>
        <w:t>附件</w:t>
      </w:r>
      <w:r>
        <w:rPr>
          <w:rFonts w:ascii="宋体" w:hAnsi="宋体" w:cs="宋体"/>
          <w:b/>
          <w:sz w:val="28"/>
          <w:szCs w:val="28"/>
        </w:rPr>
        <w:t xml:space="preserve">4 </w:t>
      </w:r>
      <w:r>
        <w:rPr>
          <w:rFonts w:ascii="宋体" w:hAnsi="宋体" w:cs="宋体" w:hint="eastAsia"/>
          <w:b/>
          <w:sz w:val="28"/>
          <w:szCs w:val="28"/>
        </w:rPr>
        <w:t>合同条款偏离表</w:t>
      </w:r>
    </w:p>
    <w:p w14:paraId="616326F2" w14:textId="77777777" w:rsidR="00EE2036" w:rsidRDefault="008E442C">
      <w:pPr>
        <w:pStyle w:val="TOC2"/>
        <w:spacing w:line="480" w:lineRule="atLeast"/>
        <w:ind w:leftChars="0" w:left="5" w:hanging="5"/>
        <w:rPr>
          <w:rFonts w:ascii="宋体" w:hAnsi="宋体" w:cs="宋体" w:hint="eastAsia"/>
          <w:bCs/>
          <w:kern w:val="0"/>
          <w:sz w:val="24"/>
          <w:szCs w:val="24"/>
        </w:rPr>
      </w:pPr>
      <w:r>
        <w:rPr>
          <w:rFonts w:ascii="宋体" w:hAnsi="宋体" w:cs="宋体" w:hint="eastAsia"/>
          <w:bCs/>
          <w:kern w:val="0"/>
          <w:sz w:val="24"/>
          <w:szCs w:val="24"/>
        </w:rPr>
        <w:t>项目名称：</w:t>
      </w:r>
    </w:p>
    <w:p w14:paraId="33DA0A40" w14:textId="77777777" w:rsidR="00EE2036" w:rsidRDefault="008E442C">
      <w:pPr>
        <w:pStyle w:val="TOC2"/>
        <w:spacing w:line="480" w:lineRule="atLeast"/>
        <w:ind w:leftChars="0" w:left="5" w:hanging="5"/>
        <w:rPr>
          <w:rFonts w:ascii="宋体" w:hAnsi="宋体" w:cs="宋体" w:hint="eastAsia"/>
          <w:bCs/>
          <w:kern w:val="0"/>
          <w:sz w:val="24"/>
          <w:szCs w:val="24"/>
        </w:rPr>
      </w:pPr>
      <w:r>
        <w:rPr>
          <w:rFonts w:ascii="宋体" w:hAnsi="宋体" w:cs="宋体" w:hint="eastAsia"/>
          <w:bCs/>
          <w:kern w:val="0"/>
          <w:sz w:val="24"/>
          <w:szCs w:val="24"/>
        </w:rPr>
        <w:t>项目编号：</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093"/>
        <w:gridCol w:w="3250"/>
        <w:gridCol w:w="1270"/>
        <w:gridCol w:w="1088"/>
        <w:gridCol w:w="1310"/>
      </w:tblGrid>
      <w:tr w:rsidR="00EE2036" w14:paraId="2F30C6D9" w14:textId="77777777">
        <w:trPr>
          <w:trHeight w:val="591"/>
          <w:jc w:val="center"/>
        </w:trPr>
        <w:tc>
          <w:tcPr>
            <w:tcW w:w="2093" w:type="dxa"/>
            <w:noWrap/>
          </w:tcPr>
          <w:p w14:paraId="4EC80826" w14:textId="77777777" w:rsidR="00EE2036" w:rsidRDefault="008E442C">
            <w:pPr>
              <w:spacing w:line="480" w:lineRule="atLeast"/>
              <w:jc w:val="center"/>
              <w:rPr>
                <w:rFonts w:ascii="宋体" w:hAnsi="宋体" w:cs="宋体" w:hint="eastAsia"/>
              </w:rPr>
            </w:pPr>
            <w:r>
              <w:rPr>
                <w:rFonts w:ascii="宋体" w:hAnsi="宋体" w:cs="宋体" w:hint="eastAsia"/>
              </w:rPr>
              <w:t>招标文件条目号</w:t>
            </w:r>
          </w:p>
        </w:tc>
        <w:tc>
          <w:tcPr>
            <w:tcW w:w="3250" w:type="dxa"/>
            <w:noWrap/>
          </w:tcPr>
          <w:p w14:paraId="6AED7DE8" w14:textId="77777777" w:rsidR="00EE2036" w:rsidRDefault="008E442C">
            <w:pPr>
              <w:spacing w:line="480" w:lineRule="atLeast"/>
              <w:jc w:val="center"/>
              <w:rPr>
                <w:rFonts w:ascii="宋体" w:hAnsi="宋体" w:cs="宋体" w:hint="eastAsia"/>
              </w:rPr>
            </w:pPr>
            <w:r>
              <w:rPr>
                <w:rFonts w:ascii="宋体" w:hAnsi="宋体" w:cs="宋体" w:hint="eastAsia"/>
              </w:rPr>
              <w:t>招标文件的合同条款</w:t>
            </w:r>
          </w:p>
        </w:tc>
        <w:tc>
          <w:tcPr>
            <w:tcW w:w="1270" w:type="dxa"/>
            <w:noWrap/>
          </w:tcPr>
          <w:p w14:paraId="340420E6" w14:textId="77777777" w:rsidR="00EE2036" w:rsidRDefault="008E442C">
            <w:pPr>
              <w:spacing w:line="480" w:lineRule="atLeast"/>
              <w:jc w:val="center"/>
              <w:rPr>
                <w:rFonts w:ascii="宋体" w:hAnsi="宋体" w:cs="宋体" w:hint="eastAsia"/>
              </w:rPr>
            </w:pPr>
            <w:proofErr w:type="gramStart"/>
            <w:r>
              <w:rPr>
                <w:rFonts w:ascii="宋体" w:hAnsi="宋体" w:cs="宋体" w:hint="eastAsia"/>
              </w:rPr>
              <w:t>完全响应</w:t>
            </w:r>
            <w:proofErr w:type="gramEnd"/>
          </w:p>
        </w:tc>
        <w:tc>
          <w:tcPr>
            <w:tcW w:w="1088" w:type="dxa"/>
            <w:noWrap/>
          </w:tcPr>
          <w:p w14:paraId="1D6ED586" w14:textId="77777777" w:rsidR="00EE2036" w:rsidRDefault="008E442C">
            <w:pPr>
              <w:spacing w:line="480" w:lineRule="atLeast"/>
              <w:jc w:val="center"/>
              <w:rPr>
                <w:rFonts w:ascii="宋体" w:hAnsi="宋体" w:cs="宋体" w:hint="eastAsia"/>
              </w:rPr>
            </w:pPr>
            <w:r>
              <w:rPr>
                <w:rFonts w:ascii="宋体" w:hAnsi="宋体" w:cs="宋体" w:hint="eastAsia"/>
              </w:rPr>
              <w:t>有偏离</w:t>
            </w:r>
          </w:p>
        </w:tc>
        <w:tc>
          <w:tcPr>
            <w:tcW w:w="1310" w:type="dxa"/>
            <w:noWrap/>
          </w:tcPr>
          <w:p w14:paraId="40023179" w14:textId="77777777" w:rsidR="00EE2036" w:rsidRDefault="008E442C">
            <w:pPr>
              <w:spacing w:line="480" w:lineRule="atLeast"/>
              <w:jc w:val="center"/>
              <w:rPr>
                <w:rFonts w:ascii="宋体" w:hAnsi="宋体" w:cs="宋体" w:hint="eastAsia"/>
              </w:rPr>
            </w:pPr>
            <w:r>
              <w:rPr>
                <w:rFonts w:ascii="宋体" w:hAnsi="宋体" w:cs="宋体" w:hint="eastAsia"/>
              </w:rPr>
              <w:t>偏离描述</w:t>
            </w:r>
          </w:p>
        </w:tc>
      </w:tr>
      <w:tr w:rsidR="00EE2036" w14:paraId="51A26C8A" w14:textId="77777777">
        <w:trPr>
          <w:trHeight w:val="409"/>
          <w:jc w:val="center"/>
        </w:trPr>
        <w:tc>
          <w:tcPr>
            <w:tcW w:w="2093" w:type="dxa"/>
            <w:noWrap/>
          </w:tcPr>
          <w:p w14:paraId="7D494F24" w14:textId="77777777" w:rsidR="00EE2036" w:rsidRDefault="00EE2036">
            <w:pPr>
              <w:spacing w:line="480" w:lineRule="atLeast"/>
              <w:rPr>
                <w:rFonts w:ascii="宋体" w:hAnsi="宋体" w:cs="宋体" w:hint="eastAsia"/>
              </w:rPr>
            </w:pPr>
          </w:p>
        </w:tc>
        <w:tc>
          <w:tcPr>
            <w:tcW w:w="3250" w:type="dxa"/>
            <w:noWrap/>
          </w:tcPr>
          <w:p w14:paraId="006E0FE5" w14:textId="77777777" w:rsidR="00EE2036" w:rsidRDefault="00EE2036">
            <w:pPr>
              <w:spacing w:line="480" w:lineRule="atLeast"/>
              <w:rPr>
                <w:rFonts w:ascii="宋体" w:hAnsi="宋体" w:cs="宋体" w:hint="eastAsia"/>
              </w:rPr>
            </w:pPr>
          </w:p>
        </w:tc>
        <w:tc>
          <w:tcPr>
            <w:tcW w:w="1270" w:type="dxa"/>
            <w:noWrap/>
          </w:tcPr>
          <w:p w14:paraId="19646264" w14:textId="77777777" w:rsidR="00EE2036" w:rsidRDefault="00EE2036">
            <w:pPr>
              <w:spacing w:line="480" w:lineRule="atLeast"/>
              <w:rPr>
                <w:rFonts w:ascii="宋体" w:hAnsi="宋体" w:cs="宋体" w:hint="eastAsia"/>
              </w:rPr>
            </w:pPr>
          </w:p>
        </w:tc>
        <w:tc>
          <w:tcPr>
            <w:tcW w:w="1088" w:type="dxa"/>
            <w:noWrap/>
          </w:tcPr>
          <w:p w14:paraId="3B1F5186" w14:textId="77777777" w:rsidR="00EE2036" w:rsidRDefault="00EE2036">
            <w:pPr>
              <w:spacing w:line="480" w:lineRule="atLeast"/>
              <w:rPr>
                <w:rFonts w:ascii="宋体" w:hAnsi="宋体" w:cs="宋体" w:hint="eastAsia"/>
              </w:rPr>
            </w:pPr>
          </w:p>
        </w:tc>
        <w:tc>
          <w:tcPr>
            <w:tcW w:w="1310" w:type="dxa"/>
            <w:noWrap/>
          </w:tcPr>
          <w:p w14:paraId="3B8753B0" w14:textId="77777777" w:rsidR="00EE2036" w:rsidRDefault="00EE2036">
            <w:pPr>
              <w:spacing w:line="480" w:lineRule="atLeast"/>
              <w:rPr>
                <w:rFonts w:ascii="宋体" w:hAnsi="宋体" w:cs="宋体" w:hint="eastAsia"/>
              </w:rPr>
            </w:pPr>
          </w:p>
        </w:tc>
      </w:tr>
      <w:tr w:rsidR="00EE2036" w14:paraId="6A6D03ED" w14:textId="77777777">
        <w:trPr>
          <w:trHeight w:val="454"/>
          <w:jc w:val="center"/>
        </w:trPr>
        <w:tc>
          <w:tcPr>
            <w:tcW w:w="2093" w:type="dxa"/>
            <w:noWrap/>
          </w:tcPr>
          <w:p w14:paraId="5F2ACFA9" w14:textId="77777777" w:rsidR="00EE2036" w:rsidRDefault="00EE2036">
            <w:pPr>
              <w:spacing w:line="480" w:lineRule="atLeast"/>
              <w:rPr>
                <w:rFonts w:ascii="宋体" w:hAnsi="宋体" w:cs="宋体" w:hint="eastAsia"/>
              </w:rPr>
            </w:pPr>
          </w:p>
        </w:tc>
        <w:tc>
          <w:tcPr>
            <w:tcW w:w="3250" w:type="dxa"/>
            <w:noWrap/>
          </w:tcPr>
          <w:p w14:paraId="086D64F5" w14:textId="77777777" w:rsidR="00EE2036" w:rsidRDefault="00EE2036">
            <w:pPr>
              <w:spacing w:line="480" w:lineRule="atLeast"/>
              <w:rPr>
                <w:rFonts w:ascii="宋体" w:hAnsi="宋体" w:cs="宋体" w:hint="eastAsia"/>
              </w:rPr>
            </w:pPr>
          </w:p>
        </w:tc>
        <w:tc>
          <w:tcPr>
            <w:tcW w:w="1270" w:type="dxa"/>
            <w:noWrap/>
          </w:tcPr>
          <w:p w14:paraId="67C6C752" w14:textId="77777777" w:rsidR="00EE2036" w:rsidRDefault="00EE2036">
            <w:pPr>
              <w:spacing w:line="480" w:lineRule="atLeast"/>
              <w:rPr>
                <w:rFonts w:ascii="宋体" w:hAnsi="宋体" w:cs="宋体" w:hint="eastAsia"/>
              </w:rPr>
            </w:pPr>
          </w:p>
        </w:tc>
        <w:tc>
          <w:tcPr>
            <w:tcW w:w="1088" w:type="dxa"/>
            <w:noWrap/>
          </w:tcPr>
          <w:p w14:paraId="4FD97718" w14:textId="77777777" w:rsidR="00EE2036" w:rsidRDefault="00EE2036">
            <w:pPr>
              <w:spacing w:line="480" w:lineRule="atLeast"/>
              <w:rPr>
                <w:rFonts w:ascii="宋体" w:hAnsi="宋体" w:cs="宋体" w:hint="eastAsia"/>
              </w:rPr>
            </w:pPr>
          </w:p>
        </w:tc>
        <w:tc>
          <w:tcPr>
            <w:tcW w:w="1310" w:type="dxa"/>
            <w:noWrap/>
          </w:tcPr>
          <w:p w14:paraId="64BAB98B" w14:textId="77777777" w:rsidR="00EE2036" w:rsidRDefault="00EE2036">
            <w:pPr>
              <w:spacing w:line="480" w:lineRule="atLeast"/>
              <w:rPr>
                <w:rFonts w:ascii="宋体" w:hAnsi="宋体" w:cs="宋体" w:hint="eastAsia"/>
              </w:rPr>
            </w:pPr>
          </w:p>
        </w:tc>
      </w:tr>
      <w:tr w:rsidR="00EE2036" w14:paraId="3F64E898" w14:textId="77777777">
        <w:trPr>
          <w:trHeight w:val="454"/>
          <w:jc w:val="center"/>
        </w:trPr>
        <w:tc>
          <w:tcPr>
            <w:tcW w:w="2093" w:type="dxa"/>
            <w:noWrap/>
          </w:tcPr>
          <w:p w14:paraId="733C93A8" w14:textId="77777777" w:rsidR="00EE2036" w:rsidRDefault="00EE2036">
            <w:pPr>
              <w:spacing w:line="480" w:lineRule="atLeast"/>
              <w:rPr>
                <w:rFonts w:ascii="宋体" w:hAnsi="宋体" w:cs="宋体" w:hint="eastAsia"/>
              </w:rPr>
            </w:pPr>
          </w:p>
        </w:tc>
        <w:tc>
          <w:tcPr>
            <w:tcW w:w="3250" w:type="dxa"/>
            <w:noWrap/>
          </w:tcPr>
          <w:p w14:paraId="75F977D5" w14:textId="77777777" w:rsidR="00EE2036" w:rsidRDefault="00EE2036">
            <w:pPr>
              <w:spacing w:line="480" w:lineRule="atLeast"/>
              <w:rPr>
                <w:rFonts w:ascii="宋体" w:hAnsi="宋体" w:cs="宋体" w:hint="eastAsia"/>
              </w:rPr>
            </w:pPr>
          </w:p>
        </w:tc>
        <w:tc>
          <w:tcPr>
            <w:tcW w:w="1270" w:type="dxa"/>
            <w:noWrap/>
          </w:tcPr>
          <w:p w14:paraId="7E77247B" w14:textId="77777777" w:rsidR="00EE2036" w:rsidRDefault="00EE2036">
            <w:pPr>
              <w:spacing w:line="480" w:lineRule="atLeast"/>
              <w:rPr>
                <w:rFonts w:ascii="宋体" w:hAnsi="宋体" w:cs="宋体" w:hint="eastAsia"/>
              </w:rPr>
            </w:pPr>
          </w:p>
        </w:tc>
        <w:tc>
          <w:tcPr>
            <w:tcW w:w="1088" w:type="dxa"/>
            <w:noWrap/>
          </w:tcPr>
          <w:p w14:paraId="3BBF777F" w14:textId="77777777" w:rsidR="00EE2036" w:rsidRDefault="00EE2036">
            <w:pPr>
              <w:spacing w:line="480" w:lineRule="atLeast"/>
              <w:rPr>
                <w:rFonts w:ascii="宋体" w:hAnsi="宋体" w:cs="宋体" w:hint="eastAsia"/>
              </w:rPr>
            </w:pPr>
          </w:p>
        </w:tc>
        <w:tc>
          <w:tcPr>
            <w:tcW w:w="1310" w:type="dxa"/>
            <w:noWrap/>
          </w:tcPr>
          <w:p w14:paraId="3B5823DF" w14:textId="77777777" w:rsidR="00EE2036" w:rsidRDefault="00EE2036">
            <w:pPr>
              <w:spacing w:line="480" w:lineRule="atLeast"/>
              <w:rPr>
                <w:rFonts w:ascii="宋体" w:hAnsi="宋体" w:cs="宋体" w:hint="eastAsia"/>
              </w:rPr>
            </w:pPr>
          </w:p>
        </w:tc>
      </w:tr>
      <w:tr w:rsidR="00EE2036" w14:paraId="69C39894" w14:textId="77777777">
        <w:trPr>
          <w:trHeight w:val="454"/>
          <w:jc w:val="center"/>
        </w:trPr>
        <w:tc>
          <w:tcPr>
            <w:tcW w:w="2093" w:type="dxa"/>
            <w:noWrap/>
            <w:vAlign w:val="center"/>
          </w:tcPr>
          <w:p w14:paraId="1D3BED1B" w14:textId="77777777" w:rsidR="00EE2036" w:rsidRDefault="00EE2036">
            <w:pPr>
              <w:spacing w:line="480" w:lineRule="atLeast"/>
              <w:rPr>
                <w:rFonts w:ascii="宋体" w:hAnsi="宋体" w:cs="宋体" w:hint="eastAsia"/>
              </w:rPr>
            </w:pPr>
          </w:p>
        </w:tc>
        <w:tc>
          <w:tcPr>
            <w:tcW w:w="3250" w:type="dxa"/>
            <w:noWrap/>
            <w:vAlign w:val="center"/>
          </w:tcPr>
          <w:p w14:paraId="1F03EF24" w14:textId="77777777" w:rsidR="00EE2036" w:rsidRDefault="00EE2036">
            <w:pPr>
              <w:spacing w:line="480" w:lineRule="atLeast"/>
              <w:rPr>
                <w:rFonts w:ascii="宋体" w:hAnsi="宋体" w:cs="宋体" w:hint="eastAsia"/>
              </w:rPr>
            </w:pPr>
          </w:p>
        </w:tc>
        <w:tc>
          <w:tcPr>
            <w:tcW w:w="1270" w:type="dxa"/>
            <w:noWrap/>
          </w:tcPr>
          <w:p w14:paraId="74F9F2BE" w14:textId="77777777" w:rsidR="00EE2036" w:rsidRDefault="00EE2036">
            <w:pPr>
              <w:spacing w:line="480" w:lineRule="atLeast"/>
              <w:rPr>
                <w:rFonts w:ascii="宋体" w:hAnsi="宋体" w:cs="宋体" w:hint="eastAsia"/>
              </w:rPr>
            </w:pPr>
          </w:p>
        </w:tc>
        <w:tc>
          <w:tcPr>
            <w:tcW w:w="1088" w:type="dxa"/>
            <w:noWrap/>
          </w:tcPr>
          <w:p w14:paraId="33E26BD8" w14:textId="77777777" w:rsidR="00EE2036" w:rsidRDefault="00EE2036">
            <w:pPr>
              <w:spacing w:line="480" w:lineRule="atLeast"/>
              <w:rPr>
                <w:rFonts w:ascii="宋体" w:hAnsi="宋体" w:cs="宋体" w:hint="eastAsia"/>
              </w:rPr>
            </w:pPr>
          </w:p>
        </w:tc>
        <w:tc>
          <w:tcPr>
            <w:tcW w:w="1310" w:type="dxa"/>
            <w:noWrap/>
          </w:tcPr>
          <w:p w14:paraId="10500B06" w14:textId="77777777" w:rsidR="00EE2036" w:rsidRDefault="00EE2036">
            <w:pPr>
              <w:spacing w:line="480" w:lineRule="atLeast"/>
              <w:rPr>
                <w:rFonts w:ascii="宋体" w:hAnsi="宋体" w:cs="宋体" w:hint="eastAsia"/>
              </w:rPr>
            </w:pPr>
          </w:p>
        </w:tc>
      </w:tr>
      <w:tr w:rsidR="00EE2036" w14:paraId="2028B080" w14:textId="77777777">
        <w:trPr>
          <w:trHeight w:val="454"/>
          <w:jc w:val="center"/>
        </w:trPr>
        <w:tc>
          <w:tcPr>
            <w:tcW w:w="2093" w:type="dxa"/>
            <w:noWrap/>
            <w:vAlign w:val="center"/>
          </w:tcPr>
          <w:p w14:paraId="0FC156D6" w14:textId="77777777" w:rsidR="00EE2036" w:rsidRDefault="00EE2036">
            <w:pPr>
              <w:spacing w:line="480" w:lineRule="atLeast"/>
              <w:rPr>
                <w:rFonts w:ascii="宋体" w:hAnsi="宋体" w:cs="宋体" w:hint="eastAsia"/>
              </w:rPr>
            </w:pPr>
          </w:p>
        </w:tc>
        <w:tc>
          <w:tcPr>
            <w:tcW w:w="3250" w:type="dxa"/>
            <w:noWrap/>
            <w:vAlign w:val="center"/>
          </w:tcPr>
          <w:p w14:paraId="072D06E5" w14:textId="77777777" w:rsidR="00EE2036" w:rsidRDefault="00EE2036">
            <w:pPr>
              <w:spacing w:line="480" w:lineRule="atLeast"/>
              <w:rPr>
                <w:rFonts w:ascii="宋体" w:hAnsi="宋体" w:cs="宋体" w:hint="eastAsia"/>
              </w:rPr>
            </w:pPr>
          </w:p>
        </w:tc>
        <w:tc>
          <w:tcPr>
            <w:tcW w:w="1270" w:type="dxa"/>
            <w:noWrap/>
          </w:tcPr>
          <w:p w14:paraId="656E26AD" w14:textId="77777777" w:rsidR="00EE2036" w:rsidRDefault="00EE2036">
            <w:pPr>
              <w:spacing w:line="480" w:lineRule="atLeast"/>
              <w:rPr>
                <w:rFonts w:ascii="宋体" w:hAnsi="宋体" w:cs="宋体" w:hint="eastAsia"/>
              </w:rPr>
            </w:pPr>
          </w:p>
        </w:tc>
        <w:tc>
          <w:tcPr>
            <w:tcW w:w="1088" w:type="dxa"/>
            <w:noWrap/>
          </w:tcPr>
          <w:p w14:paraId="4DCEB07C" w14:textId="77777777" w:rsidR="00EE2036" w:rsidRDefault="00EE2036">
            <w:pPr>
              <w:spacing w:line="480" w:lineRule="atLeast"/>
              <w:rPr>
                <w:rFonts w:ascii="宋体" w:hAnsi="宋体" w:cs="宋体" w:hint="eastAsia"/>
              </w:rPr>
            </w:pPr>
          </w:p>
        </w:tc>
        <w:tc>
          <w:tcPr>
            <w:tcW w:w="1310" w:type="dxa"/>
            <w:noWrap/>
          </w:tcPr>
          <w:p w14:paraId="0D5565A2" w14:textId="77777777" w:rsidR="00EE2036" w:rsidRDefault="00EE2036">
            <w:pPr>
              <w:spacing w:line="480" w:lineRule="atLeast"/>
              <w:rPr>
                <w:rFonts w:ascii="宋体" w:hAnsi="宋体" w:cs="宋体" w:hint="eastAsia"/>
              </w:rPr>
            </w:pPr>
          </w:p>
        </w:tc>
      </w:tr>
      <w:tr w:rsidR="00EE2036" w14:paraId="7A3BCE2E" w14:textId="77777777">
        <w:trPr>
          <w:trHeight w:val="454"/>
          <w:jc w:val="center"/>
        </w:trPr>
        <w:tc>
          <w:tcPr>
            <w:tcW w:w="2093" w:type="dxa"/>
            <w:noWrap/>
            <w:vAlign w:val="center"/>
          </w:tcPr>
          <w:p w14:paraId="5407DE43" w14:textId="77777777" w:rsidR="00EE2036" w:rsidRDefault="008E442C">
            <w:pPr>
              <w:spacing w:line="480" w:lineRule="atLeast"/>
              <w:rPr>
                <w:rFonts w:ascii="宋体" w:hAnsi="宋体" w:cs="宋体" w:hint="eastAsia"/>
              </w:rPr>
            </w:pPr>
            <w:r>
              <w:rPr>
                <w:rFonts w:ascii="宋体" w:hAnsi="宋体" w:cs="宋体" w:hint="eastAsia"/>
              </w:rPr>
              <w:t>……</w:t>
            </w:r>
          </w:p>
        </w:tc>
        <w:tc>
          <w:tcPr>
            <w:tcW w:w="3250" w:type="dxa"/>
            <w:noWrap/>
            <w:vAlign w:val="center"/>
          </w:tcPr>
          <w:p w14:paraId="4CE6A048" w14:textId="77777777" w:rsidR="00EE2036" w:rsidRDefault="008E442C">
            <w:pPr>
              <w:spacing w:line="480" w:lineRule="atLeast"/>
              <w:rPr>
                <w:rFonts w:ascii="宋体" w:hAnsi="宋体" w:cs="宋体" w:hint="eastAsia"/>
              </w:rPr>
            </w:pPr>
            <w:r>
              <w:rPr>
                <w:rFonts w:ascii="宋体" w:hAnsi="宋体" w:cs="宋体" w:hint="eastAsia"/>
              </w:rPr>
              <w:t>……</w:t>
            </w:r>
          </w:p>
        </w:tc>
        <w:tc>
          <w:tcPr>
            <w:tcW w:w="1270" w:type="dxa"/>
            <w:noWrap/>
          </w:tcPr>
          <w:p w14:paraId="469FD23B" w14:textId="77777777" w:rsidR="00EE2036" w:rsidRDefault="00EE2036">
            <w:pPr>
              <w:spacing w:line="480" w:lineRule="atLeast"/>
              <w:rPr>
                <w:rFonts w:ascii="宋体" w:hAnsi="宋体" w:cs="宋体" w:hint="eastAsia"/>
              </w:rPr>
            </w:pPr>
          </w:p>
        </w:tc>
        <w:tc>
          <w:tcPr>
            <w:tcW w:w="1088" w:type="dxa"/>
            <w:noWrap/>
          </w:tcPr>
          <w:p w14:paraId="7C5106BC" w14:textId="77777777" w:rsidR="00EE2036" w:rsidRDefault="00EE2036">
            <w:pPr>
              <w:spacing w:line="480" w:lineRule="atLeast"/>
              <w:rPr>
                <w:rFonts w:ascii="宋体" w:hAnsi="宋体" w:cs="宋体" w:hint="eastAsia"/>
              </w:rPr>
            </w:pPr>
          </w:p>
        </w:tc>
        <w:tc>
          <w:tcPr>
            <w:tcW w:w="1310" w:type="dxa"/>
            <w:noWrap/>
          </w:tcPr>
          <w:p w14:paraId="4B7C4A50" w14:textId="77777777" w:rsidR="00EE2036" w:rsidRDefault="00EE2036">
            <w:pPr>
              <w:spacing w:line="480" w:lineRule="atLeast"/>
              <w:rPr>
                <w:rFonts w:ascii="宋体" w:hAnsi="宋体" w:cs="宋体" w:hint="eastAsia"/>
              </w:rPr>
            </w:pPr>
          </w:p>
        </w:tc>
      </w:tr>
    </w:tbl>
    <w:p w14:paraId="6361A2DC" w14:textId="77777777" w:rsidR="00EE2036" w:rsidRDefault="008E442C">
      <w:pPr>
        <w:spacing w:beforeLines="50" w:before="156" w:line="480" w:lineRule="atLeast"/>
        <w:ind w:leftChars="-49" w:left="-118" w:firstLine="15"/>
        <w:rPr>
          <w:rFonts w:ascii="宋体" w:hAnsi="宋体" w:cs="宋体" w:hint="eastAsia"/>
        </w:rPr>
      </w:pPr>
      <w:r>
        <w:rPr>
          <w:rFonts w:ascii="宋体" w:hAnsi="宋体" w:cs="宋体" w:hint="eastAsia"/>
        </w:rPr>
        <w:t>投标人：（公章）</w:t>
      </w:r>
    </w:p>
    <w:p w14:paraId="33B1BE58" w14:textId="77777777" w:rsidR="00EE2036" w:rsidRDefault="008E442C">
      <w:pPr>
        <w:spacing w:beforeLines="50" w:before="156" w:line="480" w:lineRule="atLeast"/>
        <w:ind w:leftChars="-49" w:left="-118"/>
        <w:rPr>
          <w:rFonts w:ascii="宋体" w:hAnsi="宋体" w:cs="宋体" w:hint="eastAsia"/>
        </w:rPr>
      </w:pPr>
      <w:r>
        <w:rPr>
          <w:rFonts w:ascii="宋体" w:hAnsi="宋体" w:cs="宋体" w:hint="eastAsia"/>
        </w:rPr>
        <w:t>法定代表人或其委托代理人：（签字或加盖人名章）</w:t>
      </w:r>
    </w:p>
    <w:p w14:paraId="44E00970" w14:textId="77777777" w:rsidR="00EE2036" w:rsidRDefault="008E442C">
      <w:pPr>
        <w:spacing w:beforeLines="50" w:before="156" w:line="480" w:lineRule="atLeast"/>
        <w:ind w:leftChars="-58" w:left="-139"/>
        <w:rPr>
          <w:rFonts w:ascii="宋体" w:hAnsi="宋体" w:cs="宋体" w:hint="eastAsia"/>
          <w:u w:val="single"/>
        </w:rPr>
      </w:pPr>
      <w:r>
        <w:rPr>
          <w:rFonts w:ascii="宋体" w:hAnsi="宋体" w:cs="宋体" w:hint="eastAsia"/>
        </w:rPr>
        <w:t>日期：年月日</w:t>
      </w:r>
    </w:p>
    <w:p w14:paraId="61D6F4DD" w14:textId="77777777" w:rsidR="00EE2036" w:rsidRDefault="00EE2036">
      <w:pPr>
        <w:spacing w:line="480" w:lineRule="atLeast"/>
        <w:rPr>
          <w:rFonts w:ascii="宋体" w:hAnsi="宋体" w:cs="宋体" w:hint="eastAsia"/>
        </w:rPr>
      </w:pPr>
    </w:p>
    <w:p w14:paraId="0E7CA0B3" w14:textId="77777777" w:rsidR="00EE2036" w:rsidRDefault="008E442C">
      <w:pPr>
        <w:snapToGrid w:val="0"/>
        <w:spacing w:line="480" w:lineRule="atLeast"/>
        <w:rPr>
          <w:rFonts w:ascii="宋体" w:hAnsi="宋体" w:cs="宋体" w:hint="eastAsia"/>
          <w:b/>
          <w:bCs/>
          <w:sz w:val="21"/>
          <w:szCs w:val="21"/>
        </w:rPr>
      </w:pPr>
      <w:r>
        <w:rPr>
          <w:rFonts w:ascii="宋体" w:hAnsi="宋体" w:cs="宋体" w:hint="eastAsia"/>
          <w:b/>
          <w:bCs/>
          <w:sz w:val="21"/>
          <w:szCs w:val="21"/>
        </w:rPr>
        <w:t>注：1.投标人根据本招标文件的《第五章合同条款与格式》中的合同条款逐项填写本表；</w:t>
      </w:r>
    </w:p>
    <w:p w14:paraId="5E2DA168" w14:textId="77777777" w:rsidR="00EE2036" w:rsidRDefault="008E442C">
      <w:pPr>
        <w:snapToGrid w:val="0"/>
        <w:spacing w:line="480" w:lineRule="atLeast"/>
        <w:ind w:leftChars="5" w:left="12" w:firstLineChars="191" w:firstLine="403"/>
        <w:rPr>
          <w:rFonts w:ascii="宋体" w:hAnsi="宋体" w:cs="宋体" w:hint="eastAsia"/>
          <w:b/>
          <w:bCs/>
          <w:sz w:val="21"/>
          <w:szCs w:val="21"/>
        </w:rPr>
      </w:pPr>
      <w:r>
        <w:rPr>
          <w:rFonts w:ascii="宋体" w:hAnsi="宋体" w:cs="宋体" w:hint="eastAsia"/>
          <w:b/>
          <w:bCs/>
          <w:sz w:val="21"/>
          <w:szCs w:val="21"/>
        </w:rPr>
        <w:t>2.对</w:t>
      </w:r>
      <w:proofErr w:type="gramStart"/>
      <w:r>
        <w:rPr>
          <w:rFonts w:ascii="宋体" w:hAnsi="宋体" w:cs="宋体" w:hint="eastAsia"/>
          <w:b/>
          <w:bCs/>
          <w:sz w:val="21"/>
          <w:szCs w:val="21"/>
        </w:rPr>
        <w:t>完全响应</w:t>
      </w:r>
      <w:proofErr w:type="gramEnd"/>
      <w:r>
        <w:rPr>
          <w:rFonts w:ascii="宋体" w:hAnsi="宋体" w:cs="宋体" w:hint="eastAsia"/>
          <w:b/>
          <w:bCs/>
          <w:sz w:val="21"/>
          <w:szCs w:val="21"/>
        </w:rPr>
        <w:t>的条目在本表相应列中标注“√”。对有偏离的条目在本表相应列中标注“正偏离”或“负偏离”。仅可在“完全响应”及“有偏离”中选</w:t>
      </w:r>
      <w:proofErr w:type="gramStart"/>
      <w:r>
        <w:rPr>
          <w:rFonts w:ascii="宋体" w:hAnsi="宋体" w:cs="宋体" w:hint="eastAsia"/>
          <w:b/>
          <w:bCs/>
          <w:sz w:val="21"/>
          <w:szCs w:val="21"/>
        </w:rPr>
        <w:t>一</w:t>
      </w:r>
      <w:proofErr w:type="gramEnd"/>
      <w:r>
        <w:rPr>
          <w:rFonts w:ascii="宋体" w:hAnsi="宋体" w:cs="宋体" w:hint="eastAsia"/>
          <w:b/>
          <w:bCs/>
          <w:sz w:val="21"/>
          <w:szCs w:val="21"/>
        </w:rPr>
        <w:t>标注，同时，当且仅当选取“有偏离”栏中加以标注后，才能在“偏离简述”栏中加以说明。</w:t>
      </w:r>
    </w:p>
    <w:p w14:paraId="1795FD55" w14:textId="77777777" w:rsidR="00EE2036" w:rsidRDefault="008E442C">
      <w:pPr>
        <w:snapToGrid w:val="0"/>
        <w:spacing w:line="480" w:lineRule="atLeast"/>
        <w:ind w:leftChars="5" w:left="12" w:firstLineChars="191" w:firstLine="403"/>
        <w:rPr>
          <w:rFonts w:ascii="宋体" w:hAnsi="宋体" w:cs="宋体" w:hint="eastAsia"/>
          <w:b/>
          <w:bCs/>
          <w:sz w:val="21"/>
          <w:szCs w:val="21"/>
        </w:rPr>
      </w:pPr>
      <w:r>
        <w:rPr>
          <w:rFonts w:ascii="宋体" w:hAnsi="宋体" w:cs="宋体" w:hint="eastAsia"/>
          <w:b/>
          <w:bCs/>
          <w:sz w:val="21"/>
          <w:szCs w:val="21"/>
        </w:rPr>
        <w:t>3.正偏离是指应答的条件高于招标文件要求，负偏离是指应答的条件低于招标文件要求，正偏离项目不作扣分处理。</w:t>
      </w:r>
    </w:p>
    <w:p w14:paraId="70246497" w14:textId="77777777" w:rsidR="00EE2036" w:rsidRDefault="008E442C">
      <w:pPr>
        <w:snapToGrid w:val="0"/>
        <w:spacing w:line="480" w:lineRule="atLeast"/>
        <w:ind w:leftChars="5" w:left="12" w:firstLineChars="191" w:firstLine="403"/>
        <w:rPr>
          <w:rFonts w:ascii="宋体" w:hAnsi="宋体" w:cs="宋体" w:hint="eastAsia"/>
          <w:b/>
          <w:bCs/>
          <w:sz w:val="21"/>
          <w:szCs w:val="21"/>
        </w:rPr>
      </w:pPr>
      <w:r>
        <w:rPr>
          <w:rFonts w:ascii="宋体" w:hAnsi="宋体" w:cs="宋体" w:hint="eastAsia"/>
          <w:b/>
          <w:bCs/>
          <w:sz w:val="21"/>
          <w:szCs w:val="21"/>
        </w:rPr>
        <w:t>4.投标人须完整填写响应表。如果未完整填写本表的各项内容则视作投标人已经对招标文件相关要求和内容完全理解并同意，其投标报价为在此基础上的完全价格。</w:t>
      </w:r>
    </w:p>
    <w:p w14:paraId="3F33F655" w14:textId="77777777" w:rsidR="00EE2036" w:rsidRDefault="008E442C">
      <w:pPr>
        <w:snapToGrid w:val="0"/>
        <w:spacing w:line="480" w:lineRule="atLeast"/>
        <w:ind w:leftChars="5" w:left="12" w:firstLineChars="191" w:firstLine="403"/>
        <w:rPr>
          <w:rFonts w:ascii="宋体" w:hAnsi="宋体" w:cs="宋体" w:hint="eastAsia"/>
          <w:b/>
          <w:bCs/>
          <w:sz w:val="21"/>
          <w:szCs w:val="21"/>
        </w:rPr>
      </w:pPr>
      <w:r>
        <w:rPr>
          <w:rFonts w:ascii="宋体" w:hAnsi="宋体" w:cs="宋体" w:hint="eastAsia"/>
          <w:b/>
          <w:bCs/>
          <w:sz w:val="21"/>
          <w:szCs w:val="21"/>
        </w:rPr>
        <w:t>5.在采购人与中标人签订合同时，如中标人未在投标文件“响应表”中列出偏离说明，</w:t>
      </w:r>
      <w:proofErr w:type="gramStart"/>
      <w:r>
        <w:rPr>
          <w:rFonts w:ascii="宋体" w:hAnsi="宋体" w:cs="宋体" w:hint="eastAsia"/>
          <w:b/>
          <w:bCs/>
          <w:sz w:val="21"/>
          <w:szCs w:val="21"/>
        </w:rPr>
        <w:t>无论已</w:t>
      </w:r>
      <w:proofErr w:type="gramEnd"/>
      <w:r>
        <w:rPr>
          <w:rFonts w:ascii="宋体" w:hAnsi="宋体" w:cs="宋体" w:hint="eastAsia"/>
          <w:b/>
          <w:bCs/>
          <w:sz w:val="21"/>
          <w:szCs w:val="21"/>
        </w:rPr>
        <w:t>发生或即将发生任何情形，均视为完全符合招标文件要求，并写入合同。若中标人在合同签订前，以上述事项为借口而不履行合同签订手续及执行合同，则视作拒绝与采购人签订合同。</w:t>
      </w:r>
    </w:p>
    <w:p w14:paraId="477DEFEC" w14:textId="77777777" w:rsidR="00EE2036" w:rsidRDefault="00EE2036">
      <w:pPr>
        <w:pStyle w:val="13"/>
        <w:tabs>
          <w:tab w:val="left" w:pos="5580"/>
        </w:tabs>
        <w:spacing w:before="120" w:line="480" w:lineRule="atLeast"/>
        <w:ind w:firstLineChars="300" w:firstLine="630"/>
        <w:rPr>
          <w:rFonts w:hAnsi="宋体" w:cs="宋体" w:hint="eastAsia"/>
          <w:szCs w:val="24"/>
        </w:rPr>
        <w:sectPr w:rsidR="00EE2036">
          <w:pgSz w:w="11906" w:h="16838"/>
          <w:pgMar w:top="1440" w:right="1247" w:bottom="1361" w:left="1247" w:header="851" w:footer="992" w:gutter="0"/>
          <w:cols w:space="720"/>
          <w:docGrid w:type="lines" w:linePitch="312"/>
        </w:sectPr>
      </w:pPr>
    </w:p>
    <w:p w14:paraId="456A10CB" w14:textId="77777777" w:rsidR="00EE2036" w:rsidRDefault="008E442C">
      <w:pPr>
        <w:spacing w:line="480" w:lineRule="atLeast"/>
        <w:outlineLvl w:val="1"/>
        <w:rPr>
          <w:rFonts w:ascii="宋体" w:hAnsi="宋体" w:cs="宋体" w:hint="eastAsia"/>
          <w:b/>
          <w:sz w:val="28"/>
          <w:szCs w:val="28"/>
        </w:rPr>
      </w:pPr>
      <w:r>
        <w:rPr>
          <w:rFonts w:ascii="宋体" w:hAnsi="宋体" w:cs="宋体" w:hint="eastAsia"/>
          <w:b/>
          <w:sz w:val="28"/>
          <w:szCs w:val="28"/>
        </w:rPr>
        <w:lastRenderedPageBreak/>
        <w:t>附件</w:t>
      </w:r>
      <w:r>
        <w:rPr>
          <w:rFonts w:ascii="宋体" w:hAnsi="宋体" w:cs="宋体"/>
          <w:b/>
          <w:sz w:val="28"/>
          <w:szCs w:val="28"/>
        </w:rPr>
        <w:t>5</w:t>
      </w:r>
      <w:r>
        <w:rPr>
          <w:rFonts w:ascii="宋体" w:hAnsi="宋体" w:cs="宋体" w:hint="eastAsia"/>
          <w:b/>
          <w:sz w:val="28"/>
          <w:szCs w:val="28"/>
        </w:rPr>
        <w:t xml:space="preserve"> 采购需求逐项应答表</w:t>
      </w:r>
    </w:p>
    <w:p w14:paraId="11131058" w14:textId="77777777" w:rsidR="00EE2036" w:rsidRDefault="00EE2036">
      <w:pPr>
        <w:spacing w:line="480" w:lineRule="atLeast"/>
        <w:ind w:firstLineChars="100" w:firstLine="240"/>
        <w:rPr>
          <w:rFonts w:ascii="宋体" w:hAnsi="宋体" w:cs="宋体" w:hint="eastAsia"/>
        </w:rPr>
      </w:pPr>
    </w:p>
    <w:p w14:paraId="2366B638" w14:textId="77777777" w:rsidR="00EE2036" w:rsidRDefault="008E442C">
      <w:pPr>
        <w:spacing w:line="480" w:lineRule="atLeast"/>
        <w:ind w:firstLineChars="100" w:firstLine="240"/>
        <w:rPr>
          <w:rFonts w:ascii="宋体" w:hAnsi="宋体" w:cs="宋体" w:hint="eastAsia"/>
        </w:rPr>
      </w:pPr>
      <w:r>
        <w:rPr>
          <w:rFonts w:ascii="宋体" w:hAnsi="宋体" w:cs="宋体" w:hint="eastAsia"/>
        </w:rPr>
        <w:t>项目名称：</w:t>
      </w:r>
    </w:p>
    <w:p w14:paraId="3669494D" w14:textId="77777777" w:rsidR="00EE2036" w:rsidRDefault="008E442C">
      <w:pPr>
        <w:spacing w:line="480" w:lineRule="atLeast"/>
        <w:ind w:firstLineChars="100" w:firstLine="240"/>
        <w:rPr>
          <w:rFonts w:ascii="宋体" w:hAnsi="宋体" w:cs="宋体" w:hint="eastAsia"/>
        </w:rPr>
      </w:pPr>
      <w:r>
        <w:rPr>
          <w:rFonts w:ascii="宋体" w:hAnsi="宋体" w:cs="宋体" w:hint="eastAsia"/>
        </w:rPr>
        <w:t>项目编号：</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68"/>
        <w:gridCol w:w="1932"/>
        <w:gridCol w:w="1236"/>
        <w:gridCol w:w="1236"/>
        <w:gridCol w:w="2394"/>
      </w:tblGrid>
      <w:tr w:rsidR="00EE2036" w14:paraId="7BD07D11" w14:textId="77777777">
        <w:trPr>
          <w:trHeight w:val="454"/>
          <w:jc w:val="center"/>
        </w:trPr>
        <w:tc>
          <w:tcPr>
            <w:tcW w:w="2268" w:type="dxa"/>
            <w:noWrap/>
          </w:tcPr>
          <w:p w14:paraId="002DE957" w14:textId="77777777" w:rsidR="00EE2036" w:rsidRDefault="008E442C">
            <w:pPr>
              <w:spacing w:line="480" w:lineRule="atLeast"/>
              <w:jc w:val="center"/>
              <w:rPr>
                <w:rFonts w:ascii="宋体" w:hAnsi="宋体" w:cs="宋体" w:hint="eastAsia"/>
              </w:rPr>
            </w:pPr>
            <w:r>
              <w:rPr>
                <w:rFonts w:ascii="宋体" w:hAnsi="宋体" w:cs="宋体" w:hint="eastAsia"/>
              </w:rPr>
              <w:t>招标文件条目号</w:t>
            </w:r>
          </w:p>
        </w:tc>
        <w:tc>
          <w:tcPr>
            <w:tcW w:w="1932" w:type="dxa"/>
            <w:noWrap/>
          </w:tcPr>
          <w:p w14:paraId="7C5D6453" w14:textId="77777777" w:rsidR="00EE2036" w:rsidRDefault="008E442C">
            <w:pPr>
              <w:spacing w:line="480" w:lineRule="atLeast"/>
              <w:jc w:val="center"/>
              <w:rPr>
                <w:rFonts w:ascii="宋体" w:hAnsi="宋体" w:cs="宋体" w:hint="eastAsia"/>
              </w:rPr>
            </w:pPr>
            <w:r>
              <w:rPr>
                <w:rFonts w:ascii="宋体" w:hAnsi="宋体" w:cs="宋体" w:hint="eastAsia"/>
              </w:rPr>
              <w:t>条款要求</w:t>
            </w:r>
          </w:p>
        </w:tc>
        <w:tc>
          <w:tcPr>
            <w:tcW w:w="1236" w:type="dxa"/>
            <w:noWrap/>
          </w:tcPr>
          <w:p w14:paraId="25DECD6D" w14:textId="77777777" w:rsidR="00EE2036" w:rsidRDefault="008E442C">
            <w:pPr>
              <w:spacing w:line="480" w:lineRule="atLeast"/>
              <w:jc w:val="center"/>
              <w:rPr>
                <w:rFonts w:ascii="宋体" w:hAnsi="宋体" w:cs="宋体" w:hint="eastAsia"/>
              </w:rPr>
            </w:pPr>
            <w:proofErr w:type="gramStart"/>
            <w:r>
              <w:rPr>
                <w:rFonts w:ascii="宋体" w:hAnsi="宋体" w:cs="宋体" w:hint="eastAsia"/>
              </w:rPr>
              <w:t>完全响应</w:t>
            </w:r>
            <w:proofErr w:type="gramEnd"/>
          </w:p>
        </w:tc>
        <w:tc>
          <w:tcPr>
            <w:tcW w:w="1236" w:type="dxa"/>
            <w:noWrap/>
          </w:tcPr>
          <w:p w14:paraId="6F7B8777" w14:textId="77777777" w:rsidR="00EE2036" w:rsidRDefault="008E442C">
            <w:pPr>
              <w:spacing w:line="480" w:lineRule="atLeast"/>
              <w:jc w:val="center"/>
              <w:rPr>
                <w:rFonts w:ascii="宋体" w:hAnsi="宋体" w:cs="宋体" w:hint="eastAsia"/>
              </w:rPr>
            </w:pPr>
            <w:r>
              <w:rPr>
                <w:rFonts w:ascii="宋体" w:hAnsi="宋体" w:cs="宋体" w:hint="eastAsia"/>
              </w:rPr>
              <w:t>有偏离</w:t>
            </w:r>
          </w:p>
        </w:tc>
        <w:tc>
          <w:tcPr>
            <w:tcW w:w="2394" w:type="dxa"/>
            <w:noWrap/>
          </w:tcPr>
          <w:p w14:paraId="7108DB43" w14:textId="77777777" w:rsidR="00EE2036" w:rsidRDefault="008E442C">
            <w:pPr>
              <w:spacing w:line="480" w:lineRule="atLeast"/>
              <w:jc w:val="center"/>
              <w:rPr>
                <w:rFonts w:ascii="宋体" w:hAnsi="宋体" w:cs="宋体" w:hint="eastAsia"/>
              </w:rPr>
            </w:pPr>
            <w:r>
              <w:rPr>
                <w:rFonts w:ascii="宋体" w:hAnsi="宋体" w:cs="宋体" w:hint="eastAsia"/>
              </w:rPr>
              <w:t>偏离描述</w:t>
            </w:r>
          </w:p>
        </w:tc>
      </w:tr>
      <w:tr w:rsidR="00EE2036" w14:paraId="6563D666" w14:textId="77777777">
        <w:trPr>
          <w:trHeight w:val="454"/>
          <w:jc w:val="center"/>
        </w:trPr>
        <w:tc>
          <w:tcPr>
            <w:tcW w:w="2268" w:type="dxa"/>
            <w:noWrap/>
          </w:tcPr>
          <w:p w14:paraId="085AEC64" w14:textId="77777777" w:rsidR="00EE2036" w:rsidRDefault="00EE2036">
            <w:pPr>
              <w:spacing w:line="480" w:lineRule="atLeast"/>
              <w:rPr>
                <w:rFonts w:ascii="宋体" w:hAnsi="宋体" w:cs="宋体" w:hint="eastAsia"/>
              </w:rPr>
            </w:pPr>
          </w:p>
        </w:tc>
        <w:tc>
          <w:tcPr>
            <w:tcW w:w="1932" w:type="dxa"/>
            <w:noWrap/>
          </w:tcPr>
          <w:p w14:paraId="232B6B82" w14:textId="77777777" w:rsidR="00EE2036" w:rsidRDefault="00EE2036">
            <w:pPr>
              <w:spacing w:line="480" w:lineRule="atLeast"/>
              <w:rPr>
                <w:rFonts w:ascii="宋体" w:hAnsi="宋体" w:cs="宋体" w:hint="eastAsia"/>
              </w:rPr>
            </w:pPr>
          </w:p>
        </w:tc>
        <w:tc>
          <w:tcPr>
            <w:tcW w:w="1236" w:type="dxa"/>
            <w:noWrap/>
          </w:tcPr>
          <w:p w14:paraId="53C81006" w14:textId="77777777" w:rsidR="00EE2036" w:rsidRDefault="00EE2036">
            <w:pPr>
              <w:spacing w:line="480" w:lineRule="atLeast"/>
              <w:rPr>
                <w:rFonts w:ascii="宋体" w:hAnsi="宋体" w:cs="宋体" w:hint="eastAsia"/>
              </w:rPr>
            </w:pPr>
          </w:p>
        </w:tc>
        <w:tc>
          <w:tcPr>
            <w:tcW w:w="1236" w:type="dxa"/>
            <w:noWrap/>
          </w:tcPr>
          <w:p w14:paraId="3D1BA00E" w14:textId="77777777" w:rsidR="00EE2036" w:rsidRDefault="00EE2036">
            <w:pPr>
              <w:spacing w:line="480" w:lineRule="atLeast"/>
              <w:rPr>
                <w:rFonts w:ascii="宋体" w:hAnsi="宋体" w:cs="宋体" w:hint="eastAsia"/>
              </w:rPr>
            </w:pPr>
          </w:p>
        </w:tc>
        <w:tc>
          <w:tcPr>
            <w:tcW w:w="2394" w:type="dxa"/>
            <w:noWrap/>
          </w:tcPr>
          <w:p w14:paraId="67D805CF" w14:textId="77777777" w:rsidR="00EE2036" w:rsidRDefault="00EE2036">
            <w:pPr>
              <w:spacing w:line="480" w:lineRule="atLeast"/>
              <w:rPr>
                <w:rFonts w:ascii="宋体" w:hAnsi="宋体" w:cs="宋体" w:hint="eastAsia"/>
              </w:rPr>
            </w:pPr>
          </w:p>
        </w:tc>
      </w:tr>
      <w:tr w:rsidR="00EE2036" w14:paraId="2849A84E" w14:textId="77777777">
        <w:trPr>
          <w:trHeight w:val="454"/>
          <w:jc w:val="center"/>
        </w:trPr>
        <w:tc>
          <w:tcPr>
            <w:tcW w:w="2268" w:type="dxa"/>
            <w:noWrap/>
          </w:tcPr>
          <w:p w14:paraId="4224FF17" w14:textId="77777777" w:rsidR="00EE2036" w:rsidRDefault="00EE2036">
            <w:pPr>
              <w:spacing w:line="480" w:lineRule="atLeast"/>
              <w:rPr>
                <w:rFonts w:ascii="宋体" w:hAnsi="宋体" w:cs="宋体" w:hint="eastAsia"/>
              </w:rPr>
            </w:pPr>
          </w:p>
        </w:tc>
        <w:tc>
          <w:tcPr>
            <w:tcW w:w="1932" w:type="dxa"/>
            <w:noWrap/>
          </w:tcPr>
          <w:p w14:paraId="205AEEBF" w14:textId="77777777" w:rsidR="00EE2036" w:rsidRDefault="00EE2036">
            <w:pPr>
              <w:spacing w:line="480" w:lineRule="atLeast"/>
              <w:rPr>
                <w:rFonts w:ascii="宋体" w:hAnsi="宋体" w:cs="宋体" w:hint="eastAsia"/>
              </w:rPr>
            </w:pPr>
          </w:p>
        </w:tc>
        <w:tc>
          <w:tcPr>
            <w:tcW w:w="1236" w:type="dxa"/>
            <w:noWrap/>
          </w:tcPr>
          <w:p w14:paraId="5B85E39C" w14:textId="77777777" w:rsidR="00EE2036" w:rsidRDefault="00EE2036">
            <w:pPr>
              <w:spacing w:line="480" w:lineRule="atLeast"/>
              <w:rPr>
                <w:rFonts w:ascii="宋体" w:hAnsi="宋体" w:cs="宋体" w:hint="eastAsia"/>
              </w:rPr>
            </w:pPr>
          </w:p>
        </w:tc>
        <w:tc>
          <w:tcPr>
            <w:tcW w:w="1236" w:type="dxa"/>
            <w:noWrap/>
          </w:tcPr>
          <w:p w14:paraId="3A79C9CA" w14:textId="77777777" w:rsidR="00EE2036" w:rsidRDefault="00EE2036">
            <w:pPr>
              <w:spacing w:line="480" w:lineRule="atLeast"/>
              <w:rPr>
                <w:rFonts w:ascii="宋体" w:hAnsi="宋体" w:cs="宋体" w:hint="eastAsia"/>
              </w:rPr>
            </w:pPr>
          </w:p>
        </w:tc>
        <w:tc>
          <w:tcPr>
            <w:tcW w:w="2394" w:type="dxa"/>
            <w:noWrap/>
          </w:tcPr>
          <w:p w14:paraId="6D3F165C" w14:textId="77777777" w:rsidR="00EE2036" w:rsidRDefault="00EE2036">
            <w:pPr>
              <w:spacing w:line="480" w:lineRule="atLeast"/>
              <w:rPr>
                <w:rFonts w:ascii="宋体" w:hAnsi="宋体" w:cs="宋体" w:hint="eastAsia"/>
              </w:rPr>
            </w:pPr>
          </w:p>
        </w:tc>
      </w:tr>
      <w:tr w:rsidR="00EE2036" w14:paraId="0224731C" w14:textId="77777777">
        <w:trPr>
          <w:trHeight w:val="454"/>
          <w:jc w:val="center"/>
        </w:trPr>
        <w:tc>
          <w:tcPr>
            <w:tcW w:w="2268" w:type="dxa"/>
            <w:noWrap/>
          </w:tcPr>
          <w:p w14:paraId="2CCA8CEE" w14:textId="77777777" w:rsidR="00EE2036" w:rsidRDefault="00EE2036">
            <w:pPr>
              <w:spacing w:line="480" w:lineRule="atLeast"/>
              <w:rPr>
                <w:rFonts w:ascii="宋体" w:hAnsi="宋体" w:cs="宋体" w:hint="eastAsia"/>
              </w:rPr>
            </w:pPr>
          </w:p>
        </w:tc>
        <w:tc>
          <w:tcPr>
            <w:tcW w:w="1932" w:type="dxa"/>
            <w:noWrap/>
          </w:tcPr>
          <w:p w14:paraId="718D6312" w14:textId="77777777" w:rsidR="00EE2036" w:rsidRDefault="00EE2036">
            <w:pPr>
              <w:spacing w:line="480" w:lineRule="atLeast"/>
              <w:rPr>
                <w:rFonts w:ascii="宋体" w:hAnsi="宋体" w:cs="宋体" w:hint="eastAsia"/>
              </w:rPr>
            </w:pPr>
          </w:p>
        </w:tc>
        <w:tc>
          <w:tcPr>
            <w:tcW w:w="1236" w:type="dxa"/>
            <w:noWrap/>
          </w:tcPr>
          <w:p w14:paraId="581E96DC" w14:textId="77777777" w:rsidR="00EE2036" w:rsidRDefault="00EE2036">
            <w:pPr>
              <w:spacing w:line="480" w:lineRule="atLeast"/>
              <w:rPr>
                <w:rFonts w:ascii="宋体" w:hAnsi="宋体" w:cs="宋体" w:hint="eastAsia"/>
              </w:rPr>
            </w:pPr>
          </w:p>
        </w:tc>
        <w:tc>
          <w:tcPr>
            <w:tcW w:w="1236" w:type="dxa"/>
            <w:noWrap/>
          </w:tcPr>
          <w:p w14:paraId="288E505D" w14:textId="77777777" w:rsidR="00EE2036" w:rsidRDefault="00EE2036">
            <w:pPr>
              <w:spacing w:line="480" w:lineRule="atLeast"/>
              <w:rPr>
                <w:rFonts w:ascii="宋体" w:hAnsi="宋体" w:cs="宋体" w:hint="eastAsia"/>
              </w:rPr>
            </w:pPr>
          </w:p>
        </w:tc>
        <w:tc>
          <w:tcPr>
            <w:tcW w:w="2394" w:type="dxa"/>
            <w:noWrap/>
          </w:tcPr>
          <w:p w14:paraId="76ADBC79" w14:textId="77777777" w:rsidR="00EE2036" w:rsidRDefault="00EE2036">
            <w:pPr>
              <w:spacing w:line="480" w:lineRule="atLeast"/>
              <w:rPr>
                <w:rFonts w:ascii="宋体" w:hAnsi="宋体" w:cs="宋体" w:hint="eastAsia"/>
              </w:rPr>
            </w:pPr>
          </w:p>
        </w:tc>
      </w:tr>
      <w:tr w:rsidR="00EE2036" w14:paraId="5A741599" w14:textId="77777777">
        <w:trPr>
          <w:trHeight w:val="454"/>
          <w:jc w:val="center"/>
        </w:trPr>
        <w:tc>
          <w:tcPr>
            <w:tcW w:w="2268" w:type="dxa"/>
            <w:noWrap/>
          </w:tcPr>
          <w:p w14:paraId="4B60A41B" w14:textId="77777777" w:rsidR="00EE2036" w:rsidRDefault="00EE2036">
            <w:pPr>
              <w:spacing w:line="480" w:lineRule="atLeast"/>
              <w:rPr>
                <w:rFonts w:ascii="宋体" w:hAnsi="宋体" w:cs="宋体" w:hint="eastAsia"/>
              </w:rPr>
            </w:pPr>
          </w:p>
        </w:tc>
        <w:tc>
          <w:tcPr>
            <w:tcW w:w="1932" w:type="dxa"/>
            <w:noWrap/>
          </w:tcPr>
          <w:p w14:paraId="55847CB9" w14:textId="77777777" w:rsidR="00EE2036" w:rsidRDefault="00EE2036">
            <w:pPr>
              <w:spacing w:line="480" w:lineRule="atLeast"/>
              <w:rPr>
                <w:rFonts w:ascii="宋体" w:hAnsi="宋体" w:cs="宋体" w:hint="eastAsia"/>
              </w:rPr>
            </w:pPr>
          </w:p>
        </w:tc>
        <w:tc>
          <w:tcPr>
            <w:tcW w:w="1236" w:type="dxa"/>
            <w:noWrap/>
          </w:tcPr>
          <w:p w14:paraId="56B198AD" w14:textId="77777777" w:rsidR="00EE2036" w:rsidRDefault="00EE2036">
            <w:pPr>
              <w:spacing w:line="480" w:lineRule="atLeast"/>
              <w:rPr>
                <w:rFonts w:ascii="宋体" w:hAnsi="宋体" w:cs="宋体" w:hint="eastAsia"/>
              </w:rPr>
            </w:pPr>
          </w:p>
        </w:tc>
        <w:tc>
          <w:tcPr>
            <w:tcW w:w="1236" w:type="dxa"/>
            <w:noWrap/>
          </w:tcPr>
          <w:p w14:paraId="763B0C05" w14:textId="77777777" w:rsidR="00EE2036" w:rsidRDefault="00EE2036">
            <w:pPr>
              <w:spacing w:line="480" w:lineRule="atLeast"/>
              <w:rPr>
                <w:rFonts w:ascii="宋体" w:hAnsi="宋体" w:cs="宋体" w:hint="eastAsia"/>
              </w:rPr>
            </w:pPr>
          </w:p>
        </w:tc>
        <w:tc>
          <w:tcPr>
            <w:tcW w:w="2394" w:type="dxa"/>
            <w:noWrap/>
          </w:tcPr>
          <w:p w14:paraId="52492097" w14:textId="77777777" w:rsidR="00EE2036" w:rsidRDefault="00EE2036">
            <w:pPr>
              <w:spacing w:line="480" w:lineRule="atLeast"/>
              <w:rPr>
                <w:rFonts w:ascii="宋体" w:hAnsi="宋体" w:cs="宋体" w:hint="eastAsia"/>
              </w:rPr>
            </w:pPr>
          </w:p>
        </w:tc>
      </w:tr>
      <w:tr w:rsidR="00EE2036" w14:paraId="5BD13920" w14:textId="77777777">
        <w:trPr>
          <w:trHeight w:val="454"/>
          <w:jc w:val="center"/>
        </w:trPr>
        <w:tc>
          <w:tcPr>
            <w:tcW w:w="2268" w:type="dxa"/>
            <w:noWrap/>
          </w:tcPr>
          <w:p w14:paraId="326D7922" w14:textId="77777777" w:rsidR="00EE2036" w:rsidRDefault="00EE2036">
            <w:pPr>
              <w:spacing w:line="480" w:lineRule="atLeast"/>
              <w:rPr>
                <w:rFonts w:ascii="宋体" w:hAnsi="宋体" w:cs="宋体" w:hint="eastAsia"/>
              </w:rPr>
            </w:pPr>
          </w:p>
        </w:tc>
        <w:tc>
          <w:tcPr>
            <w:tcW w:w="1932" w:type="dxa"/>
            <w:noWrap/>
          </w:tcPr>
          <w:p w14:paraId="2CCCCC11" w14:textId="77777777" w:rsidR="00EE2036" w:rsidRDefault="00EE2036">
            <w:pPr>
              <w:spacing w:line="480" w:lineRule="atLeast"/>
              <w:rPr>
                <w:rFonts w:ascii="宋体" w:hAnsi="宋体" w:cs="宋体" w:hint="eastAsia"/>
              </w:rPr>
            </w:pPr>
          </w:p>
        </w:tc>
        <w:tc>
          <w:tcPr>
            <w:tcW w:w="1236" w:type="dxa"/>
            <w:noWrap/>
          </w:tcPr>
          <w:p w14:paraId="47BD834A" w14:textId="77777777" w:rsidR="00EE2036" w:rsidRDefault="00EE2036">
            <w:pPr>
              <w:spacing w:line="480" w:lineRule="atLeast"/>
              <w:rPr>
                <w:rFonts w:ascii="宋体" w:hAnsi="宋体" w:cs="宋体" w:hint="eastAsia"/>
              </w:rPr>
            </w:pPr>
          </w:p>
        </w:tc>
        <w:tc>
          <w:tcPr>
            <w:tcW w:w="1236" w:type="dxa"/>
            <w:noWrap/>
          </w:tcPr>
          <w:p w14:paraId="4C6282ED" w14:textId="77777777" w:rsidR="00EE2036" w:rsidRDefault="00EE2036">
            <w:pPr>
              <w:spacing w:line="480" w:lineRule="atLeast"/>
              <w:rPr>
                <w:rFonts w:ascii="宋体" w:hAnsi="宋体" w:cs="宋体" w:hint="eastAsia"/>
              </w:rPr>
            </w:pPr>
          </w:p>
        </w:tc>
        <w:tc>
          <w:tcPr>
            <w:tcW w:w="2394" w:type="dxa"/>
            <w:noWrap/>
          </w:tcPr>
          <w:p w14:paraId="7A459E27" w14:textId="77777777" w:rsidR="00EE2036" w:rsidRDefault="00EE2036">
            <w:pPr>
              <w:spacing w:line="480" w:lineRule="atLeast"/>
              <w:rPr>
                <w:rFonts w:ascii="宋体" w:hAnsi="宋体" w:cs="宋体" w:hint="eastAsia"/>
              </w:rPr>
            </w:pPr>
          </w:p>
        </w:tc>
      </w:tr>
      <w:tr w:rsidR="00EE2036" w14:paraId="6209C75B" w14:textId="77777777">
        <w:trPr>
          <w:trHeight w:val="454"/>
          <w:jc w:val="center"/>
        </w:trPr>
        <w:tc>
          <w:tcPr>
            <w:tcW w:w="2268" w:type="dxa"/>
            <w:noWrap/>
          </w:tcPr>
          <w:p w14:paraId="04895D51" w14:textId="77777777" w:rsidR="00EE2036" w:rsidRDefault="00EE2036">
            <w:pPr>
              <w:spacing w:line="480" w:lineRule="atLeast"/>
              <w:rPr>
                <w:rFonts w:ascii="宋体" w:hAnsi="宋体" w:cs="宋体" w:hint="eastAsia"/>
              </w:rPr>
            </w:pPr>
          </w:p>
        </w:tc>
        <w:tc>
          <w:tcPr>
            <w:tcW w:w="1932" w:type="dxa"/>
            <w:noWrap/>
          </w:tcPr>
          <w:p w14:paraId="24CD93FD" w14:textId="77777777" w:rsidR="00EE2036" w:rsidRDefault="00EE2036">
            <w:pPr>
              <w:spacing w:line="480" w:lineRule="atLeast"/>
              <w:rPr>
                <w:rFonts w:ascii="宋体" w:hAnsi="宋体" w:cs="宋体" w:hint="eastAsia"/>
                <w:bCs/>
              </w:rPr>
            </w:pPr>
          </w:p>
        </w:tc>
        <w:tc>
          <w:tcPr>
            <w:tcW w:w="1236" w:type="dxa"/>
            <w:noWrap/>
          </w:tcPr>
          <w:p w14:paraId="7DB32726" w14:textId="77777777" w:rsidR="00EE2036" w:rsidRDefault="00EE2036">
            <w:pPr>
              <w:spacing w:line="480" w:lineRule="atLeast"/>
              <w:rPr>
                <w:rFonts w:ascii="宋体" w:hAnsi="宋体" w:cs="宋体" w:hint="eastAsia"/>
              </w:rPr>
            </w:pPr>
          </w:p>
        </w:tc>
        <w:tc>
          <w:tcPr>
            <w:tcW w:w="1236" w:type="dxa"/>
            <w:noWrap/>
          </w:tcPr>
          <w:p w14:paraId="5CF1DFA1" w14:textId="77777777" w:rsidR="00EE2036" w:rsidRDefault="00EE2036">
            <w:pPr>
              <w:spacing w:line="480" w:lineRule="atLeast"/>
              <w:rPr>
                <w:rFonts w:ascii="宋体" w:hAnsi="宋体" w:cs="宋体" w:hint="eastAsia"/>
              </w:rPr>
            </w:pPr>
          </w:p>
        </w:tc>
        <w:tc>
          <w:tcPr>
            <w:tcW w:w="2394" w:type="dxa"/>
            <w:noWrap/>
          </w:tcPr>
          <w:p w14:paraId="461D0306" w14:textId="77777777" w:rsidR="00EE2036" w:rsidRDefault="00EE2036">
            <w:pPr>
              <w:spacing w:line="480" w:lineRule="atLeast"/>
              <w:rPr>
                <w:rFonts w:ascii="宋体" w:hAnsi="宋体" w:cs="宋体" w:hint="eastAsia"/>
              </w:rPr>
            </w:pPr>
          </w:p>
        </w:tc>
      </w:tr>
      <w:tr w:rsidR="00EE2036" w14:paraId="73253773" w14:textId="77777777">
        <w:trPr>
          <w:trHeight w:val="454"/>
          <w:jc w:val="center"/>
        </w:trPr>
        <w:tc>
          <w:tcPr>
            <w:tcW w:w="2268" w:type="dxa"/>
            <w:noWrap/>
          </w:tcPr>
          <w:p w14:paraId="2C31E785" w14:textId="77777777" w:rsidR="00EE2036" w:rsidRDefault="00EE2036">
            <w:pPr>
              <w:spacing w:line="480" w:lineRule="atLeast"/>
              <w:rPr>
                <w:rFonts w:ascii="宋体" w:hAnsi="宋体" w:cs="宋体" w:hint="eastAsia"/>
              </w:rPr>
            </w:pPr>
          </w:p>
        </w:tc>
        <w:tc>
          <w:tcPr>
            <w:tcW w:w="1932" w:type="dxa"/>
            <w:noWrap/>
          </w:tcPr>
          <w:p w14:paraId="118B9DA7" w14:textId="77777777" w:rsidR="00EE2036" w:rsidRDefault="00EE2036">
            <w:pPr>
              <w:spacing w:line="480" w:lineRule="atLeast"/>
              <w:rPr>
                <w:rFonts w:ascii="宋体" w:hAnsi="宋体" w:cs="宋体" w:hint="eastAsia"/>
                <w:bCs/>
              </w:rPr>
            </w:pPr>
          </w:p>
        </w:tc>
        <w:tc>
          <w:tcPr>
            <w:tcW w:w="1236" w:type="dxa"/>
            <w:noWrap/>
          </w:tcPr>
          <w:p w14:paraId="342BDC52" w14:textId="77777777" w:rsidR="00EE2036" w:rsidRDefault="00EE2036">
            <w:pPr>
              <w:spacing w:line="480" w:lineRule="atLeast"/>
              <w:rPr>
                <w:rFonts w:ascii="宋体" w:hAnsi="宋体" w:cs="宋体" w:hint="eastAsia"/>
              </w:rPr>
            </w:pPr>
          </w:p>
        </w:tc>
        <w:tc>
          <w:tcPr>
            <w:tcW w:w="1236" w:type="dxa"/>
            <w:noWrap/>
          </w:tcPr>
          <w:p w14:paraId="11B008AA" w14:textId="77777777" w:rsidR="00EE2036" w:rsidRDefault="00EE2036">
            <w:pPr>
              <w:spacing w:line="480" w:lineRule="atLeast"/>
              <w:rPr>
                <w:rFonts w:ascii="宋体" w:hAnsi="宋体" w:cs="宋体" w:hint="eastAsia"/>
              </w:rPr>
            </w:pPr>
          </w:p>
        </w:tc>
        <w:tc>
          <w:tcPr>
            <w:tcW w:w="2394" w:type="dxa"/>
            <w:noWrap/>
          </w:tcPr>
          <w:p w14:paraId="29491130" w14:textId="77777777" w:rsidR="00EE2036" w:rsidRDefault="00EE2036">
            <w:pPr>
              <w:spacing w:line="480" w:lineRule="atLeast"/>
              <w:rPr>
                <w:rFonts w:ascii="宋体" w:hAnsi="宋体" w:cs="宋体" w:hint="eastAsia"/>
              </w:rPr>
            </w:pPr>
          </w:p>
        </w:tc>
      </w:tr>
    </w:tbl>
    <w:p w14:paraId="75CD2EE2" w14:textId="77777777" w:rsidR="00EE2036" w:rsidRDefault="008E442C">
      <w:pPr>
        <w:spacing w:beforeLines="50" w:before="156" w:line="480" w:lineRule="atLeast"/>
        <w:ind w:leftChars="92" w:left="221" w:firstLine="18"/>
        <w:rPr>
          <w:rFonts w:ascii="宋体" w:hAnsi="宋体" w:cs="宋体" w:hint="eastAsia"/>
        </w:rPr>
      </w:pPr>
      <w:r>
        <w:rPr>
          <w:rFonts w:ascii="宋体" w:hAnsi="宋体" w:cs="宋体" w:hint="eastAsia"/>
        </w:rPr>
        <w:t>投标人：（公章）</w:t>
      </w:r>
    </w:p>
    <w:p w14:paraId="5B8C9AE5" w14:textId="77777777" w:rsidR="00EE2036" w:rsidRDefault="008E442C">
      <w:pPr>
        <w:spacing w:beforeLines="50" w:before="156" w:line="480" w:lineRule="atLeast"/>
        <w:ind w:leftChars="92" w:left="221" w:firstLine="18"/>
        <w:rPr>
          <w:rFonts w:ascii="宋体" w:hAnsi="宋体" w:cs="宋体" w:hint="eastAsia"/>
        </w:rPr>
      </w:pPr>
      <w:r>
        <w:rPr>
          <w:rFonts w:ascii="宋体" w:hAnsi="宋体" w:cs="宋体" w:hint="eastAsia"/>
        </w:rPr>
        <w:t>法定代表人或其委托代理人：（签字或加盖人名章）</w:t>
      </w:r>
    </w:p>
    <w:p w14:paraId="3C1F3AB4" w14:textId="77777777" w:rsidR="00EE2036" w:rsidRDefault="008E442C">
      <w:pPr>
        <w:spacing w:beforeLines="50" w:before="156" w:line="480" w:lineRule="atLeast"/>
        <w:ind w:leftChars="92" w:left="221" w:firstLine="18"/>
        <w:rPr>
          <w:rFonts w:ascii="宋体" w:hAnsi="宋体" w:cs="宋体" w:hint="eastAsia"/>
        </w:rPr>
      </w:pPr>
      <w:r>
        <w:rPr>
          <w:rFonts w:ascii="宋体" w:hAnsi="宋体" w:cs="宋体" w:hint="eastAsia"/>
        </w:rPr>
        <w:t>日期：  年  月  日</w:t>
      </w:r>
    </w:p>
    <w:p w14:paraId="151BDA5E" w14:textId="77777777" w:rsidR="00EE2036" w:rsidRDefault="00EE2036">
      <w:pPr>
        <w:spacing w:line="480" w:lineRule="atLeast"/>
        <w:rPr>
          <w:rFonts w:ascii="宋体" w:hAnsi="宋体" w:cs="宋体" w:hint="eastAsia"/>
        </w:rPr>
      </w:pPr>
    </w:p>
    <w:p w14:paraId="68950CDB" w14:textId="77777777" w:rsidR="00EE2036" w:rsidRDefault="008E442C">
      <w:pPr>
        <w:snapToGrid w:val="0"/>
        <w:spacing w:line="480" w:lineRule="atLeast"/>
        <w:ind w:left="17" w:hangingChars="8" w:hanging="17"/>
        <w:rPr>
          <w:rFonts w:ascii="宋体" w:hAnsi="宋体" w:cs="宋体" w:hint="eastAsia"/>
          <w:b/>
          <w:bCs/>
          <w:sz w:val="21"/>
          <w:szCs w:val="21"/>
        </w:rPr>
      </w:pPr>
      <w:r>
        <w:rPr>
          <w:rFonts w:ascii="宋体" w:hAnsi="宋体" w:cs="宋体" w:hint="eastAsia"/>
          <w:b/>
          <w:bCs/>
          <w:sz w:val="21"/>
          <w:szCs w:val="21"/>
        </w:rPr>
        <w:t>注：1.对</w:t>
      </w:r>
      <w:proofErr w:type="gramStart"/>
      <w:r>
        <w:rPr>
          <w:rFonts w:ascii="宋体" w:hAnsi="宋体" w:cs="宋体" w:hint="eastAsia"/>
          <w:b/>
          <w:bCs/>
          <w:sz w:val="21"/>
          <w:szCs w:val="21"/>
        </w:rPr>
        <w:t>完全响应</w:t>
      </w:r>
      <w:proofErr w:type="gramEnd"/>
      <w:r>
        <w:rPr>
          <w:rFonts w:ascii="宋体" w:hAnsi="宋体" w:cs="宋体" w:hint="eastAsia"/>
          <w:b/>
          <w:bCs/>
          <w:sz w:val="21"/>
          <w:szCs w:val="21"/>
        </w:rPr>
        <w:t>的条目在本表相应列中标注“√”。对有偏离的条目在本表相应列中标注“正偏离”或“负偏离”。仅可在“完全响应”及“有偏离”中选</w:t>
      </w:r>
      <w:proofErr w:type="gramStart"/>
      <w:r>
        <w:rPr>
          <w:rFonts w:ascii="宋体" w:hAnsi="宋体" w:cs="宋体" w:hint="eastAsia"/>
          <w:b/>
          <w:bCs/>
          <w:sz w:val="21"/>
          <w:szCs w:val="21"/>
        </w:rPr>
        <w:t>一</w:t>
      </w:r>
      <w:proofErr w:type="gramEnd"/>
      <w:r>
        <w:rPr>
          <w:rFonts w:ascii="宋体" w:hAnsi="宋体" w:cs="宋体" w:hint="eastAsia"/>
          <w:b/>
          <w:bCs/>
          <w:sz w:val="21"/>
          <w:szCs w:val="21"/>
        </w:rPr>
        <w:t>标注，同时，当且仅当选取“有偏离”栏中加以标注后，才能在“偏离简述”栏中加以说明。</w:t>
      </w:r>
    </w:p>
    <w:p w14:paraId="391B1D0D" w14:textId="77777777" w:rsidR="00EE2036" w:rsidRDefault="008E442C">
      <w:pPr>
        <w:tabs>
          <w:tab w:val="left" w:pos="1200"/>
        </w:tabs>
        <w:snapToGrid w:val="0"/>
        <w:spacing w:line="480" w:lineRule="atLeast"/>
        <w:ind w:firstLineChars="200" w:firstLine="422"/>
        <w:rPr>
          <w:rFonts w:ascii="宋体" w:hAnsi="宋体" w:cs="宋体" w:hint="eastAsia"/>
          <w:b/>
          <w:bCs/>
          <w:sz w:val="21"/>
          <w:szCs w:val="21"/>
        </w:rPr>
      </w:pPr>
      <w:r>
        <w:rPr>
          <w:rFonts w:ascii="宋体" w:hAnsi="宋体" w:cs="宋体" w:hint="eastAsia"/>
          <w:b/>
          <w:bCs/>
          <w:sz w:val="21"/>
          <w:szCs w:val="21"/>
        </w:rPr>
        <w:t>2.正偏离是指应答的条件高于招标文件要求，负偏离是指应答的条件低于招标文件要求，正偏离项目不作扣分处理。</w:t>
      </w:r>
    </w:p>
    <w:p w14:paraId="6036605A" w14:textId="77777777" w:rsidR="00EE2036" w:rsidRDefault="008E442C">
      <w:pPr>
        <w:tabs>
          <w:tab w:val="left" w:pos="1200"/>
        </w:tabs>
        <w:snapToGrid w:val="0"/>
        <w:spacing w:line="480" w:lineRule="atLeast"/>
        <w:ind w:left="9" w:firstLineChars="187" w:firstLine="394"/>
        <w:rPr>
          <w:rFonts w:ascii="宋体" w:hAnsi="宋体" w:cs="宋体" w:hint="eastAsia"/>
          <w:b/>
          <w:bCs/>
          <w:sz w:val="21"/>
          <w:szCs w:val="21"/>
        </w:rPr>
      </w:pPr>
      <w:r>
        <w:rPr>
          <w:rFonts w:ascii="宋体" w:hAnsi="宋体" w:cs="宋体" w:hint="eastAsia"/>
          <w:b/>
          <w:bCs/>
          <w:sz w:val="21"/>
          <w:szCs w:val="21"/>
        </w:rPr>
        <w:t>3.投标人须按照《第四章 采购需求》中进行全篇逐条响应。如果未完整填写响应表的各项内容则视作投标人已经对招标文件相关要求和内容完全理解并同意，其投标报价为在此基础上的完全价格。</w:t>
      </w:r>
    </w:p>
    <w:p w14:paraId="211B345D" w14:textId="77777777" w:rsidR="00EE2036" w:rsidRDefault="008E442C">
      <w:pPr>
        <w:tabs>
          <w:tab w:val="left" w:pos="1200"/>
        </w:tabs>
        <w:snapToGrid w:val="0"/>
        <w:spacing w:line="480" w:lineRule="atLeast"/>
        <w:ind w:left="9" w:firstLineChars="187" w:firstLine="394"/>
        <w:rPr>
          <w:rFonts w:ascii="宋体" w:hAnsi="宋体" w:cs="宋体" w:hint="eastAsia"/>
          <w:b/>
          <w:bCs/>
        </w:rPr>
      </w:pPr>
      <w:r>
        <w:rPr>
          <w:rFonts w:ascii="宋体" w:hAnsi="宋体" w:cs="宋体" w:hint="eastAsia"/>
          <w:b/>
          <w:bCs/>
          <w:sz w:val="21"/>
          <w:szCs w:val="21"/>
        </w:rPr>
        <w:t>4.在买方与中标人签订合同时，如中标人未在投标文件“响应表”中列出偏离说明，无论即将发生或已发生任何情形，均视为完全符合招标文件要求，并写入合同。若中标人在合同签订前，以上述事项为借口而不履行合同签订手续及执行合同，则视作拒绝与采购人签订合同。</w:t>
      </w:r>
    </w:p>
    <w:p w14:paraId="2BB49B32" w14:textId="77777777" w:rsidR="00EE2036" w:rsidRDefault="008E442C">
      <w:pPr>
        <w:spacing w:line="480" w:lineRule="atLeast"/>
        <w:rPr>
          <w:rFonts w:hAnsi="宋体" w:cs="宋体" w:hint="eastAsia"/>
        </w:rPr>
      </w:pPr>
      <w:r>
        <w:rPr>
          <w:rFonts w:ascii="宋体" w:hAnsi="宋体" w:cs="宋体" w:hint="eastAsia"/>
          <w:b/>
        </w:rPr>
        <w:br w:type="page"/>
      </w:r>
    </w:p>
    <w:p w14:paraId="4AB2849C" w14:textId="77777777" w:rsidR="00EE2036" w:rsidRDefault="00EE2036">
      <w:pPr>
        <w:pStyle w:val="13"/>
        <w:tabs>
          <w:tab w:val="left" w:pos="5580"/>
        </w:tabs>
        <w:spacing w:before="120" w:line="480" w:lineRule="atLeast"/>
        <w:ind w:firstLineChars="300" w:firstLine="630"/>
        <w:rPr>
          <w:rFonts w:hAnsi="宋体" w:cs="宋体" w:hint="eastAsia"/>
          <w:szCs w:val="24"/>
        </w:rPr>
        <w:sectPr w:rsidR="00EE2036">
          <w:pgSz w:w="11906" w:h="16838"/>
          <w:pgMar w:top="1440" w:right="1247" w:bottom="1361" w:left="1247" w:header="851" w:footer="992" w:gutter="0"/>
          <w:cols w:space="720"/>
          <w:docGrid w:type="lines" w:linePitch="312"/>
        </w:sectPr>
      </w:pPr>
    </w:p>
    <w:p w14:paraId="3D963E65" w14:textId="77777777" w:rsidR="00EE2036" w:rsidRDefault="00EE2036">
      <w:pPr>
        <w:pStyle w:val="13"/>
        <w:tabs>
          <w:tab w:val="left" w:pos="5580"/>
        </w:tabs>
        <w:spacing w:before="120" w:line="480" w:lineRule="atLeast"/>
        <w:ind w:firstLineChars="300" w:firstLine="630"/>
        <w:rPr>
          <w:rFonts w:hAnsi="宋体" w:cs="宋体" w:hint="eastAsia"/>
          <w:szCs w:val="24"/>
        </w:rPr>
      </w:pPr>
    </w:p>
    <w:p w14:paraId="47E48DD8" w14:textId="77777777" w:rsidR="00EE2036" w:rsidRDefault="008E442C">
      <w:pPr>
        <w:spacing w:line="480" w:lineRule="atLeast"/>
        <w:outlineLvl w:val="1"/>
        <w:rPr>
          <w:rFonts w:ascii="宋体" w:hAnsi="宋体" w:cs="宋体" w:hint="eastAsia"/>
          <w:b/>
          <w:sz w:val="28"/>
          <w:szCs w:val="28"/>
        </w:rPr>
      </w:pPr>
      <w:bookmarkStart w:id="306" w:name="_Toc129789814"/>
      <w:bookmarkStart w:id="307" w:name="_Toc5506"/>
      <w:bookmarkStart w:id="308" w:name="_Toc213417173"/>
      <w:bookmarkStart w:id="309" w:name="_Toc22819"/>
      <w:bookmarkStart w:id="310" w:name="_Toc23334"/>
      <w:bookmarkStart w:id="311" w:name="_Toc6143"/>
      <w:r>
        <w:rPr>
          <w:rFonts w:ascii="宋体" w:hAnsi="宋体" w:cs="宋体" w:hint="eastAsia"/>
          <w:b/>
          <w:sz w:val="28"/>
          <w:szCs w:val="28"/>
        </w:rPr>
        <w:t>附件</w:t>
      </w:r>
      <w:r>
        <w:rPr>
          <w:rFonts w:ascii="宋体" w:hAnsi="宋体" w:cs="宋体"/>
          <w:b/>
          <w:sz w:val="28"/>
          <w:szCs w:val="28"/>
        </w:rPr>
        <w:t>6</w:t>
      </w:r>
      <w:r>
        <w:rPr>
          <w:rFonts w:ascii="宋体" w:hAnsi="宋体" w:cs="宋体" w:hint="eastAsia"/>
          <w:b/>
          <w:sz w:val="28"/>
          <w:szCs w:val="28"/>
        </w:rPr>
        <w:t xml:space="preserve"> 法定代表人身份证明</w:t>
      </w:r>
      <w:bookmarkEnd w:id="306"/>
      <w:bookmarkEnd w:id="307"/>
      <w:bookmarkEnd w:id="308"/>
      <w:bookmarkEnd w:id="309"/>
      <w:bookmarkEnd w:id="310"/>
      <w:bookmarkEnd w:id="311"/>
      <w:r>
        <w:rPr>
          <w:rFonts w:ascii="宋体" w:hAnsi="宋体" w:cs="宋体" w:hint="eastAsia"/>
          <w:b/>
          <w:sz w:val="28"/>
          <w:szCs w:val="28"/>
        </w:rPr>
        <w:t>（实质性格式）</w:t>
      </w:r>
    </w:p>
    <w:p w14:paraId="2622798D" w14:textId="77777777" w:rsidR="00EE2036" w:rsidRDefault="00EE2036">
      <w:pPr>
        <w:spacing w:beforeLines="50" w:before="120" w:line="480" w:lineRule="atLeast"/>
        <w:ind w:hanging="104"/>
        <w:jc w:val="center"/>
        <w:rPr>
          <w:rFonts w:ascii="宋体" w:hAnsi="宋体" w:cs="宋体" w:hint="eastAsia"/>
        </w:rPr>
      </w:pPr>
    </w:p>
    <w:p w14:paraId="139DE726" w14:textId="77777777" w:rsidR="00EE2036" w:rsidRDefault="008E442C">
      <w:pPr>
        <w:autoSpaceDE w:val="0"/>
        <w:autoSpaceDN w:val="0"/>
        <w:adjustRightInd w:val="0"/>
        <w:spacing w:line="480" w:lineRule="atLeast"/>
        <w:jc w:val="center"/>
        <w:rPr>
          <w:rFonts w:ascii="宋体" w:hAnsi="宋体" w:cs="宋体" w:hint="eastAsia"/>
          <w:kern w:val="0"/>
        </w:rPr>
      </w:pPr>
      <w:r>
        <w:rPr>
          <w:rFonts w:ascii="宋体" w:hAnsi="宋体" w:cs="宋体" w:hint="eastAsia"/>
          <w:kern w:val="0"/>
        </w:rPr>
        <w:t>法定代表人身份证明</w:t>
      </w:r>
    </w:p>
    <w:p w14:paraId="2BB956E0" w14:textId="77777777" w:rsidR="00EE2036" w:rsidRDefault="00EE2036">
      <w:pPr>
        <w:autoSpaceDE w:val="0"/>
        <w:autoSpaceDN w:val="0"/>
        <w:adjustRightInd w:val="0"/>
        <w:spacing w:line="480" w:lineRule="atLeast"/>
        <w:jc w:val="left"/>
        <w:rPr>
          <w:rFonts w:ascii="宋体" w:hAnsi="宋体" w:cs="宋体" w:hint="eastAsia"/>
          <w:kern w:val="0"/>
        </w:rPr>
      </w:pPr>
    </w:p>
    <w:p w14:paraId="0046A074" w14:textId="77777777" w:rsidR="00EE2036" w:rsidRDefault="00EE2036">
      <w:pPr>
        <w:autoSpaceDE w:val="0"/>
        <w:autoSpaceDN w:val="0"/>
        <w:adjustRightInd w:val="0"/>
        <w:spacing w:line="480" w:lineRule="atLeast"/>
        <w:jc w:val="left"/>
        <w:rPr>
          <w:rFonts w:ascii="宋体" w:hAnsi="宋体" w:cs="宋体" w:hint="eastAsia"/>
          <w:kern w:val="0"/>
        </w:rPr>
      </w:pPr>
    </w:p>
    <w:p w14:paraId="308623C9" w14:textId="77777777" w:rsidR="00EE2036" w:rsidRDefault="008E442C">
      <w:pPr>
        <w:autoSpaceDE w:val="0"/>
        <w:autoSpaceDN w:val="0"/>
        <w:adjustRightInd w:val="0"/>
        <w:spacing w:line="480" w:lineRule="atLeast"/>
        <w:jc w:val="left"/>
        <w:rPr>
          <w:rFonts w:ascii="宋体" w:hAnsi="宋体" w:cs="宋体" w:hint="eastAsia"/>
          <w:kern w:val="0"/>
        </w:rPr>
      </w:pPr>
      <w:r>
        <w:rPr>
          <w:rFonts w:ascii="宋体" w:hAnsi="宋体" w:cs="宋体" w:hint="eastAsia"/>
          <w:kern w:val="0"/>
        </w:rPr>
        <w:t>投标人名称：</w:t>
      </w:r>
    </w:p>
    <w:p w14:paraId="25179EDA" w14:textId="77777777" w:rsidR="00EE2036" w:rsidRDefault="008E442C">
      <w:pPr>
        <w:autoSpaceDE w:val="0"/>
        <w:autoSpaceDN w:val="0"/>
        <w:adjustRightInd w:val="0"/>
        <w:spacing w:line="480" w:lineRule="atLeast"/>
        <w:jc w:val="left"/>
        <w:rPr>
          <w:rFonts w:ascii="宋体" w:hAnsi="宋体" w:cs="宋体" w:hint="eastAsia"/>
          <w:kern w:val="0"/>
        </w:rPr>
      </w:pPr>
      <w:r>
        <w:rPr>
          <w:rFonts w:ascii="宋体" w:hAnsi="宋体" w:cs="宋体" w:hint="eastAsia"/>
          <w:kern w:val="0"/>
        </w:rPr>
        <w:t xml:space="preserve">单位性质： </w:t>
      </w:r>
    </w:p>
    <w:p w14:paraId="1635E857" w14:textId="77777777" w:rsidR="00EE2036" w:rsidRDefault="008E442C">
      <w:pPr>
        <w:autoSpaceDE w:val="0"/>
        <w:autoSpaceDN w:val="0"/>
        <w:adjustRightInd w:val="0"/>
        <w:spacing w:line="480" w:lineRule="atLeast"/>
        <w:jc w:val="left"/>
        <w:rPr>
          <w:rFonts w:ascii="宋体" w:hAnsi="宋体" w:cs="宋体" w:hint="eastAsia"/>
          <w:kern w:val="0"/>
        </w:rPr>
      </w:pPr>
      <w:r>
        <w:rPr>
          <w:rFonts w:ascii="宋体" w:hAnsi="宋体" w:cs="宋体" w:hint="eastAsia"/>
          <w:kern w:val="0"/>
        </w:rPr>
        <w:t xml:space="preserve">地    址： </w:t>
      </w:r>
    </w:p>
    <w:p w14:paraId="2D1F0E99" w14:textId="77777777" w:rsidR="00EE2036" w:rsidRDefault="008E442C">
      <w:pPr>
        <w:autoSpaceDE w:val="0"/>
        <w:autoSpaceDN w:val="0"/>
        <w:adjustRightInd w:val="0"/>
        <w:spacing w:line="480" w:lineRule="atLeast"/>
        <w:jc w:val="left"/>
        <w:rPr>
          <w:rFonts w:ascii="宋体" w:hAnsi="宋体" w:cs="宋体" w:hint="eastAsia"/>
          <w:kern w:val="0"/>
        </w:rPr>
      </w:pPr>
      <w:r>
        <w:rPr>
          <w:rFonts w:ascii="宋体" w:hAnsi="宋体" w:cs="宋体" w:hint="eastAsia"/>
          <w:kern w:val="0"/>
        </w:rPr>
        <w:t>成立时间：年  月  日</w:t>
      </w:r>
    </w:p>
    <w:p w14:paraId="1B7FD7E1" w14:textId="77777777" w:rsidR="00EE2036" w:rsidRDefault="008E442C">
      <w:pPr>
        <w:autoSpaceDE w:val="0"/>
        <w:autoSpaceDN w:val="0"/>
        <w:adjustRightInd w:val="0"/>
        <w:spacing w:line="480" w:lineRule="atLeast"/>
        <w:jc w:val="left"/>
        <w:rPr>
          <w:rFonts w:ascii="宋体" w:hAnsi="宋体" w:cs="宋体" w:hint="eastAsia"/>
          <w:kern w:val="0"/>
        </w:rPr>
      </w:pPr>
      <w:r>
        <w:rPr>
          <w:rFonts w:ascii="宋体" w:hAnsi="宋体" w:cs="宋体" w:hint="eastAsia"/>
          <w:kern w:val="0"/>
        </w:rPr>
        <w:t>经营期限：</w:t>
      </w:r>
    </w:p>
    <w:p w14:paraId="1289937B" w14:textId="77777777" w:rsidR="00EE2036" w:rsidRDefault="00EE2036">
      <w:pPr>
        <w:autoSpaceDE w:val="0"/>
        <w:autoSpaceDN w:val="0"/>
        <w:adjustRightInd w:val="0"/>
        <w:spacing w:line="480" w:lineRule="atLeast"/>
        <w:jc w:val="left"/>
        <w:rPr>
          <w:rFonts w:ascii="宋体" w:hAnsi="宋体" w:cs="宋体" w:hint="eastAsia"/>
          <w:kern w:val="0"/>
        </w:rPr>
      </w:pPr>
    </w:p>
    <w:p w14:paraId="42EB86C3" w14:textId="77777777" w:rsidR="00EE2036" w:rsidRDefault="00EE2036">
      <w:pPr>
        <w:autoSpaceDE w:val="0"/>
        <w:autoSpaceDN w:val="0"/>
        <w:adjustRightInd w:val="0"/>
        <w:spacing w:line="480" w:lineRule="atLeast"/>
        <w:jc w:val="left"/>
        <w:rPr>
          <w:rFonts w:ascii="宋体" w:hAnsi="宋体" w:cs="宋体" w:hint="eastAsia"/>
          <w:kern w:val="0"/>
        </w:rPr>
      </w:pPr>
    </w:p>
    <w:p w14:paraId="609DBFB4" w14:textId="77777777" w:rsidR="00EE2036" w:rsidRDefault="008E442C">
      <w:pPr>
        <w:autoSpaceDE w:val="0"/>
        <w:autoSpaceDN w:val="0"/>
        <w:adjustRightInd w:val="0"/>
        <w:spacing w:line="480" w:lineRule="atLeast"/>
        <w:jc w:val="left"/>
        <w:rPr>
          <w:rFonts w:ascii="宋体" w:hAnsi="宋体" w:cs="宋体" w:hint="eastAsia"/>
          <w:kern w:val="0"/>
        </w:rPr>
      </w:pPr>
      <w:r>
        <w:rPr>
          <w:rFonts w:ascii="宋体" w:hAnsi="宋体" w:cs="宋体" w:hint="eastAsia"/>
          <w:kern w:val="0"/>
        </w:rPr>
        <w:t>姓名：</w:t>
      </w:r>
      <w:r>
        <w:rPr>
          <w:rFonts w:ascii="宋体" w:hAnsi="宋体" w:cs="宋体" w:hint="eastAsia"/>
          <w:kern w:val="0"/>
        </w:rPr>
        <w:tab/>
      </w:r>
      <w:r>
        <w:rPr>
          <w:rFonts w:ascii="宋体" w:hAnsi="宋体" w:cs="宋体" w:hint="eastAsia"/>
          <w:kern w:val="0"/>
        </w:rPr>
        <w:tab/>
        <w:t>性别：</w:t>
      </w:r>
      <w:r>
        <w:rPr>
          <w:rFonts w:ascii="宋体" w:hAnsi="宋体" w:cs="宋体" w:hint="eastAsia"/>
          <w:kern w:val="0"/>
        </w:rPr>
        <w:tab/>
      </w:r>
      <w:r>
        <w:rPr>
          <w:rFonts w:ascii="宋体" w:hAnsi="宋体" w:cs="宋体" w:hint="eastAsia"/>
          <w:kern w:val="0"/>
        </w:rPr>
        <w:tab/>
        <w:t xml:space="preserve">年龄： </w:t>
      </w:r>
      <w:r>
        <w:rPr>
          <w:rFonts w:ascii="宋体" w:hAnsi="宋体" w:cs="宋体" w:hint="eastAsia"/>
          <w:kern w:val="0"/>
        </w:rPr>
        <w:tab/>
      </w:r>
      <w:r>
        <w:rPr>
          <w:rFonts w:ascii="宋体" w:hAnsi="宋体" w:cs="宋体" w:hint="eastAsia"/>
          <w:kern w:val="0"/>
        </w:rPr>
        <w:tab/>
        <w:t>职务：</w:t>
      </w:r>
      <w:r>
        <w:rPr>
          <w:rFonts w:ascii="宋体" w:hAnsi="宋体" w:cs="宋体" w:hint="eastAsia"/>
          <w:kern w:val="0"/>
        </w:rPr>
        <w:tab/>
      </w:r>
      <w:r>
        <w:rPr>
          <w:rFonts w:ascii="宋体" w:hAnsi="宋体" w:cs="宋体" w:hint="eastAsia"/>
          <w:kern w:val="0"/>
        </w:rPr>
        <w:tab/>
        <w:t>系（投标人名称）的法定代表人。</w:t>
      </w:r>
    </w:p>
    <w:p w14:paraId="1ED04691" w14:textId="77777777" w:rsidR="00EE2036" w:rsidRDefault="008E442C">
      <w:pPr>
        <w:autoSpaceDE w:val="0"/>
        <w:autoSpaceDN w:val="0"/>
        <w:adjustRightInd w:val="0"/>
        <w:spacing w:line="480" w:lineRule="atLeast"/>
        <w:jc w:val="left"/>
        <w:rPr>
          <w:rFonts w:ascii="宋体" w:hAnsi="宋体" w:cs="宋体" w:hint="eastAsia"/>
          <w:kern w:val="0"/>
        </w:rPr>
      </w:pPr>
      <w:r>
        <w:rPr>
          <w:rFonts w:ascii="宋体" w:hAnsi="宋体" w:cs="宋体" w:hint="eastAsia"/>
          <w:kern w:val="0"/>
        </w:rPr>
        <w:t>特此证明。</w:t>
      </w:r>
    </w:p>
    <w:p w14:paraId="372FEAEA" w14:textId="77777777" w:rsidR="00EE2036" w:rsidRDefault="00EE2036">
      <w:pPr>
        <w:autoSpaceDE w:val="0"/>
        <w:autoSpaceDN w:val="0"/>
        <w:adjustRightInd w:val="0"/>
        <w:spacing w:line="480" w:lineRule="atLeast"/>
        <w:jc w:val="left"/>
        <w:rPr>
          <w:rFonts w:ascii="宋体" w:hAnsi="宋体" w:cs="宋体" w:hint="eastAsia"/>
          <w:kern w:val="0"/>
        </w:rPr>
      </w:pPr>
    </w:p>
    <w:p w14:paraId="4453DC5D" w14:textId="77777777" w:rsidR="00EE2036" w:rsidRDefault="008E442C">
      <w:pPr>
        <w:autoSpaceDE w:val="0"/>
        <w:autoSpaceDN w:val="0"/>
        <w:adjustRightInd w:val="0"/>
        <w:spacing w:line="480" w:lineRule="atLeast"/>
        <w:jc w:val="left"/>
        <w:rPr>
          <w:rFonts w:ascii="宋体" w:hAnsi="宋体" w:cs="宋体" w:hint="eastAsia"/>
          <w:b/>
          <w:kern w:val="0"/>
        </w:rPr>
      </w:pPr>
      <w:r>
        <w:rPr>
          <w:rFonts w:ascii="宋体" w:hAnsi="宋体" w:cs="宋体" w:hint="eastAsia"/>
          <w:b/>
          <w:kern w:val="0"/>
        </w:rPr>
        <w:t>附：法定代表人身份证复印件加盖公章</w:t>
      </w:r>
    </w:p>
    <w:p w14:paraId="6039AEF4" w14:textId="77777777" w:rsidR="00EE2036" w:rsidRDefault="00EE2036">
      <w:pPr>
        <w:autoSpaceDE w:val="0"/>
        <w:autoSpaceDN w:val="0"/>
        <w:adjustRightInd w:val="0"/>
        <w:spacing w:line="480" w:lineRule="atLeast"/>
        <w:jc w:val="left"/>
        <w:rPr>
          <w:rFonts w:ascii="宋体" w:hAnsi="宋体" w:cs="宋体" w:hint="eastAsia"/>
          <w:kern w:val="0"/>
        </w:rPr>
      </w:pPr>
    </w:p>
    <w:p w14:paraId="1FF9B84F" w14:textId="77777777" w:rsidR="00EE2036" w:rsidRDefault="00EE2036">
      <w:pPr>
        <w:autoSpaceDE w:val="0"/>
        <w:autoSpaceDN w:val="0"/>
        <w:adjustRightInd w:val="0"/>
        <w:spacing w:line="480" w:lineRule="atLeast"/>
        <w:jc w:val="left"/>
        <w:rPr>
          <w:rFonts w:ascii="宋体" w:hAnsi="宋体" w:cs="宋体" w:hint="eastAsia"/>
          <w:kern w:val="0"/>
        </w:rPr>
      </w:pPr>
    </w:p>
    <w:p w14:paraId="4A20773B" w14:textId="77777777" w:rsidR="00EE2036" w:rsidRDefault="008E442C">
      <w:pPr>
        <w:autoSpaceDE w:val="0"/>
        <w:autoSpaceDN w:val="0"/>
        <w:adjustRightInd w:val="0"/>
        <w:spacing w:line="480" w:lineRule="atLeast"/>
        <w:ind w:leftChars="2571" w:left="6170"/>
        <w:jc w:val="left"/>
        <w:rPr>
          <w:rFonts w:ascii="宋体" w:hAnsi="宋体" w:cs="宋体" w:hint="eastAsia"/>
          <w:kern w:val="0"/>
        </w:rPr>
      </w:pPr>
      <w:r>
        <w:rPr>
          <w:rFonts w:ascii="宋体" w:hAnsi="宋体" w:cs="宋体" w:hint="eastAsia"/>
          <w:kern w:val="0"/>
        </w:rPr>
        <w:t>投标人：          （盖单位章）</w:t>
      </w:r>
    </w:p>
    <w:p w14:paraId="5A8AE5AD" w14:textId="77777777" w:rsidR="00EE2036" w:rsidRDefault="00EE2036">
      <w:pPr>
        <w:autoSpaceDE w:val="0"/>
        <w:autoSpaceDN w:val="0"/>
        <w:adjustRightInd w:val="0"/>
        <w:spacing w:line="480" w:lineRule="atLeast"/>
        <w:ind w:leftChars="2571" w:left="6170"/>
        <w:jc w:val="left"/>
        <w:rPr>
          <w:rFonts w:ascii="宋体" w:hAnsi="宋体" w:cs="宋体" w:hint="eastAsia"/>
          <w:kern w:val="0"/>
        </w:rPr>
      </w:pPr>
    </w:p>
    <w:p w14:paraId="1D9A167C" w14:textId="77777777" w:rsidR="00EE2036" w:rsidRDefault="008E442C">
      <w:pPr>
        <w:pStyle w:val="13"/>
        <w:tabs>
          <w:tab w:val="left" w:pos="5580"/>
        </w:tabs>
        <w:spacing w:before="120" w:line="480" w:lineRule="atLeast"/>
        <w:ind w:firstLineChars="3000" w:firstLine="6300"/>
        <w:rPr>
          <w:rFonts w:hAnsi="宋体" w:cs="宋体" w:hint="eastAsia"/>
          <w:szCs w:val="24"/>
          <w:u w:val="single"/>
        </w:rPr>
      </w:pPr>
      <w:r>
        <w:rPr>
          <w:rFonts w:hAnsi="宋体" w:cs="宋体" w:hint="eastAsia"/>
          <w:szCs w:val="24"/>
        </w:rPr>
        <w:t>日期：   年   月   日</w:t>
      </w:r>
    </w:p>
    <w:p w14:paraId="3B5D5775" w14:textId="77777777" w:rsidR="00EE2036" w:rsidRDefault="008E442C">
      <w:pPr>
        <w:spacing w:line="480" w:lineRule="atLeast"/>
        <w:outlineLvl w:val="1"/>
        <w:rPr>
          <w:rFonts w:ascii="宋体" w:hAnsi="宋体" w:cs="宋体" w:hint="eastAsia"/>
          <w:b/>
        </w:rPr>
      </w:pPr>
      <w:r>
        <w:rPr>
          <w:rFonts w:ascii="宋体" w:hAnsi="宋体" w:cs="宋体" w:hint="eastAsia"/>
          <w:kern w:val="0"/>
        </w:rPr>
        <w:br w:type="page"/>
      </w:r>
      <w:bookmarkStart w:id="312" w:name="_Toc23211"/>
      <w:bookmarkStart w:id="313" w:name="_Toc32509"/>
      <w:bookmarkStart w:id="314" w:name="_Toc129789815"/>
      <w:bookmarkStart w:id="315" w:name="_Toc22879"/>
      <w:bookmarkStart w:id="316" w:name="_Toc213417174"/>
      <w:bookmarkStart w:id="317" w:name="_Toc18928"/>
      <w:bookmarkStart w:id="318" w:name="_Toc195922058"/>
      <w:r>
        <w:rPr>
          <w:rFonts w:ascii="宋体" w:hAnsi="宋体" w:cs="宋体" w:hint="eastAsia"/>
          <w:b/>
          <w:sz w:val="28"/>
          <w:szCs w:val="28"/>
        </w:rPr>
        <w:lastRenderedPageBreak/>
        <w:t>附件</w:t>
      </w:r>
      <w:r>
        <w:rPr>
          <w:rFonts w:ascii="宋体" w:hAnsi="宋体" w:cs="宋体"/>
          <w:b/>
          <w:sz w:val="28"/>
          <w:szCs w:val="28"/>
        </w:rPr>
        <w:t>7</w:t>
      </w:r>
      <w:r>
        <w:rPr>
          <w:rFonts w:ascii="宋体" w:hAnsi="宋体" w:cs="宋体" w:hint="eastAsia"/>
          <w:b/>
          <w:sz w:val="28"/>
          <w:szCs w:val="28"/>
        </w:rPr>
        <w:t xml:space="preserve"> 授权委托书</w:t>
      </w:r>
      <w:bookmarkEnd w:id="312"/>
      <w:bookmarkEnd w:id="313"/>
      <w:bookmarkEnd w:id="314"/>
      <w:bookmarkEnd w:id="315"/>
      <w:bookmarkEnd w:id="316"/>
      <w:bookmarkEnd w:id="317"/>
      <w:r>
        <w:rPr>
          <w:rFonts w:ascii="宋体" w:hAnsi="宋体" w:cs="宋体" w:hint="eastAsia"/>
          <w:b/>
          <w:sz w:val="28"/>
          <w:szCs w:val="28"/>
        </w:rPr>
        <w:t>（实质性格式）</w:t>
      </w:r>
    </w:p>
    <w:p w14:paraId="06F0F721" w14:textId="77777777" w:rsidR="00EE2036" w:rsidRDefault="00EE2036">
      <w:pPr>
        <w:autoSpaceDE w:val="0"/>
        <w:autoSpaceDN w:val="0"/>
        <w:adjustRightInd w:val="0"/>
        <w:spacing w:line="480" w:lineRule="atLeast"/>
        <w:jc w:val="center"/>
        <w:rPr>
          <w:rFonts w:ascii="宋体" w:hAnsi="宋体" w:cs="宋体" w:hint="eastAsia"/>
          <w:kern w:val="0"/>
        </w:rPr>
      </w:pPr>
    </w:p>
    <w:p w14:paraId="6545555F" w14:textId="77777777" w:rsidR="00EE2036" w:rsidRDefault="008E442C">
      <w:pPr>
        <w:autoSpaceDE w:val="0"/>
        <w:autoSpaceDN w:val="0"/>
        <w:adjustRightInd w:val="0"/>
        <w:spacing w:line="480" w:lineRule="atLeast"/>
        <w:jc w:val="center"/>
        <w:rPr>
          <w:rFonts w:ascii="宋体" w:hAnsi="宋体" w:cs="宋体" w:hint="eastAsia"/>
          <w:kern w:val="0"/>
        </w:rPr>
      </w:pPr>
      <w:r>
        <w:rPr>
          <w:rFonts w:ascii="宋体" w:hAnsi="宋体" w:cs="宋体" w:hint="eastAsia"/>
          <w:kern w:val="0"/>
        </w:rPr>
        <w:t>授权委托书</w:t>
      </w:r>
      <w:bookmarkEnd w:id="318"/>
    </w:p>
    <w:p w14:paraId="2FE91A0B" w14:textId="77777777" w:rsidR="00EE2036" w:rsidRDefault="00EE2036">
      <w:pPr>
        <w:autoSpaceDE w:val="0"/>
        <w:autoSpaceDN w:val="0"/>
        <w:adjustRightInd w:val="0"/>
        <w:spacing w:line="480" w:lineRule="atLeast"/>
        <w:jc w:val="center"/>
        <w:rPr>
          <w:rFonts w:ascii="宋体" w:hAnsi="宋体" w:cs="宋体" w:hint="eastAsia"/>
          <w:kern w:val="0"/>
        </w:rPr>
      </w:pPr>
    </w:p>
    <w:p w14:paraId="1C98ED7E" w14:textId="77777777" w:rsidR="00EE2036" w:rsidRDefault="00EE2036">
      <w:pPr>
        <w:autoSpaceDE w:val="0"/>
        <w:autoSpaceDN w:val="0"/>
        <w:adjustRightInd w:val="0"/>
        <w:spacing w:line="480" w:lineRule="atLeast"/>
        <w:jc w:val="left"/>
        <w:rPr>
          <w:rFonts w:ascii="宋体" w:hAnsi="宋体" w:cs="宋体" w:hint="eastAsia"/>
          <w:kern w:val="0"/>
        </w:rPr>
      </w:pPr>
    </w:p>
    <w:p w14:paraId="31DBB7EB" w14:textId="77777777" w:rsidR="00EE2036" w:rsidRDefault="008E442C">
      <w:pPr>
        <w:autoSpaceDE w:val="0"/>
        <w:autoSpaceDN w:val="0"/>
        <w:adjustRightInd w:val="0"/>
        <w:spacing w:line="480" w:lineRule="atLeast"/>
        <w:ind w:firstLineChars="200" w:firstLine="480"/>
        <w:jc w:val="left"/>
        <w:rPr>
          <w:rFonts w:ascii="宋体" w:hAnsi="宋体" w:cs="宋体" w:hint="eastAsia"/>
          <w:kern w:val="0"/>
        </w:rPr>
      </w:pPr>
      <w:r>
        <w:rPr>
          <w:rFonts w:ascii="宋体" w:hAnsi="宋体" w:cs="宋体" w:hint="eastAsia"/>
          <w:kern w:val="0"/>
        </w:rPr>
        <w:t>本人</w:t>
      </w:r>
      <w:r>
        <w:rPr>
          <w:rFonts w:ascii="宋体" w:hAnsi="宋体" w:cs="宋体" w:hint="eastAsia"/>
          <w:kern w:val="0"/>
          <w:u w:val="single"/>
        </w:rPr>
        <w:t>（姓名）</w:t>
      </w:r>
      <w:r>
        <w:rPr>
          <w:rFonts w:ascii="宋体" w:hAnsi="宋体" w:cs="宋体" w:hint="eastAsia"/>
          <w:kern w:val="0"/>
        </w:rPr>
        <w:t>系</w:t>
      </w:r>
      <w:r>
        <w:rPr>
          <w:rFonts w:ascii="宋体" w:hAnsi="宋体" w:cs="宋体" w:hint="eastAsia"/>
          <w:kern w:val="0"/>
          <w:u w:val="single"/>
        </w:rPr>
        <w:t>（投标人名称）</w:t>
      </w:r>
      <w:r>
        <w:rPr>
          <w:rFonts w:ascii="宋体" w:hAnsi="宋体" w:cs="宋体" w:hint="eastAsia"/>
          <w:kern w:val="0"/>
        </w:rPr>
        <w:t>的法定代表人，现委托</w:t>
      </w:r>
      <w:r>
        <w:rPr>
          <w:rFonts w:ascii="宋体" w:hAnsi="宋体" w:cs="宋体" w:hint="eastAsia"/>
          <w:kern w:val="0"/>
          <w:u w:val="single"/>
        </w:rPr>
        <w:t>（姓名）</w:t>
      </w:r>
      <w:r>
        <w:rPr>
          <w:rFonts w:ascii="宋体" w:hAnsi="宋体" w:cs="宋体" w:hint="eastAsia"/>
          <w:kern w:val="0"/>
        </w:rPr>
        <w:t>为我方代理人。代理人根据授权，以我方名义签署、澄清、说明、补正、递交、撤回、修改</w:t>
      </w:r>
      <w:r>
        <w:rPr>
          <w:rFonts w:ascii="宋体" w:hAnsi="宋体" w:cs="宋体" w:hint="eastAsia"/>
          <w:kern w:val="0"/>
          <w:u w:val="single"/>
        </w:rPr>
        <w:t>（项目名称）</w:t>
      </w:r>
      <w:r>
        <w:rPr>
          <w:rFonts w:ascii="宋体" w:hAnsi="宋体" w:cs="宋体" w:hint="eastAsia"/>
          <w:kern w:val="0"/>
        </w:rPr>
        <w:t>投标文件、签订合同和处理有关事宜，其法律后果由我方承担。</w:t>
      </w:r>
    </w:p>
    <w:p w14:paraId="552B6E3D" w14:textId="77777777" w:rsidR="00EE2036" w:rsidRDefault="008E442C">
      <w:pPr>
        <w:autoSpaceDE w:val="0"/>
        <w:autoSpaceDN w:val="0"/>
        <w:adjustRightInd w:val="0"/>
        <w:spacing w:line="480" w:lineRule="atLeast"/>
        <w:jc w:val="left"/>
        <w:rPr>
          <w:rFonts w:ascii="宋体" w:hAnsi="宋体" w:cs="宋体" w:hint="eastAsia"/>
          <w:kern w:val="0"/>
        </w:rPr>
      </w:pPr>
      <w:r>
        <w:rPr>
          <w:rFonts w:ascii="宋体" w:hAnsi="宋体" w:cs="宋体" w:hint="eastAsia"/>
          <w:kern w:val="0"/>
        </w:rPr>
        <w:t>委托期限：</w:t>
      </w:r>
      <w:r>
        <w:rPr>
          <w:rFonts w:ascii="宋体" w:hAnsi="宋体" w:cs="宋体" w:hint="eastAsia"/>
          <w:kern w:val="0"/>
          <w:u w:val="single"/>
        </w:rPr>
        <w:t xml:space="preserve"> </w:t>
      </w:r>
      <w:r>
        <w:rPr>
          <w:rFonts w:ascii="宋体" w:hAnsi="宋体" w:cs="宋体"/>
          <w:kern w:val="0"/>
          <w:u w:val="single"/>
        </w:rPr>
        <w:t xml:space="preserve">                   </w:t>
      </w:r>
      <w:r>
        <w:rPr>
          <w:rFonts w:ascii="宋体" w:hAnsi="宋体" w:cs="宋体" w:hint="eastAsia"/>
          <w:kern w:val="0"/>
          <w:u w:val="single"/>
        </w:rPr>
        <w:t>。</w:t>
      </w:r>
    </w:p>
    <w:p w14:paraId="7E30F904" w14:textId="77777777" w:rsidR="00EE2036" w:rsidRDefault="00EE2036">
      <w:pPr>
        <w:autoSpaceDE w:val="0"/>
        <w:autoSpaceDN w:val="0"/>
        <w:adjustRightInd w:val="0"/>
        <w:spacing w:line="480" w:lineRule="atLeast"/>
        <w:jc w:val="left"/>
        <w:rPr>
          <w:rFonts w:ascii="宋体" w:hAnsi="宋体" w:cs="宋体" w:hint="eastAsia"/>
          <w:kern w:val="0"/>
        </w:rPr>
      </w:pPr>
    </w:p>
    <w:p w14:paraId="37CE0D02" w14:textId="77777777" w:rsidR="00EE2036" w:rsidRDefault="008E442C">
      <w:pPr>
        <w:autoSpaceDE w:val="0"/>
        <w:autoSpaceDN w:val="0"/>
        <w:adjustRightInd w:val="0"/>
        <w:spacing w:line="480" w:lineRule="atLeast"/>
        <w:jc w:val="left"/>
        <w:rPr>
          <w:rFonts w:ascii="宋体" w:hAnsi="宋体" w:cs="宋体" w:hint="eastAsia"/>
          <w:kern w:val="0"/>
        </w:rPr>
      </w:pPr>
      <w:r>
        <w:rPr>
          <w:rFonts w:ascii="宋体" w:hAnsi="宋体" w:cs="宋体" w:hint="eastAsia"/>
          <w:kern w:val="0"/>
        </w:rPr>
        <w:t>代理人无转委托权。</w:t>
      </w:r>
    </w:p>
    <w:p w14:paraId="76D5D79F" w14:textId="77777777" w:rsidR="00EE2036" w:rsidRDefault="00EE2036">
      <w:pPr>
        <w:autoSpaceDE w:val="0"/>
        <w:autoSpaceDN w:val="0"/>
        <w:adjustRightInd w:val="0"/>
        <w:spacing w:line="480" w:lineRule="atLeast"/>
        <w:jc w:val="left"/>
        <w:rPr>
          <w:rFonts w:ascii="宋体" w:hAnsi="宋体" w:cs="宋体" w:hint="eastAsia"/>
          <w:kern w:val="0"/>
        </w:rPr>
      </w:pPr>
    </w:p>
    <w:p w14:paraId="04BDDD0F" w14:textId="77777777" w:rsidR="00EE2036" w:rsidRDefault="00EE2036">
      <w:pPr>
        <w:autoSpaceDE w:val="0"/>
        <w:autoSpaceDN w:val="0"/>
        <w:adjustRightInd w:val="0"/>
        <w:spacing w:line="480" w:lineRule="atLeast"/>
        <w:jc w:val="left"/>
        <w:rPr>
          <w:rFonts w:ascii="宋体" w:hAnsi="宋体" w:cs="宋体" w:hint="eastAsia"/>
          <w:kern w:val="0"/>
        </w:rPr>
      </w:pPr>
    </w:p>
    <w:p w14:paraId="02D64A51" w14:textId="77777777" w:rsidR="00EE2036" w:rsidRDefault="00EE2036">
      <w:pPr>
        <w:autoSpaceDE w:val="0"/>
        <w:autoSpaceDN w:val="0"/>
        <w:adjustRightInd w:val="0"/>
        <w:spacing w:line="480" w:lineRule="atLeast"/>
        <w:jc w:val="left"/>
        <w:rPr>
          <w:rFonts w:ascii="宋体" w:hAnsi="宋体" w:cs="宋体" w:hint="eastAsia"/>
          <w:kern w:val="0"/>
        </w:rPr>
      </w:pPr>
    </w:p>
    <w:p w14:paraId="71EDABF0" w14:textId="77777777" w:rsidR="00EE2036" w:rsidRDefault="008E442C">
      <w:pPr>
        <w:autoSpaceDE w:val="0"/>
        <w:autoSpaceDN w:val="0"/>
        <w:adjustRightInd w:val="0"/>
        <w:spacing w:line="480" w:lineRule="atLeast"/>
        <w:jc w:val="left"/>
        <w:rPr>
          <w:rFonts w:ascii="宋体" w:hAnsi="宋体" w:cs="宋体" w:hint="eastAsia"/>
          <w:b/>
          <w:kern w:val="0"/>
        </w:rPr>
      </w:pPr>
      <w:r>
        <w:rPr>
          <w:rFonts w:ascii="宋体" w:hAnsi="宋体" w:cs="宋体" w:hint="eastAsia"/>
          <w:b/>
          <w:kern w:val="0"/>
        </w:rPr>
        <w:t>附：委托代理人身份证复印件加盖公章</w:t>
      </w:r>
    </w:p>
    <w:p w14:paraId="45E9FDF7" w14:textId="77777777" w:rsidR="00EE2036" w:rsidRDefault="00EE2036">
      <w:pPr>
        <w:autoSpaceDE w:val="0"/>
        <w:autoSpaceDN w:val="0"/>
        <w:adjustRightInd w:val="0"/>
        <w:spacing w:line="480" w:lineRule="atLeast"/>
        <w:jc w:val="left"/>
        <w:rPr>
          <w:rFonts w:ascii="宋体" w:hAnsi="宋体" w:cs="宋体" w:hint="eastAsia"/>
          <w:kern w:val="0"/>
        </w:rPr>
      </w:pPr>
    </w:p>
    <w:p w14:paraId="3CC0CD2A" w14:textId="77777777" w:rsidR="00EE2036" w:rsidRDefault="00EE2036">
      <w:pPr>
        <w:autoSpaceDE w:val="0"/>
        <w:autoSpaceDN w:val="0"/>
        <w:adjustRightInd w:val="0"/>
        <w:spacing w:line="480" w:lineRule="atLeast"/>
        <w:jc w:val="left"/>
        <w:rPr>
          <w:rFonts w:ascii="宋体" w:hAnsi="宋体" w:cs="宋体" w:hint="eastAsia"/>
          <w:kern w:val="0"/>
        </w:rPr>
      </w:pPr>
    </w:p>
    <w:p w14:paraId="4B8B9554" w14:textId="77777777" w:rsidR="00EE2036" w:rsidRDefault="00EE2036">
      <w:pPr>
        <w:autoSpaceDE w:val="0"/>
        <w:autoSpaceDN w:val="0"/>
        <w:adjustRightInd w:val="0"/>
        <w:spacing w:line="480" w:lineRule="atLeast"/>
        <w:jc w:val="left"/>
        <w:rPr>
          <w:rFonts w:ascii="宋体" w:hAnsi="宋体" w:cs="宋体" w:hint="eastAsia"/>
          <w:kern w:val="0"/>
        </w:rPr>
      </w:pPr>
    </w:p>
    <w:p w14:paraId="44ECA5E3" w14:textId="77777777" w:rsidR="00EE2036" w:rsidRDefault="008E442C">
      <w:pPr>
        <w:autoSpaceDE w:val="0"/>
        <w:autoSpaceDN w:val="0"/>
        <w:adjustRightInd w:val="0"/>
        <w:spacing w:line="480" w:lineRule="atLeast"/>
        <w:ind w:firstLineChars="1800" w:firstLine="4320"/>
        <w:jc w:val="left"/>
        <w:rPr>
          <w:rFonts w:ascii="宋体" w:hAnsi="宋体" w:cs="宋体" w:hint="eastAsia"/>
          <w:kern w:val="0"/>
        </w:rPr>
      </w:pPr>
      <w:r>
        <w:rPr>
          <w:rFonts w:ascii="宋体" w:hAnsi="宋体" w:cs="宋体" w:hint="eastAsia"/>
          <w:kern w:val="0"/>
        </w:rPr>
        <w:t>投标人：           （盖单位章）</w:t>
      </w:r>
    </w:p>
    <w:p w14:paraId="45A4BE4C" w14:textId="77777777" w:rsidR="00EE2036" w:rsidRDefault="008E442C">
      <w:pPr>
        <w:autoSpaceDE w:val="0"/>
        <w:autoSpaceDN w:val="0"/>
        <w:adjustRightInd w:val="0"/>
        <w:spacing w:line="480" w:lineRule="atLeast"/>
        <w:ind w:firstLineChars="1800" w:firstLine="4320"/>
        <w:jc w:val="left"/>
        <w:rPr>
          <w:rFonts w:ascii="宋体" w:hAnsi="宋体" w:cs="宋体" w:hint="eastAsia"/>
          <w:kern w:val="0"/>
        </w:rPr>
      </w:pPr>
      <w:r>
        <w:rPr>
          <w:rFonts w:ascii="宋体" w:hAnsi="宋体" w:cs="宋体" w:hint="eastAsia"/>
          <w:kern w:val="0"/>
        </w:rPr>
        <w:t>法定代表人：      （签字或加盖人名章）</w:t>
      </w:r>
    </w:p>
    <w:p w14:paraId="5C25325D" w14:textId="77777777" w:rsidR="00EE2036" w:rsidRDefault="008E442C">
      <w:pPr>
        <w:autoSpaceDE w:val="0"/>
        <w:autoSpaceDN w:val="0"/>
        <w:adjustRightInd w:val="0"/>
        <w:spacing w:line="480" w:lineRule="atLeast"/>
        <w:ind w:firstLineChars="1800" w:firstLine="4320"/>
        <w:jc w:val="left"/>
        <w:rPr>
          <w:rFonts w:ascii="宋体" w:hAnsi="宋体" w:cs="宋体" w:hint="eastAsia"/>
          <w:kern w:val="0"/>
        </w:rPr>
      </w:pPr>
      <w:r>
        <w:rPr>
          <w:rFonts w:ascii="宋体" w:hAnsi="宋体" w:cs="宋体" w:hint="eastAsia"/>
          <w:kern w:val="0"/>
        </w:rPr>
        <w:t>身份证号码：</w:t>
      </w:r>
    </w:p>
    <w:p w14:paraId="1A0A01F0" w14:textId="77777777" w:rsidR="00EE2036" w:rsidRDefault="008E442C">
      <w:pPr>
        <w:autoSpaceDE w:val="0"/>
        <w:autoSpaceDN w:val="0"/>
        <w:adjustRightInd w:val="0"/>
        <w:spacing w:line="480" w:lineRule="atLeast"/>
        <w:ind w:firstLineChars="1800" w:firstLine="4320"/>
        <w:jc w:val="left"/>
        <w:rPr>
          <w:rFonts w:ascii="宋体" w:hAnsi="宋体" w:cs="宋体" w:hint="eastAsia"/>
          <w:kern w:val="0"/>
        </w:rPr>
      </w:pPr>
      <w:r>
        <w:rPr>
          <w:rFonts w:ascii="宋体" w:hAnsi="宋体" w:cs="宋体" w:hint="eastAsia"/>
          <w:kern w:val="0"/>
        </w:rPr>
        <w:t>委托代理人：      （签字或加盖人名章）</w:t>
      </w:r>
    </w:p>
    <w:p w14:paraId="0CF91A19" w14:textId="77777777" w:rsidR="00EE2036" w:rsidRDefault="008E442C">
      <w:pPr>
        <w:autoSpaceDE w:val="0"/>
        <w:autoSpaceDN w:val="0"/>
        <w:adjustRightInd w:val="0"/>
        <w:spacing w:line="480" w:lineRule="atLeast"/>
        <w:ind w:firstLineChars="1800" w:firstLine="4320"/>
        <w:jc w:val="left"/>
        <w:rPr>
          <w:rFonts w:ascii="宋体" w:hAnsi="宋体" w:cs="宋体" w:hint="eastAsia"/>
          <w:kern w:val="0"/>
        </w:rPr>
      </w:pPr>
      <w:r>
        <w:rPr>
          <w:rFonts w:ascii="宋体" w:hAnsi="宋体" w:cs="宋体" w:hint="eastAsia"/>
          <w:kern w:val="0"/>
        </w:rPr>
        <w:t>身份证号码：</w:t>
      </w:r>
    </w:p>
    <w:p w14:paraId="4B6AF69D" w14:textId="77777777" w:rsidR="00EE2036" w:rsidRDefault="008E442C">
      <w:pPr>
        <w:autoSpaceDE w:val="0"/>
        <w:autoSpaceDN w:val="0"/>
        <w:adjustRightInd w:val="0"/>
        <w:spacing w:line="480" w:lineRule="atLeast"/>
        <w:ind w:firstLineChars="1800" w:firstLine="4320"/>
        <w:jc w:val="left"/>
        <w:rPr>
          <w:rFonts w:ascii="宋体" w:hAnsi="宋体" w:cs="宋体" w:hint="eastAsia"/>
          <w:kern w:val="0"/>
        </w:rPr>
      </w:pPr>
      <w:r>
        <w:rPr>
          <w:rFonts w:ascii="宋体" w:hAnsi="宋体" w:cs="宋体" w:hint="eastAsia"/>
          <w:kern w:val="0"/>
        </w:rPr>
        <w:t>日期：   年   月   日</w:t>
      </w:r>
    </w:p>
    <w:p w14:paraId="6183D474" w14:textId="77777777" w:rsidR="00EE2036" w:rsidRDefault="00EE2036">
      <w:pPr>
        <w:autoSpaceDE w:val="0"/>
        <w:autoSpaceDN w:val="0"/>
        <w:adjustRightInd w:val="0"/>
        <w:spacing w:line="480" w:lineRule="atLeast"/>
        <w:ind w:leftChars="1885" w:left="4524"/>
        <w:jc w:val="left"/>
        <w:rPr>
          <w:rFonts w:ascii="宋体" w:hAnsi="宋体" w:cs="宋体" w:hint="eastAsia"/>
          <w:kern w:val="0"/>
        </w:rPr>
      </w:pPr>
    </w:p>
    <w:p w14:paraId="197A43CE" w14:textId="77777777" w:rsidR="00EE2036" w:rsidRDefault="008E442C">
      <w:pPr>
        <w:spacing w:line="480" w:lineRule="atLeast"/>
        <w:outlineLvl w:val="1"/>
        <w:rPr>
          <w:rFonts w:ascii="宋体" w:hAnsi="宋体" w:cs="宋体" w:hint="eastAsia"/>
          <w:b/>
        </w:rPr>
      </w:pPr>
      <w:bookmarkStart w:id="319" w:name="_Toc410631175"/>
      <w:bookmarkStart w:id="320" w:name="_Toc414445766"/>
      <w:r>
        <w:rPr>
          <w:rFonts w:ascii="宋体" w:hAnsi="宋体" w:cs="宋体" w:hint="eastAsia"/>
        </w:rPr>
        <w:br w:type="page"/>
      </w:r>
      <w:bookmarkStart w:id="321" w:name="_Toc14944"/>
      <w:bookmarkStart w:id="322" w:name="_Toc27553"/>
      <w:bookmarkStart w:id="323" w:name="_Toc129789816"/>
      <w:bookmarkStart w:id="324" w:name="_Toc27112"/>
      <w:bookmarkStart w:id="325" w:name="_Toc14403"/>
      <w:bookmarkStart w:id="326" w:name="_Toc213417175"/>
      <w:bookmarkEnd w:id="319"/>
      <w:bookmarkEnd w:id="320"/>
      <w:r>
        <w:rPr>
          <w:rFonts w:ascii="宋体" w:hAnsi="宋体" w:cs="宋体" w:hint="eastAsia"/>
          <w:b/>
          <w:sz w:val="28"/>
          <w:szCs w:val="28"/>
        </w:rPr>
        <w:lastRenderedPageBreak/>
        <w:t>附件</w:t>
      </w:r>
      <w:r>
        <w:rPr>
          <w:rFonts w:ascii="宋体" w:hAnsi="宋体" w:cs="宋体"/>
          <w:b/>
          <w:sz w:val="28"/>
          <w:szCs w:val="28"/>
        </w:rPr>
        <w:t xml:space="preserve">8 </w:t>
      </w:r>
      <w:r>
        <w:rPr>
          <w:rFonts w:ascii="宋体" w:hAnsi="宋体" w:cs="宋体" w:hint="eastAsia"/>
          <w:b/>
          <w:sz w:val="28"/>
          <w:szCs w:val="28"/>
        </w:rPr>
        <w:t>投标保证金</w:t>
      </w:r>
      <w:bookmarkEnd w:id="304"/>
      <w:bookmarkEnd w:id="305"/>
      <w:r>
        <w:rPr>
          <w:rFonts w:ascii="宋体" w:hAnsi="宋体" w:cs="宋体" w:hint="eastAsia"/>
          <w:b/>
        </w:rPr>
        <w:t>（</w:t>
      </w:r>
      <w:r>
        <w:rPr>
          <w:rFonts w:ascii="宋体" w:hAnsi="宋体" w:cs="宋体" w:hint="eastAsia"/>
        </w:rPr>
        <w:t>支票、汇票或本票的复印件，或采用汇款、</w:t>
      </w:r>
      <w:proofErr w:type="gramStart"/>
      <w:r>
        <w:rPr>
          <w:rFonts w:ascii="宋体" w:hAnsi="宋体" w:cs="宋体" w:hint="eastAsia"/>
        </w:rPr>
        <w:t>网银等</w:t>
      </w:r>
      <w:proofErr w:type="gramEnd"/>
      <w:r>
        <w:rPr>
          <w:rFonts w:ascii="宋体" w:hAnsi="宋体" w:cs="宋体" w:hint="eastAsia"/>
        </w:rPr>
        <w:t>方式提交的保证金的汇款底单复印件</w:t>
      </w:r>
      <w:r>
        <w:rPr>
          <w:rFonts w:ascii="宋体" w:hAnsi="宋体" w:cs="宋体" w:hint="eastAsia"/>
          <w:b/>
        </w:rPr>
        <w:t>）</w:t>
      </w:r>
      <w:bookmarkEnd w:id="321"/>
      <w:bookmarkEnd w:id="322"/>
      <w:bookmarkEnd w:id="323"/>
      <w:bookmarkEnd w:id="324"/>
      <w:bookmarkEnd w:id="325"/>
      <w:bookmarkEnd w:id="326"/>
    </w:p>
    <w:p w14:paraId="0287EB44" w14:textId="77777777" w:rsidR="00EE2036" w:rsidRDefault="00EE2036">
      <w:pPr>
        <w:spacing w:line="480" w:lineRule="atLeast"/>
        <w:jc w:val="center"/>
        <w:rPr>
          <w:rFonts w:ascii="宋体" w:hAnsi="宋体" w:cs="宋体" w:hint="eastAsia"/>
          <w:b/>
        </w:rPr>
      </w:pPr>
    </w:p>
    <w:p w14:paraId="3359305F" w14:textId="77777777" w:rsidR="00EE2036" w:rsidRDefault="00EE2036">
      <w:pPr>
        <w:spacing w:line="480" w:lineRule="atLeast"/>
        <w:ind w:firstLine="422"/>
        <w:rPr>
          <w:rFonts w:ascii="宋体" w:hAnsi="宋体" w:cs="宋体" w:hint="eastAsia"/>
          <w:b/>
        </w:rPr>
      </w:pPr>
    </w:p>
    <w:p w14:paraId="4BAEB694" w14:textId="77777777" w:rsidR="00EE2036" w:rsidRDefault="008E442C">
      <w:pPr>
        <w:spacing w:line="480" w:lineRule="atLeast"/>
        <w:ind w:firstLine="422"/>
        <w:rPr>
          <w:rFonts w:ascii="宋体" w:hAnsi="宋体" w:cs="宋体" w:hint="eastAsia"/>
          <w:b/>
        </w:rPr>
      </w:pPr>
      <w:r>
        <w:rPr>
          <w:rFonts w:ascii="宋体" w:hAnsi="宋体" w:cs="宋体" w:hint="eastAsia"/>
          <w:b/>
        </w:rPr>
        <w:t>（1）</w:t>
      </w:r>
      <w:r>
        <w:rPr>
          <w:rFonts w:ascii="宋体" w:hAnsi="宋体" w:cs="宋体" w:hint="eastAsia"/>
        </w:rPr>
        <w:t>支票、汇票或本票的复印件，或采用汇款、</w:t>
      </w:r>
      <w:proofErr w:type="gramStart"/>
      <w:r>
        <w:rPr>
          <w:rFonts w:ascii="宋体" w:hAnsi="宋体" w:cs="宋体" w:hint="eastAsia"/>
        </w:rPr>
        <w:t>网银等</w:t>
      </w:r>
      <w:proofErr w:type="gramEnd"/>
      <w:r>
        <w:rPr>
          <w:rFonts w:ascii="宋体" w:hAnsi="宋体" w:cs="宋体" w:hint="eastAsia"/>
        </w:rPr>
        <w:t>方式提交的保证金的汇款底单复印件</w:t>
      </w:r>
    </w:p>
    <w:p w14:paraId="7FA18DD8" w14:textId="77777777" w:rsidR="00EE2036" w:rsidRDefault="00EE2036">
      <w:pPr>
        <w:spacing w:line="480" w:lineRule="atLeast"/>
        <w:ind w:firstLine="422"/>
        <w:rPr>
          <w:rFonts w:ascii="宋体" w:hAnsi="宋体" w:cs="宋体" w:hint="eastAsia"/>
          <w:b/>
        </w:rPr>
      </w:pPr>
    </w:p>
    <w:p w14:paraId="73CB866F" w14:textId="77777777" w:rsidR="00EE2036" w:rsidRDefault="00EE2036">
      <w:pPr>
        <w:spacing w:line="480" w:lineRule="atLeast"/>
        <w:ind w:firstLine="422"/>
        <w:rPr>
          <w:rFonts w:ascii="宋体" w:hAnsi="宋体" w:cs="宋体" w:hint="eastAsia"/>
          <w:b/>
        </w:rPr>
      </w:pPr>
    </w:p>
    <w:p w14:paraId="61F150F9" w14:textId="77777777" w:rsidR="00EE2036" w:rsidRDefault="00EE2036">
      <w:pPr>
        <w:spacing w:line="480" w:lineRule="atLeast"/>
        <w:ind w:firstLine="422"/>
        <w:rPr>
          <w:rFonts w:ascii="宋体" w:hAnsi="宋体" w:cs="宋体" w:hint="eastAsia"/>
          <w:b/>
        </w:rPr>
      </w:pPr>
    </w:p>
    <w:p w14:paraId="01BC5C05" w14:textId="77777777" w:rsidR="00EE2036" w:rsidRDefault="00EE2036">
      <w:pPr>
        <w:spacing w:line="480" w:lineRule="atLeast"/>
        <w:ind w:firstLine="422"/>
        <w:rPr>
          <w:rFonts w:ascii="宋体" w:hAnsi="宋体" w:cs="宋体" w:hint="eastAsia"/>
          <w:b/>
        </w:rPr>
      </w:pPr>
    </w:p>
    <w:p w14:paraId="3222CD16" w14:textId="77777777" w:rsidR="00EE2036" w:rsidRDefault="00EE2036">
      <w:pPr>
        <w:spacing w:line="480" w:lineRule="atLeast"/>
        <w:ind w:firstLine="422"/>
        <w:rPr>
          <w:rFonts w:ascii="宋体" w:hAnsi="宋体" w:cs="宋体" w:hint="eastAsia"/>
          <w:b/>
        </w:rPr>
      </w:pPr>
    </w:p>
    <w:p w14:paraId="7C229158" w14:textId="77777777" w:rsidR="00EE2036" w:rsidRDefault="00EE2036">
      <w:pPr>
        <w:spacing w:line="480" w:lineRule="atLeast"/>
        <w:ind w:firstLine="422"/>
        <w:rPr>
          <w:rFonts w:ascii="宋体" w:hAnsi="宋体" w:cs="宋体" w:hint="eastAsia"/>
          <w:b/>
        </w:rPr>
      </w:pPr>
    </w:p>
    <w:p w14:paraId="552ED155" w14:textId="77777777" w:rsidR="00EE2036" w:rsidRDefault="00EE2036">
      <w:pPr>
        <w:spacing w:line="480" w:lineRule="atLeast"/>
        <w:ind w:firstLine="422"/>
        <w:rPr>
          <w:rFonts w:ascii="宋体" w:hAnsi="宋体" w:cs="宋体" w:hint="eastAsia"/>
          <w:b/>
        </w:rPr>
      </w:pPr>
    </w:p>
    <w:p w14:paraId="0021872B" w14:textId="77777777" w:rsidR="00EE2036" w:rsidRDefault="00EE2036">
      <w:pPr>
        <w:spacing w:line="480" w:lineRule="atLeast"/>
        <w:ind w:firstLine="422"/>
        <w:rPr>
          <w:rFonts w:ascii="宋体" w:hAnsi="宋体" w:cs="宋体" w:hint="eastAsia"/>
          <w:b/>
        </w:rPr>
      </w:pPr>
    </w:p>
    <w:p w14:paraId="214B3592" w14:textId="77777777" w:rsidR="00EE2036" w:rsidRDefault="00EE2036">
      <w:pPr>
        <w:spacing w:before="120" w:after="120" w:line="480" w:lineRule="atLeast"/>
        <w:ind w:firstLineChars="200" w:firstLine="480"/>
        <w:rPr>
          <w:rFonts w:ascii="宋体" w:hAnsi="宋体" w:cs="宋体" w:hint="eastAsia"/>
        </w:rPr>
      </w:pPr>
    </w:p>
    <w:p w14:paraId="5D52D750" w14:textId="77777777" w:rsidR="00EE2036" w:rsidRDefault="00EE2036">
      <w:pPr>
        <w:spacing w:before="120" w:after="120" w:line="480" w:lineRule="atLeast"/>
        <w:ind w:firstLineChars="200" w:firstLine="480"/>
        <w:rPr>
          <w:rFonts w:ascii="宋体" w:hAnsi="宋体" w:cs="宋体" w:hint="eastAsia"/>
        </w:rPr>
      </w:pPr>
    </w:p>
    <w:p w14:paraId="4E1B05E8" w14:textId="77777777" w:rsidR="00EE2036" w:rsidRDefault="008E442C">
      <w:pPr>
        <w:spacing w:before="120" w:after="120" w:line="480" w:lineRule="atLeast"/>
        <w:ind w:firstLineChars="200" w:firstLine="480"/>
        <w:rPr>
          <w:rFonts w:ascii="宋体" w:hAnsi="宋体" w:cs="宋体" w:hint="eastAsia"/>
        </w:rPr>
      </w:pPr>
      <w:r>
        <w:rPr>
          <w:rFonts w:ascii="宋体" w:hAnsi="宋体" w:cs="宋体" w:hint="eastAsia"/>
        </w:rPr>
        <w:t xml:space="preserve">投标人名称（公章）： </w:t>
      </w:r>
    </w:p>
    <w:p w14:paraId="7DBE7A0E" w14:textId="77777777" w:rsidR="00EE2036" w:rsidRDefault="008E442C">
      <w:pPr>
        <w:spacing w:before="120" w:after="120" w:line="480" w:lineRule="atLeast"/>
        <w:ind w:firstLineChars="200" w:firstLine="480"/>
        <w:rPr>
          <w:rFonts w:ascii="宋体" w:hAnsi="宋体" w:cs="宋体" w:hint="eastAsia"/>
        </w:rPr>
      </w:pPr>
      <w:r>
        <w:rPr>
          <w:rFonts w:ascii="宋体" w:hAnsi="宋体" w:cs="宋体" w:hint="eastAsia"/>
        </w:rPr>
        <w:t>法定代表人或其委托代理人（签字或加盖人名章）：</w:t>
      </w:r>
    </w:p>
    <w:p w14:paraId="0F5D770E" w14:textId="77777777" w:rsidR="00EE2036" w:rsidRDefault="008E442C">
      <w:pPr>
        <w:spacing w:before="120" w:after="120" w:line="480" w:lineRule="atLeast"/>
        <w:ind w:firstLineChars="200" w:firstLine="480"/>
        <w:rPr>
          <w:rFonts w:ascii="宋体" w:hAnsi="宋体" w:cs="宋体" w:hint="eastAsia"/>
          <w:b/>
          <w:bCs/>
          <w:sz w:val="21"/>
          <w:szCs w:val="21"/>
        </w:rPr>
      </w:pPr>
      <w:r>
        <w:rPr>
          <w:rFonts w:ascii="宋体" w:hAnsi="宋体" w:cs="宋体" w:hint="eastAsia"/>
        </w:rPr>
        <w:t>日    期：     年   月    日</w:t>
      </w:r>
      <w:bookmarkStart w:id="327" w:name="_Toc143577473"/>
      <w:bookmarkStart w:id="328" w:name="_Toc468781351"/>
    </w:p>
    <w:p w14:paraId="0FAD1341" w14:textId="77777777" w:rsidR="00EE2036" w:rsidRDefault="008E442C">
      <w:pPr>
        <w:spacing w:line="480" w:lineRule="atLeast"/>
        <w:rPr>
          <w:rFonts w:ascii="宋体" w:hAnsi="宋体" w:cs="宋体" w:hint="eastAsia"/>
          <w:b/>
        </w:rPr>
      </w:pPr>
      <w:r>
        <w:rPr>
          <w:rFonts w:ascii="宋体" w:hAnsi="宋体" w:cs="宋体" w:hint="eastAsia"/>
          <w:b/>
        </w:rPr>
        <w:br w:type="page"/>
      </w:r>
    </w:p>
    <w:p w14:paraId="19A6F7E2" w14:textId="77777777" w:rsidR="00EE2036" w:rsidRPr="00D25E9C" w:rsidRDefault="008E442C" w:rsidP="00D25E9C">
      <w:pPr>
        <w:spacing w:line="480" w:lineRule="atLeast"/>
        <w:ind w:left="480" w:firstLine="422"/>
        <w:rPr>
          <w:rFonts w:ascii="宋体" w:hAnsi="宋体" w:cs="宋体" w:hint="eastAsia"/>
          <w:b/>
        </w:rPr>
      </w:pPr>
      <w:r w:rsidRPr="00D25E9C">
        <w:rPr>
          <w:rFonts w:ascii="宋体" w:hAnsi="宋体" w:cs="宋体" w:hint="eastAsia"/>
          <w:b/>
        </w:rPr>
        <w:lastRenderedPageBreak/>
        <w:t>（</w:t>
      </w:r>
      <w:r w:rsidRPr="00D25E9C">
        <w:rPr>
          <w:rFonts w:ascii="宋体" w:hAnsi="宋体" w:cs="宋体"/>
          <w:b/>
        </w:rPr>
        <w:t>2</w:t>
      </w:r>
      <w:r w:rsidRPr="00D25E9C">
        <w:rPr>
          <w:rFonts w:ascii="宋体" w:hAnsi="宋体" w:cs="宋体" w:hint="eastAsia"/>
          <w:b/>
        </w:rPr>
        <w:t>）保证金沿用承诺（格式）（若适用请提供，若不适用可删除）</w:t>
      </w:r>
    </w:p>
    <w:p w14:paraId="3580635B" w14:textId="77777777" w:rsidR="00EE2036" w:rsidRDefault="00EE2036">
      <w:pPr>
        <w:pStyle w:val="2"/>
        <w:ind w:left="480" w:firstLine="480"/>
      </w:pPr>
    </w:p>
    <w:p w14:paraId="19707420" w14:textId="77777777" w:rsidR="00EE2036" w:rsidRDefault="008E442C">
      <w:pPr>
        <w:pStyle w:val="2"/>
        <w:ind w:left="480" w:firstLine="480"/>
      </w:pPr>
      <w:r>
        <w:rPr>
          <w:rFonts w:hint="eastAsia"/>
        </w:rPr>
        <w:t>致：</w:t>
      </w:r>
      <w:r>
        <w:rPr>
          <w:u w:val="single"/>
        </w:rPr>
        <w:t xml:space="preserve">     </w:t>
      </w:r>
      <w:r>
        <w:rPr>
          <w:rFonts w:hint="eastAsia"/>
          <w:u w:val="single"/>
        </w:rPr>
        <w:t>（采购人或采购代理机构）</w:t>
      </w:r>
    </w:p>
    <w:p w14:paraId="0A23AFD8" w14:textId="77777777" w:rsidR="00EE2036" w:rsidRDefault="008E442C">
      <w:pPr>
        <w:pStyle w:val="2"/>
        <w:ind w:left="480" w:firstLine="480"/>
      </w:pPr>
      <w:r>
        <w:rPr>
          <w:rFonts w:hint="eastAsia"/>
        </w:rPr>
        <w:t>我单位参与了本项目采购并已按要求缴纳投标保证金，现确认将已缴纳保证金直接转为本次投标保证金，保证金有效期自动顺延至本次投标文件有效期届满。</w:t>
      </w:r>
    </w:p>
    <w:p w14:paraId="161D9822" w14:textId="77777777" w:rsidR="00EE2036" w:rsidRDefault="008E442C">
      <w:pPr>
        <w:pStyle w:val="2"/>
        <w:ind w:left="480" w:firstLine="480"/>
      </w:pPr>
      <w:r>
        <w:rPr>
          <w:rFonts w:hint="eastAsia"/>
        </w:rPr>
        <w:t>特此承诺。</w:t>
      </w:r>
    </w:p>
    <w:p w14:paraId="08621FB4" w14:textId="77777777" w:rsidR="00EE2036" w:rsidRDefault="00EE2036">
      <w:pPr>
        <w:pStyle w:val="2"/>
        <w:ind w:left="480" w:firstLine="480"/>
      </w:pPr>
    </w:p>
    <w:p w14:paraId="3766FD94" w14:textId="77777777" w:rsidR="00EE2036" w:rsidRDefault="008E442C">
      <w:pPr>
        <w:pStyle w:val="2"/>
        <w:ind w:left="480" w:firstLine="480"/>
      </w:pPr>
      <w:r>
        <w:rPr>
          <w:rFonts w:hint="eastAsia"/>
        </w:rPr>
        <w:t>投标人名称（公章）：</w:t>
      </w:r>
      <w:r>
        <w:rPr>
          <w:rFonts w:hint="eastAsia"/>
        </w:rPr>
        <w:t xml:space="preserve"> </w:t>
      </w:r>
    </w:p>
    <w:p w14:paraId="051AF1A8" w14:textId="77777777" w:rsidR="00EE2036" w:rsidRDefault="008E442C">
      <w:pPr>
        <w:pStyle w:val="2"/>
        <w:ind w:left="480" w:firstLine="480"/>
      </w:pPr>
      <w:r>
        <w:rPr>
          <w:rFonts w:hint="eastAsia"/>
        </w:rPr>
        <w:t>法定代表人或其委托代理人（签字或加盖人名章）：</w:t>
      </w:r>
    </w:p>
    <w:p w14:paraId="75B57A2B" w14:textId="77777777" w:rsidR="00EE2036" w:rsidRDefault="008E442C">
      <w:pPr>
        <w:pStyle w:val="2"/>
        <w:ind w:left="480" w:firstLine="480"/>
      </w:pPr>
      <w:r>
        <w:rPr>
          <w:rFonts w:hint="eastAsia"/>
        </w:rPr>
        <w:t>日</w:t>
      </w:r>
      <w:r>
        <w:rPr>
          <w:rFonts w:hint="eastAsia"/>
        </w:rPr>
        <w:t xml:space="preserve">    </w:t>
      </w:r>
      <w:r>
        <w:rPr>
          <w:rFonts w:hint="eastAsia"/>
        </w:rPr>
        <w:t>期：</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14:paraId="4E1CB00B" w14:textId="77777777" w:rsidR="00EE2036" w:rsidRDefault="008E442C">
      <w:pPr>
        <w:pStyle w:val="2"/>
        <w:ind w:left="480" w:firstLine="480"/>
        <w:sectPr w:rsidR="00EE2036">
          <w:headerReference w:type="default" r:id="rId22"/>
          <w:footerReference w:type="default" r:id="rId23"/>
          <w:pgSz w:w="11906" w:h="16838"/>
          <w:pgMar w:top="1247" w:right="1247" w:bottom="1247" w:left="1701" w:header="851" w:footer="992" w:gutter="0"/>
          <w:cols w:space="720"/>
          <w:docGrid w:linePitch="312"/>
        </w:sectPr>
      </w:pPr>
      <w:r>
        <w:t> </w:t>
      </w:r>
    </w:p>
    <w:p w14:paraId="7C6C4BA6" w14:textId="77777777" w:rsidR="00EE2036" w:rsidRDefault="00EE2036">
      <w:pPr>
        <w:pStyle w:val="2"/>
        <w:ind w:left="480" w:firstLine="480"/>
      </w:pPr>
    </w:p>
    <w:p w14:paraId="7DC85CCE" w14:textId="77777777" w:rsidR="00EE2036" w:rsidRDefault="008E442C">
      <w:pPr>
        <w:spacing w:line="480" w:lineRule="atLeast"/>
        <w:outlineLvl w:val="1"/>
        <w:rPr>
          <w:rFonts w:ascii="宋体" w:hAnsi="宋体" w:cs="宋体" w:hint="eastAsia"/>
          <w:b/>
          <w:sz w:val="28"/>
          <w:szCs w:val="28"/>
        </w:rPr>
      </w:pPr>
      <w:bookmarkStart w:id="329" w:name="_Toc213417178"/>
      <w:bookmarkStart w:id="330" w:name="_Toc27014"/>
      <w:bookmarkStart w:id="331" w:name="_Toc18481"/>
      <w:bookmarkStart w:id="332" w:name="_Toc16397"/>
      <w:bookmarkStart w:id="333" w:name="_Toc3618"/>
      <w:bookmarkStart w:id="334" w:name="_Toc129789819"/>
      <w:r>
        <w:rPr>
          <w:rFonts w:ascii="宋体" w:hAnsi="宋体" w:cs="宋体" w:hint="eastAsia"/>
          <w:b/>
          <w:sz w:val="28"/>
          <w:szCs w:val="28"/>
        </w:rPr>
        <w:t>附件</w:t>
      </w:r>
      <w:r>
        <w:rPr>
          <w:rFonts w:ascii="宋体" w:hAnsi="宋体" w:cs="宋体"/>
          <w:b/>
          <w:sz w:val="28"/>
          <w:szCs w:val="28"/>
        </w:rPr>
        <w:t>9</w:t>
      </w:r>
      <w:r>
        <w:rPr>
          <w:rFonts w:ascii="宋体" w:hAnsi="宋体" w:cs="宋体" w:hint="eastAsia"/>
          <w:b/>
          <w:sz w:val="28"/>
          <w:szCs w:val="28"/>
        </w:rPr>
        <w:t xml:space="preserve"> 投标人基本情况表</w:t>
      </w:r>
      <w:bookmarkEnd w:id="329"/>
      <w:bookmarkEnd w:id="330"/>
      <w:bookmarkEnd w:id="331"/>
      <w:bookmarkEnd w:id="332"/>
      <w:bookmarkEnd w:id="333"/>
      <w:bookmarkEnd w:id="334"/>
    </w:p>
    <w:p w14:paraId="0A9D53E2" w14:textId="77777777" w:rsidR="00EE2036" w:rsidRDefault="00EE2036">
      <w:pPr>
        <w:spacing w:line="480" w:lineRule="atLeast"/>
        <w:rPr>
          <w:rFonts w:ascii="宋体" w:hAnsi="宋体" w:cs="宋体" w:hint="eastAsi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43"/>
        <w:gridCol w:w="154"/>
        <w:gridCol w:w="2887"/>
        <w:gridCol w:w="140"/>
        <w:gridCol w:w="1238"/>
        <w:gridCol w:w="197"/>
        <w:gridCol w:w="2363"/>
      </w:tblGrid>
      <w:tr w:rsidR="00EE2036" w14:paraId="24A57398" w14:textId="77777777">
        <w:trPr>
          <w:trHeight w:val="397"/>
          <w:jc w:val="center"/>
        </w:trPr>
        <w:tc>
          <w:tcPr>
            <w:tcW w:w="1543" w:type="dxa"/>
            <w:noWrap/>
            <w:vAlign w:val="center"/>
          </w:tcPr>
          <w:p w14:paraId="50A7C11E" w14:textId="77777777" w:rsidR="00EE2036" w:rsidRDefault="008E442C">
            <w:pPr>
              <w:spacing w:line="480" w:lineRule="atLeast"/>
              <w:rPr>
                <w:rFonts w:ascii="宋体" w:hAnsi="宋体" w:cs="宋体" w:hint="eastAsia"/>
              </w:rPr>
            </w:pPr>
            <w:r>
              <w:rPr>
                <w:rFonts w:ascii="宋体" w:hAnsi="宋体" w:cs="宋体" w:hint="eastAsia"/>
              </w:rPr>
              <w:t>企业名称</w:t>
            </w:r>
          </w:p>
        </w:tc>
        <w:tc>
          <w:tcPr>
            <w:tcW w:w="3181" w:type="dxa"/>
            <w:gridSpan w:val="3"/>
            <w:noWrap/>
            <w:vAlign w:val="center"/>
          </w:tcPr>
          <w:p w14:paraId="4EA888B2" w14:textId="77777777" w:rsidR="00EE2036" w:rsidRDefault="00EE2036">
            <w:pPr>
              <w:spacing w:line="480" w:lineRule="atLeast"/>
              <w:rPr>
                <w:rFonts w:ascii="宋体" w:hAnsi="宋体" w:cs="宋体" w:hint="eastAsia"/>
              </w:rPr>
            </w:pPr>
          </w:p>
        </w:tc>
        <w:tc>
          <w:tcPr>
            <w:tcW w:w="1435" w:type="dxa"/>
            <w:gridSpan w:val="2"/>
            <w:noWrap/>
            <w:vAlign w:val="center"/>
          </w:tcPr>
          <w:p w14:paraId="3290E49D" w14:textId="77777777" w:rsidR="00EE2036" w:rsidRDefault="008E442C">
            <w:pPr>
              <w:spacing w:line="480" w:lineRule="atLeast"/>
              <w:rPr>
                <w:rFonts w:ascii="宋体" w:hAnsi="宋体" w:cs="宋体" w:hint="eastAsia"/>
              </w:rPr>
            </w:pPr>
            <w:r>
              <w:rPr>
                <w:rFonts w:ascii="宋体" w:hAnsi="宋体" w:cs="宋体" w:hint="eastAsia"/>
              </w:rPr>
              <w:t>成立日期</w:t>
            </w:r>
          </w:p>
        </w:tc>
        <w:tc>
          <w:tcPr>
            <w:tcW w:w="2363" w:type="dxa"/>
            <w:noWrap/>
            <w:vAlign w:val="center"/>
          </w:tcPr>
          <w:p w14:paraId="7B9F2D9A" w14:textId="77777777" w:rsidR="00EE2036" w:rsidRDefault="00EE2036">
            <w:pPr>
              <w:spacing w:line="480" w:lineRule="atLeast"/>
              <w:rPr>
                <w:rFonts w:ascii="宋体" w:hAnsi="宋体" w:cs="宋体" w:hint="eastAsia"/>
              </w:rPr>
            </w:pPr>
          </w:p>
        </w:tc>
      </w:tr>
      <w:tr w:rsidR="00EE2036" w14:paraId="12E968AD" w14:textId="77777777">
        <w:trPr>
          <w:trHeight w:val="397"/>
          <w:jc w:val="center"/>
        </w:trPr>
        <w:tc>
          <w:tcPr>
            <w:tcW w:w="4724" w:type="dxa"/>
            <w:gridSpan w:val="4"/>
            <w:noWrap/>
            <w:vAlign w:val="center"/>
          </w:tcPr>
          <w:p w14:paraId="7A50516D" w14:textId="77777777" w:rsidR="00EE2036" w:rsidRDefault="008E442C">
            <w:pPr>
              <w:spacing w:line="480" w:lineRule="atLeast"/>
              <w:rPr>
                <w:rFonts w:ascii="宋体" w:hAnsi="宋体" w:cs="宋体" w:hint="eastAsia"/>
              </w:rPr>
            </w:pPr>
            <w:r>
              <w:rPr>
                <w:rFonts w:ascii="宋体" w:hAnsi="宋体" w:cs="宋体" w:hint="eastAsia"/>
              </w:rPr>
              <w:t>企业法人统一社会信用代码</w:t>
            </w:r>
          </w:p>
        </w:tc>
        <w:tc>
          <w:tcPr>
            <w:tcW w:w="3798" w:type="dxa"/>
            <w:gridSpan w:val="3"/>
            <w:noWrap/>
            <w:vAlign w:val="center"/>
          </w:tcPr>
          <w:p w14:paraId="7650C02D" w14:textId="77777777" w:rsidR="00EE2036" w:rsidRDefault="00EE2036">
            <w:pPr>
              <w:spacing w:line="480" w:lineRule="atLeast"/>
              <w:rPr>
                <w:rFonts w:ascii="宋体" w:hAnsi="宋体" w:cs="宋体" w:hint="eastAsia"/>
              </w:rPr>
            </w:pPr>
          </w:p>
        </w:tc>
      </w:tr>
      <w:tr w:rsidR="00EE2036" w14:paraId="1B4B101A" w14:textId="77777777">
        <w:trPr>
          <w:trHeight w:val="397"/>
          <w:jc w:val="center"/>
        </w:trPr>
        <w:tc>
          <w:tcPr>
            <w:tcW w:w="1697" w:type="dxa"/>
            <w:gridSpan w:val="2"/>
            <w:noWrap/>
            <w:vAlign w:val="center"/>
          </w:tcPr>
          <w:p w14:paraId="1F615EBC" w14:textId="77777777" w:rsidR="00EE2036" w:rsidRDefault="008E442C">
            <w:pPr>
              <w:spacing w:line="480" w:lineRule="atLeast"/>
              <w:rPr>
                <w:rFonts w:ascii="宋体" w:hAnsi="宋体" w:cs="宋体" w:hint="eastAsia"/>
              </w:rPr>
            </w:pPr>
            <w:r>
              <w:rPr>
                <w:rFonts w:ascii="宋体" w:hAnsi="宋体" w:cs="宋体" w:hint="eastAsia"/>
              </w:rPr>
              <w:t>注册资本</w:t>
            </w:r>
          </w:p>
        </w:tc>
        <w:tc>
          <w:tcPr>
            <w:tcW w:w="3027" w:type="dxa"/>
            <w:gridSpan w:val="2"/>
            <w:noWrap/>
            <w:vAlign w:val="center"/>
          </w:tcPr>
          <w:p w14:paraId="757C1A60" w14:textId="77777777" w:rsidR="00EE2036" w:rsidRDefault="00EE2036">
            <w:pPr>
              <w:spacing w:line="480" w:lineRule="atLeast"/>
              <w:rPr>
                <w:rFonts w:ascii="宋体" w:hAnsi="宋体" w:cs="宋体" w:hint="eastAsia"/>
              </w:rPr>
            </w:pPr>
          </w:p>
        </w:tc>
        <w:tc>
          <w:tcPr>
            <w:tcW w:w="1435" w:type="dxa"/>
            <w:gridSpan w:val="2"/>
            <w:noWrap/>
            <w:vAlign w:val="center"/>
          </w:tcPr>
          <w:p w14:paraId="350CCB0A" w14:textId="77777777" w:rsidR="00EE2036" w:rsidRDefault="008E442C">
            <w:pPr>
              <w:spacing w:line="480" w:lineRule="atLeast"/>
              <w:rPr>
                <w:rFonts w:ascii="宋体" w:hAnsi="宋体" w:cs="宋体" w:hint="eastAsia"/>
              </w:rPr>
            </w:pPr>
            <w:r>
              <w:rPr>
                <w:rFonts w:ascii="宋体" w:hAnsi="宋体" w:cs="宋体" w:hint="eastAsia"/>
              </w:rPr>
              <w:t>企业类型</w:t>
            </w:r>
          </w:p>
        </w:tc>
        <w:tc>
          <w:tcPr>
            <w:tcW w:w="2363" w:type="dxa"/>
            <w:noWrap/>
            <w:vAlign w:val="center"/>
          </w:tcPr>
          <w:p w14:paraId="46D60358" w14:textId="77777777" w:rsidR="00EE2036" w:rsidRDefault="00EE2036">
            <w:pPr>
              <w:spacing w:line="480" w:lineRule="atLeast"/>
              <w:rPr>
                <w:rFonts w:ascii="宋体" w:hAnsi="宋体" w:cs="宋体" w:hint="eastAsia"/>
              </w:rPr>
            </w:pPr>
          </w:p>
        </w:tc>
      </w:tr>
      <w:tr w:rsidR="00EE2036" w14:paraId="189F1082" w14:textId="77777777">
        <w:trPr>
          <w:trHeight w:val="397"/>
          <w:jc w:val="center"/>
        </w:trPr>
        <w:tc>
          <w:tcPr>
            <w:tcW w:w="1697" w:type="dxa"/>
            <w:gridSpan w:val="2"/>
            <w:noWrap/>
            <w:vAlign w:val="center"/>
          </w:tcPr>
          <w:p w14:paraId="29B573B6" w14:textId="77777777" w:rsidR="00EE2036" w:rsidRDefault="008E442C">
            <w:pPr>
              <w:spacing w:line="480" w:lineRule="atLeast"/>
              <w:rPr>
                <w:rFonts w:ascii="宋体" w:hAnsi="宋体" w:cs="宋体" w:hint="eastAsia"/>
              </w:rPr>
            </w:pPr>
            <w:r>
              <w:rPr>
                <w:rFonts w:ascii="宋体" w:hAnsi="宋体" w:cs="宋体" w:hint="eastAsia"/>
              </w:rPr>
              <w:t>批准登记机关</w:t>
            </w:r>
          </w:p>
        </w:tc>
        <w:tc>
          <w:tcPr>
            <w:tcW w:w="3027" w:type="dxa"/>
            <w:gridSpan w:val="2"/>
            <w:noWrap/>
            <w:vAlign w:val="center"/>
          </w:tcPr>
          <w:p w14:paraId="3124E4C9" w14:textId="77777777" w:rsidR="00EE2036" w:rsidRDefault="00EE2036">
            <w:pPr>
              <w:spacing w:line="480" w:lineRule="atLeast"/>
              <w:rPr>
                <w:rFonts w:ascii="宋体" w:hAnsi="宋体" w:cs="宋体" w:hint="eastAsia"/>
              </w:rPr>
            </w:pPr>
          </w:p>
        </w:tc>
        <w:tc>
          <w:tcPr>
            <w:tcW w:w="1435" w:type="dxa"/>
            <w:gridSpan w:val="2"/>
            <w:noWrap/>
            <w:vAlign w:val="center"/>
          </w:tcPr>
          <w:p w14:paraId="6F69BA6C" w14:textId="77777777" w:rsidR="00EE2036" w:rsidRDefault="008E442C">
            <w:pPr>
              <w:spacing w:line="480" w:lineRule="atLeast"/>
              <w:rPr>
                <w:rFonts w:ascii="宋体" w:hAnsi="宋体" w:cs="宋体" w:hint="eastAsia"/>
              </w:rPr>
            </w:pPr>
            <w:r>
              <w:rPr>
                <w:rFonts w:ascii="宋体" w:hAnsi="宋体" w:cs="宋体" w:hint="eastAsia"/>
              </w:rPr>
              <w:t>组织代码</w:t>
            </w:r>
          </w:p>
        </w:tc>
        <w:tc>
          <w:tcPr>
            <w:tcW w:w="2363" w:type="dxa"/>
            <w:noWrap/>
            <w:vAlign w:val="center"/>
          </w:tcPr>
          <w:p w14:paraId="4621C568" w14:textId="77777777" w:rsidR="00EE2036" w:rsidRDefault="00EE2036">
            <w:pPr>
              <w:spacing w:line="480" w:lineRule="atLeast"/>
              <w:rPr>
                <w:rFonts w:ascii="宋体" w:hAnsi="宋体" w:cs="宋体" w:hint="eastAsia"/>
              </w:rPr>
            </w:pPr>
          </w:p>
        </w:tc>
      </w:tr>
      <w:tr w:rsidR="00EE2036" w14:paraId="2CC5B45F" w14:textId="77777777">
        <w:trPr>
          <w:trHeight w:val="397"/>
          <w:jc w:val="center"/>
        </w:trPr>
        <w:tc>
          <w:tcPr>
            <w:tcW w:w="1697" w:type="dxa"/>
            <w:gridSpan w:val="2"/>
            <w:noWrap/>
            <w:vAlign w:val="center"/>
          </w:tcPr>
          <w:p w14:paraId="29490A05" w14:textId="77777777" w:rsidR="00EE2036" w:rsidRDefault="008E442C">
            <w:pPr>
              <w:spacing w:line="480" w:lineRule="atLeast"/>
              <w:rPr>
                <w:rFonts w:ascii="宋体" w:hAnsi="宋体" w:cs="宋体" w:hint="eastAsia"/>
              </w:rPr>
            </w:pPr>
            <w:r>
              <w:rPr>
                <w:rFonts w:ascii="宋体" w:hAnsi="宋体" w:cs="宋体" w:hint="eastAsia"/>
              </w:rPr>
              <w:t>法定代表人</w:t>
            </w:r>
          </w:p>
        </w:tc>
        <w:tc>
          <w:tcPr>
            <w:tcW w:w="3027" w:type="dxa"/>
            <w:gridSpan w:val="2"/>
            <w:noWrap/>
            <w:vAlign w:val="center"/>
          </w:tcPr>
          <w:p w14:paraId="72121D88" w14:textId="77777777" w:rsidR="00EE2036" w:rsidRDefault="00EE2036">
            <w:pPr>
              <w:spacing w:line="480" w:lineRule="atLeast"/>
              <w:rPr>
                <w:rFonts w:ascii="宋体" w:hAnsi="宋体" w:cs="宋体" w:hint="eastAsia"/>
              </w:rPr>
            </w:pPr>
          </w:p>
        </w:tc>
        <w:tc>
          <w:tcPr>
            <w:tcW w:w="1435" w:type="dxa"/>
            <w:gridSpan w:val="2"/>
            <w:noWrap/>
            <w:vAlign w:val="center"/>
          </w:tcPr>
          <w:p w14:paraId="3C03E1B1" w14:textId="77777777" w:rsidR="00EE2036" w:rsidRDefault="008E442C">
            <w:pPr>
              <w:spacing w:line="480" w:lineRule="atLeast"/>
              <w:rPr>
                <w:rFonts w:ascii="宋体" w:hAnsi="宋体" w:cs="宋体" w:hint="eastAsia"/>
              </w:rPr>
            </w:pPr>
            <w:r>
              <w:rPr>
                <w:rFonts w:ascii="宋体" w:hAnsi="宋体" w:cs="宋体" w:hint="eastAsia"/>
              </w:rPr>
              <w:t>营业期限</w:t>
            </w:r>
          </w:p>
        </w:tc>
        <w:tc>
          <w:tcPr>
            <w:tcW w:w="2363" w:type="dxa"/>
            <w:noWrap/>
            <w:vAlign w:val="center"/>
          </w:tcPr>
          <w:p w14:paraId="7BF623BB" w14:textId="77777777" w:rsidR="00EE2036" w:rsidRDefault="00EE2036">
            <w:pPr>
              <w:spacing w:line="480" w:lineRule="atLeast"/>
              <w:rPr>
                <w:rFonts w:ascii="宋体" w:hAnsi="宋体" w:cs="宋体" w:hint="eastAsia"/>
              </w:rPr>
            </w:pPr>
          </w:p>
        </w:tc>
      </w:tr>
      <w:tr w:rsidR="00EE2036" w14:paraId="6EA0DD17" w14:textId="77777777">
        <w:trPr>
          <w:trHeight w:val="397"/>
          <w:jc w:val="center"/>
        </w:trPr>
        <w:tc>
          <w:tcPr>
            <w:tcW w:w="1697" w:type="dxa"/>
            <w:gridSpan w:val="2"/>
            <w:noWrap/>
            <w:vAlign w:val="center"/>
          </w:tcPr>
          <w:p w14:paraId="37A568AB" w14:textId="77777777" w:rsidR="00EE2036" w:rsidRDefault="008E442C">
            <w:pPr>
              <w:spacing w:line="480" w:lineRule="atLeast"/>
              <w:rPr>
                <w:rFonts w:ascii="宋体" w:hAnsi="宋体" w:cs="宋体" w:hint="eastAsia"/>
              </w:rPr>
            </w:pPr>
            <w:r>
              <w:rPr>
                <w:rFonts w:ascii="宋体" w:hAnsi="宋体" w:cs="宋体" w:hint="eastAsia"/>
              </w:rPr>
              <w:t>资质类型</w:t>
            </w:r>
          </w:p>
        </w:tc>
        <w:tc>
          <w:tcPr>
            <w:tcW w:w="3027" w:type="dxa"/>
            <w:gridSpan w:val="2"/>
            <w:noWrap/>
            <w:vAlign w:val="center"/>
          </w:tcPr>
          <w:p w14:paraId="5FAD3EE3" w14:textId="77777777" w:rsidR="00EE2036" w:rsidRDefault="00EE2036">
            <w:pPr>
              <w:spacing w:line="480" w:lineRule="atLeast"/>
              <w:rPr>
                <w:rFonts w:ascii="宋体" w:hAnsi="宋体" w:cs="宋体" w:hint="eastAsia"/>
              </w:rPr>
            </w:pPr>
          </w:p>
        </w:tc>
        <w:tc>
          <w:tcPr>
            <w:tcW w:w="1435" w:type="dxa"/>
            <w:gridSpan w:val="2"/>
            <w:noWrap/>
            <w:vAlign w:val="center"/>
          </w:tcPr>
          <w:p w14:paraId="14527158" w14:textId="77777777" w:rsidR="00EE2036" w:rsidRDefault="008E442C">
            <w:pPr>
              <w:spacing w:line="480" w:lineRule="atLeast"/>
              <w:rPr>
                <w:rFonts w:ascii="宋体" w:hAnsi="宋体" w:cs="宋体" w:hint="eastAsia"/>
              </w:rPr>
            </w:pPr>
            <w:r>
              <w:rPr>
                <w:rFonts w:ascii="宋体" w:hAnsi="宋体" w:cs="宋体" w:hint="eastAsia"/>
              </w:rPr>
              <w:t>资质等级</w:t>
            </w:r>
          </w:p>
        </w:tc>
        <w:tc>
          <w:tcPr>
            <w:tcW w:w="2363" w:type="dxa"/>
            <w:noWrap/>
            <w:vAlign w:val="center"/>
          </w:tcPr>
          <w:p w14:paraId="39D2FF81" w14:textId="77777777" w:rsidR="00EE2036" w:rsidRDefault="00EE2036">
            <w:pPr>
              <w:spacing w:line="480" w:lineRule="atLeast"/>
              <w:rPr>
                <w:rFonts w:ascii="宋体" w:hAnsi="宋体" w:cs="宋体" w:hint="eastAsia"/>
              </w:rPr>
            </w:pPr>
          </w:p>
        </w:tc>
      </w:tr>
      <w:tr w:rsidR="00EE2036" w14:paraId="5FD752AD" w14:textId="77777777">
        <w:trPr>
          <w:trHeight w:val="397"/>
          <w:jc w:val="center"/>
        </w:trPr>
        <w:tc>
          <w:tcPr>
            <w:tcW w:w="1697" w:type="dxa"/>
            <w:gridSpan w:val="2"/>
            <w:noWrap/>
            <w:vAlign w:val="center"/>
          </w:tcPr>
          <w:p w14:paraId="2C4EA468" w14:textId="77777777" w:rsidR="00EE2036" w:rsidRDefault="008E442C">
            <w:pPr>
              <w:spacing w:line="480" w:lineRule="atLeast"/>
              <w:rPr>
                <w:rFonts w:ascii="宋体" w:hAnsi="宋体" w:cs="宋体" w:hint="eastAsia"/>
              </w:rPr>
            </w:pPr>
            <w:r>
              <w:rPr>
                <w:rFonts w:ascii="宋体" w:hAnsi="宋体" w:cs="宋体" w:hint="eastAsia"/>
              </w:rPr>
              <w:t>主营业务</w:t>
            </w:r>
          </w:p>
        </w:tc>
        <w:tc>
          <w:tcPr>
            <w:tcW w:w="6825" w:type="dxa"/>
            <w:gridSpan w:val="5"/>
            <w:noWrap/>
            <w:vAlign w:val="center"/>
          </w:tcPr>
          <w:p w14:paraId="6005F6BB" w14:textId="77777777" w:rsidR="00EE2036" w:rsidRDefault="00EE2036">
            <w:pPr>
              <w:spacing w:line="480" w:lineRule="atLeast"/>
              <w:rPr>
                <w:rFonts w:ascii="宋体" w:hAnsi="宋体" w:cs="宋体" w:hint="eastAsia"/>
              </w:rPr>
            </w:pPr>
          </w:p>
        </w:tc>
      </w:tr>
      <w:tr w:rsidR="00EE2036" w14:paraId="2801890A" w14:textId="77777777">
        <w:trPr>
          <w:trHeight w:val="397"/>
          <w:jc w:val="center"/>
        </w:trPr>
        <w:tc>
          <w:tcPr>
            <w:tcW w:w="1697" w:type="dxa"/>
            <w:gridSpan w:val="2"/>
            <w:noWrap/>
            <w:vAlign w:val="center"/>
          </w:tcPr>
          <w:p w14:paraId="628BA285" w14:textId="77777777" w:rsidR="00EE2036" w:rsidRDefault="008E442C">
            <w:pPr>
              <w:spacing w:line="480" w:lineRule="atLeast"/>
              <w:rPr>
                <w:rFonts w:ascii="宋体" w:hAnsi="宋体" w:cs="宋体" w:hint="eastAsia"/>
              </w:rPr>
            </w:pPr>
            <w:r>
              <w:rPr>
                <w:rFonts w:ascii="宋体" w:hAnsi="宋体" w:cs="宋体" w:hint="eastAsia"/>
              </w:rPr>
              <w:t>地  址</w:t>
            </w:r>
          </w:p>
        </w:tc>
        <w:tc>
          <w:tcPr>
            <w:tcW w:w="6825" w:type="dxa"/>
            <w:gridSpan w:val="5"/>
            <w:noWrap/>
            <w:vAlign w:val="center"/>
          </w:tcPr>
          <w:p w14:paraId="21E6A2D5" w14:textId="77777777" w:rsidR="00EE2036" w:rsidRDefault="00EE2036">
            <w:pPr>
              <w:spacing w:line="480" w:lineRule="atLeast"/>
              <w:rPr>
                <w:rFonts w:ascii="宋体" w:hAnsi="宋体" w:cs="宋体" w:hint="eastAsia"/>
              </w:rPr>
            </w:pPr>
          </w:p>
        </w:tc>
      </w:tr>
      <w:tr w:rsidR="00EE2036" w14:paraId="6D845BAC" w14:textId="77777777">
        <w:trPr>
          <w:trHeight w:val="397"/>
          <w:jc w:val="center"/>
        </w:trPr>
        <w:tc>
          <w:tcPr>
            <w:tcW w:w="1697" w:type="dxa"/>
            <w:gridSpan w:val="2"/>
            <w:noWrap/>
            <w:vAlign w:val="center"/>
          </w:tcPr>
          <w:p w14:paraId="5DF31F4B" w14:textId="77777777" w:rsidR="00EE2036" w:rsidRDefault="008E442C">
            <w:pPr>
              <w:spacing w:line="480" w:lineRule="atLeast"/>
              <w:rPr>
                <w:rFonts w:ascii="宋体" w:hAnsi="宋体" w:cs="宋体" w:hint="eastAsia"/>
              </w:rPr>
            </w:pPr>
            <w:r>
              <w:rPr>
                <w:rFonts w:ascii="宋体" w:hAnsi="宋体" w:cs="宋体" w:hint="eastAsia"/>
              </w:rPr>
              <w:t>开户银行</w:t>
            </w:r>
          </w:p>
        </w:tc>
        <w:tc>
          <w:tcPr>
            <w:tcW w:w="6825" w:type="dxa"/>
            <w:gridSpan w:val="5"/>
            <w:noWrap/>
            <w:vAlign w:val="center"/>
          </w:tcPr>
          <w:p w14:paraId="53047835" w14:textId="77777777" w:rsidR="00EE2036" w:rsidRDefault="00EE2036">
            <w:pPr>
              <w:spacing w:line="480" w:lineRule="atLeast"/>
              <w:rPr>
                <w:rFonts w:ascii="宋体" w:hAnsi="宋体" w:cs="宋体" w:hint="eastAsia"/>
              </w:rPr>
            </w:pPr>
          </w:p>
        </w:tc>
      </w:tr>
      <w:tr w:rsidR="00EE2036" w14:paraId="5A5AFDA6" w14:textId="77777777">
        <w:trPr>
          <w:trHeight w:val="397"/>
          <w:jc w:val="center"/>
        </w:trPr>
        <w:tc>
          <w:tcPr>
            <w:tcW w:w="1697" w:type="dxa"/>
            <w:gridSpan w:val="2"/>
            <w:noWrap/>
            <w:vAlign w:val="center"/>
          </w:tcPr>
          <w:p w14:paraId="09BDCE33" w14:textId="77777777" w:rsidR="00EE2036" w:rsidRDefault="008E442C">
            <w:pPr>
              <w:spacing w:line="480" w:lineRule="atLeast"/>
              <w:rPr>
                <w:rFonts w:ascii="宋体" w:hAnsi="宋体" w:cs="宋体" w:hint="eastAsia"/>
              </w:rPr>
            </w:pPr>
            <w:r>
              <w:rPr>
                <w:rFonts w:ascii="宋体" w:hAnsi="宋体" w:cs="宋体" w:hint="eastAsia"/>
              </w:rPr>
              <w:t>开户行号</w:t>
            </w:r>
          </w:p>
          <w:p w14:paraId="519C1F9E" w14:textId="77777777" w:rsidR="00EE2036" w:rsidRDefault="008E442C">
            <w:pPr>
              <w:spacing w:line="480" w:lineRule="atLeast"/>
              <w:rPr>
                <w:rFonts w:ascii="宋体" w:hAnsi="宋体" w:cs="宋体" w:hint="eastAsia"/>
              </w:rPr>
            </w:pPr>
            <w:r>
              <w:rPr>
                <w:rFonts w:ascii="宋体" w:hAnsi="宋体" w:cs="宋体" w:hint="eastAsia"/>
              </w:rPr>
              <w:t>（如有）</w:t>
            </w:r>
          </w:p>
        </w:tc>
        <w:tc>
          <w:tcPr>
            <w:tcW w:w="6825" w:type="dxa"/>
            <w:gridSpan w:val="5"/>
            <w:noWrap/>
            <w:vAlign w:val="center"/>
          </w:tcPr>
          <w:p w14:paraId="6D75C6DD" w14:textId="77777777" w:rsidR="00EE2036" w:rsidRDefault="00EE2036">
            <w:pPr>
              <w:spacing w:line="480" w:lineRule="atLeast"/>
              <w:rPr>
                <w:rFonts w:ascii="宋体" w:hAnsi="宋体" w:cs="宋体" w:hint="eastAsia"/>
              </w:rPr>
            </w:pPr>
          </w:p>
        </w:tc>
      </w:tr>
      <w:tr w:rsidR="00EE2036" w14:paraId="43FD83C9" w14:textId="77777777">
        <w:trPr>
          <w:trHeight w:val="397"/>
          <w:jc w:val="center"/>
        </w:trPr>
        <w:tc>
          <w:tcPr>
            <w:tcW w:w="1697" w:type="dxa"/>
            <w:gridSpan w:val="2"/>
            <w:noWrap/>
            <w:vAlign w:val="center"/>
          </w:tcPr>
          <w:p w14:paraId="6FC1C2C3" w14:textId="77777777" w:rsidR="00EE2036" w:rsidRDefault="008E442C">
            <w:pPr>
              <w:spacing w:line="480" w:lineRule="atLeast"/>
              <w:rPr>
                <w:rFonts w:ascii="宋体" w:hAnsi="宋体" w:cs="宋体" w:hint="eastAsia"/>
              </w:rPr>
            </w:pPr>
            <w:r>
              <w:rPr>
                <w:rFonts w:ascii="宋体" w:hAnsi="宋体" w:cs="宋体" w:hint="eastAsia"/>
              </w:rPr>
              <w:t>银行账号</w:t>
            </w:r>
          </w:p>
        </w:tc>
        <w:tc>
          <w:tcPr>
            <w:tcW w:w="6825" w:type="dxa"/>
            <w:gridSpan w:val="5"/>
            <w:noWrap/>
            <w:vAlign w:val="center"/>
          </w:tcPr>
          <w:p w14:paraId="77599D89" w14:textId="77777777" w:rsidR="00EE2036" w:rsidRDefault="00EE2036">
            <w:pPr>
              <w:spacing w:line="480" w:lineRule="atLeast"/>
              <w:rPr>
                <w:rFonts w:ascii="宋体" w:hAnsi="宋体" w:cs="宋体" w:hint="eastAsia"/>
              </w:rPr>
            </w:pPr>
          </w:p>
        </w:tc>
      </w:tr>
      <w:tr w:rsidR="00EE2036" w14:paraId="64AFB324" w14:textId="77777777">
        <w:trPr>
          <w:trHeight w:val="397"/>
          <w:jc w:val="center"/>
        </w:trPr>
        <w:tc>
          <w:tcPr>
            <w:tcW w:w="1697" w:type="dxa"/>
            <w:gridSpan w:val="2"/>
            <w:noWrap/>
            <w:vAlign w:val="center"/>
          </w:tcPr>
          <w:p w14:paraId="6FB588F6" w14:textId="77777777" w:rsidR="00EE2036" w:rsidRDefault="008E442C">
            <w:pPr>
              <w:spacing w:line="480" w:lineRule="atLeast"/>
              <w:rPr>
                <w:rFonts w:ascii="宋体" w:hAnsi="宋体" w:cs="宋体" w:hint="eastAsia"/>
              </w:rPr>
            </w:pPr>
            <w:r>
              <w:rPr>
                <w:rFonts w:ascii="宋体" w:hAnsi="宋体" w:cs="宋体" w:hint="eastAsia"/>
              </w:rPr>
              <w:t>电  话</w:t>
            </w:r>
          </w:p>
        </w:tc>
        <w:tc>
          <w:tcPr>
            <w:tcW w:w="2887" w:type="dxa"/>
            <w:noWrap/>
            <w:vAlign w:val="center"/>
          </w:tcPr>
          <w:p w14:paraId="2254487E" w14:textId="77777777" w:rsidR="00EE2036" w:rsidRDefault="00EE2036">
            <w:pPr>
              <w:spacing w:line="480" w:lineRule="atLeast"/>
              <w:rPr>
                <w:rFonts w:ascii="宋体" w:hAnsi="宋体" w:cs="宋体" w:hint="eastAsia"/>
              </w:rPr>
            </w:pPr>
          </w:p>
        </w:tc>
        <w:tc>
          <w:tcPr>
            <w:tcW w:w="1378" w:type="dxa"/>
            <w:gridSpan w:val="2"/>
            <w:noWrap/>
            <w:vAlign w:val="center"/>
          </w:tcPr>
          <w:p w14:paraId="166DDED2" w14:textId="77777777" w:rsidR="00EE2036" w:rsidRDefault="008E442C">
            <w:pPr>
              <w:spacing w:line="480" w:lineRule="atLeast"/>
              <w:rPr>
                <w:rFonts w:ascii="宋体" w:hAnsi="宋体" w:cs="宋体" w:hint="eastAsia"/>
              </w:rPr>
            </w:pPr>
            <w:r>
              <w:rPr>
                <w:rFonts w:ascii="宋体" w:hAnsi="宋体" w:cs="宋体" w:hint="eastAsia"/>
              </w:rPr>
              <w:t>传  真</w:t>
            </w:r>
          </w:p>
        </w:tc>
        <w:tc>
          <w:tcPr>
            <w:tcW w:w="2560" w:type="dxa"/>
            <w:gridSpan w:val="2"/>
            <w:noWrap/>
            <w:vAlign w:val="center"/>
          </w:tcPr>
          <w:p w14:paraId="1009D7FD" w14:textId="77777777" w:rsidR="00EE2036" w:rsidRDefault="00EE2036">
            <w:pPr>
              <w:spacing w:line="480" w:lineRule="atLeast"/>
              <w:rPr>
                <w:rFonts w:ascii="宋体" w:hAnsi="宋体" w:cs="宋体" w:hint="eastAsia"/>
              </w:rPr>
            </w:pPr>
          </w:p>
        </w:tc>
      </w:tr>
      <w:tr w:rsidR="00EE2036" w14:paraId="49CBD0F2" w14:textId="77777777">
        <w:trPr>
          <w:trHeight w:val="397"/>
          <w:jc w:val="center"/>
        </w:trPr>
        <w:tc>
          <w:tcPr>
            <w:tcW w:w="1697" w:type="dxa"/>
            <w:gridSpan w:val="2"/>
            <w:noWrap/>
            <w:vAlign w:val="center"/>
          </w:tcPr>
          <w:p w14:paraId="437848B1" w14:textId="77777777" w:rsidR="00EE2036" w:rsidRDefault="008E442C">
            <w:pPr>
              <w:spacing w:line="480" w:lineRule="atLeast"/>
              <w:rPr>
                <w:rFonts w:ascii="宋体" w:hAnsi="宋体" w:cs="宋体" w:hint="eastAsia"/>
              </w:rPr>
            </w:pPr>
            <w:proofErr w:type="gramStart"/>
            <w:r>
              <w:rPr>
                <w:rFonts w:ascii="宋体" w:hAnsi="宋体" w:cs="宋体" w:hint="eastAsia"/>
              </w:rPr>
              <w:t>邮</w:t>
            </w:r>
            <w:proofErr w:type="gramEnd"/>
            <w:r>
              <w:rPr>
                <w:rFonts w:ascii="宋体" w:hAnsi="宋体" w:cs="宋体" w:hint="eastAsia"/>
              </w:rPr>
              <w:t xml:space="preserve">  箱</w:t>
            </w:r>
          </w:p>
        </w:tc>
        <w:tc>
          <w:tcPr>
            <w:tcW w:w="2887" w:type="dxa"/>
            <w:noWrap/>
            <w:vAlign w:val="center"/>
          </w:tcPr>
          <w:p w14:paraId="78897541" w14:textId="77777777" w:rsidR="00EE2036" w:rsidRDefault="00EE2036">
            <w:pPr>
              <w:spacing w:line="480" w:lineRule="atLeast"/>
              <w:rPr>
                <w:rFonts w:ascii="宋体" w:hAnsi="宋体" w:cs="宋体" w:hint="eastAsia"/>
              </w:rPr>
            </w:pPr>
          </w:p>
        </w:tc>
        <w:tc>
          <w:tcPr>
            <w:tcW w:w="1378" w:type="dxa"/>
            <w:gridSpan w:val="2"/>
            <w:noWrap/>
            <w:vAlign w:val="center"/>
          </w:tcPr>
          <w:p w14:paraId="4C643F57" w14:textId="77777777" w:rsidR="00EE2036" w:rsidRDefault="008E442C">
            <w:pPr>
              <w:spacing w:line="480" w:lineRule="atLeast"/>
              <w:rPr>
                <w:rFonts w:ascii="宋体" w:hAnsi="宋体" w:cs="宋体" w:hint="eastAsia"/>
              </w:rPr>
            </w:pPr>
            <w:proofErr w:type="gramStart"/>
            <w:r>
              <w:rPr>
                <w:rFonts w:ascii="宋体" w:hAnsi="宋体" w:cs="宋体" w:hint="eastAsia"/>
              </w:rPr>
              <w:t>邮</w:t>
            </w:r>
            <w:proofErr w:type="gramEnd"/>
            <w:r>
              <w:rPr>
                <w:rFonts w:ascii="宋体" w:hAnsi="宋体" w:cs="宋体" w:hint="eastAsia"/>
              </w:rPr>
              <w:t xml:space="preserve">  编</w:t>
            </w:r>
          </w:p>
        </w:tc>
        <w:tc>
          <w:tcPr>
            <w:tcW w:w="2560" w:type="dxa"/>
            <w:gridSpan w:val="2"/>
            <w:noWrap/>
            <w:vAlign w:val="center"/>
          </w:tcPr>
          <w:p w14:paraId="3CDEC8D8" w14:textId="77777777" w:rsidR="00EE2036" w:rsidRDefault="00EE2036">
            <w:pPr>
              <w:spacing w:line="480" w:lineRule="atLeast"/>
              <w:rPr>
                <w:rFonts w:ascii="宋体" w:hAnsi="宋体" w:cs="宋体" w:hint="eastAsia"/>
              </w:rPr>
            </w:pPr>
          </w:p>
        </w:tc>
      </w:tr>
      <w:tr w:rsidR="00EE2036" w14:paraId="72A30E78" w14:textId="77777777">
        <w:trPr>
          <w:trHeight w:val="397"/>
          <w:jc w:val="center"/>
        </w:trPr>
        <w:tc>
          <w:tcPr>
            <w:tcW w:w="1697" w:type="dxa"/>
            <w:gridSpan w:val="2"/>
            <w:noWrap/>
            <w:vAlign w:val="center"/>
          </w:tcPr>
          <w:p w14:paraId="2B1BC2E2" w14:textId="77777777" w:rsidR="00EE2036" w:rsidRDefault="008E442C">
            <w:pPr>
              <w:spacing w:line="480" w:lineRule="atLeast"/>
              <w:rPr>
                <w:rFonts w:ascii="宋体" w:hAnsi="宋体" w:cs="宋体" w:hint="eastAsia"/>
              </w:rPr>
            </w:pPr>
            <w:r>
              <w:rPr>
                <w:rFonts w:ascii="宋体" w:hAnsi="宋体" w:cs="宋体" w:hint="eastAsia"/>
              </w:rPr>
              <w:t>联系人</w:t>
            </w:r>
          </w:p>
        </w:tc>
        <w:tc>
          <w:tcPr>
            <w:tcW w:w="2887" w:type="dxa"/>
            <w:noWrap/>
            <w:vAlign w:val="center"/>
          </w:tcPr>
          <w:p w14:paraId="63103250" w14:textId="77777777" w:rsidR="00EE2036" w:rsidRDefault="00EE2036">
            <w:pPr>
              <w:spacing w:line="480" w:lineRule="atLeast"/>
              <w:rPr>
                <w:rFonts w:ascii="宋体" w:hAnsi="宋体" w:cs="宋体" w:hint="eastAsia"/>
              </w:rPr>
            </w:pPr>
          </w:p>
        </w:tc>
        <w:tc>
          <w:tcPr>
            <w:tcW w:w="1378" w:type="dxa"/>
            <w:gridSpan w:val="2"/>
            <w:noWrap/>
            <w:vAlign w:val="center"/>
          </w:tcPr>
          <w:p w14:paraId="7F671B93" w14:textId="77777777" w:rsidR="00EE2036" w:rsidRDefault="008E442C">
            <w:pPr>
              <w:spacing w:line="480" w:lineRule="atLeast"/>
              <w:rPr>
                <w:rFonts w:ascii="宋体" w:hAnsi="宋体" w:cs="宋体" w:hint="eastAsia"/>
              </w:rPr>
            </w:pPr>
            <w:r>
              <w:rPr>
                <w:rFonts w:ascii="宋体" w:hAnsi="宋体" w:cs="宋体" w:hint="eastAsia"/>
              </w:rPr>
              <w:t>联系方式</w:t>
            </w:r>
          </w:p>
        </w:tc>
        <w:tc>
          <w:tcPr>
            <w:tcW w:w="2560" w:type="dxa"/>
            <w:gridSpan w:val="2"/>
            <w:noWrap/>
            <w:vAlign w:val="center"/>
          </w:tcPr>
          <w:p w14:paraId="3199C18D" w14:textId="77777777" w:rsidR="00EE2036" w:rsidRDefault="00EE2036">
            <w:pPr>
              <w:spacing w:line="480" w:lineRule="atLeast"/>
              <w:rPr>
                <w:rFonts w:ascii="宋体" w:hAnsi="宋体" w:cs="宋体" w:hint="eastAsia"/>
              </w:rPr>
            </w:pPr>
          </w:p>
        </w:tc>
      </w:tr>
    </w:tbl>
    <w:p w14:paraId="746F0009" w14:textId="77777777" w:rsidR="00EE2036" w:rsidRDefault="00EE2036">
      <w:pPr>
        <w:spacing w:line="480" w:lineRule="atLeast"/>
        <w:ind w:firstLineChars="200" w:firstLine="480"/>
        <w:rPr>
          <w:rFonts w:ascii="宋体" w:hAnsi="宋体" w:cs="宋体" w:hint="eastAsia"/>
        </w:rPr>
      </w:pPr>
    </w:p>
    <w:p w14:paraId="61614F94" w14:textId="77777777" w:rsidR="00EE2036" w:rsidRDefault="008E442C">
      <w:pPr>
        <w:spacing w:line="480" w:lineRule="atLeast"/>
        <w:ind w:firstLineChars="200" w:firstLine="482"/>
        <w:rPr>
          <w:rFonts w:ascii="宋体" w:hAnsi="宋体" w:cs="宋体" w:hint="eastAsia"/>
        </w:rPr>
      </w:pPr>
      <w:r>
        <w:rPr>
          <w:rFonts w:ascii="宋体" w:hAnsi="宋体" w:cs="宋体" w:hint="eastAsia"/>
          <w:b/>
          <w:bCs/>
        </w:rPr>
        <w:t>兹声明上述信息是真实、正确的，并提供了全部能提供的资料和数据；如我方提供的证明材料有虚假情况，愿承担相应后果。</w:t>
      </w:r>
    </w:p>
    <w:p w14:paraId="6D36D9C6" w14:textId="77777777" w:rsidR="00EE2036" w:rsidRDefault="00EE2036">
      <w:pPr>
        <w:spacing w:line="480" w:lineRule="atLeast"/>
        <w:rPr>
          <w:rFonts w:ascii="宋体" w:hAnsi="宋体" w:cs="宋体" w:hint="eastAsia"/>
        </w:rPr>
      </w:pPr>
    </w:p>
    <w:p w14:paraId="6C4D682E" w14:textId="77777777" w:rsidR="00EE2036" w:rsidRDefault="00EE2036">
      <w:pPr>
        <w:spacing w:line="480" w:lineRule="atLeast"/>
        <w:rPr>
          <w:rFonts w:ascii="宋体" w:hAnsi="宋体" w:cs="宋体" w:hint="eastAsia"/>
        </w:rPr>
      </w:pPr>
    </w:p>
    <w:p w14:paraId="70A2923C" w14:textId="77777777" w:rsidR="00EE2036" w:rsidRDefault="00EE2036">
      <w:pPr>
        <w:spacing w:line="480" w:lineRule="atLeast"/>
        <w:rPr>
          <w:rFonts w:ascii="宋体" w:hAnsi="宋体" w:cs="宋体" w:hint="eastAsia"/>
        </w:rPr>
      </w:pPr>
    </w:p>
    <w:p w14:paraId="27D10CCC" w14:textId="77777777" w:rsidR="00EE2036" w:rsidRDefault="008E442C">
      <w:pPr>
        <w:spacing w:beforeLines="50" w:before="120" w:line="480" w:lineRule="atLeast"/>
        <w:ind w:leftChars="-49" w:left="-118" w:firstLineChars="257" w:firstLine="617"/>
        <w:rPr>
          <w:rFonts w:ascii="宋体" w:hAnsi="宋体" w:cs="宋体" w:hint="eastAsia"/>
        </w:rPr>
      </w:pPr>
      <w:r>
        <w:rPr>
          <w:rFonts w:ascii="宋体" w:hAnsi="宋体" w:cs="宋体" w:hint="eastAsia"/>
        </w:rPr>
        <w:t>投标人：（公章）</w:t>
      </w:r>
    </w:p>
    <w:p w14:paraId="19E4B179" w14:textId="77777777" w:rsidR="00EE2036" w:rsidRDefault="008E442C">
      <w:pPr>
        <w:spacing w:beforeLines="50" w:before="120" w:line="480" w:lineRule="atLeast"/>
        <w:ind w:leftChars="219" w:left="526"/>
        <w:rPr>
          <w:rFonts w:ascii="宋体" w:hAnsi="宋体" w:cs="宋体" w:hint="eastAsia"/>
        </w:rPr>
      </w:pPr>
      <w:r>
        <w:rPr>
          <w:rFonts w:ascii="宋体" w:hAnsi="宋体" w:cs="宋体" w:hint="eastAsia"/>
        </w:rPr>
        <w:t>法定代表人或其委托代理人：（签字或加盖人名章）</w:t>
      </w:r>
    </w:p>
    <w:p w14:paraId="75792DBE" w14:textId="77777777" w:rsidR="00EE2036" w:rsidRDefault="008E442C">
      <w:pPr>
        <w:spacing w:beforeLines="50" w:before="120" w:line="480" w:lineRule="atLeast"/>
        <w:ind w:leftChars="-7" w:left="-17" w:firstLineChars="207" w:firstLine="497"/>
        <w:rPr>
          <w:rFonts w:ascii="宋体" w:hAnsi="宋体" w:cs="宋体" w:hint="eastAsia"/>
          <w:u w:val="single"/>
        </w:rPr>
      </w:pPr>
      <w:bookmarkStart w:id="335" w:name="_Toc416103819"/>
      <w:bookmarkStart w:id="336" w:name="_Toc414445769"/>
      <w:bookmarkStart w:id="337" w:name="_Toc410631178"/>
      <w:r>
        <w:rPr>
          <w:rFonts w:ascii="宋体" w:hAnsi="宋体" w:cs="宋体" w:hint="eastAsia"/>
        </w:rPr>
        <w:t>日期：年月日</w:t>
      </w:r>
    </w:p>
    <w:p w14:paraId="44DCDA78" w14:textId="77777777" w:rsidR="00EE2036" w:rsidRDefault="008E442C">
      <w:pPr>
        <w:spacing w:beforeLines="50" w:before="120" w:line="480" w:lineRule="atLeast"/>
        <w:ind w:leftChars="219" w:left="526"/>
        <w:rPr>
          <w:rFonts w:ascii="宋体" w:hAnsi="宋体" w:cs="宋体" w:hint="eastAsia"/>
          <w:b/>
        </w:rPr>
      </w:pPr>
      <w:r>
        <w:rPr>
          <w:rFonts w:ascii="宋体" w:hAnsi="宋体" w:cs="宋体" w:hint="eastAsia"/>
          <w:b/>
        </w:rPr>
        <w:br w:type="page"/>
      </w:r>
    </w:p>
    <w:p w14:paraId="67B5FE97" w14:textId="77777777" w:rsidR="00EE2036" w:rsidRDefault="008E442C">
      <w:pPr>
        <w:spacing w:line="480" w:lineRule="atLeast"/>
        <w:outlineLvl w:val="1"/>
        <w:rPr>
          <w:rFonts w:ascii="宋体" w:hAnsi="宋体" w:cs="宋体" w:hint="eastAsia"/>
          <w:b/>
          <w:sz w:val="28"/>
          <w:szCs w:val="28"/>
        </w:rPr>
      </w:pPr>
      <w:bookmarkStart w:id="338" w:name="_Toc13882"/>
      <w:bookmarkStart w:id="339" w:name="_Toc18628"/>
      <w:bookmarkStart w:id="340" w:name="_Toc22891"/>
      <w:bookmarkStart w:id="341" w:name="_Toc19221"/>
      <w:bookmarkStart w:id="342" w:name="_Toc213417179"/>
      <w:bookmarkStart w:id="343" w:name="_Toc129789820"/>
      <w:r>
        <w:rPr>
          <w:rFonts w:ascii="宋体" w:hAnsi="宋体" w:cs="宋体" w:hint="eastAsia"/>
          <w:b/>
          <w:sz w:val="28"/>
          <w:szCs w:val="28"/>
        </w:rPr>
        <w:lastRenderedPageBreak/>
        <w:t>附件</w:t>
      </w:r>
      <w:bookmarkEnd w:id="335"/>
      <w:bookmarkEnd w:id="336"/>
      <w:bookmarkEnd w:id="337"/>
      <w:bookmarkEnd w:id="338"/>
      <w:bookmarkEnd w:id="339"/>
      <w:bookmarkEnd w:id="340"/>
      <w:bookmarkEnd w:id="341"/>
      <w:r>
        <w:rPr>
          <w:rFonts w:ascii="宋体" w:hAnsi="宋体" w:cs="宋体"/>
          <w:b/>
          <w:sz w:val="28"/>
          <w:szCs w:val="28"/>
        </w:rPr>
        <w:t xml:space="preserve">10 </w:t>
      </w:r>
      <w:r>
        <w:rPr>
          <w:rFonts w:ascii="宋体" w:hAnsi="宋体" w:cs="宋体" w:hint="eastAsia"/>
          <w:b/>
          <w:sz w:val="28"/>
          <w:szCs w:val="28"/>
        </w:rPr>
        <w:t>资格证明文件</w:t>
      </w:r>
      <w:bookmarkEnd w:id="342"/>
      <w:bookmarkEnd w:id="343"/>
    </w:p>
    <w:p w14:paraId="4BF4CE42" w14:textId="77777777" w:rsidR="00EE2036" w:rsidRDefault="00EE2036">
      <w:pPr>
        <w:pStyle w:val="2"/>
        <w:ind w:left="480" w:firstLine="480"/>
        <w:rPr>
          <w:rFonts w:ascii="宋体" w:hAnsi="宋体" w:hint="eastAsia"/>
        </w:rPr>
      </w:pPr>
    </w:p>
    <w:p w14:paraId="099986EE" w14:textId="77777777" w:rsidR="00EE2036" w:rsidRDefault="008E442C">
      <w:pPr>
        <w:numPr>
          <w:ilvl w:val="1"/>
          <w:numId w:val="30"/>
        </w:numPr>
        <w:tabs>
          <w:tab w:val="left" w:pos="993"/>
          <w:tab w:val="left" w:pos="1030"/>
          <w:tab w:val="left" w:pos="8364"/>
        </w:tabs>
        <w:snapToGrid w:val="0"/>
        <w:spacing w:afterLines="50" w:after="120" w:line="360" w:lineRule="auto"/>
        <w:ind w:rightChars="-27" w:right="-65"/>
        <w:jc w:val="left"/>
        <w:rPr>
          <w:rFonts w:ascii="宋体" w:hAnsi="宋体" w:cs="宋体" w:hint="eastAsia"/>
        </w:rPr>
      </w:pPr>
      <w:r>
        <w:rPr>
          <w:rFonts w:ascii="宋体" w:hAnsi="宋体"/>
          <w:szCs w:val="20"/>
        </w:rPr>
        <w:t>营业执照等证明文件</w:t>
      </w:r>
      <w:r>
        <w:rPr>
          <w:rFonts w:ascii="宋体" w:hAnsi="宋体" w:cs="宋体" w:hint="eastAsia"/>
        </w:rPr>
        <w:t>；</w:t>
      </w:r>
    </w:p>
    <w:p w14:paraId="61DA20D7" w14:textId="77777777" w:rsidR="00EE2036" w:rsidRDefault="008E442C">
      <w:pPr>
        <w:numPr>
          <w:ilvl w:val="1"/>
          <w:numId w:val="30"/>
        </w:numPr>
        <w:tabs>
          <w:tab w:val="left" w:pos="993"/>
          <w:tab w:val="left" w:pos="1030"/>
          <w:tab w:val="left" w:pos="8364"/>
        </w:tabs>
        <w:snapToGrid w:val="0"/>
        <w:spacing w:afterLines="50" w:after="120" w:line="360" w:lineRule="auto"/>
        <w:ind w:rightChars="-27" w:right="-65"/>
        <w:jc w:val="left"/>
        <w:rPr>
          <w:rFonts w:ascii="宋体" w:hAnsi="宋体" w:cs="宋体" w:hint="eastAsia"/>
        </w:rPr>
      </w:pPr>
      <w:r>
        <w:rPr>
          <w:rFonts w:ascii="宋体" w:hAnsi="宋体"/>
          <w:szCs w:val="20"/>
        </w:rPr>
        <w:t>投标人资格声明书</w:t>
      </w:r>
      <w:r>
        <w:rPr>
          <w:rFonts w:ascii="宋体" w:hAnsi="宋体" w:cs="宋体" w:hint="eastAsia"/>
        </w:rPr>
        <w:t>；</w:t>
      </w:r>
    </w:p>
    <w:p w14:paraId="082AC3C8" w14:textId="77777777" w:rsidR="00EE2036" w:rsidRDefault="008E442C">
      <w:pPr>
        <w:pStyle w:val="2"/>
        <w:numPr>
          <w:ilvl w:val="1"/>
          <w:numId w:val="30"/>
        </w:numPr>
        <w:spacing w:line="360" w:lineRule="auto"/>
        <w:ind w:leftChars="0" w:firstLineChars="0"/>
        <w:rPr>
          <w:rFonts w:ascii="宋体" w:hAnsi="宋体" w:hint="eastAsia"/>
          <w:szCs w:val="20"/>
        </w:rPr>
      </w:pPr>
      <w:r>
        <w:rPr>
          <w:rFonts w:ascii="宋体" w:hAnsi="宋体" w:hint="eastAsia"/>
          <w:szCs w:val="20"/>
        </w:rPr>
        <w:t>投标人认为其他需要证明的材料</w:t>
      </w:r>
    </w:p>
    <w:p w14:paraId="6BA583CE" w14:textId="77777777" w:rsidR="00EE2036" w:rsidRDefault="008E442C">
      <w:pPr>
        <w:adjustRightInd w:val="0"/>
        <w:spacing w:line="480" w:lineRule="atLeast"/>
        <w:ind w:firstLineChars="200" w:firstLine="482"/>
        <w:jc w:val="left"/>
        <w:textAlignment w:val="baseline"/>
        <w:rPr>
          <w:rFonts w:ascii="宋体" w:hAnsi="宋体" w:cs="宋体" w:hint="eastAsia"/>
          <w:b/>
          <w:bCs/>
        </w:rPr>
      </w:pPr>
      <w:r>
        <w:rPr>
          <w:rFonts w:ascii="宋体" w:hAnsi="宋体" w:cs="宋体" w:hint="eastAsia"/>
          <w:b/>
          <w:bCs/>
        </w:rPr>
        <w:t>以上提供的原件、扫描件、复印件必须加盖投标人公章。</w:t>
      </w:r>
    </w:p>
    <w:p w14:paraId="47BE5FDC" w14:textId="77777777" w:rsidR="00EE2036" w:rsidRDefault="008E442C">
      <w:pPr>
        <w:spacing w:line="480" w:lineRule="atLeast"/>
        <w:jc w:val="center"/>
        <w:rPr>
          <w:rFonts w:ascii="宋体" w:hAnsi="宋体" w:cs="宋体" w:hint="eastAsia"/>
          <w:spacing w:val="20"/>
        </w:rPr>
      </w:pPr>
      <w:r>
        <w:rPr>
          <w:rFonts w:ascii="宋体" w:hAnsi="宋体" w:cs="宋体" w:hint="eastAsia"/>
        </w:rPr>
        <w:br w:type="page"/>
      </w:r>
      <w:bookmarkStart w:id="344" w:name="_Hlt520274121"/>
      <w:bookmarkEnd w:id="344"/>
    </w:p>
    <w:bookmarkEnd w:id="327"/>
    <w:p w14:paraId="6D7055A8" w14:textId="77777777" w:rsidR="00EE2036" w:rsidRDefault="00EE2036">
      <w:pPr>
        <w:widowControl/>
        <w:jc w:val="left"/>
        <w:rPr>
          <w:rFonts w:ascii="宋体" w:hAnsi="宋体" w:cs="宋体" w:hint="eastAsia"/>
          <w:b/>
        </w:rPr>
      </w:pPr>
    </w:p>
    <w:p w14:paraId="09930CF7" w14:textId="77777777" w:rsidR="00EE2036" w:rsidRDefault="008E442C">
      <w:pPr>
        <w:widowControl/>
        <w:jc w:val="left"/>
        <w:rPr>
          <w:rFonts w:ascii="宋体" w:hAnsi="宋体" w:hint="eastAsia"/>
          <w:b/>
          <w:bCs/>
        </w:rPr>
      </w:pPr>
      <w:r>
        <w:rPr>
          <w:rFonts w:ascii="宋体" w:hAnsi="宋体" w:cs="宋体"/>
          <w:b/>
        </w:rPr>
        <w:t>10</w:t>
      </w:r>
      <w:r>
        <w:rPr>
          <w:rFonts w:ascii="宋体" w:hAnsi="宋体" w:cs="宋体" w:hint="eastAsia"/>
          <w:b/>
        </w:rPr>
        <w:t>-</w:t>
      </w:r>
      <w:r>
        <w:rPr>
          <w:rFonts w:ascii="宋体" w:hAnsi="宋体" w:cs="宋体"/>
          <w:b/>
        </w:rPr>
        <w:t>1</w:t>
      </w:r>
      <w:r>
        <w:rPr>
          <w:rFonts w:ascii="宋体" w:hAnsi="宋体" w:cs="宋体" w:hint="eastAsia"/>
          <w:b/>
        </w:rPr>
        <w:t>营业执照等证明材料</w:t>
      </w:r>
    </w:p>
    <w:p w14:paraId="696507D1" w14:textId="77777777" w:rsidR="00EE2036" w:rsidRDefault="00EE2036">
      <w:pPr>
        <w:jc w:val="center"/>
        <w:rPr>
          <w:rFonts w:ascii="宋体" w:hAnsi="宋体" w:hint="eastAsia"/>
          <w:b/>
          <w:sz w:val="36"/>
          <w:szCs w:val="36"/>
        </w:rPr>
      </w:pPr>
    </w:p>
    <w:p w14:paraId="63E9BD95" w14:textId="77777777" w:rsidR="00EE2036" w:rsidRDefault="00EE2036">
      <w:pPr>
        <w:spacing w:line="360" w:lineRule="auto"/>
        <w:rPr>
          <w:rFonts w:ascii="宋体" w:hAnsi="宋体" w:hint="eastAsia"/>
        </w:rPr>
      </w:pPr>
    </w:p>
    <w:p w14:paraId="191AE31C" w14:textId="77777777" w:rsidR="00EE2036" w:rsidRDefault="008E442C">
      <w:pPr>
        <w:widowControl/>
        <w:jc w:val="left"/>
        <w:rPr>
          <w:rFonts w:ascii="宋体" w:hAnsi="宋体" w:cs="宋体" w:hint="eastAsia"/>
          <w:u w:val="single"/>
        </w:rPr>
      </w:pPr>
      <w:r>
        <w:rPr>
          <w:rFonts w:ascii="宋体" w:hAnsi="宋体" w:cs="宋体"/>
          <w:u w:val="single"/>
        </w:rPr>
        <w:br w:type="page"/>
      </w:r>
    </w:p>
    <w:p w14:paraId="378764D1" w14:textId="77777777" w:rsidR="00EE2036" w:rsidRDefault="00EE2036">
      <w:pPr>
        <w:widowControl/>
        <w:jc w:val="left"/>
        <w:rPr>
          <w:rFonts w:ascii="宋体" w:hAnsi="宋体" w:cs="宋体" w:hint="eastAsia"/>
          <w:b/>
        </w:rPr>
      </w:pPr>
    </w:p>
    <w:p w14:paraId="60336FE1" w14:textId="77777777" w:rsidR="00EE2036" w:rsidRDefault="008E442C">
      <w:pPr>
        <w:widowControl/>
        <w:jc w:val="left"/>
        <w:rPr>
          <w:rFonts w:ascii="宋体" w:hAnsi="宋体" w:hint="eastAsia"/>
          <w:b/>
          <w:bCs/>
        </w:rPr>
      </w:pPr>
      <w:r>
        <w:rPr>
          <w:rFonts w:ascii="宋体" w:hAnsi="宋体" w:cs="宋体"/>
          <w:b/>
        </w:rPr>
        <w:t>10</w:t>
      </w:r>
      <w:r>
        <w:rPr>
          <w:rFonts w:ascii="宋体" w:hAnsi="宋体" w:cs="宋体" w:hint="eastAsia"/>
          <w:b/>
        </w:rPr>
        <w:t>-</w:t>
      </w:r>
      <w:r>
        <w:rPr>
          <w:rFonts w:ascii="宋体" w:hAnsi="宋体" w:cs="宋体"/>
          <w:b/>
        </w:rPr>
        <w:t>2</w:t>
      </w:r>
      <w:r>
        <w:rPr>
          <w:rFonts w:ascii="宋体" w:hAnsi="宋体"/>
          <w:b/>
        </w:rPr>
        <w:t>投标人资格声明书（实质性格式）</w:t>
      </w:r>
    </w:p>
    <w:p w14:paraId="3057EF4B" w14:textId="77777777" w:rsidR="00EE2036" w:rsidRDefault="00EE2036">
      <w:pPr>
        <w:jc w:val="center"/>
        <w:rPr>
          <w:rFonts w:ascii="宋体" w:hAnsi="宋体" w:hint="eastAsia"/>
          <w:b/>
          <w:sz w:val="36"/>
          <w:szCs w:val="36"/>
        </w:rPr>
      </w:pPr>
    </w:p>
    <w:p w14:paraId="3883E0F2" w14:textId="77777777" w:rsidR="00EE2036" w:rsidRDefault="008E442C">
      <w:pPr>
        <w:jc w:val="center"/>
        <w:rPr>
          <w:rFonts w:ascii="宋体" w:hAnsi="宋体" w:hint="eastAsia"/>
          <w:b/>
          <w:sz w:val="36"/>
          <w:szCs w:val="36"/>
        </w:rPr>
      </w:pPr>
      <w:r>
        <w:rPr>
          <w:rFonts w:ascii="宋体" w:hAnsi="宋体" w:hint="eastAsia"/>
          <w:b/>
          <w:sz w:val="36"/>
          <w:szCs w:val="36"/>
        </w:rPr>
        <w:t>投标人资格声明书</w:t>
      </w:r>
    </w:p>
    <w:p w14:paraId="36596F71" w14:textId="77777777" w:rsidR="00EE2036" w:rsidRDefault="00EE2036">
      <w:pPr>
        <w:tabs>
          <w:tab w:val="left" w:pos="5580"/>
        </w:tabs>
        <w:spacing w:line="360" w:lineRule="auto"/>
        <w:rPr>
          <w:rFonts w:ascii="宋体" w:hAnsi="宋体" w:hint="eastAsia"/>
        </w:rPr>
      </w:pPr>
    </w:p>
    <w:p w14:paraId="20151F7D" w14:textId="77777777" w:rsidR="00EE2036" w:rsidRDefault="008E442C">
      <w:pPr>
        <w:tabs>
          <w:tab w:val="left" w:pos="5580"/>
        </w:tabs>
        <w:spacing w:line="360" w:lineRule="auto"/>
        <w:rPr>
          <w:rFonts w:ascii="宋体" w:hAnsi="宋体" w:hint="eastAsia"/>
        </w:rPr>
      </w:pPr>
      <w:r>
        <w:rPr>
          <w:rFonts w:ascii="宋体" w:hAnsi="宋体"/>
        </w:rPr>
        <w:t>致：</w:t>
      </w:r>
      <w:r>
        <w:rPr>
          <w:rFonts w:ascii="宋体" w:hAnsi="宋体"/>
          <w:u w:val="single"/>
        </w:rPr>
        <w:t>采购人或采购代理机构</w:t>
      </w:r>
    </w:p>
    <w:p w14:paraId="6565C54A" w14:textId="77777777" w:rsidR="00EE2036" w:rsidRDefault="008E442C">
      <w:pPr>
        <w:spacing w:line="360" w:lineRule="auto"/>
        <w:ind w:firstLineChars="200" w:firstLine="480"/>
        <w:rPr>
          <w:rFonts w:ascii="宋体" w:hAnsi="宋体" w:hint="eastAsia"/>
        </w:rPr>
      </w:pPr>
      <w:r>
        <w:rPr>
          <w:rFonts w:ascii="宋体" w:hAnsi="宋体"/>
        </w:rPr>
        <w:t>在参与本次项目投标中，</w:t>
      </w:r>
      <w:r>
        <w:rPr>
          <w:rFonts w:ascii="宋体" w:hAnsi="宋体" w:hint="eastAsia"/>
        </w:rPr>
        <w:t>投标人</w:t>
      </w:r>
      <w:r>
        <w:rPr>
          <w:rFonts w:ascii="宋体" w:hAnsi="宋体"/>
        </w:rPr>
        <w:t>承诺：</w:t>
      </w:r>
    </w:p>
    <w:p w14:paraId="0C4EA1A5" w14:textId="77777777" w:rsidR="00EE2036" w:rsidRDefault="008E442C">
      <w:pPr>
        <w:numPr>
          <w:ilvl w:val="0"/>
          <w:numId w:val="31"/>
        </w:numPr>
        <w:spacing w:line="360" w:lineRule="auto"/>
        <w:ind w:left="1134"/>
        <w:rPr>
          <w:rFonts w:ascii="宋体" w:hAnsi="宋体" w:hint="eastAsia"/>
          <w:szCs w:val="22"/>
        </w:rPr>
      </w:pPr>
      <w:r>
        <w:rPr>
          <w:rFonts w:ascii="宋体" w:hAnsi="宋体" w:hint="eastAsia"/>
          <w:szCs w:val="22"/>
        </w:rPr>
        <w:t>具有独立承担民事责任的能力；</w:t>
      </w:r>
    </w:p>
    <w:p w14:paraId="3F9BF0C9" w14:textId="77777777" w:rsidR="00EE2036" w:rsidRDefault="008E442C">
      <w:pPr>
        <w:numPr>
          <w:ilvl w:val="0"/>
          <w:numId w:val="31"/>
        </w:numPr>
        <w:spacing w:line="360" w:lineRule="auto"/>
        <w:ind w:left="1134"/>
        <w:rPr>
          <w:rFonts w:ascii="宋体" w:hAnsi="宋体" w:hint="eastAsia"/>
          <w:szCs w:val="22"/>
        </w:rPr>
      </w:pPr>
      <w:r>
        <w:rPr>
          <w:rFonts w:ascii="宋体" w:hAnsi="宋体"/>
          <w:szCs w:val="22"/>
        </w:rPr>
        <w:t>具有良好的商业信誉和健全的财务会计制度；</w:t>
      </w:r>
    </w:p>
    <w:p w14:paraId="5C71318C" w14:textId="77777777" w:rsidR="00EE2036" w:rsidRDefault="008E442C">
      <w:pPr>
        <w:numPr>
          <w:ilvl w:val="0"/>
          <w:numId w:val="31"/>
        </w:numPr>
        <w:spacing w:line="360" w:lineRule="auto"/>
        <w:ind w:left="1134"/>
        <w:rPr>
          <w:rFonts w:ascii="宋体" w:hAnsi="宋体" w:hint="eastAsia"/>
          <w:szCs w:val="22"/>
        </w:rPr>
      </w:pPr>
      <w:r>
        <w:rPr>
          <w:rFonts w:ascii="宋体" w:hAnsi="宋体"/>
          <w:szCs w:val="22"/>
        </w:rPr>
        <w:t>具有履行合同所必需的设备和专业技术能力；</w:t>
      </w:r>
    </w:p>
    <w:p w14:paraId="7D86C297" w14:textId="77777777" w:rsidR="00EE2036" w:rsidRDefault="008E442C">
      <w:pPr>
        <w:numPr>
          <w:ilvl w:val="0"/>
          <w:numId w:val="31"/>
        </w:numPr>
        <w:spacing w:line="360" w:lineRule="auto"/>
        <w:ind w:left="1134"/>
        <w:rPr>
          <w:rFonts w:ascii="宋体" w:hAnsi="宋体" w:hint="eastAsia"/>
          <w:szCs w:val="22"/>
        </w:rPr>
      </w:pPr>
      <w:r>
        <w:rPr>
          <w:rFonts w:ascii="宋体" w:hAnsi="宋体"/>
          <w:szCs w:val="22"/>
        </w:rPr>
        <w:t>有依法缴纳税收和社会保障资金的良好记录；</w:t>
      </w:r>
    </w:p>
    <w:p w14:paraId="35E408ED" w14:textId="77777777" w:rsidR="00EE2036" w:rsidRDefault="008E442C">
      <w:pPr>
        <w:numPr>
          <w:ilvl w:val="0"/>
          <w:numId w:val="31"/>
        </w:numPr>
        <w:spacing w:line="360" w:lineRule="auto"/>
        <w:ind w:left="1134"/>
        <w:rPr>
          <w:rFonts w:ascii="宋体" w:hAnsi="宋体" w:hint="eastAsia"/>
          <w:szCs w:val="22"/>
        </w:rPr>
      </w:pPr>
      <w:r>
        <w:rPr>
          <w:rFonts w:ascii="宋体" w:hAnsi="宋体"/>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08373F7F" w14:textId="77777777" w:rsidR="00EE2036" w:rsidRDefault="008E442C">
      <w:pPr>
        <w:numPr>
          <w:ilvl w:val="0"/>
          <w:numId w:val="31"/>
        </w:numPr>
        <w:spacing w:line="360" w:lineRule="auto"/>
        <w:ind w:left="1134"/>
        <w:rPr>
          <w:rFonts w:ascii="宋体" w:hAnsi="宋体" w:hint="eastAsia"/>
          <w:szCs w:val="22"/>
        </w:rPr>
      </w:pPr>
      <w:r>
        <w:rPr>
          <w:rFonts w:ascii="宋体" w:hAnsi="宋体" w:hint="eastAsia"/>
          <w:szCs w:val="22"/>
        </w:rPr>
        <w:t>投标</w:t>
      </w:r>
      <w:r>
        <w:rPr>
          <w:rFonts w:ascii="宋体" w:hAnsi="宋体"/>
          <w:szCs w:val="22"/>
        </w:rPr>
        <w:t>人不属于政府采购法律、行政法规规定的公益一类事业单位、或使用事业编制且由财政拨款保障的群团组织（仅适用于政府购买服务项目）；</w:t>
      </w:r>
    </w:p>
    <w:p w14:paraId="4A8BA4FB" w14:textId="77777777" w:rsidR="00EE2036" w:rsidRDefault="008E442C">
      <w:pPr>
        <w:numPr>
          <w:ilvl w:val="0"/>
          <w:numId w:val="31"/>
        </w:numPr>
        <w:spacing w:line="360" w:lineRule="auto"/>
        <w:ind w:left="1134"/>
        <w:rPr>
          <w:rFonts w:ascii="宋体" w:hAnsi="宋体" w:hint="eastAsia"/>
          <w:szCs w:val="22"/>
        </w:rPr>
      </w:pPr>
      <w:r>
        <w:rPr>
          <w:rFonts w:ascii="宋体" w:hAnsi="宋体" w:hint="eastAsia"/>
          <w:szCs w:val="22"/>
        </w:rPr>
        <w:t>投标人</w:t>
      </w:r>
      <w:r>
        <w:rPr>
          <w:rFonts w:ascii="宋体" w:hAnsi="宋体"/>
          <w:szCs w:val="22"/>
        </w:rPr>
        <w:t>不存在为采购项目提供整体设计、规范编制或者项目管理、监理、检测等服务后，再参加该采购项目的其他采购活动的情形（单一来源采购项目除外）；</w:t>
      </w:r>
    </w:p>
    <w:p w14:paraId="6A4513B6" w14:textId="77777777" w:rsidR="00EE2036" w:rsidRDefault="008E442C">
      <w:pPr>
        <w:numPr>
          <w:ilvl w:val="0"/>
          <w:numId w:val="31"/>
        </w:numPr>
        <w:spacing w:line="360" w:lineRule="auto"/>
        <w:ind w:left="1134"/>
        <w:rPr>
          <w:rFonts w:ascii="宋体" w:hAnsi="宋体" w:hint="eastAsia"/>
          <w:szCs w:val="22"/>
        </w:rPr>
      </w:pPr>
      <w:r>
        <w:rPr>
          <w:rFonts w:ascii="宋体" w:hAnsi="宋体" w:hint="eastAsia"/>
          <w:szCs w:val="22"/>
        </w:rPr>
        <w:t>单位负责人为同一人或者存在直接控股、管理关系的不同供应商，不得参加同一合同项下的政府采购活动。</w:t>
      </w:r>
      <w:r>
        <w:rPr>
          <w:rFonts w:ascii="宋体" w:hAnsi="宋体"/>
          <w:szCs w:val="22"/>
        </w:rPr>
        <w:t>与采购人存在“单位负责人为同一人或者存在直接控股、管理关系”的其他法人单位信息如下（如有，不论其是否参加同一合同项下的政府采购活动均须填写）：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4574"/>
        <w:gridCol w:w="2976"/>
      </w:tblGrid>
      <w:tr w:rsidR="00EE2036" w14:paraId="1EC62F46" w14:textId="77777777">
        <w:trPr>
          <w:trHeight w:val="430"/>
          <w:jc w:val="center"/>
        </w:trPr>
        <w:tc>
          <w:tcPr>
            <w:tcW w:w="950" w:type="dxa"/>
            <w:noWrap/>
            <w:vAlign w:val="center"/>
          </w:tcPr>
          <w:p w14:paraId="771227D9" w14:textId="77777777" w:rsidR="00EE2036" w:rsidRDefault="008E442C">
            <w:pPr>
              <w:jc w:val="center"/>
              <w:rPr>
                <w:rFonts w:ascii="宋体" w:hAnsi="宋体" w:hint="eastAsia"/>
              </w:rPr>
            </w:pPr>
            <w:r>
              <w:rPr>
                <w:rFonts w:ascii="宋体" w:hAnsi="宋体"/>
              </w:rPr>
              <w:t>序号</w:t>
            </w:r>
          </w:p>
        </w:tc>
        <w:tc>
          <w:tcPr>
            <w:tcW w:w="4574" w:type="dxa"/>
            <w:noWrap/>
            <w:vAlign w:val="center"/>
          </w:tcPr>
          <w:p w14:paraId="0E8F9DE8" w14:textId="77777777" w:rsidR="00EE2036" w:rsidRDefault="008E442C">
            <w:pPr>
              <w:jc w:val="center"/>
              <w:rPr>
                <w:rFonts w:ascii="宋体" w:hAnsi="宋体" w:hint="eastAsia"/>
              </w:rPr>
            </w:pPr>
            <w:r>
              <w:rPr>
                <w:rFonts w:ascii="宋体" w:hAnsi="宋体"/>
              </w:rPr>
              <w:t>单位名称</w:t>
            </w:r>
          </w:p>
        </w:tc>
        <w:tc>
          <w:tcPr>
            <w:tcW w:w="2976" w:type="dxa"/>
            <w:noWrap/>
            <w:vAlign w:val="center"/>
          </w:tcPr>
          <w:p w14:paraId="36A97A50" w14:textId="77777777" w:rsidR="00EE2036" w:rsidRDefault="008E442C">
            <w:pPr>
              <w:jc w:val="center"/>
              <w:rPr>
                <w:rFonts w:ascii="宋体" w:hAnsi="宋体" w:hint="eastAsia"/>
              </w:rPr>
            </w:pPr>
            <w:r>
              <w:rPr>
                <w:rFonts w:ascii="宋体" w:hAnsi="宋体"/>
              </w:rPr>
              <w:t>相互关系</w:t>
            </w:r>
          </w:p>
        </w:tc>
      </w:tr>
      <w:tr w:rsidR="00EE2036" w14:paraId="665826BA" w14:textId="77777777">
        <w:trPr>
          <w:trHeight w:val="430"/>
          <w:jc w:val="center"/>
        </w:trPr>
        <w:tc>
          <w:tcPr>
            <w:tcW w:w="950" w:type="dxa"/>
            <w:noWrap/>
            <w:vAlign w:val="center"/>
          </w:tcPr>
          <w:p w14:paraId="34104C99" w14:textId="77777777" w:rsidR="00EE2036" w:rsidRDefault="008E442C">
            <w:pPr>
              <w:jc w:val="center"/>
              <w:rPr>
                <w:rFonts w:ascii="宋体" w:hAnsi="宋体" w:hint="eastAsia"/>
              </w:rPr>
            </w:pPr>
            <w:r>
              <w:rPr>
                <w:rFonts w:ascii="宋体" w:hAnsi="宋体"/>
              </w:rPr>
              <w:t>1</w:t>
            </w:r>
          </w:p>
        </w:tc>
        <w:tc>
          <w:tcPr>
            <w:tcW w:w="4574" w:type="dxa"/>
            <w:noWrap/>
            <w:vAlign w:val="center"/>
          </w:tcPr>
          <w:p w14:paraId="70575DF3" w14:textId="77777777" w:rsidR="00EE2036" w:rsidRDefault="00EE2036">
            <w:pPr>
              <w:jc w:val="center"/>
              <w:rPr>
                <w:rFonts w:ascii="宋体" w:hAnsi="宋体" w:hint="eastAsia"/>
              </w:rPr>
            </w:pPr>
          </w:p>
        </w:tc>
        <w:tc>
          <w:tcPr>
            <w:tcW w:w="2976" w:type="dxa"/>
            <w:noWrap/>
            <w:vAlign w:val="center"/>
          </w:tcPr>
          <w:p w14:paraId="62BC2158" w14:textId="77777777" w:rsidR="00EE2036" w:rsidRDefault="00EE2036">
            <w:pPr>
              <w:jc w:val="center"/>
              <w:rPr>
                <w:rFonts w:ascii="宋体" w:hAnsi="宋体" w:hint="eastAsia"/>
              </w:rPr>
            </w:pPr>
          </w:p>
        </w:tc>
      </w:tr>
      <w:tr w:rsidR="00EE2036" w14:paraId="49F589E3" w14:textId="77777777">
        <w:trPr>
          <w:trHeight w:val="430"/>
          <w:jc w:val="center"/>
        </w:trPr>
        <w:tc>
          <w:tcPr>
            <w:tcW w:w="950" w:type="dxa"/>
            <w:noWrap/>
            <w:vAlign w:val="center"/>
          </w:tcPr>
          <w:p w14:paraId="5ED28DC7" w14:textId="77777777" w:rsidR="00EE2036" w:rsidRDefault="008E442C">
            <w:pPr>
              <w:jc w:val="center"/>
              <w:rPr>
                <w:rFonts w:ascii="宋体" w:hAnsi="宋体" w:hint="eastAsia"/>
              </w:rPr>
            </w:pPr>
            <w:r>
              <w:rPr>
                <w:rFonts w:ascii="宋体" w:hAnsi="宋体"/>
              </w:rPr>
              <w:t>2</w:t>
            </w:r>
          </w:p>
        </w:tc>
        <w:tc>
          <w:tcPr>
            <w:tcW w:w="4574" w:type="dxa"/>
            <w:noWrap/>
            <w:vAlign w:val="center"/>
          </w:tcPr>
          <w:p w14:paraId="4E95EDD3" w14:textId="77777777" w:rsidR="00EE2036" w:rsidRDefault="00EE2036">
            <w:pPr>
              <w:jc w:val="center"/>
              <w:rPr>
                <w:rFonts w:ascii="宋体" w:hAnsi="宋体" w:hint="eastAsia"/>
              </w:rPr>
            </w:pPr>
          </w:p>
        </w:tc>
        <w:tc>
          <w:tcPr>
            <w:tcW w:w="2976" w:type="dxa"/>
            <w:noWrap/>
            <w:vAlign w:val="center"/>
          </w:tcPr>
          <w:p w14:paraId="68D18C05" w14:textId="77777777" w:rsidR="00EE2036" w:rsidRDefault="00EE2036">
            <w:pPr>
              <w:jc w:val="center"/>
              <w:rPr>
                <w:rFonts w:ascii="宋体" w:hAnsi="宋体" w:hint="eastAsia"/>
              </w:rPr>
            </w:pPr>
          </w:p>
        </w:tc>
      </w:tr>
      <w:tr w:rsidR="00EE2036" w14:paraId="0AB5FA6F" w14:textId="77777777">
        <w:trPr>
          <w:trHeight w:val="430"/>
          <w:jc w:val="center"/>
        </w:trPr>
        <w:tc>
          <w:tcPr>
            <w:tcW w:w="950" w:type="dxa"/>
            <w:noWrap/>
            <w:vAlign w:val="center"/>
          </w:tcPr>
          <w:p w14:paraId="6BB79CC8" w14:textId="77777777" w:rsidR="00EE2036" w:rsidRDefault="008E442C">
            <w:pPr>
              <w:jc w:val="center"/>
              <w:rPr>
                <w:rFonts w:ascii="宋体" w:hAnsi="宋体" w:hint="eastAsia"/>
              </w:rPr>
            </w:pPr>
            <w:r>
              <w:rPr>
                <w:rFonts w:ascii="宋体" w:hAnsi="宋体"/>
              </w:rPr>
              <w:t>…</w:t>
            </w:r>
          </w:p>
        </w:tc>
        <w:tc>
          <w:tcPr>
            <w:tcW w:w="4574" w:type="dxa"/>
            <w:noWrap/>
            <w:vAlign w:val="center"/>
          </w:tcPr>
          <w:p w14:paraId="7E06A441" w14:textId="77777777" w:rsidR="00EE2036" w:rsidRDefault="00EE2036">
            <w:pPr>
              <w:jc w:val="center"/>
              <w:rPr>
                <w:rFonts w:ascii="宋体" w:hAnsi="宋体" w:hint="eastAsia"/>
              </w:rPr>
            </w:pPr>
          </w:p>
        </w:tc>
        <w:tc>
          <w:tcPr>
            <w:tcW w:w="2976" w:type="dxa"/>
            <w:noWrap/>
            <w:vAlign w:val="center"/>
          </w:tcPr>
          <w:p w14:paraId="5FD85EB4" w14:textId="77777777" w:rsidR="00EE2036" w:rsidRDefault="00EE2036">
            <w:pPr>
              <w:jc w:val="center"/>
              <w:rPr>
                <w:rFonts w:ascii="宋体" w:hAnsi="宋体" w:hint="eastAsia"/>
              </w:rPr>
            </w:pPr>
          </w:p>
        </w:tc>
      </w:tr>
    </w:tbl>
    <w:p w14:paraId="02551C0A" w14:textId="77777777" w:rsidR="00EE2036" w:rsidRDefault="00EE2036">
      <w:pPr>
        <w:rPr>
          <w:rFonts w:ascii="宋体" w:hAnsi="宋体" w:hint="eastAsia"/>
        </w:rPr>
      </w:pPr>
    </w:p>
    <w:p w14:paraId="16216974" w14:textId="77777777" w:rsidR="00EE2036" w:rsidRDefault="008E442C">
      <w:pPr>
        <w:ind w:firstLineChars="200" w:firstLine="480"/>
        <w:rPr>
          <w:rFonts w:ascii="宋体" w:hAnsi="宋体" w:hint="eastAsia"/>
          <w:szCs w:val="22"/>
        </w:rPr>
      </w:pPr>
      <w:r>
        <w:rPr>
          <w:rFonts w:ascii="宋体" w:hAnsi="宋体"/>
        </w:rPr>
        <w:t>上述声明真实有效，否则我方负全部责任。</w:t>
      </w:r>
    </w:p>
    <w:p w14:paraId="1AD73500" w14:textId="77777777" w:rsidR="00EE2036" w:rsidRDefault="00EE2036">
      <w:pPr>
        <w:spacing w:line="480" w:lineRule="atLeast"/>
        <w:ind w:firstLine="426"/>
        <w:rPr>
          <w:rFonts w:ascii="宋体" w:hAnsi="宋体" w:cs="宋体" w:hint="eastAsia"/>
        </w:rPr>
      </w:pPr>
    </w:p>
    <w:p w14:paraId="4D1911C6" w14:textId="77777777" w:rsidR="00EE2036" w:rsidRDefault="008E442C">
      <w:pPr>
        <w:spacing w:line="480" w:lineRule="atLeast"/>
        <w:ind w:firstLine="426"/>
        <w:rPr>
          <w:rFonts w:ascii="宋体" w:hAnsi="宋体" w:cs="宋体" w:hint="eastAsia"/>
        </w:rPr>
      </w:pPr>
      <w:r>
        <w:rPr>
          <w:rFonts w:ascii="宋体" w:hAnsi="宋体" w:cs="宋体" w:hint="eastAsia"/>
        </w:rPr>
        <w:t xml:space="preserve">投标人名称（公章）： </w:t>
      </w:r>
    </w:p>
    <w:p w14:paraId="017C4DEB" w14:textId="77777777" w:rsidR="00EE2036" w:rsidRDefault="008E442C">
      <w:pPr>
        <w:spacing w:line="480" w:lineRule="atLeast"/>
        <w:ind w:firstLineChars="200" w:firstLine="480"/>
        <w:rPr>
          <w:rFonts w:ascii="宋体" w:hAnsi="宋体" w:cs="宋体" w:hint="eastAsia"/>
        </w:rPr>
      </w:pPr>
      <w:r>
        <w:rPr>
          <w:rFonts w:ascii="宋体" w:hAnsi="宋体" w:cs="宋体" w:hint="eastAsia"/>
        </w:rPr>
        <w:lastRenderedPageBreak/>
        <w:t>日    期：     年   月    日</w:t>
      </w:r>
    </w:p>
    <w:p w14:paraId="18C5D144" w14:textId="77777777" w:rsidR="00EE2036" w:rsidRDefault="00EE2036">
      <w:pPr>
        <w:spacing w:line="360" w:lineRule="auto"/>
        <w:rPr>
          <w:rFonts w:ascii="宋体" w:hAnsi="宋体" w:hint="eastAsia"/>
        </w:rPr>
      </w:pPr>
    </w:p>
    <w:p w14:paraId="77F9ED93" w14:textId="77777777" w:rsidR="00EE2036" w:rsidRDefault="008E442C">
      <w:pPr>
        <w:spacing w:line="360" w:lineRule="auto"/>
        <w:rPr>
          <w:rFonts w:ascii="宋体" w:hAnsi="宋体" w:hint="eastAsia"/>
        </w:rPr>
      </w:pPr>
      <w:r>
        <w:rPr>
          <w:rFonts w:ascii="宋体" w:hAnsi="宋体"/>
        </w:rPr>
        <w:t>说明：</w:t>
      </w:r>
      <w:r>
        <w:rPr>
          <w:rFonts w:ascii="宋体" w:hAnsi="宋体" w:hint="eastAsia"/>
        </w:rPr>
        <w:t>投标人承诺不实的，依据《政府采购法》第七十七条“提供虚假材料谋取中标、成交的”有关规定予以处理</w:t>
      </w:r>
      <w:r>
        <w:rPr>
          <w:rFonts w:ascii="宋体" w:hAnsi="宋体"/>
        </w:rPr>
        <w:t>。</w:t>
      </w:r>
    </w:p>
    <w:p w14:paraId="4A1C1DDF" w14:textId="77777777" w:rsidR="00EE2036" w:rsidRDefault="008E442C">
      <w:pPr>
        <w:widowControl/>
        <w:jc w:val="left"/>
        <w:rPr>
          <w:rFonts w:ascii="宋体" w:hAnsi="宋体" w:cs="宋体" w:hint="eastAsia"/>
          <w:b/>
        </w:rPr>
        <w:sectPr w:rsidR="00EE2036">
          <w:headerReference w:type="default" r:id="rId24"/>
          <w:footerReference w:type="default" r:id="rId25"/>
          <w:pgSz w:w="11906" w:h="16838"/>
          <w:pgMar w:top="1247" w:right="1247" w:bottom="1247" w:left="1701" w:header="851" w:footer="992" w:gutter="0"/>
          <w:cols w:space="720"/>
          <w:docGrid w:linePitch="312"/>
        </w:sectPr>
      </w:pPr>
      <w:r>
        <w:rPr>
          <w:rFonts w:ascii="宋体" w:hAnsi="宋体" w:cs="宋体"/>
          <w:u w:val="single"/>
        </w:rPr>
        <w:br w:type="page"/>
      </w:r>
      <w:r>
        <w:rPr>
          <w:rFonts w:ascii="宋体" w:hAnsi="宋体" w:cs="宋体"/>
          <w:b/>
        </w:rPr>
        <w:lastRenderedPageBreak/>
        <w:t>10</w:t>
      </w:r>
      <w:r>
        <w:rPr>
          <w:rFonts w:ascii="宋体" w:hAnsi="宋体" w:cs="宋体" w:hint="eastAsia"/>
          <w:b/>
        </w:rPr>
        <w:t>-</w:t>
      </w:r>
      <w:r>
        <w:rPr>
          <w:rFonts w:ascii="宋体" w:hAnsi="宋体" w:cs="宋体"/>
          <w:b/>
        </w:rPr>
        <w:t xml:space="preserve">3 </w:t>
      </w:r>
      <w:r>
        <w:rPr>
          <w:rFonts w:ascii="宋体" w:hAnsi="宋体" w:cs="宋体" w:hint="eastAsia"/>
          <w:b/>
        </w:rPr>
        <w:t>投标人认为其他需要证明的材料</w:t>
      </w:r>
    </w:p>
    <w:p w14:paraId="33B2C0D0" w14:textId="77777777" w:rsidR="00EE2036" w:rsidRDefault="00EE2036">
      <w:pPr>
        <w:widowControl/>
        <w:spacing w:line="480" w:lineRule="atLeast"/>
        <w:jc w:val="left"/>
        <w:rPr>
          <w:rFonts w:ascii="宋体" w:hAnsi="宋体" w:cs="宋体" w:hint="eastAsia"/>
          <w:u w:val="single"/>
        </w:rPr>
      </w:pPr>
    </w:p>
    <w:p w14:paraId="6B9BCC5E" w14:textId="77777777" w:rsidR="00EE2036" w:rsidRDefault="008E442C">
      <w:pPr>
        <w:spacing w:line="480" w:lineRule="atLeast"/>
        <w:jc w:val="left"/>
        <w:outlineLvl w:val="1"/>
        <w:rPr>
          <w:rFonts w:ascii="宋体" w:hAnsi="宋体" w:cs="宋体" w:hint="eastAsia"/>
          <w:b/>
          <w:sz w:val="28"/>
          <w:szCs w:val="28"/>
        </w:rPr>
      </w:pPr>
      <w:bookmarkStart w:id="345" w:name="_Toc1428"/>
      <w:bookmarkStart w:id="346" w:name="_Toc15279"/>
      <w:bookmarkStart w:id="347" w:name="_Toc213417180"/>
      <w:bookmarkStart w:id="348" w:name="_Toc129789830"/>
      <w:bookmarkStart w:id="349" w:name="_Toc23338"/>
      <w:bookmarkStart w:id="350" w:name="_Toc25570"/>
      <w:r>
        <w:rPr>
          <w:rFonts w:ascii="宋体" w:hAnsi="宋体" w:cs="宋体" w:hint="eastAsia"/>
          <w:b/>
          <w:sz w:val="28"/>
          <w:szCs w:val="28"/>
        </w:rPr>
        <w:t>附件1</w:t>
      </w:r>
      <w:r>
        <w:rPr>
          <w:rFonts w:ascii="宋体" w:hAnsi="宋体" w:cs="宋体"/>
          <w:b/>
          <w:sz w:val="28"/>
          <w:szCs w:val="28"/>
        </w:rPr>
        <w:t>1</w:t>
      </w:r>
      <w:r>
        <w:rPr>
          <w:rFonts w:ascii="宋体" w:hAnsi="宋体" w:cs="宋体" w:hint="eastAsia"/>
          <w:b/>
          <w:sz w:val="28"/>
          <w:szCs w:val="28"/>
        </w:rPr>
        <w:t xml:space="preserve"> 业绩一览表</w:t>
      </w:r>
      <w:bookmarkEnd w:id="345"/>
      <w:bookmarkEnd w:id="346"/>
      <w:bookmarkEnd w:id="347"/>
      <w:bookmarkEnd w:id="348"/>
      <w:bookmarkEnd w:id="349"/>
      <w:bookmarkEnd w:id="350"/>
    </w:p>
    <w:p w14:paraId="52FC2610" w14:textId="77777777" w:rsidR="00EE2036" w:rsidRDefault="00EE2036">
      <w:pPr>
        <w:spacing w:line="480" w:lineRule="atLeast"/>
        <w:rPr>
          <w:rFonts w:ascii="宋体" w:hAnsi="宋体" w:cs="宋体" w:hint="eastAsia"/>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48"/>
        <w:gridCol w:w="1346"/>
        <w:gridCol w:w="1008"/>
        <w:gridCol w:w="693"/>
        <w:gridCol w:w="862"/>
        <w:gridCol w:w="1324"/>
        <w:gridCol w:w="1247"/>
        <w:gridCol w:w="1113"/>
        <w:gridCol w:w="833"/>
      </w:tblGrid>
      <w:tr w:rsidR="00EE2036" w14:paraId="7A8F710D" w14:textId="77777777">
        <w:trPr>
          <w:trHeight w:val="725"/>
          <w:jc w:val="center"/>
        </w:trPr>
        <w:tc>
          <w:tcPr>
            <w:tcW w:w="848" w:type="dxa"/>
            <w:noWrap/>
            <w:vAlign w:val="center"/>
          </w:tcPr>
          <w:p w14:paraId="2E4D0DA7" w14:textId="77777777" w:rsidR="00EE2036" w:rsidRDefault="008E442C">
            <w:pPr>
              <w:spacing w:line="480" w:lineRule="atLeast"/>
              <w:jc w:val="center"/>
              <w:rPr>
                <w:rFonts w:ascii="宋体" w:hAnsi="宋体" w:cs="宋体" w:hint="eastAsia"/>
              </w:rPr>
            </w:pPr>
            <w:r>
              <w:rPr>
                <w:rFonts w:ascii="宋体" w:hAnsi="宋体" w:cs="宋体" w:hint="eastAsia"/>
              </w:rPr>
              <w:t>年份</w:t>
            </w:r>
          </w:p>
        </w:tc>
        <w:tc>
          <w:tcPr>
            <w:tcW w:w="1346" w:type="dxa"/>
            <w:noWrap/>
            <w:vAlign w:val="center"/>
          </w:tcPr>
          <w:p w14:paraId="5D119157" w14:textId="77777777" w:rsidR="00EE2036" w:rsidRDefault="008E442C">
            <w:pPr>
              <w:spacing w:line="480" w:lineRule="atLeast"/>
              <w:jc w:val="center"/>
              <w:rPr>
                <w:rFonts w:ascii="宋体" w:hAnsi="宋体" w:cs="宋体" w:hint="eastAsia"/>
              </w:rPr>
            </w:pPr>
            <w:r>
              <w:rPr>
                <w:rFonts w:ascii="宋体" w:hAnsi="宋体" w:cs="宋体" w:hint="eastAsia"/>
              </w:rPr>
              <w:t>合同名称</w:t>
            </w:r>
          </w:p>
        </w:tc>
        <w:tc>
          <w:tcPr>
            <w:tcW w:w="1008" w:type="dxa"/>
            <w:noWrap/>
            <w:vAlign w:val="center"/>
          </w:tcPr>
          <w:p w14:paraId="06019000" w14:textId="77777777" w:rsidR="00EE2036" w:rsidRDefault="008E442C">
            <w:pPr>
              <w:spacing w:line="480" w:lineRule="atLeast"/>
              <w:jc w:val="center"/>
              <w:rPr>
                <w:rFonts w:ascii="宋体" w:hAnsi="宋体" w:cs="宋体" w:hint="eastAsia"/>
              </w:rPr>
            </w:pPr>
            <w:r>
              <w:rPr>
                <w:rFonts w:ascii="宋体" w:hAnsi="宋体" w:cs="宋体" w:hint="eastAsia"/>
              </w:rPr>
              <w:t>规格型号/服务内容</w:t>
            </w:r>
          </w:p>
        </w:tc>
        <w:tc>
          <w:tcPr>
            <w:tcW w:w="693" w:type="dxa"/>
            <w:noWrap/>
            <w:vAlign w:val="center"/>
          </w:tcPr>
          <w:p w14:paraId="04FDF7DE" w14:textId="77777777" w:rsidR="00EE2036" w:rsidRDefault="008E442C">
            <w:pPr>
              <w:spacing w:line="480" w:lineRule="atLeast"/>
              <w:jc w:val="center"/>
              <w:rPr>
                <w:rFonts w:ascii="宋体" w:hAnsi="宋体" w:cs="宋体" w:hint="eastAsia"/>
              </w:rPr>
            </w:pPr>
            <w:r>
              <w:rPr>
                <w:rFonts w:ascii="宋体" w:hAnsi="宋体" w:cs="宋体" w:hint="eastAsia"/>
              </w:rPr>
              <w:t>数量</w:t>
            </w:r>
          </w:p>
        </w:tc>
        <w:tc>
          <w:tcPr>
            <w:tcW w:w="862" w:type="dxa"/>
            <w:noWrap/>
            <w:vAlign w:val="center"/>
          </w:tcPr>
          <w:p w14:paraId="1E1AA50A" w14:textId="77777777" w:rsidR="00EE2036" w:rsidRDefault="008E442C">
            <w:pPr>
              <w:spacing w:line="480" w:lineRule="atLeast"/>
              <w:jc w:val="center"/>
              <w:rPr>
                <w:rFonts w:ascii="宋体" w:hAnsi="宋体" w:cs="宋体" w:hint="eastAsia"/>
              </w:rPr>
            </w:pPr>
            <w:r>
              <w:rPr>
                <w:rFonts w:ascii="宋体" w:hAnsi="宋体" w:cs="宋体" w:hint="eastAsia"/>
              </w:rPr>
              <w:t>合同总价</w:t>
            </w:r>
          </w:p>
        </w:tc>
        <w:tc>
          <w:tcPr>
            <w:tcW w:w="1324" w:type="dxa"/>
            <w:noWrap/>
            <w:vAlign w:val="center"/>
          </w:tcPr>
          <w:p w14:paraId="7F3A3C9B" w14:textId="77777777" w:rsidR="00EE2036" w:rsidRDefault="008E442C">
            <w:pPr>
              <w:spacing w:line="480" w:lineRule="atLeast"/>
              <w:jc w:val="center"/>
              <w:rPr>
                <w:rFonts w:ascii="宋体" w:hAnsi="宋体" w:cs="宋体" w:hint="eastAsia"/>
              </w:rPr>
            </w:pPr>
            <w:r>
              <w:rPr>
                <w:rFonts w:ascii="宋体" w:hAnsi="宋体" w:cs="宋体" w:hint="eastAsia"/>
              </w:rPr>
              <w:t>使用单位名称</w:t>
            </w:r>
          </w:p>
        </w:tc>
        <w:tc>
          <w:tcPr>
            <w:tcW w:w="1247" w:type="dxa"/>
            <w:noWrap/>
            <w:vAlign w:val="center"/>
          </w:tcPr>
          <w:p w14:paraId="78340D8D" w14:textId="77777777" w:rsidR="00EE2036" w:rsidRDefault="008E442C">
            <w:pPr>
              <w:spacing w:line="480" w:lineRule="atLeast"/>
              <w:jc w:val="center"/>
              <w:rPr>
                <w:rFonts w:ascii="宋体" w:hAnsi="宋体" w:cs="宋体" w:hint="eastAsia"/>
              </w:rPr>
            </w:pPr>
            <w:r>
              <w:rPr>
                <w:rFonts w:ascii="宋体" w:hAnsi="宋体" w:cs="宋体" w:hint="eastAsia"/>
              </w:rPr>
              <w:t>使用单位联系人及电话</w:t>
            </w:r>
          </w:p>
        </w:tc>
        <w:tc>
          <w:tcPr>
            <w:tcW w:w="1113" w:type="dxa"/>
            <w:noWrap/>
            <w:vAlign w:val="center"/>
          </w:tcPr>
          <w:p w14:paraId="7FF8D52D" w14:textId="77777777" w:rsidR="00EE2036" w:rsidRDefault="008E442C">
            <w:pPr>
              <w:spacing w:line="480" w:lineRule="atLeast"/>
              <w:jc w:val="center"/>
              <w:rPr>
                <w:rFonts w:ascii="宋体" w:hAnsi="宋体" w:cs="宋体" w:hint="eastAsia"/>
              </w:rPr>
            </w:pPr>
            <w:r>
              <w:rPr>
                <w:rFonts w:ascii="宋体" w:hAnsi="宋体" w:cs="宋体" w:hint="eastAsia"/>
              </w:rPr>
              <w:t>是否投入使用</w:t>
            </w:r>
          </w:p>
        </w:tc>
        <w:tc>
          <w:tcPr>
            <w:tcW w:w="833" w:type="dxa"/>
            <w:noWrap/>
            <w:vAlign w:val="center"/>
          </w:tcPr>
          <w:p w14:paraId="08172267" w14:textId="77777777" w:rsidR="00EE2036" w:rsidRDefault="008E442C">
            <w:pPr>
              <w:spacing w:line="480" w:lineRule="atLeast"/>
              <w:jc w:val="center"/>
              <w:rPr>
                <w:rFonts w:ascii="宋体" w:hAnsi="宋体" w:cs="宋体" w:hint="eastAsia"/>
              </w:rPr>
            </w:pPr>
            <w:r>
              <w:rPr>
                <w:rFonts w:ascii="宋体" w:hAnsi="宋体" w:cs="宋体" w:hint="eastAsia"/>
              </w:rPr>
              <w:t>备注</w:t>
            </w:r>
          </w:p>
        </w:tc>
      </w:tr>
      <w:tr w:rsidR="00EE2036" w14:paraId="60C6C802" w14:textId="77777777">
        <w:trPr>
          <w:trHeight w:val="454"/>
          <w:jc w:val="center"/>
        </w:trPr>
        <w:tc>
          <w:tcPr>
            <w:tcW w:w="848" w:type="dxa"/>
            <w:noWrap/>
            <w:vAlign w:val="center"/>
          </w:tcPr>
          <w:p w14:paraId="6BF1034B" w14:textId="77777777" w:rsidR="00EE2036" w:rsidRDefault="00EE2036">
            <w:pPr>
              <w:spacing w:line="480" w:lineRule="atLeast"/>
              <w:jc w:val="center"/>
              <w:rPr>
                <w:rFonts w:ascii="宋体" w:hAnsi="宋体" w:cs="宋体" w:hint="eastAsia"/>
              </w:rPr>
            </w:pPr>
          </w:p>
        </w:tc>
        <w:tc>
          <w:tcPr>
            <w:tcW w:w="1346" w:type="dxa"/>
            <w:noWrap/>
            <w:vAlign w:val="center"/>
          </w:tcPr>
          <w:p w14:paraId="181852F4" w14:textId="77777777" w:rsidR="00EE2036" w:rsidRDefault="00EE2036">
            <w:pPr>
              <w:spacing w:line="480" w:lineRule="atLeast"/>
              <w:jc w:val="center"/>
              <w:rPr>
                <w:rFonts w:ascii="宋体" w:hAnsi="宋体" w:cs="宋体" w:hint="eastAsia"/>
              </w:rPr>
            </w:pPr>
          </w:p>
        </w:tc>
        <w:tc>
          <w:tcPr>
            <w:tcW w:w="1008" w:type="dxa"/>
            <w:noWrap/>
            <w:vAlign w:val="center"/>
          </w:tcPr>
          <w:p w14:paraId="7833141C" w14:textId="77777777" w:rsidR="00EE2036" w:rsidRDefault="00EE2036">
            <w:pPr>
              <w:spacing w:line="480" w:lineRule="atLeast"/>
              <w:jc w:val="center"/>
              <w:rPr>
                <w:rFonts w:ascii="宋体" w:hAnsi="宋体" w:cs="宋体" w:hint="eastAsia"/>
              </w:rPr>
            </w:pPr>
          </w:p>
        </w:tc>
        <w:tc>
          <w:tcPr>
            <w:tcW w:w="693" w:type="dxa"/>
            <w:noWrap/>
            <w:vAlign w:val="center"/>
          </w:tcPr>
          <w:p w14:paraId="5A975C39" w14:textId="77777777" w:rsidR="00EE2036" w:rsidRDefault="00EE2036">
            <w:pPr>
              <w:spacing w:line="480" w:lineRule="atLeast"/>
              <w:jc w:val="center"/>
              <w:rPr>
                <w:rFonts w:ascii="宋体" w:hAnsi="宋体" w:cs="宋体" w:hint="eastAsia"/>
              </w:rPr>
            </w:pPr>
          </w:p>
        </w:tc>
        <w:tc>
          <w:tcPr>
            <w:tcW w:w="862" w:type="dxa"/>
            <w:noWrap/>
            <w:vAlign w:val="center"/>
          </w:tcPr>
          <w:p w14:paraId="7BB9DFD4" w14:textId="77777777" w:rsidR="00EE2036" w:rsidRDefault="00EE2036">
            <w:pPr>
              <w:spacing w:line="480" w:lineRule="atLeast"/>
              <w:jc w:val="center"/>
              <w:rPr>
                <w:rFonts w:ascii="宋体" w:hAnsi="宋体" w:cs="宋体" w:hint="eastAsia"/>
              </w:rPr>
            </w:pPr>
          </w:p>
        </w:tc>
        <w:tc>
          <w:tcPr>
            <w:tcW w:w="1324" w:type="dxa"/>
            <w:noWrap/>
            <w:vAlign w:val="center"/>
          </w:tcPr>
          <w:p w14:paraId="24CCC227" w14:textId="77777777" w:rsidR="00EE2036" w:rsidRDefault="00EE2036">
            <w:pPr>
              <w:spacing w:line="480" w:lineRule="atLeast"/>
              <w:jc w:val="center"/>
              <w:rPr>
                <w:rFonts w:ascii="宋体" w:hAnsi="宋体" w:cs="宋体" w:hint="eastAsia"/>
              </w:rPr>
            </w:pPr>
          </w:p>
        </w:tc>
        <w:tc>
          <w:tcPr>
            <w:tcW w:w="1247" w:type="dxa"/>
            <w:noWrap/>
            <w:vAlign w:val="center"/>
          </w:tcPr>
          <w:p w14:paraId="5E4108A4" w14:textId="77777777" w:rsidR="00EE2036" w:rsidRDefault="00EE2036">
            <w:pPr>
              <w:spacing w:line="480" w:lineRule="atLeast"/>
              <w:jc w:val="center"/>
              <w:rPr>
                <w:rFonts w:ascii="宋体" w:hAnsi="宋体" w:cs="宋体" w:hint="eastAsia"/>
              </w:rPr>
            </w:pPr>
          </w:p>
        </w:tc>
        <w:tc>
          <w:tcPr>
            <w:tcW w:w="1113" w:type="dxa"/>
            <w:noWrap/>
            <w:vAlign w:val="center"/>
          </w:tcPr>
          <w:p w14:paraId="7FF55770" w14:textId="77777777" w:rsidR="00EE2036" w:rsidRDefault="00EE2036">
            <w:pPr>
              <w:spacing w:line="480" w:lineRule="atLeast"/>
              <w:jc w:val="center"/>
              <w:rPr>
                <w:rFonts w:ascii="宋体" w:hAnsi="宋体" w:cs="宋体" w:hint="eastAsia"/>
              </w:rPr>
            </w:pPr>
          </w:p>
        </w:tc>
        <w:tc>
          <w:tcPr>
            <w:tcW w:w="833" w:type="dxa"/>
            <w:noWrap/>
            <w:vAlign w:val="center"/>
          </w:tcPr>
          <w:p w14:paraId="0228580E" w14:textId="77777777" w:rsidR="00EE2036" w:rsidRDefault="00EE2036">
            <w:pPr>
              <w:spacing w:line="480" w:lineRule="atLeast"/>
              <w:jc w:val="center"/>
              <w:rPr>
                <w:rFonts w:ascii="宋体" w:hAnsi="宋体" w:cs="宋体" w:hint="eastAsia"/>
              </w:rPr>
            </w:pPr>
          </w:p>
        </w:tc>
      </w:tr>
      <w:tr w:rsidR="00EE2036" w14:paraId="22E02C1E" w14:textId="77777777">
        <w:trPr>
          <w:trHeight w:val="454"/>
          <w:jc w:val="center"/>
        </w:trPr>
        <w:tc>
          <w:tcPr>
            <w:tcW w:w="848" w:type="dxa"/>
            <w:noWrap/>
            <w:vAlign w:val="center"/>
          </w:tcPr>
          <w:p w14:paraId="44F3D40A" w14:textId="77777777" w:rsidR="00EE2036" w:rsidRDefault="00EE2036">
            <w:pPr>
              <w:spacing w:line="480" w:lineRule="atLeast"/>
              <w:jc w:val="center"/>
              <w:rPr>
                <w:rFonts w:ascii="宋体" w:hAnsi="宋体" w:cs="宋体" w:hint="eastAsia"/>
              </w:rPr>
            </w:pPr>
          </w:p>
        </w:tc>
        <w:tc>
          <w:tcPr>
            <w:tcW w:w="1346" w:type="dxa"/>
            <w:noWrap/>
            <w:vAlign w:val="center"/>
          </w:tcPr>
          <w:p w14:paraId="591A4FE9" w14:textId="77777777" w:rsidR="00EE2036" w:rsidRDefault="00EE2036">
            <w:pPr>
              <w:spacing w:line="480" w:lineRule="atLeast"/>
              <w:jc w:val="center"/>
              <w:rPr>
                <w:rFonts w:ascii="宋体" w:hAnsi="宋体" w:cs="宋体" w:hint="eastAsia"/>
              </w:rPr>
            </w:pPr>
          </w:p>
        </w:tc>
        <w:tc>
          <w:tcPr>
            <w:tcW w:w="1008" w:type="dxa"/>
            <w:noWrap/>
            <w:vAlign w:val="center"/>
          </w:tcPr>
          <w:p w14:paraId="61787409" w14:textId="77777777" w:rsidR="00EE2036" w:rsidRDefault="00EE2036">
            <w:pPr>
              <w:spacing w:line="480" w:lineRule="atLeast"/>
              <w:jc w:val="center"/>
              <w:rPr>
                <w:rFonts w:ascii="宋体" w:hAnsi="宋体" w:cs="宋体" w:hint="eastAsia"/>
              </w:rPr>
            </w:pPr>
          </w:p>
        </w:tc>
        <w:tc>
          <w:tcPr>
            <w:tcW w:w="693" w:type="dxa"/>
            <w:noWrap/>
            <w:vAlign w:val="center"/>
          </w:tcPr>
          <w:p w14:paraId="650867AA" w14:textId="77777777" w:rsidR="00EE2036" w:rsidRDefault="00EE2036">
            <w:pPr>
              <w:spacing w:line="480" w:lineRule="atLeast"/>
              <w:jc w:val="center"/>
              <w:rPr>
                <w:rFonts w:ascii="宋体" w:hAnsi="宋体" w:cs="宋体" w:hint="eastAsia"/>
              </w:rPr>
            </w:pPr>
          </w:p>
        </w:tc>
        <w:tc>
          <w:tcPr>
            <w:tcW w:w="862" w:type="dxa"/>
            <w:noWrap/>
            <w:vAlign w:val="center"/>
          </w:tcPr>
          <w:p w14:paraId="0E7DE244" w14:textId="77777777" w:rsidR="00EE2036" w:rsidRDefault="00EE2036">
            <w:pPr>
              <w:spacing w:line="480" w:lineRule="atLeast"/>
              <w:jc w:val="center"/>
              <w:rPr>
                <w:rFonts w:ascii="宋体" w:hAnsi="宋体" w:cs="宋体" w:hint="eastAsia"/>
              </w:rPr>
            </w:pPr>
          </w:p>
        </w:tc>
        <w:tc>
          <w:tcPr>
            <w:tcW w:w="1324" w:type="dxa"/>
            <w:noWrap/>
            <w:vAlign w:val="center"/>
          </w:tcPr>
          <w:p w14:paraId="0E5E07B3" w14:textId="77777777" w:rsidR="00EE2036" w:rsidRDefault="00EE2036">
            <w:pPr>
              <w:spacing w:line="480" w:lineRule="atLeast"/>
              <w:jc w:val="center"/>
              <w:rPr>
                <w:rFonts w:ascii="宋体" w:hAnsi="宋体" w:cs="宋体" w:hint="eastAsia"/>
              </w:rPr>
            </w:pPr>
          </w:p>
        </w:tc>
        <w:tc>
          <w:tcPr>
            <w:tcW w:w="1247" w:type="dxa"/>
            <w:noWrap/>
            <w:vAlign w:val="center"/>
          </w:tcPr>
          <w:p w14:paraId="485A0BF5" w14:textId="77777777" w:rsidR="00EE2036" w:rsidRDefault="00EE2036">
            <w:pPr>
              <w:spacing w:line="480" w:lineRule="atLeast"/>
              <w:jc w:val="center"/>
              <w:rPr>
                <w:rFonts w:ascii="宋体" w:hAnsi="宋体" w:cs="宋体" w:hint="eastAsia"/>
              </w:rPr>
            </w:pPr>
          </w:p>
        </w:tc>
        <w:tc>
          <w:tcPr>
            <w:tcW w:w="1113" w:type="dxa"/>
            <w:noWrap/>
            <w:vAlign w:val="center"/>
          </w:tcPr>
          <w:p w14:paraId="41899D1B" w14:textId="77777777" w:rsidR="00EE2036" w:rsidRDefault="00EE2036">
            <w:pPr>
              <w:spacing w:line="480" w:lineRule="atLeast"/>
              <w:jc w:val="center"/>
              <w:rPr>
                <w:rFonts w:ascii="宋体" w:hAnsi="宋体" w:cs="宋体" w:hint="eastAsia"/>
              </w:rPr>
            </w:pPr>
          </w:p>
        </w:tc>
        <w:tc>
          <w:tcPr>
            <w:tcW w:w="833" w:type="dxa"/>
            <w:noWrap/>
            <w:vAlign w:val="center"/>
          </w:tcPr>
          <w:p w14:paraId="575CEC40" w14:textId="77777777" w:rsidR="00EE2036" w:rsidRDefault="00EE2036">
            <w:pPr>
              <w:spacing w:line="480" w:lineRule="atLeast"/>
              <w:jc w:val="center"/>
              <w:rPr>
                <w:rFonts w:ascii="宋体" w:hAnsi="宋体" w:cs="宋体" w:hint="eastAsia"/>
              </w:rPr>
            </w:pPr>
          </w:p>
        </w:tc>
      </w:tr>
      <w:tr w:rsidR="00EE2036" w14:paraId="2E6F1931" w14:textId="77777777">
        <w:trPr>
          <w:trHeight w:val="454"/>
          <w:jc w:val="center"/>
        </w:trPr>
        <w:tc>
          <w:tcPr>
            <w:tcW w:w="848" w:type="dxa"/>
            <w:noWrap/>
            <w:vAlign w:val="center"/>
          </w:tcPr>
          <w:p w14:paraId="0D093EB6" w14:textId="77777777" w:rsidR="00EE2036" w:rsidRDefault="00EE2036">
            <w:pPr>
              <w:spacing w:line="480" w:lineRule="atLeast"/>
              <w:jc w:val="center"/>
              <w:rPr>
                <w:rFonts w:ascii="宋体" w:hAnsi="宋体" w:cs="宋体" w:hint="eastAsia"/>
              </w:rPr>
            </w:pPr>
          </w:p>
        </w:tc>
        <w:tc>
          <w:tcPr>
            <w:tcW w:w="1346" w:type="dxa"/>
            <w:noWrap/>
            <w:vAlign w:val="center"/>
          </w:tcPr>
          <w:p w14:paraId="36B78E5B" w14:textId="77777777" w:rsidR="00EE2036" w:rsidRDefault="00EE2036">
            <w:pPr>
              <w:spacing w:line="480" w:lineRule="atLeast"/>
              <w:jc w:val="center"/>
              <w:rPr>
                <w:rFonts w:ascii="宋体" w:hAnsi="宋体" w:cs="宋体" w:hint="eastAsia"/>
              </w:rPr>
            </w:pPr>
          </w:p>
        </w:tc>
        <w:tc>
          <w:tcPr>
            <w:tcW w:w="1008" w:type="dxa"/>
            <w:noWrap/>
            <w:vAlign w:val="center"/>
          </w:tcPr>
          <w:p w14:paraId="3ADD026A" w14:textId="77777777" w:rsidR="00EE2036" w:rsidRDefault="00EE2036">
            <w:pPr>
              <w:spacing w:line="480" w:lineRule="atLeast"/>
              <w:jc w:val="center"/>
              <w:rPr>
                <w:rFonts w:ascii="宋体" w:hAnsi="宋体" w:cs="宋体" w:hint="eastAsia"/>
              </w:rPr>
            </w:pPr>
          </w:p>
        </w:tc>
        <w:tc>
          <w:tcPr>
            <w:tcW w:w="693" w:type="dxa"/>
            <w:noWrap/>
            <w:vAlign w:val="center"/>
          </w:tcPr>
          <w:p w14:paraId="4BB26FAE" w14:textId="77777777" w:rsidR="00EE2036" w:rsidRDefault="00EE2036">
            <w:pPr>
              <w:spacing w:line="480" w:lineRule="atLeast"/>
              <w:jc w:val="center"/>
              <w:rPr>
                <w:rFonts w:ascii="宋体" w:hAnsi="宋体" w:cs="宋体" w:hint="eastAsia"/>
              </w:rPr>
            </w:pPr>
          </w:p>
        </w:tc>
        <w:tc>
          <w:tcPr>
            <w:tcW w:w="862" w:type="dxa"/>
            <w:noWrap/>
            <w:vAlign w:val="center"/>
          </w:tcPr>
          <w:p w14:paraId="17733184" w14:textId="77777777" w:rsidR="00EE2036" w:rsidRDefault="00EE2036">
            <w:pPr>
              <w:spacing w:line="480" w:lineRule="atLeast"/>
              <w:jc w:val="center"/>
              <w:rPr>
                <w:rFonts w:ascii="宋体" w:hAnsi="宋体" w:cs="宋体" w:hint="eastAsia"/>
              </w:rPr>
            </w:pPr>
          </w:p>
        </w:tc>
        <w:tc>
          <w:tcPr>
            <w:tcW w:w="1324" w:type="dxa"/>
            <w:noWrap/>
            <w:vAlign w:val="center"/>
          </w:tcPr>
          <w:p w14:paraId="393F5D7C" w14:textId="77777777" w:rsidR="00EE2036" w:rsidRDefault="00EE2036">
            <w:pPr>
              <w:spacing w:line="480" w:lineRule="atLeast"/>
              <w:jc w:val="center"/>
              <w:rPr>
                <w:rFonts w:ascii="宋体" w:hAnsi="宋体" w:cs="宋体" w:hint="eastAsia"/>
              </w:rPr>
            </w:pPr>
          </w:p>
        </w:tc>
        <w:tc>
          <w:tcPr>
            <w:tcW w:w="1247" w:type="dxa"/>
            <w:noWrap/>
            <w:vAlign w:val="center"/>
          </w:tcPr>
          <w:p w14:paraId="4EF2314B" w14:textId="77777777" w:rsidR="00EE2036" w:rsidRDefault="00EE2036">
            <w:pPr>
              <w:spacing w:line="480" w:lineRule="atLeast"/>
              <w:jc w:val="center"/>
              <w:rPr>
                <w:rFonts w:ascii="宋体" w:hAnsi="宋体" w:cs="宋体" w:hint="eastAsia"/>
              </w:rPr>
            </w:pPr>
          </w:p>
        </w:tc>
        <w:tc>
          <w:tcPr>
            <w:tcW w:w="1113" w:type="dxa"/>
            <w:noWrap/>
            <w:vAlign w:val="center"/>
          </w:tcPr>
          <w:p w14:paraId="3C59DC85" w14:textId="77777777" w:rsidR="00EE2036" w:rsidRDefault="00EE2036">
            <w:pPr>
              <w:spacing w:line="480" w:lineRule="atLeast"/>
              <w:jc w:val="center"/>
              <w:rPr>
                <w:rFonts w:ascii="宋体" w:hAnsi="宋体" w:cs="宋体" w:hint="eastAsia"/>
              </w:rPr>
            </w:pPr>
          </w:p>
        </w:tc>
        <w:tc>
          <w:tcPr>
            <w:tcW w:w="833" w:type="dxa"/>
            <w:noWrap/>
            <w:vAlign w:val="center"/>
          </w:tcPr>
          <w:p w14:paraId="5E6D9EB9" w14:textId="77777777" w:rsidR="00EE2036" w:rsidRDefault="00EE2036">
            <w:pPr>
              <w:spacing w:line="480" w:lineRule="atLeast"/>
              <w:jc w:val="center"/>
              <w:rPr>
                <w:rFonts w:ascii="宋体" w:hAnsi="宋体" w:cs="宋体" w:hint="eastAsia"/>
              </w:rPr>
            </w:pPr>
          </w:p>
        </w:tc>
      </w:tr>
      <w:tr w:rsidR="00EE2036" w14:paraId="78D9563C" w14:textId="77777777">
        <w:trPr>
          <w:trHeight w:val="454"/>
          <w:jc w:val="center"/>
        </w:trPr>
        <w:tc>
          <w:tcPr>
            <w:tcW w:w="848" w:type="dxa"/>
            <w:noWrap/>
            <w:vAlign w:val="center"/>
          </w:tcPr>
          <w:p w14:paraId="77263B8C" w14:textId="77777777" w:rsidR="00EE2036" w:rsidRDefault="00EE2036">
            <w:pPr>
              <w:spacing w:line="480" w:lineRule="atLeast"/>
              <w:jc w:val="center"/>
              <w:rPr>
                <w:rFonts w:ascii="宋体" w:hAnsi="宋体" w:cs="宋体" w:hint="eastAsia"/>
              </w:rPr>
            </w:pPr>
          </w:p>
        </w:tc>
        <w:tc>
          <w:tcPr>
            <w:tcW w:w="1346" w:type="dxa"/>
            <w:noWrap/>
            <w:vAlign w:val="center"/>
          </w:tcPr>
          <w:p w14:paraId="10C76665" w14:textId="77777777" w:rsidR="00EE2036" w:rsidRDefault="00EE2036">
            <w:pPr>
              <w:spacing w:line="480" w:lineRule="atLeast"/>
              <w:jc w:val="center"/>
              <w:rPr>
                <w:rFonts w:ascii="宋体" w:hAnsi="宋体" w:cs="宋体" w:hint="eastAsia"/>
              </w:rPr>
            </w:pPr>
          </w:p>
        </w:tc>
        <w:tc>
          <w:tcPr>
            <w:tcW w:w="1008" w:type="dxa"/>
            <w:noWrap/>
            <w:vAlign w:val="center"/>
          </w:tcPr>
          <w:p w14:paraId="4CAFDFF9" w14:textId="77777777" w:rsidR="00EE2036" w:rsidRDefault="00EE2036">
            <w:pPr>
              <w:spacing w:line="480" w:lineRule="atLeast"/>
              <w:jc w:val="center"/>
              <w:rPr>
                <w:rFonts w:ascii="宋体" w:hAnsi="宋体" w:cs="宋体" w:hint="eastAsia"/>
              </w:rPr>
            </w:pPr>
          </w:p>
        </w:tc>
        <w:tc>
          <w:tcPr>
            <w:tcW w:w="693" w:type="dxa"/>
            <w:noWrap/>
            <w:vAlign w:val="center"/>
          </w:tcPr>
          <w:p w14:paraId="12301E8A" w14:textId="77777777" w:rsidR="00EE2036" w:rsidRDefault="00EE2036">
            <w:pPr>
              <w:spacing w:line="480" w:lineRule="atLeast"/>
              <w:jc w:val="center"/>
              <w:rPr>
                <w:rFonts w:ascii="宋体" w:hAnsi="宋体" w:cs="宋体" w:hint="eastAsia"/>
              </w:rPr>
            </w:pPr>
          </w:p>
        </w:tc>
        <w:tc>
          <w:tcPr>
            <w:tcW w:w="862" w:type="dxa"/>
            <w:noWrap/>
            <w:vAlign w:val="center"/>
          </w:tcPr>
          <w:p w14:paraId="5B1047C2" w14:textId="77777777" w:rsidR="00EE2036" w:rsidRDefault="00EE2036">
            <w:pPr>
              <w:spacing w:line="480" w:lineRule="atLeast"/>
              <w:jc w:val="center"/>
              <w:rPr>
                <w:rFonts w:ascii="宋体" w:hAnsi="宋体" w:cs="宋体" w:hint="eastAsia"/>
              </w:rPr>
            </w:pPr>
          </w:p>
        </w:tc>
        <w:tc>
          <w:tcPr>
            <w:tcW w:w="1324" w:type="dxa"/>
            <w:noWrap/>
            <w:vAlign w:val="center"/>
          </w:tcPr>
          <w:p w14:paraId="1A9DBD16" w14:textId="77777777" w:rsidR="00EE2036" w:rsidRDefault="00EE2036">
            <w:pPr>
              <w:spacing w:line="480" w:lineRule="atLeast"/>
              <w:jc w:val="center"/>
              <w:rPr>
                <w:rFonts w:ascii="宋体" w:hAnsi="宋体" w:cs="宋体" w:hint="eastAsia"/>
              </w:rPr>
            </w:pPr>
          </w:p>
        </w:tc>
        <w:tc>
          <w:tcPr>
            <w:tcW w:w="1247" w:type="dxa"/>
            <w:noWrap/>
            <w:vAlign w:val="center"/>
          </w:tcPr>
          <w:p w14:paraId="306BC624" w14:textId="77777777" w:rsidR="00EE2036" w:rsidRDefault="00EE2036">
            <w:pPr>
              <w:spacing w:line="480" w:lineRule="atLeast"/>
              <w:jc w:val="center"/>
              <w:rPr>
                <w:rFonts w:ascii="宋体" w:hAnsi="宋体" w:cs="宋体" w:hint="eastAsia"/>
              </w:rPr>
            </w:pPr>
          </w:p>
        </w:tc>
        <w:tc>
          <w:tcPr>
            <w:tcW w:w="1113" w:type="dxa"/>
            <w:noWrap/>
            <w:vAlign w:val="center"/>
          </w:tcPr>
          <w:p w14:paraId="319D220E" w14:textId="77777777" w:rsidR="00EE2036" w:rsidRDefault="00EE2036">
            <w:pPr>
              <w:spacing w:line="480" w:lineRule="atLeast"/>
              <w:jc w:val="center"/>
              <w:rPr>
                <w:rFonts w:ascii="宋体" w:hAnsi="宋体" w:cs="宋体" w:hint="eastAsia"/>
              </w:rPr>
            </w:pPr>
          </w:p>
        </w:tc>
        <w:tc>
          <w:tcPr>
            <w:tcW w:w="833" w:type="dxa"/>
            <w:noWrap/>
            <w:vAlign w:val="center"/>
          </w:tcPr>
          <w:p w14:paraId="743037CB" w14:textId="77777777" w:rsidR="00EE2036" w:rsidRDefault="00EE2036">
            <w:pPr>
              <w:spacing w:line="480" w:lineRule="atLeast"/>
              <w:jc w:val="center"/>
              <w:rPr>
                <w:rFonts w:ascii="宋体" w:hAnsi="宋体" w:cs="宋体" w:hint="eastAsia"/>
              </w:rPr>
            </w:pPr>
          </w:p>
        </w:tc>
      </w:tr>
      <w:tr w:rsidR="00EE2036" w14:paraId="12718AF0" w14:textId="77777777">
        <w:trPr>
          <w:trHeight w:val="454"/>
          <w:jc w:val="center"/>
        </w:trPr>
        <w:tc>
          <w:tcPr>
            <w:tcW w:w="848" w:type="dxa"/>
            <w:noWrap/>
            <w:vAlign w:val="center"/>
          </w:tcPr>
          <w:p w14:paraId="44CE46CA" w14:textId="77777777" w:rsidR="00EE2036" w:rsidRDefault="00EE2036">
            <w:pPr>
              <w:spacing w:line="480" w:lineRule="atLeast"/>
              <w:jc w:val="center"/>
              <w:rPr>
                <w:rFonts w:ascii="宋体" w:hAnsi="宋体" w:cs="宋体" w:hint="eastAsia"/>
              </w:rPr>
            </w:pPr>
          </w:p>
        </w:tc>
        <w:tc>
          <w:tcPr>
            <w:tcW w:w="1346" w:type="dxa"/>
            <w:noWrap/>
            <w:vAlign w:val="center"/>
          </w:tcPr>
          <w:p w14:paraId="387E8B20" w14:textId="77777777" w:rsidR="00EE2036" w:rsidRDefault="00EE2036">
            <w:pPr>
              <w:spacing w:line="480" w:lineRule="atLeast"/>
              <w:jc w:val="center"/>
              <w:rPr>
                <w:rFonts w:ascii="宋体" w:hAnsi="宋体" w:cs="宋体" w:hint="eastAsia"/>
              </w:rPr>
            </w:pPr>
          </w:p>
        </w:tc>
        <w:tc>
          <w:tcPr>
            <w:tcW w:w="1008" w:type="dxa"/>
            <w:noWrap/>
            <w:vAlign w:val="center"/>
          </w:tcPr>
          <w:p w14:paraId="69AC18FF" w14:textId="77777777" w:rsidR="00EE2036" w:rsidRDefault="00EE2036">
            <w:pPr>
              <w:spacing w:line="480" w:lineRule="atLeast"/>
              <w:jc w:val="center"/>
              <w:rPr>
                <w:rFonts w:ascii="宋体" w:hAnsi="宋体" w:cs="宋体" w:hint="eastAsia"/>
              </w:rPr>
            </w:pPr>
          </w:p>
        </w:tc>
        <w:tc>
          <w:tcPr>
            <w:tcW w:w="693" w:type="dxa"/>
            <w:noWrap/>
            <w:vAlign w:val="center"/>
          </w:tcPr>
          <w:p w14:paraId="0A47EEB1" w14:textId="77777777" w:rsidR="00EE2036" w:rsidRDefault="00EE2036">
            <w:pPr>
              <w:spacing w:line="480" w:lineRule="atLeast"/>
              <w:jc w:val="center"/>
              <w:rPr>
                <w:rFonts w:ascii="宋体" w:hAnsi="宋体" w:cs="宋体" w:hint="eastAsia"/>
              </w:rPr>
            </w:pPr>
          </w:p>
        </w:tc>
        <w:tc>
          <w:tcPr>
            <w:tcW w:w="862" w:type="dxa"/>
            <w:noWrap/>
            <w:vAlign w:val="center"/>
          </w:tcPr>
          <w:p w14:paraId="049CC00A" w14:textId="77777777" w:rsidR="00EE2036" w:rsidRDefault="00EE2036">
            <w:pPr>
              <w:spacing w:line="480" w:lineRule="atLeast"/>
              <w:jc w:val="center"/>
              <w:rPr>
                <w:rFonts w:ascii="宋体" w:hAnsi="宋体" w:cs="宋体" w:hint="eastAsia"/>
              </w:rPr>
            </w:pPr>
          </w:p>
        </w:tc>
        <w:tc>
          <w:tcPr>
            <w:tcW w:w="1324" w:type="dxa"/>
            <w:noWrap/>
            <w:vAlign w:val="center"/>
          </w:tcPr>
          <w:p w14:paraId="0C7FFAE8" w14:textId="77777777" w:rsidR="00EE2036" w:rsidRDefault="00EE2036">
            <w:pPr>
              <w:spacing w:line="480" w:lineRule="atLeast"/>
              <w:jc w:val="center"/>
              <w:rPr>
                <w:rFonts w:ascii="宋体" w:hAnsi="宋体" w:cs="宋体" w:hint="eastAsia"/>
              </w:rPr>
            </w:pPr>
          </w:p>
        </w:tc>
        <w:tc>
          <w:tcPr>
            <w:tcW w:w="1247" w:type="dxa"/>
            <w:noWrap/>
            <w:vAlign w:val="center"/>
          </w:tcPr>
          <w:p w14:paraId="24C93D65" w14:textId="77777777" w:rsidR="00EE2036" w:rsidRDefault="00EE2036">
            <w:pPr>
              <w:spacing w:line="480" w:lineRule="atLeast"/>
              <w:jc w:val="center"/>
              <w:rPr>
                <w:rFonts w:ascii="宋体" w:hAnsi="宋体" w:cs="宋体" w:hint="eastAsia"/>
              </w:rPr>
            </w:pPr>
          </w:p>
        </w:tc>
        <w:tc>
          <w:tcPr>
            <w:tcW w:w="1113" w:type="dxa"/>
            <w:noWrap/>
            <w:vAlign w:val="center"/>
          </w:tcPr>
          <w:p w14:paraId="57451E7C" w14:textId="77777777" w:rsidR="00EE2036" w:rsidRDefault="00EE2036">
            <w:pPr>
              <w:spacing w:line="480" w:lineRule="atLeast"/>
              <w:jc w:val="center"/>
              <w:rPr>
                <w:rFonts w:ascii="宋体" w:hAnsi="宋体" w:cs="宋体" w:hint="eastAsia"/>
              </w:rPr>
            </w:pPr>
          </w:p>
        </w:tc>
        <w:tc>
          <w:tcPr>
            <w:tcW w:w="833" w:type="dxa"/>
            <w:noWrap/>
            <w:vAlign w:val="center"/>
          </w:tcPr>
          <w:p w14:paraId="11AF703D" w14:textId="77777777" w:rsidR="00EE2036" w:rsidRDefault="00EE2036">
            <w:pPr>
              <w:spacing w:line="480" w:lineRule="atLeast"/>
              <w:jc w:val="center"/>
              <w:rPr>
                <w:rFonts w:ascii="宋体" w:hAnsi="宋体" w:cs="宋体" w:hint="eastAsia"/>
              </w:rPr>
            </w:pPr>
          </w:p>
        </w:tc>
      </w:tr>
      <w:tr w:rsidR="00EE2036" w14:paraId="7B8EF1F5" w14:textId="77777777">
        <w:trPr>
          <w:trHeight w:val="454"/>
          <w:jc w:val="center"/>
        </w:trPr>
        <w:tc>
          <w:tcPr>
            <w:tcW w:w="848" w:type="dxa"/>
            <w:noWrap/>
            <w:vAlign w:val="center"/>
          </w:tcPr>
          <w:p w14:paraId="28EBC433" w14:textId="77777777" w:rsidR="00EE2036" w:rsidRDefault="00EE2036">
            <w:pPr>
              <w:spacing w:line="480" w:lineRule="atLeast"/>
              <w:jc w:val="center"/>
              <w:rPr>
                <w:rFonts w:ascii="宋体" w:hAnsi="宋体" w:cs="宋体" w:hint="eastAsia"/>
              </w:rPr>
            </w:pPr>
          </w:p>
        </w:tc>
        <w:tc>
          <w:tcPr>
            <w:tcW w:w="1346" w:type="dxa"/>
            <w:noWrap/>
            <w:vAlign w:val="center"/>
          </w:tcPr>
          <w:p w14:paraId="77D2960A" w14:textId="77777777" w:rsidR="00EE2036" w:rsidRDefault="00EE2036">
            <w:pPr>
              <w:spacing w:line="480" w:lineRule="atLeast"/>
              <w:jc w:val="center"/>
              <w:rPr>
                <w:rFonts w:ascii="宋体" w:hAnsi="宋体" w:cs="宋体" w:hint="eastAsia"/>
              </w:rPr>
            </w:pPr>
          </w:p>
        </w:tc>
        <w:tc>
          <w:tcPr>
            <w:tcW w:w="1008" w:type="dxa"/>
            <w:noWrap/>
            <w:vAlign w:val="center"/>
          </w:tcPr>
          <w:p w14:paraId="64D302B4" w14:textId="77777777" w:rsidR="00EE2036" w:rsidRDefault="00EE2036">
            <w:pPr>
              <w:spacing w:line="480" w:lineRule="atLeast"/>
              <w:jc w:val="center"/>
              <w:rPr>
                <w:rFonts w:ascii="宋体" w:hAnsi="宋体" w:cs="宋体" w:hint="eastAsia"/>
              </w:rPr>
            </w:pPr>
          </w:p>
        </w:tc>
        <w:tc>
          <w:tcPr>
            <w:tcW w:w="693" w:type="dxa"/>
            <w:noWrap/>
            <w:vAlign w:val="center"/>
          </w:tcPr>
          <w:p w14:paraId="0E1BA403" w14:textId="77777777" w:rsidR="00EE2036" w:rsidRDefault="00EE2036">
            <w:pPr>
              <w:spacing w:line="480" w:lineRule="atLeast"/>
              <w:jc w:val="center"/>
              <w:rPr>
                <w:rFonts w:ascii="宋体" w:hAnsi="宋体" w:cs="宋体" w:hint="eastAsia"/>
              </w:rPr>
            </w:pPr>
          </w:p>
        </w:tc>
        <w:tc>
          <w:tcPr>
            <w:tcW w:w="862" w:type="dxa"/>
            <w:noWrap/>
            <w:vAlign w:val="center"/>
          </w:tcPr>
          <w:p w14:paraId="556FBACA" w14:textId="77777777" w:rsidR="00EE2036" w:rsidRDefault="00EE2036">
            <w:pPr>
              <w:spacing w:line="480" w:lineRule="atLeast"/>
              <w:jc w:val="center"/>
              <w:rPr>
                <w:rFonts w:ascii="宋体" w:hAnsi="宋体" w:cs="宋体" w:hint="eastAsia"/>
              </w:rPr>
            </w:pPr>
          </w:p>
        </w:tc>
        <w:tc>
          <w:tcPr>
            <w:tcW w:w="1324" w:type="dxa"/>
            <w:noWrap/>
            <w:vAlign w:val="center"/>
          </w:tcPr>
          <w:p w14:paraId="3A5DBDF6" w14:textId="77777777" w:rsidR="00EE2036" w:rsidRDefault="00EE2036">
            <w:pPr>
              <w:spacing w:line="480" w:lineRule="atLeast"/>
              <w:jc w:val="center"/>
              <w:rPr>
                <w:rFonts w:ascii="宋体" w:hAnsi="宋体" w:cs="宋体" w:hint="eastAsia"/>
              </w:rPr>
            </w:pPr>
          </w:p>
        </w:tc>
        <w:tc>
          <w:tcPr>
            <w:tcW w:w="1247" w:type="dxa"/>
            <w:noWrap/>
            <w:vAlign w:val="center"/>
          </w:tcPr>
          <w:p w14:paraId="394D5365" w14:textId="77777777" w:rsidR="00EE2036" w:rsidRDefault="00EE2036">
            <w:pPr>
              <w:spacing w:line="480" w:lineRule="atLeast"/>
              <w:jc w:val="center"/>
              <w:rPr>
                <w:rFonts w:ascii="宋体" w:hAnsi="宋体" w:cs="宋体" w:hint="eastAsia"/>
              </w:rPr>
            </w:pPr>
          </w:p>
        </w:tc>
        <w:tc>
          <w:tcPr>
            <w:tcW w:w="1113" w:type="dxa"/>
            <w:noWrap/>
            <w:vAlign w:val="center"/>
          </w:tcPr>
          <w:p w14:paraId="6685190A" w14:textId="77777777" w:rsidR="00EE2036" w:rsidRDefault="00EE2036">
            <w:pPr>
              <w:spacing w:line="480" w:lineRule="atLeast"/>
              <w:jc w:val="center"/>
              <w:rPr>
                <w:rFonts w:ascii="宋体" w:hAnsi="宋体" w:cs="宋体" w:hint="eastAsia"/>
              </w:rPr>
            </w:pPr>
          </w:p>
        </w:tc>
        <w:tc>
          <w:tcPr>
            <w:tcW w:w="833" w:type="dxa"/>
            <w:noWrap/>
            <w:vAlign w:val="center"/>
          </w:tcPr>
          <w:p w14:paraId="1B1E7C30" w14:textId="77777777" w:rsidR="00EE2036" w:rsidRDefault="00EE2036">
            <w:pPr>
              <w:spacing w:line="480" w:lineRule="atLeast"/>
              <w:jc w:val="center"/>
              <w:rPr>
                <w:rFonts w:ascii="宋体" w:hAnsi="宋体" w:cs="宋体" w:hint="eastAsia"/>
              </w:rPr>
            </w:pPr>
          </w:p>
        </w:tc>
      </w:tr>
    </w:tbl>
    <w:p w14:paraId="35E550DF" w14:textId="77777777" w:rsidR="00EE2036" w:rsidRDefault="008E442C">
      <w:pPr>
        <w:autoSpaceDE w:val="0"/>
        <w:autoSpaceDN w:val="0"/>
        <w:spacing w:line="480" w:lineRule="atLeast"/>
        <w:ind w:left="800" w:hangingChars="332" w:hanging="800"/>
        <w:rPr>
          <w:rFonts w:ascii="宋体" w:hAnsi="宋体" w:cs="宋体" w:hint="eastAsia"/>
        </w:rPr>
      </w:pPr>
      <w:r>
        <w:rPr>
          <w:rFonts w:ascii="宋体" w:hAnsi="宋体" w:cs="宋体" w:hint="eastAsia"/>
          <w:b/>
        </w:rPr>
        <w:t>注：</w:t>
      </w:r>
    </w:p>
    <w:p w14:paraId="23392303" w14:textId="77777777" w:rsidR="00EE2036" w:rsidRDefault="008E442C">
      <w:pPr>
        <w:numPr>
          <w:ilvl w:val="0"/>
          <w:numId w:val="32"/>
        </w:numPr>
        <w:autoSpaceDE w:val="0"/>
        <w:autoSpaceDN w:val="0"/>
        <w:adjustRightInd w:val="0"/>
        <w:spacing w:line="360" w:lineRule="auto"/>
        <w:rPr>
          <w:rFonts w:ascii="宋体" w:hAnsi="宋体" w:cs="宋体" w:hint="eastAsia"/>
        </w:rPr>
      </w:pPr>
      <w:r>
        <w:rPr>
          <w:rFonts w:ascii="宋体" w:hAnsi="宋体" w:cs="宋体" w:hint="eastAsia"/>
        </w:rPr>
        <w:t>按招标文件要求提供有效的合同复印件或其他证明材料。</w:t>
      </w:r>
    </w:p>
    <w:p w14:paraId="67041A21" w14:textId="77777777" w:rsidR="00EE2036" w:rsidRDefault="00EE2036">
      <w:pPr>
        <w:pStyle w:val="2"/>
        <w:ind w:left="480" w:firstLine="480"/>
      </w:pPr>
    </w:p>
    <w:p w14:paraId="66DBE0E8" w14:textId="77777777" w:rsidR="00EE2036" w:rsidRDefault="00EE2036">
      <w:pPr>
        <w:pStyle w:val="2"/>
        <w:ind w:left="480" w:firstLine="480"/>
      </w:pPr>
    </w:p>
    <w:p w14:paraId="58407E54" w14:textId="77777777" w:rsidR="00EE2036" w:rsidRDefault="008E442C">
      <w:pPr>
        <w:spacing w:beforeLines="50" w:before="120" w:line="480" w:lineRule="atLeast"/>
        <w:ind w:leftChars="-49" w:left="-118" w:firstLineChars="57" w:firstLine="137"/>
        <w:rPr>
          <w:rFonts w:ascii="宋体" w:hAnsi="宋体" w:cs="宋体" w:hint="eastAsia"/>
        </w:rPr>
      </w:pPr>
      <w:r>
        <w:rPr>
          <w:rFonts w:ascii="宋体" w:hAnsi="宋体" w:cs="宋体" w:hint="eastAsia"/>
        </w:rPr>
        <w:t>投标人：（公章）</w:t>
      </w:r>
    </w:p>
    <w:p w14:paraId="3D3B3143" w14:textId="77777777" w:rsidR="00EE2036" w:rsidRDefault="008E442C">
      <w:pPr>
        <w:spacing w:beforeLines="50" w:before="120" w:line="480" w:lineRule="atLeast"/>
        <w:ind w:leftChars="-49" w:left="-118" w:firstLineChars="57" w:firstLine="137"/>
        <w:rPr>
          <w:rFonts w:ascii="宋体" w:hAnsi="宋体" w:cs="宋体" w:hint="eastAsia"/>
        </w:rPr>
      </w:pPr>
      <w:r>
        <w:rPr>
          <w:rFonts w:ascii="宋体" w:hAnsi="宋体" w:cs="宋体" w:hint="eastAsia"/>
        </w:rPr>
        <w:t>法定代表人或其委托代理人：（签字或加盖人名章）</w:t>
      </w:r>
    </w:p>
    <w:p w14:paraId="22DD9B87" w14:textId="77777777" w:rsidR="00EE2036" w:rsidRDefault="008E442C">
      <w:pPr>
        <w:spacing w:beforeLines="50" w:before="120" w:line="480" w:lineRule="atLeast"/>
        <w:ind w:leftChars="-49" w:left="-118" w:firstLineChars="57" w:firstLine="137"/>
        <w:rPr>
          <w:rFonts w:ascii="宋体" w:hAnsi="宋体" w:cs="宋体" w:hint="eastAsia"/>
        </w:rPr>
      </w:pPr>
      <w:r>
        <w:rPr>
          <w:rFonts w:ascii="宋体" w:hAnsi="宋体" w:cs="宋体" w:hint="eastAsia"/>
        </w:rPr>
        <w:t>日期：年  月  日</w:t>
      </w:r>
    </w:p>
    <w:p w14:paraId="2AA448C2" w14:textId="77777777" w:rsidR="00EE2036" w:rsidRDefault="00EE2036">
      <w:pPr>
        <w:pStyle w:val="af7"/>
        <w:spacing w:before="120" w:line="480" w:lineRule="atLeast"/>
        <w:rPr>
          <w:rFonts w:ascii="宋体" w:hAnsi="宋体" w:cs="宋体" w:hint="eastAsia"/>
          <w:sz w:val="24"/>
        </w:rPr>
      </w:pPr>
    </w:p>
    <w:p w14:paraId="7B881596" w14:textId="77777777" w:rsidR="00EE2036" w:rsidRDefault="00EE2036">
      <w:pPr>
        <w:pStyle w:val="af7"/>
        <w:spacing w:before="120" w:line="480" w:lineRule="atLeast"/>
        <w:rPr>
          <w:rFonts w:ascii="宋体" w:hAnsi="宋体" w:cs="宋体" w:hint="eastAsia"/>
          <w:sz w:val="24"/>
        </w:rPr>
      </w:pPr>
    </w:p>
    <w:p w14:paraId="2EB116E7" w14:textId="77777777" w:rsidR="00EE2036" w:rsidRDefault="00EE2036">
      <w:pPr>
        <w:spacing w:beforeLines="50" w:before="120" w:line="480" w:lineRule="atLeast"/>
        <w:ind w:leftChars="-40" w:left="-96" w:firstLineChars="250" w:firstLine="600"/>
        <w:rPr>
          <w:rFonts w:ascii="宋体" w:hAnsi="宋体" w:cs="宋体" w:hint="eastAsia"/>
        </w:rPr>
        <w:sectPr w:rsidR="00EE2036">
          <w:pgSz w:w="11906" w:h="16838"/>
          <w:pgMar w:top="1247" w:right="1247" w:bottom="1247" w:left="1701" w:header="851" w:footer="992" w:gutter="0"/>
          <w:cols w:space="720"/>
          <w:docGrid w:linePitch="312"/>
        </w:sectPr>
      </w:pPr>
    </w:p>
    <w:p w14:paraId="5AC855B0" w14:textId="77777777" w:rsidR="00EE2036" w:rsidRDefault="00EE2036">
      <w:pPr>
        <w:pStyle w:val="13"/>
        <w:snapToGrid w:val="0"/>
        <w:spacing w:beforeLines="50" w:before="156" w:line="480" w:lineRule="atLeast"/>
        <w:jc w:val="center"/>
        <w:rPr>
          <w:rFonts w:hAnsi="宋体" w:cs="宋体" w:hint="eastAsia"/>
          <w:szCs w:val="24"/>
        </w:rPr>
      </w:pPr>
    </w:p>
    <w:p w14:paraId="528C1C80" w14:textId="77777777" w:rsidR="00EE2036" w:rsidRDefault="008E442C">
      <w:pPr>
        <w:spacing w:line="480" w:lineRule="atLeast"/>
        <w:outlineLvl w:val="1"/>
        <w:rPr>
          <w:rFonts w:ascii="宋体" w:hAnsi="宋体" w:cs="宋体" w:hint="eastAsia"/>
          <w:b/>
          <w:bCs/>
          <w:kern w:val="0"/>
          <w:sz w:val="28"/>
          <w:szCs w:val="28"/>
        </w:rPr>
      </w:pPr>
      <w:bookmarkStart w:id="351" w:name="_Toc213417187"/>
      <w:bookmarkStart w:id="352" w:name="_Toc416103827"/>
      <w:bookmarkEnd w:id="328"/>
      <w:r>
        <w:rPr>
          <w:rFonts w:ascii="宋体" w:hAnsi="宋体" w:cs="宋体" w:hint="eastAsia"/>
          <w:b/>
          <w:bCs/>
          <w:sz w:val="28"/>
          <w:szCs w:val="28"/>
        </w:rPr>
        <w:t>附件1</w:t>
      </w:r>
      <w:r>
        <w:rPr>
          <w:rFonts w:ascii="宋体" w:hAnsi="宋体" w:cs="宋体"/>
          <w:b/>
          <w:bCs/>
          <w:sz w:val="28"/>
          <w:szCs w:val="28"/>
        </w:rPr>
        <w:t>2</w:t>
      </w:r>
      <w:r>
        <w:rPr>
          <w:rFonts w:ascii="宋体" w:hAnsi="宋体" w:cs="宋体" w:hint="eastAsia"/>
          <w:b/>
          <w:bCs/>
          <w:sz w:val="28"/>
          <w:szCs w:val="28"/>
        </w:rPr>
        <w:t xml:space="preserve"> 对于服务要求的响应及相关支持性文件及实施方案</w:t>
      </w:r>
      <w:bookmarkEnd w:id="351"/>
    </w:p>
    <w:p w14:paraId="642E32FD" w14:textId="77777777" w:rsidR="00EE2036" w:rsidRDefault="00EE2036">
      <w:pPr>
        <w:spacing w:line="480" w:lineRule="atLeast"/>
        <w:ind w:leftChars="75" w:left="180"/>
        <w:rPr>
          <w:rFonts w:ascii="宋体" w:hAnsi="宋体" w:cs="宋体" w:hint="eastAsia"/>
        </w:rPr>
      </w:pPr>
    </w:p>
    <w:p w14:paraId="5B67019B" w14:textId="77777777" w:rsidR="00EE2036" w:rsidRDefault="008E442C">
      <w:pPr>
        <w:spacing w:beforeLines="50" w:before="156" w:line="480" w:lineRule="atLeast"/>
        <w:ind w:leftChars="75" w:left="180" w:firstLineChars="500" w:firstLine="1400"/>
        <w:rPr>
          <w:rFonts w:ascii="宋体" w:hAnsi="宋体" w:cs="宋体" w:hint="eastAsia"/>
          <w:sz w:val="28"/>
          <w:szCs w:val="28"/>
        </w:rPr>
      </w:pPr>
      <w:r>
        <w:rPr>
          <w:rFonts w:ascii="宋体" w:hAnsi="宋体" w:cs="宋体" w:hint="eastAsia"/>
          <w:sz w:val="28"/>
          <w:szCs w:val="28"/>
        </w:rPr>
        <w:t>格式自拟。</w:t>
      </w:r>
    </w:p>
    <w:p w14:paraId="19B56E27" w14:textId="77777777" w:rsidR="00EE2036" w:rsidRDefault="00EE2036">
      <w:pPr>
        <w:spacing w:before="120"/>
        <w:ind w:leftChars="275" w:left="660" w:firstLine="480"/>
        <w:rPr>
          <w:rFonts w:ascii="宋体" w:hAnsi="宋体" w:hint="eastAsia"/>
        </w:rPr>
      </w:pPr>
    </w:p>
    <w:p w14:paraId="604F95A6" w14:textId="77777777" w:rsidR="00EE2036" w:rsidRDefault="00EE2036">
      <w:pPr>
        <w:spacing w:line="480" w:lineRule="atLeast"/>
        <w:ind w:leftChars="75" w:left="180"/>
        <w:rPr>
          <w:rFonts w:ascii="宋体" w:hAnsi="宋体" w:cs="宋体" w:hint="eastAsia"/>
        </w:rPr>
      </w:pPr>
    </w:p>
    <w:p w14:paraId="682CE615" w14:textId="77777777" w:rsidR="00EE2036" w:rsidRDefault="008E442C">
      <w:pPr>
        <w:spacing w:line="480" w:lineRule="atLeast"/>
        <w:rPr>
          <w:rFonts w:ascii="宋体" w:hAnsi="宋体" w:cs="宋体" w:hint="eastAsia"/>
        </w:rPr>
      </w:pPr>
      <w:r>
        <w:rPr>
          <w:rFonts w:ascii="宋体" w:hAnsi="宋体" w:cs="宋体" w:hint="eastAsia"/>
        </w:rPr>
        <w:br w:type="page"/>
      </w:r>
    </w:p>
    <w:p w14:paraId="1D83993C" w14:textId="77777777" w:rsidR="00EE2036" w:rsidRDefault="008E442C">
      <w:pPr>
        <w:spacing w:line="480" w:lineRule="atLeast"/>
        <w:jc w:val="left"/>
        <w:outlineLvl w:val="1"/>
        <w:rPr>
          <w:rFonts w:ascii="宋体" w:hAnsi="宋体" w:cs="宋体" w:hint="eastAsia"/>
          <w:b/>
          <w:sz w:val="28"/>
          <w:szCs w:val="28"/>
        </w:rPr>
      </w:pPr>
      <w:bookmarkStart w:id="353" w:name="_Toc213417188"/>
      <w:bookmarkStart w:id="354" w:name="_Toc129789838"/>
      <w:bookmarkStart w:id="355" w:name="_Toc26491"/>
      <w:bookmarkStart w:id="356" w:name="_Toc2300"/>
      <w:bookmarkStart w:id="357" w:name="_Toc22090"/>
      <w:bookmarkStart w:id="358" w:name="_Toc23809"/>
      <w:r>
        <w:rPr>
          <w:rFonts w:ascii="宋体" w:hAnsi="宋体" w:cs="宋体" w:hint="eastAsia"/>
          <w:b/>
          <w:sz w:val="28"/>
          <w:szCs w:val="28"/>
        </w:rPr>
        <w:lastRenderedPageBreak/>
        <w:t>附件1</w:t>
      </w:r>
      <w:r>
        <w:rPr>
          <w:rFonts w:ascii="宋体" w:hAnsi="宋体" w:cs="宋体"/>
          <w:b/>
          <w:sz w:val="28"/>
          <w:szCs w:val="28"/>
        </w:rPr>
        <w:t xml:space="preserve">3 </w:t>
      </w:r>
      <w:r>
        <w:rPr>
          <w:rFonts w:ascii="宋体" w:hAnsi="宋体" w:cs="宋体" w:hint="eastAsia"/>
          <w:b/>
          <w:sz w:val="28"/>
          <w:szCs w:val="28"/>
        </w:rPr>
        <w:t>售后服务方案</w:t>
      </w:r>
      <w:bookmarkEnd w:id="353"/>
      <w:bookmarkEnd w:id="354"/>
    </w:p>
    <w:p w14:paraId="5C9A51F6" w14:textId="77777777" w:rsidR="00EE2036" w:rsidRDefault="008E442C">
      <w:pPr>
        <w:spacing w:line="480" w:lineRule="atLeast"/>
        <w:ind w:leftChars="135" w:left="324" w:firstLineChars="200" w:firstLine="480"/>
        <w:rPr>
          <w:rFonts w:ascii="宋体" w:hAnsi="宋体" w:cs="宋体" w:hint="eastAsia"/>
          <w:b/>
        </w:rPr>
        <w:sectPr w:rsidR="00EE2036">
          <w:headerReference w:type="default" r:id="rId26"/>
          <w:footerReference w:type="default" r:id="rId27"/>
          <w:pgSz w:w="11906" w:h="16838"/>
          <w:pgMar w:top="1440" w:right="1247" w:bottom="1361" w:left="1247" w:header="851" w:footer="992" w:gutter="0"/>
          <w:cols w:space="720"/>
          <w:docGrid w:type="lines" w:linePitch="312"/>
        </w:sectPr>
      </w:pPr>
      <w:r>
        <w:rPr>
          <w:rFonts w:ascii="宋体" w:hAnsi="宋体" w:cs="宋体" w:hint="eastAsia"/>
          <w:bCs/>
        </w:rPr>
        <w:t>详细说明提供售后服务支持的能力，包括但不限于服务机构（名称、地址、联系人和联系方式）、人员情况，对项目故障反应时间、售后服务时间、技术支持方案、培训方案等具体描述并提供相关数据和辅助资料供核实。</w:t>
      </w:r>
      <w:r>
        <w:rPr>
          <w:rFonts w:ascii="宋体" w:hAnsi="宋体" w:cs="宋体" w:hint="eastAsia"/>
          <w:b/>
        </w:rPr>
        <w:t>格式自拟。</w:t>
      </w:r>
    </w:p>
    <w:p w14:paraId="2E67E661" w14:textId="77777777" w:rsidR="00EE2036" w:rsidRDefault="00EE2036">
      <w:pPr>
        <w:rPr>
          <w:rFonts w:ascii="宋体" w:hAnsi="宋体" w:cs="宋体" w:hint="eastAsia"/>
          <w:b/>
          <w:sz w:val="28"/>
          <w:szCs w:val="28"/>
        </w:rPr>
      </w:pPr>
      <w:bookmarkStart w:id="359" w:name="_Toc213417189"/>
      <w:bookmarkStart w:id="360" w:name="_Toc129789839"/>
    </w:p>
    <w:p w14:paraId="62FDD8F3" w14:textId="77777777" w:rsidR="00EE2036" w:rsidRDefault="008E442C">
      <w:pPr>
        <w:spacing w:line="480" w:lineRule="atLeast"/>
        <w:outlineLvl w:val="1"/>
        <w:rPr>
          <w:rFonts w:ascii="宋体" w:hAnsi="宋体" w:cs="宋体" w:hint="eastAsia"/>
          <w:i/>
        </w:rPr>
      </w:pPr>
      <w:bookmarkStart w:id="361" w:name="OLE_LINK13"/>
      <w:r>
        <w:rPr>
          <w:rFonts w:ascii="宋体" w:hAnsi="宋体" w:cs="宋体" w:hint="eastAsia"/>
          <w:b/>
          <w:sz w:val="28"/>
          <w:szCs w:val="28"/>
        </w:rPr>
        <w:t>附件1</w:t>
      </w:r>
      <w:r>
        <w:rPr>
          <w:rFonts w:ascii="宋体" w:hAnsi="宋体" w:cs="宋体"/>
          <w:b/>
          <w:sz w:val="28"/>
          <w:szCs w:val="28"/>
        </w:rPr>
        <w:t>4</w:t>
      </w:r>
      <w:r>
        <w:rPr>
          <w:rFonts w:ascii="宋体" w:hAnsi="宋体" w:cs="宋体" w:hint="eastAsia"/>
          <w:b/>
          <w:sz w:val="28"/>
          <w:szCs w:val="28"/>
        </w:rPr>
        <w:t xml:space="preserve"> 投标人服务承诺（如有）</w:t>
      </w:r>
      <w:bookmarkEnd w:id="352"/>
      <w:bookmarkEnd w:id="355"/>
      <w:bookmarkEnd w:id="356"/>
      <w:bookmarkEnd w:id="357"/>
      <w:bookmarkEnd w:id="358"/>
      <w:bookmarkEnd w:id="359"/>
      <w:bookmarkEnd w:id="360"/>
    </w:p>
    <w:bookmarkEnd w:id="361"/>
    <w:p w14:paraId="3F78C795" w14:textId="77777777" w:rsidR="00EE2036" w:rsidRDefault="00EE2036">
      <w:pPr>
        <w:snapToGrid w:val="0"/>
        <w:spacing w:afterLines="50" w:after="156" w:line="480" w:lineRule="atLeast"/>
        <w:rPr>
          <w:rFonts w:ascii="宋体" w:hAnsi="宋体" w:cs="宋体" w:hint="eastAsia"/>
        </w:rPr>
        <w:sectPr w:rsidR="00EE2036">
          <w:pgSz w:w="11906" w:h="16838"/>
          <w:pgMar w:top="1440" w:right="1247" w:bottom="1361" w:left="1247" w:header="851" w:footer="992" w:gutter="0"/>
          <w:cols w:space="720"/>
          <w:docGrid w:type="lines" w:linePitch="312"/>
        </w:sectPr>
      </w:pPr>
    </w:p>
    <w:p w14:paraId="178D68C9" w14:textId="77777777" w:rsidR="00EE2036" w:rsidRDefault="00EE2036">
      <w:pPr>
        <w:snapToGrid w:val="0"/>
        <w:spacing w:afterLines="50" w:after="156" w:line="480" w:lineRule="atLeast"/>
        <w:rPr>
          <w:rFonts w:ascii="宋体" w:hAnsi="宋体" w:cs="宋体" w:hint="eastAsia"/>
        </w:rPr>
      </w:pPr>
    </w:p>
    <w:p w14:paraId="26F9AFB4" w14:textId="77777777" w:rsidR="00EE2036" w:rsidRDefault="008E442C">
      <w:pPr>
        <w:spacing w:line="480" w:lineRule="atLeast"/>
        <w:outlineLvl w:val="1"/>
        <w:rPr>
          <w:rFonts w:ascii="宋体" w:hAnsi="宋体" w:cs="宋体" w:hint="eastAsia"/>
          <w:b/>
          <w:sz w:val="28"/>
          <w:szCs w:val="28"/>
        </w:rPr>
      </w:pPr>
      <w:r>
        <w:rPr>
          <w:rFonts w:ascii="宋体" w:hAnsi="宋体" w:cs="宋体" w:hint="eastAsia"/>
          <w:b/>
          <w:sz w:val="28"/>
          <w:szCs w:val="28"/>
        </w:rPr>
        <w:t>附件1</w:t>
      </w:r>
      <w:r>
        <w:rPr>
          <w:rFonts w:ascii="宋体" w:hAnsi="宋体" w:cs="宋体"/>
          <w:b/>
          <w:sz w:val="28"/>
          <w:szCs w:val="28"/>
        </w:rPr>
        <w:t xml:space="preserve">5 </w:t>
      </w:r>
      <w:r>
        <w:rPr>
          <w:rFonts w:ascii="宋体" w:hAnsi="宋体" w:cs="宋体" w:hint="eastAsia"/>
          <w:b/>
          <w:sz w:val="28"/>
          <w:szCs w:val="28"/>
        </w:rPr>
        <w:t xml:space="preserve">两者一致性的承诺书（实质性格式）     </w:t>
      </w:r>
    </w:p>
    <w:p w14:paraId="53D64735" w14:textId="77777777" w:rsidR="00EE2036" w:rsidRDefault="00EE2036">
      <w:pPr>
        <w:rPr>
          <w:bCs/>
          <w:sz w:val="21"/>
        </w:rPr>
      </w:pPr>
    </w:p>
    <w:p w14:paraId="5E76ACA5" w14:textId="77777777" w:rsidR="00EE2036" w:rsidRDefault="008E442C">
      <w:pPr>
        <w:adjustRightInd w:val="0"/>
        <w:snapToGrid w:val="0"/>
        <w:spacing w:line="480" w:lineRule="auto"/>
        <w:jc w:val="center"/>
        <w:rPr>
          <w:rFonts w:ascii="宋体" w:hAnsi="宋体" w:cs="宋体" w:hint="eastAsia"/>
          <w:b/>
          <w:bCs/>
          <w:sz w:val="28"/>
          <w:szCs w:val="28"/>
        </w:rPr>
      </w:pPr>
      <w:r>
        <w:rPr>
          <w:rFonts w:ascii="宋体" w:hAnsi="宋体" w:cs="宋体" w:hint="eastAsia"/>
          <w:b/>
          <w:bCs/>
          <w:sz w:val="28"/>
          <w:szCs w:val="28"/>
        </w:rPr>
        <w:t>投标人关于投标文件纸质正本与投标文件电子版</w:t>
      </w:r>
    </w:p>
    <w:p w14:paraId="09CA2178" w14:textId="77777777" w:rsidR="00EE2036" w:rsidRDefault="008E442C">
      <w:pPr>
        <w:adjustRightInd w:val="0"/>
        <w:snapToGrid w:val="0"/>
        <w:spacing w:line="480" w:lineRule="auto"/>
        <w:jc w:val="center"/>
        <w:rPr>
          <w:rFonts w:ascii="宋体" w:hAnsi="宋体" w:cs="宋体" w:hint="eastAsia"/>
          <w:b/>
          <w:bCs/>
          <w:sz w:val="28"/>
          <w:szCs w:val="28"/>
        </w:rPr>
      </w:pPr>
      <w:bookmarkStart w:id="362" w:name="OLE_LINK12"/>
      <w:r>
        <w:rPr>
          <w:rFonts w:ascii="宋体" w:hAnsi="宋体" w:cs="宋体" w:hint="eastAsia"/>
          <w:b/>
          <w:bCs/>
          <w:sz w:val="28"/>
          <w:szCs w:val="28"/>
        </w:rPr>
        <w:t>两者一致性的承诺书</w:t>
      </w:r>
    </w:p>
    <w:bookmarkEnd w:id="362"/>
    <w:p w14:paraId="2A729ECF" w14:textId="77777777" w:rsidR="00EE2036" w:rsidRDefault="008E442C">
      <w:pPr>
        <w:adjustRightInd w:val="0"/>
        <w:snapToGrid w:val="0"/>
        <w:spacing w:line="440" w:lineRule="exact"/>
        <w:ind w:firstLineChars="200" w:firstLine="480"/>
        <w:rPr>
          <w:rFonts w:ascii="宋体" w:hAnsi="宋体" w:cs="宋体" w:hint="eastAsia"/>
          <w:bCs/>
        </w:rPr>
      </w:pPr>
      <w:r>
        <w:rPr>
          <w:rFonts w:ascii="宋体" w:hAnsi="宋体" w:cs="宋体" w:hint="eastAsia"/>
          <w:bCs/>
        </w:rPr>
        <w:t>我公司系（公司名称），承诺如下：</w:t>
      </w:r>
    </w:p>
    <w:p w14:paraId="0A43371B" w14:textId="77777777" w:rsidR="00EE2036" w:rsidRDefault="008E442C">
      <w:pPr>
        <w:adjustRightInd w:val="0"/>
        <w:snapToGrid w:val="0"/>
        <w:spacing w:line="440" w:lineRule="exact"/>
        <w:ind w:firstLineChars="200" w:firstLine="480"/>
        <w:rPr>
          <w:rFonts w:ascii="宋体" w:hAnsi="宋体" w:cs="宋体" w:hint="eastAsia"/>
          <w:bCs/>
        </w:rPr>
      </w:pPr>
      <w:r>
        <w:rPr>
          <w:rFonts w:ascii="宋体" w:hAnsi="宋体" w:cs="宋体" w:hint="eastAsia"/>
          <w:bCs/>
        </w:rPr>
        <w:t>本公司针对（项目名称：</w:t>
      </w:r>
      <w:r>
        <w:rPr>
          <w:rFonts w:ascii="宋体" w:hAnsi="宋体" w:cs="宋体" w:hint="eastAsia"/>
          <w:bCs/>
          <w:u w:val="single"/>
        </w:rPr>
        <w:t xml:space="preserve"> </w:t>
      </w:r>
      <w:r>
        <w:rPr>
          <w:rFonts w:ascii="宋体" w:hAnsi="宋体" w:cs="宋体"/>
          <w:bCs/>
          <w:u w:val="single"/>
        </w:rPr>
        <w:t xml:space="preserve">    </w:t>
      </w:r>
      <w:r>
        <w:rPr>
          <w:rFonts w:ascii="宋体" w:hAnsi="宋体" w:cs="宋体" w:hint="eastAsia"/>
          <w:bCs/>
        </w:rPr>
        <w:t xml:space="preserve"> 、项目编号</w:t>
      </w:r>
      <w:r>
        <w:rPr>
          <w:rFonts w:ascii="宋体" w:hAnsi="宋体" w:cs="宋体" w:hint="eastAsia"/>
          <w:bCs/>
          <w:u w:val="single"/>
        </w:rPr>
        <w:t>：</w:t>
      </w:r>
      <w:r>
        <w:rPr>
          <w:rFonts w:ascii="宋体" w:hAnsi="宋体" w:cs="宋体"/>
          <w:bCs/>
          <w:u w:val="single"/>
        </w:rPr>
        <w:t xml:space="preserve"> </w:t>
      </w:r>
      <w:r>
        <w:rPr>
          <w:rFonts w:ascii="宋体" w:hAnsi="宋体" w:cs="宋体" w:hint="eastAsia"/>
          <w:bCs/>
        </w:rPr>
        <w:t>）提供的投标文件纸质正本与投标文件电子版内容一致。</w:t>
      </w:r>
      <w:r>
        <w:rPr>
          <w:rFonts w:ascii="宋体" w:hAnsi="宋体" w:cs="宋体" w:hint="eastAsia"/>
        </w:rPr>
        <w:t>因投标文件纸质正本与投标文件电子版内容不一致而导致的不利后果由本公司承担</w:t>
      </w:r>
      <w:r>
        <w:rPr>
          <w:rFonts w:ascii="宋体" w:hAnsi="宋体" w:cs="宋体" w:hint="eastAsia"/>
          <w:bCs/>
        </w:rPr>
        <w:t>。</w:t>
      </w:r>
    </w:p>
    <w:p w14:paraId="4FA5BA5C" w14:textId="77777777" w:rsidR="00EE2036" w:rsidRDefault="008E442C">
      <w:pPr>
        <w:adjustRightInd w:val="0"/>
        <w:snapToGrid w:val="0"/>
        <w:spacing w:line="440" w:lineRule="exact"/>
        <w:ind w:firstLineChars="200" w:firstLine="480"/>
        <w:rPr>
          <w:rFonts w:ascii="宋体" w:hAnsi="宋体" w:cs="宋体" w:hint="eastAsia"/>
          <w:bCs/>
        </w:rPr>
      </w:pPr>
      <w:r>
        <w:rPr>
          <w:rFonts w:ascii="宋体" w:hAnsi="宋体" w:cs="宋体" w:hint="eastAsia"/>
          <w:bCs/>
        </w:rPr>
        <w:t>特此说明。</w:t>
      </w:r>
    </w:p>
    <w:p w14:paraId="23EB3410" w14:textId="77777777" w:rsidR="00EE2036" w:rsidRDefault="00EE2036">
      <w:pPr>
        <w:adjustRightInd w:val="0"/>
        <w:snapToGrid w:val="0"/>
        <w:spacing w:line="480" w:lineRule="auto"/>
        <w:ind w:firstLineChars="200" w:firstLine="480"/>
        <w:rPr>
          <w:rFonts w:ascii="宋体" w:hAnsi="宋体" w:cs="宋体" w:hint="eastAsia"/>
          <w:bCs/>
        </w:rPr>
      </w:pPr>
    </w:p>
    <w:p w14:paraId="11391F16" w14:textId="77777777" w:rsidR="00EE2036" w:rsidRDefault="00EE2036">
      <w:pPr>
        <w:adjustRightInd w:val="0"/>
        <w:snapToGrid w:val="0"/>
        <w:spacing w:line="480" w:lineRule="auto"/>
        <w:ind w:firstLineChars="200" w:firstLine="480"/>
        <w:rPr>
          <w:rFonts w:ascii="宋体" w:hAnsi="宋体" w:cs="宋体" w:hint="eastAsia"/>
          <w:bCs/>
        </w:rPr>
      </w:pPr>
    </w:p>
    <w:p w14:paraId="576A373A" w14:textId="77777777" w:rsidR="00EE2036" w:rsidRDefault="00EE2036">
      <w:pPr>
        <w:adjustRightInd w:val="0"/>
        <w:snapToGrid w:val="0"/>
        <w:spacing w:line="480" w:lineRule="auto"/>
        <w:ind w:firstLineChars="200" w:firstLine="480"/>
        <w:rPr>
          <w:rFonts w:ascii="宋体" w:hAnsi="宋体" w:cs="宋体" w:hint="eastAsia"/>
          <w:bCs/>
        </w:rPr>
      </w:pPr>
    </w:p>
    <w:p w14:paraId="20D59AAB" w14:textId="77777777" w:rsidR="00EE2036" w:rsidRDefault="008E442C">
      <w:pPr>
        <w:ind w:firstLineChars="200" w:firstLine="600"/>
      </w:pPr>
      <w:r>
        <w:rPr>
          <w:rFonts w:ascii="宋体" w:hAnsi="宋体" w:cs="宋体" w:hint="eastAsia"/>
          <w:spacing w:val="30"/>
        </w:rPr>
        <w:t>供应商名称（盖单位公章）</w:t>
      </w:r>
    </w:p>
    <w:p w14:paraId="3D9B497E" w14:textId="77777777" w:rsidR="00EE2036" w:rsidRDefault="00EE2036">
      <w:pPr>
        <w:rPr>
          <w:b/>
          <w:sz w:val="36"/>
          <w:szCs w:val="36"/>
        </w:rPr>
      </w:pPr>
    </w:p>
    <w:p w14:paraId="095F4988" w14:textId="77777777" w:rsidR="00EE2036" w:rsidRDefault="00EE2036">
      <w:pPr>
        <w:snapToGrid w:val="0"/>
        <w:spacing w:afterLines="50" w:after="156" w:line="480" w:lineRule="atLeast"/>
        <w:rPr>
          <w:rFonts w:ascii="宋体" w:hAnsi="宋体" w:cs="宋体" w:hint="eastAsia"/>
        </w:rPr>
      </w:pPr>
    </w:p>
    <w:p w14:paraId="2794A952" w14:textId="77777777" w:rsidR="00EE2036" w:rsidRDefault="00EE2036">
      <w:pPr>
        <w:autoSpaceDE w:val="0"/>
        <w:autoSpaceDN w:val="0"/>
        <w:adjustRightInd w:val="0"/>
        <w:snapToGrid w:val="0"/>
        <w:spacing w:afterLines="50" w:after="156" w:line="480" w:lineRule="atLeast"/>
        <w:jc w:val="center"/>
        <w:rPr>
          <w:rFonts w:ascii="宋体" w:hAnsi="宋体" w:cs="宋体" w:hint="eastAsia"/>
        </w:rPr>
      </w:pPr>
    </w:p>
    <w:sectPr w:rsidR="00EE2036">
      <w:pgSz w:w="11906" w:h="16838"/>
      <w:pgMar w:top="1440" w:right="1247" w:bottom="1361" w:left="124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AF618" w14:textId="77777777" w:rsidR="008E442C" w:rsidRDefault="008E442C">
      <w:r>
        <w:separator/>
      </w:r>
    </w:p>
  </w:endnote>
  <w:endnote w:type="continuationSeparator" w:id="0">
    <w:p w14:paraId="74958208" w14:textId="77777777" w:rsidR="008E442C" w:rsidRDefault="008E4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楷体"/>
    <w:charset w:val="86"/>
    <w:family w:val="auto"/>
    <w:pitch w:val="default"/>
    <w:sig w:usb0="00000001" w:usb1="080E0000" w:usb2="0000000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font-weight : 400">
    <w:altName w:val="宋体"/>
    <w:charset w:val="00"/>
    <w:family w:val="auto"/>
    <w:pitch w:val="default"/>
    <w:sig w:usb0="00000000" w:usb1="00000000" w:usb2="00000000" w:usb3="00000000" w:csb0="00040001" w:csb1="00000000"/>
  </w:font>
  <w:font w:name="仿宋_GB2312">
    <w:altName w:val="微软雅黑"/>
    <w:charset w:val="86"/>
    <w:family w:val="auto"/>
    <w:pitch w:val="default"/>
    <w:sig w:usb0="00000001" w:usb1="080E0000" w:usb2="00000000" w:usb3="00000000" w:csb0="00040000"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Tms Rmn">
    <w:panose1 w:val="02020603040505020304"/>
    <w:charset w:val="00"/>
    <w:family w:val="roman"/>
    <w:pitch w:val="default"/>
    <w:sig w:usb0="00000000" w:usb1="00000000" w:usb2="00000000" w:usb3="00000000" w:csb0="00000001" w:csb1="00000000"/>
  </w:font>
  <w:font w:name="Univers">
    <w:panose1 w:val="020B0603020202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Noto Sans Mono CJK HK">
    <w:altName w:val="Calibri"/>
    <w:charset w:val="00"/>
    <w:family w:val="swiss"/>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楷体">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0193660"/>
    </w:sdtPr>
    <w:sdtEndPr/>
    <w:sdtContent>
      <w:p w14:paraId="7A114C4F" w14:textId="77777777" w:rsidR="00EE2036" w:rsidRDefault="008E442C">
        <w:pPr>
          <w:pStyle w:val="af4"/>
          <w:jc w:val="center"/>
        </w:pPr>
        <w:r>
          <w:fldChar w:fldCharType="begin"/>
        </w:r>
        <w:r>
          <w:instrText>PAGE   \* MERGEFORMAT</w:instrText>
        </w:r>
        <w:r>
          <w:fldChar w:fldCharType="separate"/>
        </w:r>
        <w:r>
          <w:rPr>
            <w:lang w:val="zh-CN"/>
          </w:rPr>
          <w:t>1</w:t>
        </w:r>
        <w:r>
          <w:fldChar w:fldCharType="end"/>
        </w:r>
      </w:p>
    </w:sdtContent>
  </w:sdt>
  <w:p w14:paraId="04A9789A" w14:textId="77777777" w:rsidR="00EE2036" w:rsidRDefault="00EE2036">
    <w:pPr>
      <w:pStyle w:val="af4"/>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28504" w14:textId="77777777" w:rsidR="00EE2036" w:rsidRDefault="008E442C">
    <w:pPr>
      <w:pStyle w:val="af4"/>
      <w:ind w:firstLineChars="50" w:firstLine="90"/>
      <w:jc w:val="center"/>
    </w:pPr>
    <w:r>
      <w:rPr>
        <w:noProof/>
      </w:rPr>
      <mc:AlternateContent>
        <mc:Choice Requires="wps">
          <w:drawing>
            <wp:anchor distT="0" distB="0" distL="0" distR="0" simplePos="0" relativeHeight="251659264" behindDoc="0" locked="0" layoutInCell="1" allowOverlap="1" wp14:anchorId="0D5243F3" wp14:editId="28057B59">
              <wp:simplePos x="0" y="0"/>
              <wp:positionH relativeFrom="margin">
                <wp:align>center</wp:align>
              </wp:positionH>
              <wp:positionV relativeFrom="paragraph">
                <wp:posOffset>0</wp:posOffset>
              </wp:positionV>
              <wp:extent cx="114935" cy="131445"/>
              <wp:effectExtent l="0" t="0" r="0" b="0"/>
              <wp:wrapNone/>
              <wp:docPr id="4097" name="文本框 1043"/>
              <wp:cNvGraphicFramePr/>
              <a:graphic xmlns:a="http://schemas.openxmlformats.org/drawingml/2006/main">
                <a:graphicData uri="http://schemas.microsoft.com/office/word/2010/wordprocessingShape">
                  <wps:wsp>
                    <wps:cNvSpPr/>
                    <wps:spPr>
                      <a:xfrm>
                        <a:off x="0" y="0"/>
                        <a:ext cx="114934" cy="131445"/>
                      </a:xfrm>
                      <a:prstGeom prst="rect">
                        <a:avLst/>
                      </a:prstGeom>
                      <a:ln>
                        <a:noFill/>
                      </a:ln>
                    </wps:spPr>
                    <wps:txbx>
                      <w:txbxContent>
                        <w:p w14:paraId="0E2ED32E" w14:textId="77777777" w:rsidR="00EE2036" w:rsidRDefault="008E442C">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90</w:t>
                          </w:r>
                          <w:r>
                            <w:rPr>
                              <w:rFonts w:hint="eastAsia"/>
                              <w:sz w:val="18"/>
                            </w:rPr>
                            <w:fldChar w:fldCharType="end"/>
                          </w:r>
                        </w:p>
                      </w:txbxContent>
                    </wps:txbx>
                    <wps:bodyPr vert="horz" wrap="none" lIns="0" tIns="0" rIns="0" bIns="0" anchor="t" upright="1">
                      <a:spAutoFit/>
                    </wps:bodyPr>
                  </wps:wsp>
                </a:graphicData>
              </a:graphic>
            </wp:anchor>
          </w:drawing>
        </mc:Choice>
        <mc:Fallback>
          <w:pict>
            <v:rect w14:anchorId="0D5243F3" id="_x0000_s1028" style="position:absolute;left:0;text-align:left;margin-left:0;margin-top:0;width:9.05pt;height:10.35pt;z-index:251659264;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" filled="f" stroked="f">
              <v:textbox style="mso-fit-shape-to-text:t" inset="0,0,0,0">
                <w:txbxContent>
                  <w:p w14:paraId="0E2ED32E" w14:textId="77777777" w:rsidR="00EE2036" w:rsidRDefault="008E442C">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90</w:t>
                    </w:r>
                    <w:r>
                      <w:rPr>
                        <w:rFonts w:hint="eastAsia"/>
                        <w:sz w:val="18"/>
                      </w:rPr>
                      <w:fldChar w:fldCharType="end"/>
                    </w:r>
                  </w:p>
                </w:txbxContent>
              </v:textbox>
              <w10:wrap anchorx="margin"/>
            </v:rect>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A25DD" w14:textId="77777777" w:rsidR="00EE2036" w:rsidRDefault="008E442C">
    <w:pPr>
      <w:pStyle w:val="af4"/>
      <w:ind w:firstLineChars="50" w:firstLine="90"/>
      <w:jc w:val="center"/>
    </w:pPr>
    <w:r>
      <w:rPr>
        <w:noProof/>
      </w:rPr>
      <mc:AlternateContent>
        <mc:Choice Requires="wps">
          <w:drawing>
            <wp:anchor distT="0" distB="0" distL="0" distR="0" simplePos="0" relativeHeight="251660288" behindDoc="0" locked="0" layoutInCell="1" allowOverlap="1" wp14:anchorId="7559D667" wp14:editId="645387BA">
              <wp:simplePos x="0" y="0"/>
              <wp:positionH relativeFrom="margin">
                <wp:posOffset>2934766</wp:posOffset>
              </wp:positionH>
              <wp:positionV relativeFrom="paragraph">
                <wp:posOffset>-1760</wp:posOffset>
              </wp:positionV>
              <wp:extent cx="258793" cy="120770"/>
              <wp:effectExtent l="0" t="0" r="0" b="0"/>
              <wp:wrapNone/>
              <wp:docPr id="4098" name="文本框 1044"/>
              <wp:cNvGraphicFramePr/>
              <a:graphic xmlns:a="http://schemas.openxmlformats.org/drawingml/2006/main">
                <a:graphicData uri="http://schemas.microsoft.com/office/word/2010/wordprocessingShape">
                  <wps:wsp>
                    <wps:cNvSpPr/>
                    <wps:spPr>
                      <a:xfrm>
                        <a:off x="0" y="0"/>
                        <a:ext cx="258793" cy="120770"/>
                      </a:xfrm>
                      <a:prstGeom prst="rect">
                        <a:avLst/>
                      </a:prstGeom>
                      <a:ln>
                        <a:noFill/>
                      </a:ln>
                    </wps:spPr>
                    <wps:txbx>
                      <w:txbxContent>
                        <w:p w14:paraId="7D1311AC" w14:textId="77777777" w:rsidR="00EE2036" w:rsidRDefault="008E442C">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97</w:t>
                          </w:r>
                          <w:r>
                            <w:rPr>
                              <w:rFonts w:hint="eastAsia"/>
                              <w:sz w:val="18"/>
                            </w:rPr>
                            <w:fldChar w:fldCharType="end"/>
                          </w:r>
                        </w:p>
                      </w:txbxContent>
                    </wps:txbx>
                    <wps:bodyPr vert="horz" wrap="square" lIns="0" tIns="0" rIns="0" bIns="0" anchor="t" upright="1">
                      <a:noAutofit/>
                    </wps:bodyPr>
                  </wps:wsp>
                </a:graphicData>
              </a:graphic>
              <wp14:sizeRelH relativeFrom="margin">
                <wp14:pctWidth>0</wp14:pctWidth>
              </wp14:sizeRelH>
              <wp14:sizeRelV relativeFrom="margin">
                <wp14:pctHeight>0</wp14:pctHeight>
              </wp14:sizeRelV>
            </wp:anchor>
          </w:drawing>
        </mc:Choice>
        <mc:Fallback>
          <w:pict>
            <v:rect w14:anchorId="7559D667" id="文本框 1044" o:spid="_x0000_s1029" style="position:absolute;left:0;text-align:left;margin-left:231.1pt;margin-top:-.15pt;width:20.4pt;height:9.5pt;z-index:251660288;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" filled="f" stroked="f">
              <v:textbox inset="0,0,0,0">
                <w:txbxContent>
                  <w:p w14:paraId="7D1311AC" w14:textId="77777777" w:rsidR="00EE2036" w:rsidRDefault="008E442C">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97</w:t>
                    </w:r>
                    <w:r>
                      <w:rPr>
                        <w:rFonts w:hint="eastAsia"/>
                        <w:sz w:val="18"/>
                      </w:rPr>
                      <w:fldChar w:fldCharType="end"/>
                    </w:r>
                  </w:p>
                </w:txbxContent>
              </v:textbox>
              <w10:wrap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80E47" w14:textId="77777777" w:rsidR="00EE2036" w:rsidRDefault="008E442C">
    <w:pPr>
      <w:pStyle w:val="af4"/>
      <w:jc w:val="center"/>
    </w:pPr>
    <w:r>
      <w:fldChar w:fldCharType="begin"/>
    </w:r>
    <w:r>
      <w:instrText>PAGE   \* MERGEFORMAT</w:instrText>
    </w:r>
    <w:r>
      <w:fldChar w:fldCharType="separate"/>
    </w:r>
    <w:r>
      <w:rPr>
        <w:lang w:val="zh-CN"/>
      </w:rPr>
      <w:t>5</w:t>
    </w:r>
    <w:r>
      <w:rPr>
        <w:lang w:val="zh-CN"/>
      </w:rPr>
      <w:fldChar w:fldCharType="end"/>
    </w:r>
  </w:p>
  <w:p w14:paraId="402880E6" w14:textId="77777777" w:rsidR="00EE2036" w:rsidRDefault="00EE2036">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7012436"/>
    </w:sdtPr>
    <w:sdtEndPr/>
    <w:sdtContent>
      <w:p w14:paraId="49C9A867" w14:textId="77777777" w:rsidR="00EE2036" w:rsidRDefault="008E442C">
        <w:pPr>
          <w:pStyle w:val="af4"/>
          <w:jc w:val="center"/>
        </w:pPr>
        <w:r>
          <w:fldChar w:fldCharType="begin"/>
        </w:r>
        <w:r>
          <w:instrText>PAGE   \* MERGEFORMAT</w:instrText>
        </w:r>
        <w:r>
          <w:fldChar w:fldCharType="separate"/>
        </w:r>
        <w:r>
          <w:rPr>
            <w:lang w:val="zh-CN"/>
          </w:rPr>
          <w:t>2</w:t>
        </w:r>
        <w:r>
          <w:rPr>
            <w:lang w:val="zh-CN"/>
          </w:rPr>
          <w:t>2</w:t>
        </w:r>
        <w:r>
          <w:fldChar w:fldCharType="end"/>
        </w:r>
      </w:p>
    </w:sdtContent>
  </w:sdt>
  <w:p w14:paraId="584E5B25" w14:textId="77777777" w:rsidR="00EE2036" w:rsidRDefault="00EE2036">
    <w:pPr>
      <w:pStyle w:val="af4"/>
      <w:jc w:val="center"/>
      <w:rPr>
        <w:rFonts w:ascii="宋体" w:hAnsi="宋体" w:hint="eastAsia"/>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5404A" w14:textId="77777777" w:rsidR="00EE2036" w:rsidRDefault="008E442C">
    <w:pPr>
      <w:pStyle w:val="af4"/>
      <w:framePr w:wrap="around" w:vAnchor="text" w:hAnchor="margin" w:xAlign="center" w:y="1"/>
    </w:pPr>
    <w:r>
      <w:rPr>
        <w:rStyle w:val="aff3"/>
      </w:rPr>
      <w:fldChar w:fldCharType="begin"/>
    </w:r>
    <w:r>
      <w:rPr>
        <w:rStyle w:val="aff3"/>
      </w:rPr>
      <w:instrText>Page</w:instrText>
    </w:r>
    <w:r>
      <w:rPr>
        <w:rStyle w:val="aff3"/>
      </w:rPr>
      <w:fldChar w:fldCharType="separate"/>
    </w:r>
    <w:r>
      <w:rPr>
        <w:rStyle w:val="aff3"/>
      </w:rPr>
      <w:t>1</w:t>
    </w:r>
    <w:r>
      <w:rPr>
        <w:rStyle w:val="aff3"/>
      </w:rPr>
      <w:fldChar w:fldCharType="end"/>
    </w:r>
  </w:p>
  <w:p w14:paraId="732026C1" w14:textId="77777777" w:rsidR="00EE2036" w:rsidRDefault="00EE2036">
    <w:pPr>
      <w:pStyle w:val="af4"/>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55FBF" w14:textId="77777777" w:rsidR="00EE2036" w:rsidRDefault="008E442C">
    <w:pPr>
      <w:pStyle w:val="af4"/>
      <w:jc w:val="center"/>
      <w:rPr>
        <w:szCs w:val="24"/>
      </w:rPr>
    </w:pPr>
    <w:r>
      <w:rPr>
        <w:noProof/>
      </w:rPr>
      <mc:AlternateContent>
        <mc:Choice Requires="wps">
          <w:drawing>
            <wp:anchor distT="0" distB="0" distL="114300" distR="114300" simplePos="0" relativeHeight="251661312" behindDoc="0" locked="0" layoutInCell="1" allowOverlap="1" wp14:anchorId="0AFC24DA" wp14:editId="061E828F">
              <wp:simplePos x="0" y="0"/>
              <wp:positionH relativeFrom="margin">
                <wp:align>center</wp:align>
              </wp:positionH>
              <wp:positionV relativeFrom="paragraph">
                <wp:posOffset>0</wp:posOffset>
              </wp:positionV>
              <wp:extent cx="114300" cy="131445"/>
              <wp:effectExtent l="0" t="0" r="0" b="0"/>
              <wp:wrapNone/>
              <wp:docPr id="2" name="文本框 2"/>
              <wp:cNvGraphicFramePr/>
              <a:graphic xmlns:a="http://schemas.openxmlformats.org/drawingml/2006/main">
                <a:graphicData uri="http://schemas.microsoft.com/office/word/2010/wordprocessingShape">
                  <wps:wsp>
                    <wps:cNvSpPr txBox="1"/>
                    <wps:spPr>
                      <a:xfrm>
                        <a:off x="0" y="0"/>
                        <a:ext cx="114300" cy="131445"/>
                      </a:xfrm>
                      <a:prstGeom prst="rect">
                        <a:avLst/>
                      </a:prstGeom>
                      <a:noFill/>
                      <a:ln>
                        <a:noFill/>
                      </a:ln>
                    </wps:spPr>
                    <wps:txbx>
                      <w:txbxContent>
                        <w:p w14:paraId="157E5EB6" w14:textId="77777777" w:rsidR="00EE2036" w:rsidRDefault="008E442C">
                          <w:pPr>
                            <w:pStyle w:val="af4"/>
                            <w:jc w:val="center"/>
                          </w:pPr>
                          <w:r>
                            <w:rPr>
                              <w:szCs w:val="24"/>
                            </w:rPr>
                            <w:fldChar w:fldCharType="begin"/>
                          </w:r>
                          <w:r>
                            <w:rPr>
                              <w:szCs w:val="24"/>
                            </w:rPr>
                            <w:instrText>PAGE   \* MERGEFORMAT</w:instrText>
                          </w:r>
                          <w:r>
                            <w:rPr>
                              <w:szCs w:val="24"/>
                            </w:rPr>
                            <w:fldChar w:fldCharType="separate"/>
                          </w:r>
                          <w:r>
                            <w:rPr>
                              <w:szCs w:val="24"/>
                            </w:rPr>
                            <w:t>59</w:t>
                          </w:r>
                          <w:r>
                            <w:rPr>
                              <w:szCs w:val="24"/>
                            </w:rPr>
                            <w:fldChar w:fldCharType="end"/>
                          </w:r>
                        </w:p>
                      </w:txbxContent>
                    </wps:txbx>
                    <wps:bodyPr wrap="none" lIns="0" tIns="0" rIns="0" bIns="0" upright="1">
                      <a:spAutoFit/>
                    </wps:bodyPr>
                  </wps:wsp>
                </a:graphicData>
              </a:graphic>
            </wp:anchor>
          </w:drawing>
        </mc:Choice>
        <mc:Fallback>
          <w:pict>
            <v:shapetype w14:anchorId="0AFC24DA" id="_x0000_t202" coordsize="21600,21600" o:spt="202" path="m,l,21600r21600,l21600,xe">
              <v:stroke joinstyle="miter"/>
              <v:path gradientshapeok="t" o:connecttype="rect"/>
            </v:shapetype>
            <v:shape id="文本框 2" o:spid="_x0000_s1026" type="#_x0000_t202" style="position:absolute;left:0;text-align:left;margin-left:0;margin-top:0;width:9pt;height:10.35pt;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" filled="f" stroked="f">
              <v:textbox style="mso-fit-shape-to-text:t" inset="0,0,0,0">
                <w:txbxContent>
                  <w:p w14:paraId="157E5EB6" w14:textId="77777777" w:rsidR="00EE2036" w:rsidRDefault="008E442C">
                    <w:pPr>
                      <w:pStyle w:val="af4"/>
                      <w:jc w:val="center"/>
                    </w:pPr>
                    <w:r>
                      <w:rPr>
                        <w:szCs w:val="24"/>
                      </w:rPr>
                      <w:fldChar w:fldCharType="begin"/>
                    </w:r>
                    <w:r>
                      <w:rPr>
                        <w:szCs w:val="24"/>
                      </w:rPr>
                      <w:instrText>PAGE   \* MERGEFORMAT</w:instrText>
                    </w:r>
                    <w:r>
                      <w:rPr>
                        <w:szCs w:val="24"/>
                      </w:rPr>
                      <w:fldChar w:fldCharType="separate"/>
                    </w:r>
                    <w:r>
                      <w:rPr>
                        <w:szCs w:val="24"/>
                      </w:rPr>
                      <w:t>59</w:t>
                    </w:r>
                    <w:r>
                      <w:rPr>
                        <w:szCs w:val="24"/>
                      </w:rPr>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D0A8C" w14:textId="77777777" w:rsidR="00EE2036" w:rsidRDefault="008E442C">
    <w:pPr>
      <w:pStyle w:val="af4"/>
      <w:framePr w:wrap="around" w:vAnchor="text" w:hAnchor="margin" w:xAlign="center" w:y="1"/>
    </w:pPr>
    <w:r>
      <w:rPr>
        <w:rStyle w:val="aff3"/>
      </w:rPr>
      <w:fldChar w:fldCharType="begin"/>
    </w:r>
    <w:r>
      <w:rPr>
        <w:rStyle w:val="aff3"/>
      </w:rPr>
      <w:instrText>Page</w:instrText>
    </w:r>
    <w:r>
      <w:rPr>
        <w:rStyle w:val="aff3"/>
      </w:rPr>
      <w:fldChar w:fldCharType="separate"/>
    </w:r>
    <w:r>
      <w:rPr>
        <w:rStyle w:val="aff3"/>
      </w:rPr>
      <w:t>1</w:t>
    </w:r>
    <w:r>
      <w:rPr>
        <w:rStyle w:val="aff3"/>
      </w:rPr>
      <w:fldChar w:fldCharType="end"/>
    </w:r>
  </w:p>
  <w:p w14:paraId="12DA79EC" w14:textId="77777777" w:rsidR="00EE2036" w:rsidRDefault="00EE2036">
    <w:pPr>
      <w:pStyle w:val="af4"/>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E92A2" w14:textId="77777777" w:rsidR="00EE2036" w:rsidRDefault="008E442C">
    <w:pPr>
      <w:widowControl/>
      <w:pBdr>
        <w:top w:val="single" w:sz="12" w:space="1" w:color="auto"/>
      </w:pBdr>
      <w:tabs>
        <w:tab w:val="right" w:pos="9072"/>
      </w:tabs>
      <w:snapToGrid w:val="0"/>
      <w:spacing w:before="160"/>
      <w:ind w:right="108"/>
      <w:jc w:val="left"/>
      <w:rPr>
        <w:rFonts w:cs="Calibri"/>
        <w:sz w:val="18"/>
        <w:szCs w:val="18"/>
        <w:lang w:val="zh-CN"/>
      </w:rPr>
    </w:pPr>
    <w:r>
      <w:rPr>
        <w:rFonts w:cs="Calibri"/>
        <w:lang w:val="zh-CN"/>
      </w:rPr>
      <w:fldChar w:fldCharType="begin"/>
    </w:r>
    <w:r>
      <w:rPr>
        <w:rFonts w:cs="Calibri"/>
        <w:lang w:val="zh-CN"/>
      </w:rPr>
      <w:instrText xml:space="preserve"> PAGE   \* MERGEFORMAT </w:instrText>
    </w:r>
    <w:r>
      <w:rPr>
        <w:rFonts w:cs="Calibri"/>
        <w:lang w:val="zh-CN"/>
      </w:rPr>
      <w:fldChar w:fldCharType="separate"/>
    </w:r>
    <w:r>
      <w:rPr>
        <w:rFonts w:cs="Calibri"/>
        <w:lang w:val="zh-CN"/>
      </w:rPr>
      <w:t>2</w:t>
    </w:r>
    <w:r>
      <w:rPr>
        <w:rFonts w:cs="Calibri"/>
        <w:lang w:val="zh-CN"/>
      </w:rPr>
      <w:fldChar w:fldCharType="end"/>
    </w:r>
    <w:r>
      <w:rPr>
        <w:rFonts w:cs="Calibri"/>
        <w:lang w:val="zh-CN"/>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7C245" w14:textId="77777777" w:rsidR="00EE2036" w:rsidRDefault="008E442C">
    <w:pPr>
      <w:pStyle w:val="af4"/>
      <w:jc w:val="center"/>
    </w:pPr>
    <w:r>
      <w:fldChar w:fldCharType="begin"/>
    </w:r>
    <w:r>
      <w:instrText>PAGE   \* MERGEFORMAT</w:instrText>
    </w:r>
    <w:r>
      <w:fldChar w:fldCharType="separate"/>
    </w:r>
    <w:r>
      <w:rPr>
        <w:lang w:val="zh-CN"/>
      </w:rPr>
      <w:t>8</w:t>
    </w:r>
    <w:r>
      <w:rPr>
        <w:lang w:val="zh-CN"/>
      </w:rPr>
      <w:t>3</w:t>
    </w:r>
    <w:r>
      <w:rPr>
        <w:lang w:val="zh-CN"/>
      </w:rPr>
      <w:fldChar w:fldCharType="end"/>
    </w:r>
  </w:p>
  <w:p w14:paraId="58849177" w14:textId="77777777" w:rsidR="00EE2036" w:rsidRDefault="00EE2036">
    <w:pPr>
      <w:rPr>
        <w:lang w:val="zh-CN"/>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20B69" w14:textId="77777777" w:rsidR="00EE2036" w:rsidRDefault="008E442C">
    <w:pPr>
      <w:pStyle w:val="af4"/>
      <w:ind w:firstLineChars="50" w:firstLine="90"/>
      <w:jc w:val="center"/>
    </w:pPr>
    <w:r>
      <w:rPr>
        <w:noProof/>
      </w:rPr>
      <mc:AlternateContent>
        <mc:Choice Requires="wps">
          <w:drawing>
            <wp:anchor distT="0" distB="0" distL="0" distR="0" simplePos="0" relativeHeight="251662336" behindDoc="0" locked="0" layoutInCell="1" allowOverlap="1" wp14:anchorId="5B8366BD" wp14:editId="5B0942BD">
              <wp:simplePos x="0" y="0"/>
              <wp:positionH relativeFrom="margin">
                <wp:align>center</wp:align>
              </wp:positionH>
              <wp:positionV relativeFrom="paragraph">
                <wp:posOffset>0</wp:posOffset>
              </wp:positionV>
              <wp:extent cx="114935" cy="131445"/>
              <wp:effectExtent l="0" t="0" r="0" b="0"/>
              <wp:wrapNone/>
              <wp:docPr id="1357783896" name="文本框 1043"/>
              <wp:cNvGraphicFramePr/>
              <a:graphic xmlns:a="http://schemas.openxmlformats.org/drawingml/2006/main">
                <a:graphicData uri="http://schemas.microsoft.com/office/word/2010/wordprocessingShape">
                  <wps:wsp>
                    <wps:cNvSpPr/>
                    <wps:spPr>
                      <a:xfrm>
                        <a:off x="0" y="0"/>
                        <a:ext cx="114934" cy="131445"/>
                      </a:xfrm>
                      <a:prstGeom prst="rect">
                        <a:avLst/>
                      </a:prstGeom>
                      <a:ln>
                        <a:noFill/>
                      </a:ln>
                    </wps:spPr>
                    <wps:txbx>
                      <w:txbxContent>
                        <w:p w14:paraId="28369B15" w14:textId="77777777" w:rsidR="00EE2036" w:rsidRDefault="008E442C">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93</w:t>
                          </w:r>
                          <w:r>
                            <w:rPr>
                              <w:rFonts w:hint="eastAsia"/>
                              <w:sz w:val="18"/>
                            </w:rPr>
                            <w:fldChar w:fldCharType="end"/>
                          </w:r>
                        </w:p>
                      </w:txbxContent>
                    </wps:txbx>
                    <wps:bodyPr vert="horz" wrap="none" lIns="0" tIns="0" rIns="0" bIns="0" anchor="t" upright="1">
                      <a:spAutoFit/>
                    </wps:bodyPr>
                  </wps:wsp>
                </a:graphicData>
              </a:graphic>
            </wp:anchor>
          </w:drawing>
        </mc:Choice>
        <mc:Fallback>
          <w:pict>
            <v:rect w14:anchorId="5B8366BD" id="文本框 1043" o:spid="_x0000_s1027" style="position:absolute;left:0;text-align:left;margin-left:0;margin-top:0;width:9.05pt;height:10.35pt;z-index:251662336;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" filled="f" stroked="f">
              <v:textbox style="mso-fit-shape-to-text:t" inset="0,0,0,0">
                <w:txbxContent>
                  <w:p w14:paraId="28369B15" w14:textId="77777777" w:rsidR="00EE2036" w:rsidRDefault="008E442C">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93</w:t>
                    </w:r>
                    <w:r>
                      <w:rPr>
                        <w:rFonts w:hint="eastAsia"/>
                        <w:sz w:val="18"/>
                      </w:rPr>
                      <w:fldChar w:fldCharType="end"/>
                    </w:r>
                  </w:p>
                </w:txbxContent>
              </v:textbox>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73657" w14:textId="77777777" w:rsidR="008E442C" w:rsidRDefault="008E442C">
      <w:r>
        <w:separator/>
      </w:r>
    </w:p>
  </w:footnote>
  <w:footnote w:type="continuationSeparator" w:id="0">
    <w:p w14:paraId="7D75BDA0" w14:textId="77777777" w:rsidR="008E442C" w:rsidRDefault="008E44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79ECF" w14:textId="77777777" w:rsidR="00EE2036" w:rsidRDefault="00EE2036">
    <w:pPr>
      <w:tabs>
        <w:tab w:val="center" w:pos="4153"/>
        <w:tab w:val="right" w:pos="8306"/>
      </w:tabs>
      <w:adjustRightInd w:val="0"/>
      <w:spacing w:line="240" w:lineRule="atLeast"/>
      <w:jc w:val="center"/>
      <w:textAlignment w:val="baseline"/>
      <w:rPr>
        <w:kern w:val="0"/>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CAD43" w14:textId="77777777" w:rsidR="00EE2036" w:rsidRDefault="00EE2036">
    <w:pPr>
      <w:pStyle w:val="af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EAFB8" w14:textId="77777777" w:rsidR="00EE2036" w:rsidRDefault="008E442C">
    <w:pPr>
      <w:widowControl/>
      <w:pBdr>
        <w:bottom w:val="thinThickSmallGap" w:sz="18" w:space="1" w:color="auto"/>
      </w:pBdr>
      <w:snapToGrid w:val="0"/>
      <w:spacing w:before="160" w:after="60"/>
      <w:jc w:val="left"/>
      <w:rPr>
        <w:szCs w:val="21"/>
      </w:rPr>
    </w:pPr>
    <w:r>
      <w:rPr>
        <w:rFonts w:hint="eastAsia"/>
        <w:kern w:val="0"/>
        <w:szCs w:val="21"/>
      </w:rPr>
      <w:t>技术规范书</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568B3" w14:textId="77777777" w:rsidR="00EE2036" w:rsidRDefault="00EE2036">
    <w:pPr>
      <w:widowControl/>
      <w:pBdr>
        <w:bottom w:val="none" w:sz="0" w:space="1" w:color="auto"/>
      </w:pBdr>
      <w:snapToGrid w:val="0"/>
      <w:spacing w:before="160" w:after="60"/>
      <w:ind w:right="210"/>
      <w:rPr>
        <w:szCs w:val="21"/>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A698B" w14:textId="77777777" w:rsidR="00EE2036" w:rsidRDefault="00EE2036">
    <w:pPr>
      <w:pStyle w:val="af5"/>
      <w:pBdr>
        <w:bottom w:val="none" w:sz="0" w:space="1" w:color="auto"/>
      </w:pBd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29731" w14:textId="77777777" w:rsidR="00EE2036" w:rsidRDefault="00EE2036">
    <w:pPr>
      <w:pStyle w:val="af5"/>
      <w:pBdr>
        <w:bottom w:val="none" w:sz="0" w:space="1" w:color="auto"/>
      </w:pBd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0708E" w14:textId="77777777" w:rsidR="00EE2036" w:rsidRDefault="00EE203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817A693"/>
    <w:multiLevelType w:val="singleLevel"/>
    <w:tmpl w:val="8817A693"/>
    <w:lvl w:ilvl="0">
      <w:start w:val="1"/>
      <w:numFmt w:val="decimal"/>
      <w:suff w:val="nothing"/>
      <w:lvlText w:val="（%1）"/>
      <w:lvlJc w:val="left"/>
    </w:lvl>
  </w:abstractNum>
  <w:abstractNum w:abstractNumId="1" w15:restartNumberingAfterBreak="0">
    <w:nsid w:val="A77D1305"/>
    <w:multiLevelType w:val="singleLevel"/>
    <w:tmpl w:val="A77D1305"/>
    <w:lvl w:ilvl="0">
      <w:start w:val="1"/>
      <w:numFmt w:val="decimal"/>
      <w:lvlText w:val="%1"/>
      <w:lvlJc w:val="left"/>
      <w:pPr>
        <w:tabs>
          <w:tab w:val="left" w:pos="420"/>
        </w:tabs>
        <w:ind w:left="635" w:hanging="425"/>
      </w:pPr>
      <w:rPr>
        <w:rFonts w:hint="default"/>
      </w:rPr>
    </w:lvl>
  </w:abstractNum>
  <w:abstractNum w:abstractNumId="2" w15:restartNumberingAfterBreak="0">
    <w:nsid w:val="B030A686"/>
    <w:multiLevelType w:val="singleLevel"/>
    <w:tmpl w:val="B030A686"/>
    <w:lvl w:ilvl="0">
      <w:start w:val="1"/>
      <w:numFmt w:val="decimal"/>
      <w:suff w:val="nothing"/>
      <w:lvlText w:val="%1、"/>
      <w:lvlJc w:val="left"/>
    </w:lvl>
  </w:abstractNum>
  <w:abstractNum w:abstractNumId="3" w15:restartNumberingAfterBreak="0">
    <w:nsid w:val="D2E2B724"/>
    <w:multiLevelType w:val="singleLevel"/>
    <w:tmpl w:val="D2E2B724"/>
    <w:lvl w:ilvl="0">
      <w:start w:val="1"/>
      <w:numFmt w:val="decimal"/>
      <w:suff w:val="nothing"/>
      <w:lvlText w:val="%1、"/>
      <w:lvlJc w:val="left"/>
    </w:lvl>
  </w:abstractNum>
  <w:abstractNum w:abstractNumId="4" w15:restartNumberingAfterBreak="0">
    <w:nsid w:val="FB918E40"/>
    <w:multiLevelType w:val="singleLevel"/>
    <w:tmpl w:val="FB918E40"/>
    <w:lvl w:ilvl="0">
      <w:start w:val="1"/>
      <w:numFmt w:val="decimal"/>
      <w:suff w:val="nothing"/>
      <w:lvlText w:val="%1、"/>
      <w:lvlJc w:val="left"/>
    </w:lvl>
  </w:abstractNum>
  <w:abstractNum w:abstractNumId="5" w15:restartNumberingAfterBreak="0">
    <w:nsid w:val="00000001"/>
    <w:multiLevelType w:val="multilevel"/>
    <w:tmpl w:val="00000001"/>
    <w:lvl w:ilvl="0">
      <w:start w:val="37"/>
      <w:numFmt w:val="decimal"/>
      <w:lvlText w:val="%1."/>
      <w:lvlJc w:val="left"/>
      <w:pPr>
        <w:ind w:left="425" w:hanging="425"/>
      </w:pPr>
      <w:rPr>
        <w:rFonts w:ascii="宋体" w:eastAsia="宋体" w:hAnsi="宋体" w:cs="宋体" w:hint="default"/>
      </w:rPr>
    </w:lvl>
    <w:lvl w:ilvl="1">
      <w:start w:val="1"/>
      <w:numFmt w:val="decimal"/>
      <w:lvlText w:val="%1.%2"/>
      <w:lvlJc w:val="left"/>
      <w:pPr>
        <w:ind w:left="567" w:hanging="567"/>
      </w:pPr>
      <w:rPr>
        <w:rFonts w:ascii="宋体" w:eastAsia="宋体" w:hAnsi="宋体" w:cs="宋体" w:hint="default"/>
      </w:rPr>
    </w:lvl>
    <w:lvl w:ilvl="2">
      <w:start w:val="1"/>
      <w:numFmt w:val="decimal"/>
      <w:lvlText w:val="%1.%2.%3."/>
      <w:lvlJc w:val="left"/>
      <w:pPr>
        <w:ind w:left="709" w:hanging="709"/>
      </w:pPr>
      <w:rPr>
        <w:rFonts w:ascii="宋体" w:eastAsia="宋体" w:hAnsi="宋体" w:cs="宋体"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6" w15:restartNumberingAfterBreak="0">
    <w:nsid w:val="00000002"/>
    <w:multiLevelType w:val="multilevel"/>
    <w:tmpl w:val="00000002"/>
    <w:lvl w:ilvl="0">
      <w:start w:val="1"/>
      <w:numFmt w:val="decimal"/>
      <w:lvlText w:val="（%1）"/>
      <w:lvlJc w:val="left"/>
      <w:pPr>
        <w:ind w:left="1499" w:hanging="420"/>
      </w:pPr>
      <w:rPr>
        <w:rFonts w:hint="eastAsia"/>
      </w:rPr>
    </w:lvl>
    <w:lvl w:ilvl="1">
      <w:start w:val="1"/>
      <w:numFmt w:val="lowerLetter"/>
      <w:lvlText w:val="%2)"/>
      <w:lvlJc w:val="left"/>
      <w:pPr>
        <w:ind w:left="1919" w:hanging="420"/>
      </w:pPr>
    </w:lvl>
    <w:lvl w:ilvl="2">
      <w:start w:val="1"/>
      <w:numFmt w:val="lowerRoman"/>
      <w:lvlText w:val="%3."/>
      <w:lvlJc w:val="right"/>
      <w:pPr>
        <w:ind w:left="2339" w:hanging="420"/>
      </w:pPr>
    </w:lvl>
    <w:lvl w:ilvl="3">
      <w:start w:val="1"/>
      <w:numFmt w:val="decimal"/>
      <w:lvlText w:val="%4."/>
      <w:lvlJc w:val="left"/>
      <w:pPr>
        <w:ind w:left="2759" w:hanging="420"/>
      </w:pPr>
    </w:lvl>
    <w:lvl w:ilvl="4">
      <w:start w:val="1"/>
      <w:numFmt w:val="lowerLetter"/>
      <w:lvlText w:val="%5)"/>
      <w:lvlJc w:val="left"/>
      <w:pPr>
        <w:ind w:left="3179" w:hanging="420"/>
      </w:pPr>
    </w:lvl>
    <w:lvl w:ilvl="5">
      <w:start w:val="1"/>
      <w:numFmt w:val="lowerRoman"/>
      <w:lvlText w:val="%6."/>
      <w:lvlJc w:val="right"/>
      <w:pPr>
        <w:ind w:left="3599" w:hanging="420"/>
      </w:pPr>
    </w:lvl>
    <w:lvl w:ilvl="6">
      <w:start w:val="1"/>
      <w:numFmt w:val="decimal"/>
      <w:lvlText w:val="%7."/>
      <w:lvlJc w:val="left"/>
      <w:pPr>
        <w:ind w:left="4019" w:hanging="420"/>
      </w:pPr>
    </w:lvl>
    <w:lvl w:ilvl="7">
      <w:start w:val="1"/>
      <w:numFmt w:val="lowerLetter"/>
      <w:lvlText w:val="%8)"/>
      <w:lvlJc w:val="left"/>
      <w:pPr>
        <w:ind w:left="4439" w:hanging="420"/>
      </w:pPr>
    </w:lvl>
    <w:lvl w:ilvl="8">
      <w:start w:val="1"/>
      <w:numFmt w:val="lowerRoman"/>
      <w:lvlText w:val="%9."/>
      <w:lvlJc w:val="right"/>
      <w:pPr>
        <w:ind w:left="4859" w:hanging="420"/>
      </w:pPr>
    </w:lvl>
  </w:abstractNum>
  <w:abstractNum w:abstractNumId="7" w15:restartNumberingAfterBreak="0">
    <w:nsid w:val="00000003"/>
    <w:multiLevelType w:val="singleLevel"/>
    <w:tmpl w:val="00000003"/>
    <w:lvl w:ilvl="0">
      <w:start w:val="1"/>
      <w:numFmt w:val="chineseCounting"/>
      <w:suff w:val="nothing"/>
      <w:lvlText w:val="%1、"/>
      <w:lvlJc w:val="left"/>
      <w:pPr>
        <w:ind w:left="0" w:firstLine="420"/>
      </w:pPr>
      <w:rPr>
        <w:rFonts w:hint="eastAsia"/>
        <w:szCs w:val="28"/>
      </w:rPr>
    </w:lvl>
  </w:abstractNum>
  <w:abstractNum w:abstractNumId="8" w15:restartNumberingAfterBreak="0">
    <w:nsid w:val="00000004"/>
    <w:multiLevelType w:val="multilevel"/>
    <w:tmpl w:val="00000004"/>
    <w:lvl w:ilvl="0">
      <w:start w:val="24"/>
      <w:numFmt w:val="decimal"/>
      <w:lvlText w:val="%1."/>
      <w:lvlJc w:val="left"/>
      <w:pPr>
        <w:ind w:left="425" w:hanging="425"/>
      </w:pPr>
      <w:rPr>
        <w:rFonts w:ascii="宋体" w:eastAsia="宋体" w:hAnsi="宋体" w:cs="宋体" w:hint="default"/>
      </w:rPr>
    </w:lvl>
    <w:lvl w:ilvl="1">
      <w:start w:val="1"/>
      <w:numFmt w:val="decimal"/>
      <w:lvlText w:val="%1.%2"/>
      <w:lvlJc w:val="left"/>
      <w:pPr>
        <w:ind w:left="567" w:hanging="567"/>
      </w:pPr>
      <w:rPr>
        <w:rFonts w:ascii="宋体" w:eastAsia="宋体" w:hAnsi="宋体" w:cs="宋体" w:hint="default"/>
      </w:rPr>
    </w:lvl>
    <w:lvl w:ilvl="2">
      <w:start w:val="1"/>
      <w:numFmt w:val="decimal"/>
      <w:lvlText w:val="%1.%2.%3."/>
      <w:lvlJc w:val="left"/>
      <w:pPr>
        <w:ind w:left="709" w:hanging="709"/>
      </w:pPr>
      <w:rPr>
        <w:rFonts w:ascii="宋体" w:eastAsia="宋体" w:hAnsi="宋体" w:cs="宋体"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9" w15:restartNumberingAfterBreak="0">
    <w:nsid w:val="00000005"/>
    <w:multiLevelType w:val="multilevel"/>
    <w:tmpl w:val="00000005"/>
    <w:lvl w:ilvl="0">
      <w:start w:val="23"/>
      <w:numFmt w:val="decimal"/>
      <w:lvlText w:val="%1."/>
      <w:lvlJc w:val="left"/>
      <w:pPr>
        <w:ind w:left="425" w:hanging="425"/>
      </w:pPr>
      <w:rPr>
        <w:rFonts w:ascii="宋体" w:eastAsia="宋体" w:hAnsi="宋体" w:cs="宋体" w:hint="default"/>
      </w:rPr>
    </w:lvl>
    <w:lvl w:ilvl="1">
      <w:start w:val="1"/>
      <w:numFmt w:val="decimal"/>
      <w:lvlText w:val="%1.%2"/>
      <w:lvlJc w:val="left"/>
      <w:pPr>
        <w:ind w:left="567" w:hanging="567"/>
      </w:pPr>
      <w:rPr>
        <w:rFonts w:ascii="宋体" w:eastAsia="宋体" w:hAnsi="宋体" w:cs="宋体" w:hint="default"/>
      </w:rPr>
    </w:lvl>
    <w:lvl w:ilvl="2">
      <w:start w:val="1"/>
      <w:numFmt w:val="decimal"/>
      <w:lvlText w:val="%1.%2.%3."/>
      <w:lvlJc w:val="left"/>
      <w:pPr>
        <w:ind w:left="709" w:hanging="709"/>
      </w:pPr>
      <w:rPr>
        <w:rFonts w:ascii="宋体" w:eastAsia="宋体" w:hAnsi="宋体" w:cs="宋体"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0" w15:restartNumberingAfterBreak="0">
    <w:nsid w:val="00000006"/>
    <w:multiLevelType w:val="multilevel"/>
    <w:tmpl w:val="00000006"/>
    <w:lvl w:ilvl="0">
      <w:start w:val="5"/>
      <w:numFmt w:val="decimal"/>
      <w:lvlText w:val="%1."/>
      <w:lvlJc w:val="left"/>
      <w:pPr>
        <w:ind w:left="425" w:hanging="425"/>
      </w:pPr>
      <w:rPr>
        <w:rFonts w:ascii="宋体" w:eastAsia="宋体" w:hAnsi="宋体" w:cs="宋体" w:hint="default"/>
      </w:rPr>
    </w:lvl>
    <w:lvl w:ilvl="1">
      <w:start w:val="1"/>
      <w:numFmt w:val="decimal"/>
      <w:lvlText w:val="%1.%2"/>
      <w:lvlJc w:val="left"/>
      <w:pPr>
        <w:ind w:left="567" w:hanging="567"/>
      </w:pPr>
      <w:rPr>
        <w:rFonts w:ascii="宋体" w:eastAsia="宋体" w:hAnsi="宋体" w:cs="宋体"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1" w15:restartNumberingAfterBreak="0">
    <w:nsid w:val="00000007"/>
    <w:multiLevelType w:val="multilevel"/>
    <w:tmpl w:val="00000007"/>
    <w:lvl w:ilvl="0">
      <w:start w:val="1"/>
      <w:numFmt w:val="decimal"/>
      <w:lvlText w:val="%1."/>
      <w:lvlJc w:val="left"/>
      <w:pPr>
        <w:ind w:left="425" w:hanging="425"/>
      </w:pPr>
      <w:rPr>
        <w:rFonts w:hint="default"/>
      </w:rPr>
    </w:lvl>
    <w:lvl w:ilvl="1">
      <w:start w:val="1"/>
      <w:numFmt w:val="decimal"/>
      <w:lvlText w:val="%1.%2"/>
      <w:lvlJc w:val="left"/>
      <w:pPr>
        <w:ind w:left="567" w:hanging="567"/>
      </w:pPr>
      <w:rPr>
        <w:rFonts w:ascii="宋体" w:eastAsia="宋体" w:hAnsi="宋体" w:cs="宋体"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2" w15:restartNumberingAfterBreak="0">
    <w:nsid w:val="00000008"/>
    <w:multiLevelType w:val="singleLevel"/>
    <w:tmpl w:val="00000008"/>
    <w:lvl w:ilvl="0">
      <w:start w:val="1"/>
      <w:numFmt w:val="decimal"/>
      <w:lvlText w:val="%1."/>
      <w:lvlJc w:val="left"/>
      <w:pPr>
        <w:ind w:left="425" w:hanging="425"/>
      </w:pPr>
      <w:rPr>
        <w:rFonts w:hint="default"/>
      </w:rPr>
    </w:lvl>
  </w:abstractNum>
  <w:abstractNum w:abstractNumId="13" w15:restartNumberingAfterBreak="0">
    <w:nsid w:val="00000009"/>
    <w:multiLevelType w:val="multilevel"/>
    <w:tmpl w:val="00000009"/>
    <w:lvl w:ilvl="0">
      <w:start w:val="22"/>
      <w:numFmt w:val="decimal"/>
      <w:lvlText w:val="%1."/>
      <w:lvlJc w:val="left"/>
      <w:pPr>
        <w:ind w:left="425" w:hanging="425"/>
      </w:pPr>
      <w:rPr>
        <w:rFonts w:ascii="宋体" w:eastAsia="宋体" w:hAnsi="宋体" w:cs="宋体" w:hint="default"/>
      </w:rPr>
    </w:lvl>
    <w:lvl w:ilvl="1">
      <w:start w:val="1"/>
      <w:numFmt w:val="decimal"/>
      <w:lvlText w:val="%1.%2"/>
      <w:lvlJc w:val="left"/>
      <w:pPr>
        <w:ind w:left="567" w:hanging="567"/>
      </w:pPr>
      <w:rPr>
        <w:rFonts w:ascii="宋体" w:eastAsia="宋体" w:hAnsi="宋体" w:cs="宋体" w:hint="default"/>
      </w:rPr>
    </w:lvl>
    <w:lvl w:ilvl="2">
      <w:start w:val="1"/>
      <w:numFmt w:val="decimal"/>
      <w:lvlText w:val="%1.%2.%3."/>
      <w:lvlJc w:val="left"/>
      <w:pPr>
        <w:ind w:left="709" w:hanging="709"/>
      </w:pPr>
      <w:rPr>
        <w:rFonts w:ascii="宋体" w:eastAsia="宋体" w:hAnsi="宋体" w:cs="宋体"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4" w15:restartNumberingAfterBreak="0">
    <w:nsid w:val="0000000A"/>
    <w:multiLevelType w:val="multilevel"/>
    <w:tmpl w:val="0000000A"/>
    <w:lvl w:ilvl="0">
      <w:start w:val="14"/>
      <w:numFmt w:val="decimal"/>
      <w:lvlText w:val="%1."/>
      <w:lvlJc w:val="left"/>
      <w:pPr>
        <w:ind w:left="425" w:hanging="425"/>
      </w:pPr>
      <w:rPr>
        <w:rFonts w:ascii="宋体" w:eastAsia="宋体" w:hAnsi="宋体" w:cs="宋体" w:hint="default"/>
      </w:rPr>
    </w:lvl>
    <w:lvl w:ilvl="1">
      <w:start w:val="1"/>
      <w:numFmt w:val="decimal"/>
      <w:lvlText w:val="%1.%2"/>
      <w:lvlJc w:val="left"/>
      <w:pPr>
        <w:ind w:left="567" w:hanging="567"/>
      </w:pPr>
      <w:rPr>
        <w:rFonts w:ascii="宋体" w:eastAsia="宋体" w:hAnsi="宋体" w:cs="宋体" w:hint="default"/>
      </w:rPr>
    </w:lvl>
    <w:lvl w:ilvl="2">
      <w:start w:val="1"/>
      <w:numFmt w:val="decimal"/>
      <w:lvlText w:val="%1.%2.%3."/>
      <w:lvlJc w:val="left"/>
      <w:pPr>
        <w:ind w:left="709" w:hanging="709"/>
      </w:pPr>
      <w:rPr>
        <w:rFonts w:ascii="宋体" w:eastAsia="宋体" w:hAnsi="宋体" w:cs="宋体"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5" w15:restartNumberingAfterBreak="0">
    <w:nsid w:val="0000000B"/>
    <w:multiLevelType w:val="multilevel"/>
    <w:tmpl w:val="0000000B"/>
    <w:lvl w:ilvl="0">
      <w:start w:val="1"/>
      <w:numFmt w:val="decimal"/>
      <w:lvlText w:val="%1"/>
      <w:lvlJc w:val="left"/>
      <w:pPr>
        <w:tabs>
          <w:tab w:val="left" w:pos="1134"/>
        </w:tabs>
        <w:ind w:left="1134" w:hanging="1134"/>
      </w:pPr>
      <w:rPr>
        <w:rFonts w:ascii="宋体" w:eastAsia="宋体" w:hint="eastAsia"/>
        <w:sz w:val="24"/>
        <w:szCs w:val="24"/>
      </w:rPr>
    </w:lvl>
    <w:lvl w:ilvl="1">
      <w:start w:val="1"/>
      <w:numFmt w:val="decimal"/>
      <w:pStyle w:val="a"/>
      <w:lvlText w:val="%1.%2"/>
      <w:lvlJc w:val="left"/>
      <w:pPr>
        <w:tabs>
          <w:tab w:val="left" w:pos="1134"/>
        </w:tabs>
        <w:ind w:left="1134" w:hanging="1134"/>
      </w:pPr>
      <w:rPr>
        <w:rFonts w:ascii="宋体" w:eastAsia="宋体" w:hint="eastAsia"/>
        <w:color w:val="auto"/>
      </w:rPr>
    </w:lvl>
    <w:lvl w:ilvl="2">
      <w:start w:val="1"/>
      <w:numFmt w:val="decimal"/>
      <w:lvlText w:val="%1.%2.%3"/>
      <w:lvlJc w:val="left"/>
      <w:pPr>
        <w:tabs>
          <w:tab w:val="left" w:pos="1134"/>
        </w:tabs>
        <w:ind w:left="1134" w:hanging="1134"/>
      </w:pPr>
      <w:rPr>
        <w:rFonts w:ascii="宋体" w:eastAsia="宋体" w:hint="eastAsia"/>
      </w:rPr>
    </w:lvl>
    <w:lvl w:ilvl="3">
      <w:start w:val="1"/>
      <w:numFmt w:val="decimal"/>
      <w:lvlText w:val="%1.%2.%3.%4"/>
      <w:lvlJc w:val="left"/>
      <w:pPr>
        <w:tabs>
          <w:tab w:val="left" w:pos="1021"/>
        </w:tabs>
        <w:ind w:left="1134" w:hanging="1134"/>
      </w:pPr>
      <w:rPr>
        <w:rFonts w:hint="eastAsia"/>
      </w:rPr>
    </w:lvl>
    <w:lvl w:ilvl="4">
      <w:start w:val="1"/>
      <w:numFmt w:val="decimal"/>
      <w:lvlText w:val="%1.%2.%3.%4.%5"/>
      <w:lvlJc w:val="left"/>
      <w:pPr>
        <w:tabs>
          <w:tab w:val="left" w:pos="1021"/>
        </w:tabs>
        <w:ind w:left="1134" w:hanging="1134"/>
      </w:pPr>
      <w:rPr>
        <w:rFonts w:hint="eastAsia"/>
      </w:rPr>
    </w:lvl>
    <w:lvl w:ilvl="5">
      <w:start w:val="1"/>
      <w:numFmt w:val="decimal"/>
      <w:lvlText w:val="%1.%2.%3.%4.%5.%6."/>
      <w:lvlJc w:val="left"/>
      <w:pPr>
        <w:tabs>
          <w:tab w:val="left" w:pos="1021"/>
        </w:tabs>
        <w:ind w:left="1134" w:hanging="1134"/>
      </w:pPr>
      <w:rPr>
        <w:rFonts w:hint="eastAsia"/>
      </w:rPr>
    </w:lvl>
    <w:lvl w:ilvl="6">
      <w:start w:val="1"/>
      <w:numFmt w:val="decimal"/>
      <w:lvlText w:val="%1.%2.%3.%4.%5.%6.%7."/>
      <w:lvlJc w:val="left"/>
      <w:pPr>
        <w:tabs>
          <w:tab w:val="left" w:pos="1021"/>
        </w:tabs>
        <w:ind w:left="1134" w:hanging="1134"/>
      </w:pPr>
      <w:rPr>
        <w:rFonts w:hint="eastAsia"/>
      </w:rPr>
    </w:lvl>
    <w:lvl w:ilvl="7">
      <w:start w:val="1"/>
      <w:numFmt w:val="decimal"/>
      <w:lvlText w:val="%1.%2.%3.%4.%5.%6.%7.%8."/>
      <w:lvlJc w:val="left"/>
      <w:pPr>
        <w:tabs>
          <w:tab w:val="left" w:pos="1021"/>
        </w:tabs>
        <w:ind w:left="1134" w:hanging="1134"/>
      </w:pPr>
      <w:rPr>
        <w:rFonts w:hint="eastAsia"/>
      </w:rPr>
    </w:lvl>
    <w:lvl w:ilvl="8">
      <w:start w:val="1"/>
      <w:numFmt w:val="decimal"/>
      <w:lvlText w:val="%1.%2.%3.%4.%5.%6.%7.%8.%9."/>
      <w:lvlJc w:val="left"/>
      <w:pPr>
        <w:tabs>
          <w:tab w:val="left" w:pos="1021"/>
        </w:tabs>
        <w:ind w:left="1134" w:hanging="1134"/>
      </w:pPr>
      <w:rPr>
        <w:rFonts w:hint="eastAsia"/>
      </w:rPr>
    </w:lvl>
  </w:abstractNum>
  <w:abstractNum w:abstractNumId="16" w15:restartNumberingAfterBreak="0">
    <w:nsid w:val="0000000C"/>
    <w:multiLevelType w:val="multilevel"/>
    <w:tmpl w:val="0000000C"/>
    <w:lvl w:ilvl="0">
      <w:start w:val="1"/>
      <w:numFmt w:val="decimal"/>
      <w:lvlText w:val="（%1）"/>
      <w:lvlJc w:val="left"/>
      <w:pPr>
        <w:tabs>
          <w:tab w:val="left" w:pos="1122"/>
        </w:tabs>
        <w:ind w:left="1122"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15:restartNumberingAfterBreak="0">
    <w:nsid w:val="0000000D"/>
    <w:multiLevelType w:val="multilevel"/>
    <w:tmpl w:val="0000000D"/>
    <w:lvl w:ilvl="0">
      <w:start w:val="1"/>
      <w:numFmt w:val="decimal"/>
      <w:lvlText w:val="附件%1"/>
      <w:lvlJc w:val="left"/>
      <w:pPr>
        <w:tabs>
          <w:tab w:val="left" w:pos="1134"/>
        </w:tabs>
        <w:ind w:left="1134" w:hanging="1134"/>
      </w:pPr>
      <w:rPr>
        <w:rFonts w:eastAsia="宋体" w:hint="eastAsia"/>
        <w:b/>
        <w:i w:val="0"/>
        <w:sz w:val="24"/>
        <w:szCs w:val="28"/>
      </w:rPr>
    </w:lvl>
    <w:lvl w:ilvl="1">
      <w:start w:val="1"/>
      <w:numFmt w:val="decimal"/>
      <w:lvlText w:val="%2."/>
      <w:lvlJc w:val="left"/>
      <w:pPr>
        <w:tabs>
          <w:tab w:val="left" w:pos="786"/>
        </w:tabs>
        <w:ind w:left="786" w:hanging="360"/>
      </w:pPr>
      <w:rPr>
        <w:rFonts w:hint="default"/>
        <w:color w:val="000000"/>
      </w:rPr>
    </w:lvl>
    <w:lvl w:ilvl="2">
      <w:start w:val="1"/>
      <w:numFmt w:val="decimal"/>
      <w:lvlText w:val="%3."/>
      <w:lvlJc w:val="left"/>
      <w:pPr>
        <w:tabs>
          <w:tab w:val="left" w:pos="1260"/>
        </w:tabs>
        <w:ind w:left="1260" w:hanging="420"/>
      </w:pPr>
      <w:rPr>
        <w:rFonts w:hint="eastAsia"/>
        <w:b/>
        <w:i w:val="0"/>
        <w:sz w:val="24"/>
        <w:szCs w:val="28"/>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 w15:restartNumberingAfterBreak="0">
    <w:nsid w:val="0000000E"/>
    <w:multiLevelType w:val="multilevel"/>
    <w:tmpl w:val="0000000E"/>
    <w:lvl w:ilvl="0">
      <w:start w:val="1"/>
      <w:numFmt w:val="decimal"/>
      <w:lvlText w:val="（%1）"/>
      <w:lvlJc w:val="left"/>
      <w:pPr>
        <w:ind w:left="1499" w:hanging="420"/>
      </w:pPr>
      <w:rPr>
        <w:rFonts w:hint="eastAsia"/>
      </w:rPr>
    </w:lvl>
    <w:lvl w:ilvl="1">
      <w:start w:val="1"/>
      <w:numFmt w:val="lowerLetter"/>
      <w:lvlText w:val="%2)"/>
      <w:lvlJc w:val="left"/>
      <w:pPr>
        <w:ind w:left="1919" w:hanging="420"/>
      </w:pPr>
    </w:lvl>
    <w:lvl w:ilvl="2">
      <w:start w:val="1"/>
      <w:numFmt w:val="lowerRoman"/>
      <w:lvlText w:val="%3."/>
      <w:lvlJc w:val="right"/>
      <w:pPr>
        <w:ind w:left="2339" w:hanging="420"/>
      </w:pPr>
    </w:lvl>
    <w:lvl w:ilvl="3">
      <w:start w:val="1"/>
      <w:numFmt w:val="decimal"/>
      <w:lvlText w:val="%4."/>
      <w:lvlJc w:val="left"/>
      <w:pPr>
        <w:ind w:left="2759" w:hanging="420"/>
      </w:pPr>
    </w:lvl>
    <w:lvl w:ilvl="4">
      <w:start w:val="1"/>
      <w:numFmt w:val="lowerLetter"/>
      <w:lvlText w:val="%5)"/>
      <w:lvlJc w:val="left"/>
      <w:pPr>
        <w:ind w:left="3179" w:hanging="420"/>
      </w:pPr>
    </w:lvl>
    <w:lvl w:ilvl="5">
      <w:start w:val="1"/>
      <w:numFmt w:val="lowerRoman"/>
      <w:lvlText w:val="%6."/>
      <w:lvlJc w:val="right"/>
      <w:pPr>
        <w:ind w:left="3599" w:hanging="420"/>
      </w:pPr>
    </w:lvl>
    <w:lvl w:ilvl="6">
      <w:start w:val="1"/>
      <w:numFmt w:val="decimal"/>
      <w:lvlText w:val="%7."/>
      <w:lvlJc w:val="left"/>
      <w:pPr>
        <w:ind w:left="4019" w:hanging="420"/>
      </w:pPr>
    </w:lvl>
    <w:lvl w:ilvl="7">
      <w:start w:val="1"/>
      <w:numFmt w:val="lowerLetter"/>
      <w:lvlText w:val="%8)"/>
      <w:lvlJc w:val="left"/>
      <w:pPr>
        <w:ind w:left="4439" w:hanging="420"/>
      </w:pPr>
    </w:lvl>
    <w:lvl w:ilvl="8">
      <w:start w:val="1"/>
      <w:numFmt w:val="lowerRoman"/>
      <w:lvlText w:val="%9."/>
      <w:lvlJc w:val="right"/>
      <w:pPr>
        <w:ind w:left="4859" w:hanging="420"/>
      </w:pPr>
    </w:lvl>
  </w:abstractNum>
  <w:abstractNum w:abstractNumId="19" w15:restartNumberingAfterBreak="0">
    <w:nsid w:val="00000012"/>
    <w:multiLevelType w:val="multilevel"/>
    <w:tmpl w:val="00000012"/>
    <w:lvl w:ilvl="0">
      <w:start w:val="15"/>
      <w:numFmt w:val="decimal"/>
      <w:lvlText w:val="%1."/>
      <w:lvlJc w:val="left"/>
      <w:pPr>
        <w:ind w:left="425" w:hanging="425"/>
      </w:pPr>
      <w:rPr>
        <w:rFonts w:ascii="宋体" w:eastAsia="宋体" w:hAnsi="宋体" w:cs="宋体" w:hint="default"/>
      </w:rPr>
    </w:lvl>
    <w:lvl w:ilvl="1">
      <w:start w:val="1"/>
      <w:numFmt w:val="decimal"/>
      <w:lvlText w:val="%1.%2"/>
      <w:lvlJc w:val="left"/>
      <w:pPr>
        <w:ind w:left="567" w:hanging="567"/>
      </w:pPr>
      <w:rPr>
        <w:rFonts w:ascii="宋体" w:eastAsia="宋体" w:hAnsi="宋体" w:cs="宋体" w:hint="default"/>
      </w:rPr>
    </w:lvl>
    <w:lvl w:ilvl="2">
      <w:start w:val="1"/>
      <w:numFmt w:val="decimal"/>
      <w:lvlText w:val="%1.%2.%3."/>
      <w:lvlJc w:val="left"/>
      <w:pPr>
        <w:ind w:left="709" w:hanging="709"/>
      </w:pPr>
      <w:rPr>
        <w:rFonts w:ascii="宋体" w:eastAsia="宋体" w:hAnsi="宋体" w:cs="宋体"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0" w15:restartNumberingAfterBreak="0">
    <w:nsid w:val="00000013"/>
    <w:multiLevelType w:val="singleLevel"/>
    <w:tmpl w:val="00000013"/>
    <w:lvl w:ilvl="0">
      <w:start w:val="1"/>
      <w:numFmt w:val="chineseCounting"/>
      <w:suff w:val="nothing"/>
      <w:lvlText w:val="%1、"/>
      <w:lvlJc w:val="left"/>
      <w:pPr>
        <w:ind w:left="-2" w:firstLine="420"/>
      </w:pPr>
      <w:rPr>
        <w:rFonts w:hint="eastAsia"/>
        <w:szCs w:val="28"/>
      </w:rPr>
    </w:lvl>
  </w:abstractNum>
  <w:abstractNum w:abstractNumId="21" w15:restartNumberingAfterBreak="0">
    <w:nsid w:val="00000019"/>
    <w:multiLevelType w:val="multilevel"/>
    <w:tmpl w:val="00000019"/>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2" w15:restartNumberingAfterBreak="0">
    <w:nsid w:val="0000001F"/>
    <w:multiLevelType w:val="multilevel"/>
    <w:tmpl w:val="0000001F"/>
    <w:lvl w:ilvl="0">
      <w:start w:val="21"/>
      <w:numFmt w:val="decimal"/>
      <w:lvlText w:val="%1."/>
      <w:lvlJc w:val="left"/>
      <w:pPr>
        <w:ind w:left="425" w:hanging="425"/>
      </w:pPr>
      <w:rPr>
        <w:rFonts w:ascii="宋体" w:eastAsia="宋体" w:hAnsi="宋体" w:cs="宋体" w:hint="default"/>
      </w:rPr>
    </w:lvl>
    <w:lvl w:ilvl="1">
      <w:start w:val="1"/>
      <w:numFmt w:val="decimal"/>
      <w:lvlText w:val="%1.%2"/>
      <w:lvlJc w:val="left"/>
      <w:pPr>
        <w:ind w:left="567" w:hanging="567"/>
      </w:pPr>
      <w:rPr>
        <w:rFonts w:ascii="宋体" w:eastAsia="宋体" w:hAnsi="宋体" w:cs="宋体" w:hint="default"/>
      </w:rPr>
    </w:lvl>
    <w:lvl w:ilvl="2">
      <w:start w:val="1"/>
      <w:numFmt w:val="decimal"/>
      <w:lvlText w:val="%1.%2.%3."/>
      <w:lvlJc w:val="left"/>
      <w:pPr>
        <w:ind w:left="709" w:hanging="709"/>
      </w:pPr>
      <w:rPr>
        <w:rFonts w:ascii="宋体" w:eastAsia="宋体" w:hAnsi="宋体" w:cs="宋体"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3" w15:restartNumberingAfterBreak="0">
    <w:nsid w:val="00000023"/>
    <w:multiLevelType w:val="multilevel"/>
    <w:tmpl w:val="00000023"/>
    <w:lvl w:ilvl="0">
      <w:start w:val="7"/>
      <w:numFmt w:val="decimal"/>
      <w:lvlText w:val="%1."/>
      <w:lvlJc w:val="left"/>
      <w:pPr>
        <w:ind w:left="425" w:hanging="425"/>
      </w:pPr>
      <w:rPr>
        <w:rFonts w:ascii="宋体" w:eastAsia="宋体" w:hAnsi="宋体" w:cs="宋体" w:hint="default"/>
      </w:rPr>
    </w:lvl>
    <w:lvl w:ilvl="1">
      <w:start w:val="1"/>
      <w:numFmt w:val="decimal"/>
      <w:lvlText w:val="%1.%2"/>
      <w:lvlJc w:val="left"/>
      <w:pPr>
        <w:ind w:left="567" w:hanging="567"/>
      </w:pPr>
      <w:rPr>
        <w:rFonts w:ascii="宋体" w:eastAsia="宋体" w:hAnsi="宋体" w:cs="宋体" w:hint="default"/>
      </w:rPr>
    </w:lvl>
    <w:lvl w:ilvl="2">
      <w:start w:val="1"/>
      <w:numFmt w:val="decimal"/>
      <w:lvlText w:val="%1.%2.%3."/>
      <w:lvlJc w:val="left"/>
      <w:pPr>
        <w:ind w:left="709" w:hanging="709"/>
      </w:pPr>
      <w:rPr>
        <w:rFonts w:ascii="宋体" w:eastAsia="宋体" w:hAnsi="宋体" w:cs="宋体"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4" w15:restartNumberingAfterBreak="0">
    <w:nsid w:val="00000027"/>
    <w:multiLevelType w:val="multilevel"/>
    <w:tmpl w:val="00000027"/>
    <w:lvl w:ilvl="0">
      <w:start w:val="19"/>
      <w:numFmt w:val="decimal"/>
      <w:lvlText w:val="%1."/>
      <w:lvlJc w:val="left"/>
      <w:pPr>
        <w:ind w:left="425" w:hanging="425"/>
      </w:pPr>
      <w:rPr>
        <w:rFonts w:ascii="宋体" w:eastAsia="宋体" w:hAnsi="宋体" w:cs="宋体" w:hint="default"/>
      </w:rPr>
    </w:lvl>
    <w:lvl w:ilvl="1">
      <w:start w:val="1"/>
      <w:numFmt w:val="decimal"/>
      <w:lvlText w:val="%1.%2"/>
      <w:lvlJc w:val="left"/>
      <w:pPr>
        <w:ind w:left="567" w:hanging="567"/>
      </w:pPr>
      <w:rPr>
        <w:rFonts w:ascii="宋体" w:eastAsia="宋体" w:hAnsi="宋体" w:cs="宋体" w:hint="default"/>
      </w:rPr>
    </w:lvl>
    <w:lvl w:ilvl="2">
      <w:start w:val="1"/>
      <w:numFmt w:val="decimal"/>
      <w:lvlText w:val="%1.%2.%3."/>
      <w:lvlJc w:val="left"/>
      <w:pPr>
        <w:ind w:left="709" w:hanging="709"/>
      </w:pPr>
      <w:rPr>
        <w:rFonts w:ascii="宋体" w:eastAsia="宋体" w:hAnsi="宋体" w:cs="宋体"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5" w15:restartNumberingAfterBreak="0">
    <w:nsid w:val="00000028"/>
    <w:multiLevelType w:val="multilevel"/>
    <w:tmpl w:val="00000028"/>
    <w:lvl w:ilvl="0">
      <w:start w:val="30"/>
      <w:numFmt w:val="decimal"/>
      <w:lvlText w:val="%1."/>
      <w:lvlJc w:val="left"/>
      <w:pPr>
        <w:ind w:left="425" w:hanging="425"/>
      </w:pPr>
      <w:rPr>
        <w:rFonts w:ascii="宋体" w:eastAsia="宋体" w:hAnsi="宋体" w:cs="宋体" w:hint="default"/>
      </w:rPr>
    </w:lvl>
    <w:lvl w:ilvl="1">
      <w:start w:val="1"/>
      <w:numFmt w:val="decimal"/>
      <w:lvlText w:val="%1.%2"/>
      <w:lvlJc w:val="left"/>
      <w:pPr>
        <w:ind w:left="567" w:hanging="567"/>
      </w:pPr>
      <w:rPr>
        <w:rFonts w:ascii="宋体" w:eastAsia="宋体" w:hAnsi="宋体" w:cs="宋体" w:hint="default"/>
      </w:rPr>
    </w:lvl>
    <w:lvl w:ilvl="2">
      <w:start w:val="1"/>
      <w:numFmt w:val="decimal"/>
      <w:lvlText w:val="%1.%2.%3."/>
      <w:lvlJc w:val="left"/>
      <w:pPr>
        <w:ind w:left="709" w:hanging="709"/>
      </w:pPr>
      <w:rPr>
        <w:rFonts w:ascii="宋体" w:eastAsia="宋体" w:hAnsi="宋体" w:cs="宋体"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6" w15:restartNumberingAfterBreak="0">
    <w:nsid w:val="00000029"/>
    <w:multiLevelType w:val="multilevel"/>
    <w:tmpl w:val="00000029"/>
    <w:lvl w:ilvl="0">
      <w:start w:val="18"/>
      <w:numFmt w:val="decimal"/>
      <w:lvlText w:val="%1."/>
      <w:lvlJc w:val="left"/>
      <w:pPr>
        <w:ind w:left="425" w:hanging="425"/>
      </w:pPr>
      <w:rPr>
        <w:rFonts w:ascii="宋体" w:eastAsia="宋体" w:hAnsi="宋体" w:cs="宋体" w:hint="default"/>
      </w:rPr>
    </w:lvl>
    <w:lvl w:ilvl="1">
      <w:start w:val="1"/>
      <w:numFmt w:val="decimal"/>
      <w:lvlText w:val="%1.%2"/>
      <w:lvlJc w:val="left"/>
      <w:pPr>
        <w:ind w:left="567" w:hanging="567"/>
      </w:pPr>
      <w:rPr>
        <w:rFonts w:ascii="宋体" w:eastAsia="宋体" w:hAnsi="宋体" w:cs="宋体" w:hint="default"/>
      </w:rPr>
    </w:lvl>
    <w:lvl w:ilvl="2">
      <w:start w:val="1"/>
      <w:numFmt w:val="decimal"/>
      <w:lvlText w:val="%1.%2.%3."/>
      <w:lvlJc w:val="left"/>
      <w:pPr>
        <w:ind w:left="709" w:hanging="709"/>
      </w:pPr>
      <w:rPr>
        <w:rFonts w:ascii="宋体" w:eastAsia="宋体" w:hAnsi="宋体" w:cs="宋体"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7" w15:restartNumberingAfterBreak="0">
    <w:nsid w:val="04D17DBF"/>
    <w:multiLevelType w:val="multilevel"/>
    <w:tmpl w:val="04D17DBF"/>
    <w:lvl w:ilvl="0">
      <w:start w:val="20"/>
      <w:numFmt w:val="decimal"/>
      <w:lvlText w:val="%1."/>
      <w:lvlJc w:val="left"/>
      <w:pPr>
        <w:ind w:left="1559" w:hanging="425"/>
      </w:pPr>
      <w:rPr>
        <w:rFonts w:ascii="宋体" w:eastAsia="宋体" w:hAnsi="宋体" w:cs="宋体" w:hint="default"/>
      </w:rPr>
    </w:lvl>
    <w:lvl w:ilvl="1">
      <w:start w:val="1"/>
      <w:numFmt w:val="decimal"/>
      <w:lvlText w:val="%1.%2"/>
      <w:lvlJc w:val="left"/>
      <w:pPr>
        <w:ind w:left="1701" w:hanging="567"/>
      </w:pPr>
      <w:rPr>
        <w:rFonts w:ascii="宋体" w:eastAsia="宋体" w:hAnsi="宋体" w:cs="宋体" w:hint="default"/>
        <w:color w:val="auto"/>
      </w:rPr>
    </w:lvl>
    <w:lvl w:ilvl="2">
      <w:start w:val="1"/>
      <w:numFmt w:val="decimal"/>
      <w:lvlText w:val="%1.%2.%3."/>
      <w:lvlJc w:val="left"/>
      <w:pPr>
        <w:ind w:left="1843" w:hanging="709"/>
      </w:pPr>
      <w:rPr>
        <w:rFonts w:ascii="宋体" w:eastAsia="宋体" w:hAnsi="宋体" w:cs="宋体" w:hint="default"/>
      </w:rPr>
    </w:lvl>
    <w:lvl w:ilvl="3">
      <w:start w:val="1"/>
      <w:numFmt w:val="decimal"/>
      <w:lvlText w:val="%1.%2.%3.%4."/>
      <w:lvlJc w:val="left"/>
      <w:pPr>
        <w:ind w:left="1984" w:hanging="850"/>
      </w:pPr>
      <w:rPr>
        <w:rFonts w:hint="default"/>
      </w:rPr>
    </w:lvl>
    <w:lvl w:ilvl="4">
      <w:start w:val="1"/>
      <w:numFmt w:val="decimal"/>
      <w:lvlText w:val="%1.%2.%3.%4.%5."/>
      <w:lvlJc w:val="left"/>
      <w:pPr>
        <w:ind w:left="2125" w:hanging="991"/>
      </w:pPr>
      <w:rPr>
        <w:rFonts w:hint="default"/>
      </w:rPr>
    </w:lvl>
    <w:lvl w:ilvl="5">
      <w:start w:val="1"/>
      <w:numFmt w:val="decimal"/>
      <w:lvlText w:val="%1.%2.%3.%4.%5.%6."/>
      <w:lvlJc w:val="left"/>
      <w:pPr>
        <w:ind w:left="2268" w:hanging="1134"/>
      </w:pPr>
      <w:rPr>
        <w:rFonts w:hint="default"/>
      </w:rPr>
    </w:lvl>
    <w:lvl w:ilvl="6">
      <w:start w:val="1"/>
      <w:numFmt w:val="decimal"/>
      <w:lvlText w:val="%1.%2.%3.%4.%5.%6.%7."/>
      <w:lvlJc w:val="left"/>
      <w:pPr>
        <w:ind w:left="2409" w:hanging="1275"/>
      </w:pPr>
      <w:rPr>
        <w:rFonts w:hint="default"/>
      </w:rPr>
    </w:lvl>
    <w:lvl w:ilvl="7">
      <w:start w:val="1"/>
      <w:numFmt w:val="decimal"/>
      <w:lvlText w:val="%1.%2.%3.%4.%5.%6.%7.%8."/>
      <w:lvlJc w:val="left"/>
      <w:pPr>
        <w:ind w:left="2552" w:hanging="1418"/>
      </w:pPr>
      <w:rPr>
        <w:rFonts w:hint="default"/>
      </w:rPr>
    </w:lvl>
    <w:lvl w:ilvl="8">
      <w:start w:val="1"/>
      <w:numFmt w:val="decimal"/>
      <w:lvlText w:val="%1.%2.%3.%4.%5.%6.%7.%8.%9."/>
      <w:lvlJc w:val="left"/>
      <w:pPr>
        <w:ind w:left="2692" w:hanging="1558"/>
      </w:pPr>
      <w:rPr>
        <w:rFonts w:hint="default"/>
      </w:rPr>
    </w:lvl>
  </w:abstractNum>
  <w:abstractNum w:abstractNumId="28" w15:restartNumberingAfterBreak="0">
    <w:nsid w:val="2269693A"/>
    <w:multiLevelType w:val="singleLevel"/>
    <w:tmpl w:val="2269693A"/>
    <w:lvl w:ilvl="0">
      <w:start w:val="1"/>
      <w:numFmt w:val="decimal"/>
      <w:suff w:val="nothing"/>
      <w:lvlText w:val="（%1）"/>
      <w:lvlJc w:val="left"/>
    </w:lvl>
  </w:abstractNum>
  <w:abstractNum w:abstractNumId="29" w15:restartNumberingAfterBreak="0">
    <w:nsid w:val="3040EF16"/>
    <w:multiLevelType w:val="singleLevel"/>
    <w:tmpl w:val="3040EF16"/>
    <w:lvl w:ilvl="0">
      <w:start w:val="1"/>
      <w:numFmt w:val="decimal"/>
      <w:lvlText w:val="%1"/>
      <w:lvlJc w:val="left"/>
      <w:pPr>
        <w:tabs>
          <w:tab w:val="left" w:pos="420"/>
        </w:tabs>
        <w:ind w:left="635" w:hanging="425"/>
      </w:pPr>
      <w:rPr>
        <w:rFonts w:hint="default"/>
      </w:rPr>
    </w:lvl>
  </w:abstractNum>
  <w:abstractNum w:abstractNumId="30" w15:restartNumberingAfterBreak="0">
    <w:nsid w:val="4BD576B3"/>
    <w:multiLevelType w:val="multilevel"/>
    <w:tmpl w:val="4BD576B3"/>
    <w:lvl w:ilvl="0">
      <w:start w:val="1"/>
      <w:numFmt w:val="chineseCountingThousand"/>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840"/>
        </w:tabs>
        <w:ind w:left="840" w:hanging="420"/>
      </w:pPr>
      <w:rPr>
        <w:rFonts w:ascii="Times New Roman" w:eastAsia="Times New Roman" w:hAnsi="Times New Roman" w:cs="Times New Roman"/>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1" w15:restartNumberingAfterBreak="0">
    <w:nsid w:val="6A5A4BE8"/>
    <w:multiLevelType w:val="singleLevel"/>
    <w:tmpl w:val="6A5A4BE8"/>
    <w:lvl w:ilvl="0">
      <w:start w:val="1"/>
      <w:numFmt w:val="decimal"/>
      <w:suff w:val="nothing"/>
      <w:lvlText w:val="%1、"/>
      <w:lvlJc w:val="left"/>
    </w:lvl>
  </w:abstractNum>
  <w:abstractNum w:abstractNumId="32" w15:restartNumberingAfterBreak="0">
    <w:nsid w:val="7DD96440"/>
    <w:multiLevelType w:val="singleLevel"/>
    <w:tmpl w:val="7DD96440"/>
    <w:lvl w:ilvl="0">
      <w:start w:val="1"/>
      <w:numFmt w:val="chineseCounting"/>
      <w:suff w:val="nothing"/>
      <w:lvlText w:val="%1、"/>
      <w:lvlJc w:val="left"/>
      <w:pPr>
        <w:ind w:left="0" w:firstLine="0"/>
      </w:pPr>
      <w:rPr>
        <w:rFonts w:hint="eastAsia"/>
        <w:b/>
        <w:bCs/>
      </w:rPr>
    </w:lvl>
  </w:abstractNum>
  <w:num w:numId="1" w16cid:durableId="794904309">
    <w:abstractNumId w:val="15"/>
  </w:num>
  <w:num w:numId="2" w16cid:durableId="1397439044">
    <w:abstractNumId w:val="7"/>
  </w:num>
  <w:num w:numId="3" w16cid:durableId="406075601">
    <w:abstractNumId w:val="12"/>
  </w:num>
  <w:num w:numId="4" w16cid:durableId="1127704998">
    <w:abstractNumId w:val="11"/>
  </w:num>
  <w:num w:numId="5" w16cid:durableId="78913930">
    <w:abstractNumId w:val="10"/>
  </w:num>
  <w:num w:numId="6" w16cid:durableId="738940970">
    <w:abstractNumId w:val="18"/>
  </w:num>
  <w:num w:numId="7" w16cid:durableId="160051356">
    <w:abstractNumId w:val="6"/>
  </w:num>
  <w:num w:numId="8" w16cid:durableId="771053138">
    <w:abstractNumId w:val="23"/>
  </w:num>
  <w:num w:numId="9" w16cid:durableId="1566837065">
    <w:abstractNumId w:val="14"/>
  </w:num>
  <w:num w:numId="10" w16cid:durableId="188448719">
    <w:abstractNumId w:val="19"/>
  </w:num>
  <w:num w:numId="11" w16cid:durableId="791171131">
    <w:abstractNumId w:val="26"/>
  </w:num>
  <w:num w:numId="12" w16cid:durableId="640578962">
    <w:abstractNumId w:val="24"/>
  </w:num>
  <w:num w:numId="13" w16cid:durableId="1696223619">
    <w:abstractNumId w:val="27"/>
  </w:num>
  <w:num w:numId="14" w16cid:durableId="347634660">
    <w:abstractNumId w:val="22"/>
  </w:num>
  <w:num w:numId="15" w16cid:durableId="299728659">
    <w:abstractNumId w:val="13"/>
  </w:num>
  <w:num w:numId="16" w16cid:durableId="881746344">
    <w:abstractNumId w:val="9"/>
  </w:num>
  <w:num w:numId="17" w16cid:durableId="47463685">
    <w:abstractNumId w:val="8"/>
  </w:num>
  <w:num w:numId="18" w16cid:durableId="1080255089">
    <w:abstractNumId w:val="25"/>
  </w:num>
  <w:num w:numId="19" w16cid:durableId="1078409038">
    <w:abstractNumId w:val="5"/>
  </w:num>
  <w:num w:numId="20" w16cid:durableId="697588072">
    <w:abstractNumId w:val="20"/>
  </w:num>
  <w:num w:numId="21" w16cid:durableId="1582523716">
    <w:abstractNumId w:val="1"/>
  </w:num>
  <w:num w:numId="22" w16cid:durableId="1790660545">
    <w:abstractNumId w:val="31"/>
  </w:num>
  <w:num w:numId="23" w16cid:durableId="1632900463">
    <w:abstractNumId w:val="0"/>
  </w:num>
  <w:num w:numId="24" w16cid:durableId="148787631">
    <w:abstractNumId w:val="32"/>
  </w:num>
  <w:num w:numId="25" w16cid:durableId="779254887">
    <w:abstractNumId w:val="29"/>
  </w:num>
  <w:num w:numId="26" w16cid:durableId="2125885987">
    <w:abstractNumId w:val="3"/>
  </w:num>
  <w:num w:numId="27" w16cid:durableId="1617179381">
    <w:abstractNumId w:val="4"/>
  </w:num>
  <w:num w:numId="28" w16cid:durableId="1175609560">
    <w:abstractNumId w:val="2"/>
  </w:num>
  <w:num w:numId="29" w16cid:durableId="1996913127">
    <w:abstractNumId w:val="30"/>
  </w:num>
  <w:num w:numId="30" w16cid:durableId="1040394552">
    <w:abstractNumId w:val="17"/>
  </w:num>
  <w:num w:numId="31" w16cid:durableId="254363240">
    <w:abstractNumId w:val="21"/>
  </w:num>
  <w:num w:numId="32" w16cid:durableId="634456601">
    <w:abstractNumId w:val="16"/>
  </w:num>
  <w:num w:numId="33" w16cid:durableId="87092383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hideSpellingErrors/>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EwNTM5NzYwMDRjMzkwZTVkZjY2ODkwMGIxNGU0OTUifQ=="/>
  </w:docVars>
  <w:rsids>
    <w:rsidRoot w:val="00557CD0"/>
    <w:rsid w:val="00000A3E"/>
    <w:rsid w:val="0000158F"/>
    <w:rsid w:val="00001911"/>
    <w:rsid w:val="00001960"/>
    <w:rsid w:val="00001FDC"/>
    <w:rsid w:val="000021A9"/>
    <w:rsid w:val="00002504"/>
    <w:rsid w:val="00002D0B"/>
    <w:rsid w:val="00003570"/>
    <w:rsid w:val="0000367B"/>
    <w:rsid w:val="00003767"/>
    <w:rsid w:val="000038AC"/>
    <w:rsid w:val="00004CC1"/>
    <w:rsid w:val="0000555E"/>
    <w:rsid w:val="00005885"/>
    <w:rsid w:val="00007C51"/>
    <w:rsid w:val="00010C5B"/>
    <w:rsid w:val="00013729"/>
    <w:rsid w:val="000137B0"/>
    <w:rsid w:val="00013F98"/>
    <w:rsid w:val="00014275"/>
    <w:rsid w:val="0001485D"/>
    <w:rsid w:val="00020418"/>
    <w:rsid w:val="000218DF"/>
    <w:rsid w:val="00024221"/>
    <w:rsid w:val="00024499"/>
    <w:rsid w:val="00024FAD"/>
    <w:rsid w:val="00025091"/>
    <w:rsid w:val="00025914"/>
    <w:rsid w:val="0002769E"/>
    <w:rsid w:val="000279C3"/>
    <w:rsid w:val="00030717"/>
    <w:rsid w:val="0003140D"/>
    <w:rsid w:val="000318F1"/>
    <w:rsid w:val="00031AA5"/>
    <w:rsid w:val="00032A41"/>
    <w:rsid w:val="00032EFA"/>
    <w:rsid w:val="00033CC2"/>
    <w:rsid w:val="000356F7"/>
    <w:rsid w:val="00036392"/>
    <w:rsid w:val="0003747D"/>
    <w:rsid w:val="00037BA8"/>
    <w:rsid w:val="000407AB"/>
    <w:rsid w:val="00041C65"/>
    <w:rsid w:val="00042414"/>
    <w:rsid w:val="00042A8B"/>
    <w:rsid w:val="00042C7F"/>
    <w:rsid w:val="00045CB1"/>
    <w:rsid w:val="00046D60"/>
    <w:rsid w:val="00047736"/>
    <w:rsid w:val="00047FBA"/>
    <w:rsid w:val="000513EE"/>
    <w:rsid w:val="0005250B"/>
    <w:rsid w:val="0005255D"/>
    <w:rsid w:val="00052A8C"/>
    <w:rsid w:val="00055297"/>
    <w:rsid w:val="0005585F"/>
    <w:rsid w:val="0005669D"/>
    <w:rsid w:val="000567DC"/>
    <w:rsid w:val="00056843"/>
    <w:rsid w:val="000626D6"/>
    <w:rsid w:val="00062E27"/>
    <w:rsid w:val="00063A52"/>
    <w:rsid w:val="00064554"/>
    <w:rsid w:val="00070BC4"/>
    <w:rsid w:val="000711DC"/>
    <w:rsid w:val="000724A4"/>
    <w:rsid w:val="0007419F"/>
    <w:rsid w:val="00074567"/>
    <w:rsid w:val="000745D6"/>
    <w:rsid w:val="00074A95"/>
    <w:rsid w:val="00075878"/>
    <w:rsid w:val="0007665A"/>
    <w:rsid w:val="000807D1"/>
    <w:rsid w:val="00081811"/>
    <w:rsid w:val="0008223D"/>
    <w:rsid w:val="00082719"/>
    <w:rsid w:val="0008373D"/>
    <w:rsid w:val="00083F03"/>
    <w:rsid w:val="00085460"/>
    <w:rsid w:val="00090E64"/>
    <w:rsid w:val="0009192C"/>
    <w:rsid w:val="000919F1"/>
    <w:rsid w:val="00091DDB"/>
    <w:rsid w:val="00094C72"/>
    <w:rsid w:val="00094CCC"/>
    <w:rsid w:val="00096F24"/>
    <w:rsid w:val="000973DE"/>
    <w:rsid w:val="000A0555"/>
    <w:rsid w:val="000A0AFD"/>
    <w:rsid w:val="000A118D"/>
    <w:rsid w:val="000A12D0"/>
    <w:rsid w:val="000A25FE"/>
    <w:rsid w:val="000A3CA9"/>
    <w:rsid w:val="000A5275"/>
    <w:rsid w:val="000A6046"/>
    <w:rsid w:val="000A6844"/>
    <w:rsid w:val="000A6F0C"/>
    <w:rsid w:val="000B02A4"/>
    <w:rsid w:val="000B061D"/>
    <w:rsid w:val="000B26AB"/>
    <w:rsid w:val="000B27C2"/>
    <w:rsid w:val="000B2843"/>
    <w:rsid w:val="000B3949"/>
    <w:rsid w:val="000B777E"/>
    <w:rsid w:val="000C24BA"/>
    <w:rsid w:val="000C3AF8"/>
    <w:rsid w:val="000C6A94"/>
    <w:rsid w:val="000C6F7C"/>
    <w:rsid w:val="000C712D"/>
    <w:rsid w:val="000D1CE1"/>
    <w:rsid w:val="000D2ABA"/>
    <w:rsid w:val="000D45C2"/>
    <w:rsid w:val="000D4B5C"/>
    <w:rsid w:val="000D584E"/>
    <w:rsid w:val="000D67C7"/>
    <w:rsid w:val="000E074A"/>
    <w:rsid w:val="000E1369"/>
    <w:rsid w:val="000E3542"/>
    <w:rsid w:val="000E71B1"/>
    <w:rsid w:val="000F179F"/>
    <w:rsid w:val="000F2281"/>
    <w:rsid w:val="000F2308"/>
    <w:rsid w:val="000F2E79"/>
    <w:rsid w:val="000F45F1"/>
    <w:rsid w:val="000F4C03"/>
    <w:rsid w:val="000F51A7"/>
    <w:rsid w:val="000F5563"/>
    <w:rsid w:val="000F561B"/>
    <w:rsid w:val="000F5DC9"/>
    <w:rsid w:val="000F610A"/>
    <w:rsid w:val="000F6559"/>
    <w:rsid w:val="000F7552"/>
    <w:rsid w:val="0010169C"/>
    <w:rsid w:val="00102EB5"/>
    <w:rsid w:val="00102EB7"/>
    <w:rsid w:val="001062B8"/>
    <w:rsid w:val="001063D5"/>
    <w:rsid w:val="00107F3D"/>
    <w:rsid w:val="00111100"/>
    <w:rsid w:val="0011114E"/>
    <w:rsid w:val="00111723"/>
    <w:rsid w:val="00111EA3"/>
    <w:rsid w:val="00111EA9"/>
    <w:rsid w:val="0011265A"/>
    <w:rsid w:val="00113BCC"/>
    <w:rsid w:val="00113CB4"/>
    <w:rsid w:val="0011436E"/>
    <w:rsid w:val="00116ADB"/>
    <w:rsid w:val="00120C37"/>
    <w:rsid w:val="00120F69"/>
    <w:rsid w:val="001217B9"/>
    <w:rsid w:val="00121E27"/>
    <w:rsid w:val="0012220D"/>
    <w:rsid w:val="0012227A"/>
    <w:rsid w:val="00122C33"/>
    <w:rsid w:val="001247F7"/>
    <w:rsid w:val="00125212"/>
    <w:rsid w:val="00125C57"/>
    <w:rsid w:val="001317F6"/>
    <w:rsid w:val="0013295F"/>
    <w:rsid w:val="0013310F"/>
    <w:rsid w:val="00134665"/>
    <w:rsid w:val="0013522E"/>
    <w:rsid w:val="0013527C"/>
    <w:rsid w:val="001366A4"/>
    <w:rsid w:val="00137561"/>
    <w:rsid w:val="00137697"/>
    <w:rsid w:val="00137AE1"/>
    <w:rsid w:val="00137D63"/>
    <w:rsid w:val="00140DA2"/>
    <w:rsid w:val="001414E8"/>
    <w:rsid w:val="00144B33"/>
    <w:rsid w:val="001454B0"/>
    <w:rsid w:val="00146561"/>
    <w:rsid w:val="0015065D"/>
    <w:rsid w:val="00152605"/>
    <w:rsid w:val="00153A70"/>
    <w:rsid w:val="00153E54"/>
    <w:rsid w:val="001548D3"/>
    <w:rsid w:val="0015584B"/>
    <w:rsid w:val="0015599F"/>
    <w:rsid w:val="00156BA1"/>
    <w:rsid w:val="00160875"/>
    <w:rsid w:val="0016163A"/>
    <w:rsid w:val="00161788"/>
    <w:rsid w:val="00161DB9"/>
    <w:rsid w:val="0016281A"/>
    <w:rsid w:val="0016297A"/>
    <w:rsid w:val="001632F4"/>
    <w:rsid w:val="00164345"/>
    <w:rsid w:val="00164E9A"/>
    <w:rsid w:val="00165664"/>
    <w:rsid w:val="001661CC"/>
    <w:rsid w:val="00166920"/>
    <w:rsid w:val="00167664"/>
    <w:rsid w:val="001701A7"/>
    <w:rsid w:val="0017158C"/>
    <w:rsid w:val="00172C34"/>
    <w:rsid w:val="0017309D"/>
    <w:rsid w:val="00173230"/>
    <w:rsid w:val="00174307"/>
    <w:rsid w:val="0017478D"/>
    <w:rsid w:val="00174C44"/>
    <w:rsid w:val="00177761"/>
    <w:rsid w:val="001778C5"/>
    <w:rsid w:val="0018079A"/>
    <w:rsid w:val="00181254"/>
    <w:rsid w:val="0018317F"/>
    <w:rsid w:val="00183275"/>
    <w:rsid w:val="001837F9"/>
    <w:rsid w:val="001850F2"/>
    <w:rsid w:val="00191157"/>
    <w:rsid w:val="0019168D"/>
    <w:rsid w:val="00195674"/>
    <w:rsid w:val="001A0043"/>
    <w:rsid w:val="001A4047"/>
    <w:rsid w:val="001A4EC0"/>
    <w:rsid w:val="001A67BC"/>
    <w:rsid w:val="001A6F9A"/>
    <w:rsid w:val="001B01B9"/>
    <w:rsid w:val="001B1745"/>
    <w:rsid w:val="001B1EC3"/>
    <w:rsid w:val="001B3B12"/>
    <w:rsid w:val="001B4302"/>
    <w:rsid w:val="001B4338"/>
    <w:rsid w:val="001B49EB"/>
    <w:rsid w:val="001B5BBC"/>
    <w:rsid w:val="001B5DEB"/>
    <w:rsid w:val="001B6008"/>
    <w:rsid w:val="001B680A"/>
    <w:rsid w:val="001B7C10"/>
    <w:rsid w:val="001B7C6A"/>
    <w:rsid w:val="001C0B68"/>
    <w:rsid w:val="001C197E"/>
    <w:rsid w:val="001C1AF5"/>
    <w:rsid w:val="001C31F5"/>
    <w:rsid w:val="001C4047"/>
    <w:rsid w:val="001C40EE"/>
    <w:rsid w:val="001C4F03"/>
    <w:rsid w:val="001C5878"/>
    <w:rsid w:val="001C5F4A"/>
    <w:rsid w:val="001C771B"/>
    <w:rsid w:val="001D02FB"/>
    <w:rsid w:val="001D2F0E"/>
    <w:rsid w:val="001D32EE"/>
    <w:rsid w:val="001D3446"/>
    <w:rsid w:val="001D4683"/>
    <w:rsid w:val="001D4EB8"/>
    <w:rsid w:val="001D5145"/>
    <w:rsid w:val="001D6057"/>
    <w:rsid w:val="001D6B07"/>
    <w:rsid w:val="001E09FC"/>
    <w:rsid w:val="001E158E"/>
    <w:rsid w:val="001E2E4E"/>
    <w:rsid w:val="001E3478"/>
    <w:rsid w:val="001E3D12"/>
    <w:rsid w:val="001E7265"/>
    <w:rsid w:val="001E76B1"/>
    <w:rsid w:val="001F0AD1"/>
    <w:rsid w:val="001F18A7"/>
    <w:rsid w:val="001F1A77"/>
    <w:rsid w:val="001F2595"/>
    <w:rsid w:val="001F3D6E"/>
    <w:rsid w:val="001F4B6B"/>
    <w:rsid w:val="001F4D67"/>
    <w:rsid w:val="001F503E"/>
    <w:rsid w:val="001F66EC"/>
    <w:rsid w:val="001F7979"/>
    <w:rsid w:val="001F7C35"/>
    <w:rsid w:val="001F7E8B"/>
    <w:rsid w:val="002004A1"/>
    <w:rsid w:val="00202025"/>
    <w:rsid w:val="00203E49"/>
    <w:rsid w:val="00204BA6"/>
    <w:rsid w:val="00204F3F"/>
    <w:rsid w:val="00206F05"/>
    <w:rsid w:val="00207826"/>
    <w:rsid w:val="00207AD3"/>
    <w:rsid w:val="00210D20"/>
    <w:rsid w:val="00211133"/>
    <w:rsid w:val="00211D13"/>
    <w:rsid w:val="00211EEA"/>
    <w:rsid w:val="00212BD8"/>
    <w:rsid w:val="002135EF"/>
    <w:rsid w:val="002143D9"/>
    <w:rsid w:val="00214B04"/>
    <w:rsid w:val="00215E09"/>
    <w:rsid w:val="0021623B"/>
    <w:rsid w:val="00217283"/>
    <w:rsid w:val="00220A24"/>
    <w:rsid w:val="002222E6"/>
    <w:rsid w:val="00222ACB"/>
    <w:rsid w:val="00224141"/>
    <w:rsid w:val="002255F1"/>
    <w:rsid w:val="00225F07"/>
    <w:rsid w:val="00226751"/>
    <w:rsid w:val="002269DC"/>
    <w:rsid w:val="00230939"/>
    <w:rsid w:val="00230A32"/>
    <w:rsid w:val="00230A7E"/>
    <w:rsid w:val="00231372"/>
    <w:rsid w:val="0023165C"/>
    <w:rsid w:val="00231B71"/>
    <w:rsid w:val="00231F3A"/>
    <w:rsid w:val="00232264"/>
    <w:rsid w:val="00232B29"/>
    <w:rsid w:val="00233F62"/>
    <w:rsid w:val="002347D9"/>
    <w:rsid w:val="002351E8"/>
    <w:rsid w:val="00236A92"/>
    <w:rsid w:val="0023742E"/>
    <w:rsid w:val="0024098A"/>
    <w:rsid w:val="00242597"/>
    <w:rsid w:val="00242AE7"/>
    <w:rsid w:val="002439B1"/>
    <w:rsid w:val="00243A10"/>
    <w:rsid w:val="00244861"/>
    <w:rsid w:val="00245249"/>
    <w:rsid w:val="00245AAA"/>
    <w:rsid w:val="00246492"/>
    <w:rsid w:val="002476E1"/>
    <w:rsid w:val="00247B4B"/>
    <w:rsid w:val="002500DE"/>
    <w:rsid w:val="00250741"/>
    <w:rsid w:val="0025176C"/>
    <w:rsid w:val="00251F39"/>
    <w:rsid w:val="00254266"/>
    <w:rsid w:val="00255A59"/>
    <w:rsid w:val="00260C81"/>
    <w:rsid w:val="00262A9A"/>
    <w:rsid w:val="00262AED"/>
    <w:rsid w:val="00262C4E"/>
    <w:rsid w:val="00263653"/>
    <w:rsid w:val="002637F5"/>
    <w:rsid w:val="0026390D"/>
    <w:rsid w:val="00265BD8"/>
    <w:rsid w:val="00265CF4"/>
    <w:rsid w:val="00266B75"/>
    <w:rsid w:val="0026731D"/>
    <w:rsid w:val="00270BA1"/>
    <w:rsid w:val="002710A8"/>
    <w:rsid w:val="0027137C"/>
    <w:rsid w:val="002714D2"/>
    <w:rsid w:val="002717E9"/>
    <w:rsid w:val="00272320"/>
    <w:rsid w:val="00272703"/>
    <w:rsid w:val="002730E5"/>
    <w:rsid w:val="00273EDD"/>
    <w:rsid w:val="002746CD"/>
    <w:rsid w:val="002766E7"/>
    <w:rsid w:val="00277743"/>
    <w:rsid w:val="00277893"/>
    <w:rsid w:val="00277FD9"/>
    <w:rsid w:val="002800AE"/>
    <w:rsid w:val="0028010E"/>
    <w:rsid w:val="00280FF8"/>
    <w:rsid w:val="00283164"/>
    <w:rsid w:val="00284033"/>
    <w:rsid w:val="00284A4A"/>
    <w:rsid w:val="00284E81"/>
    <w:rsid w:val="002872DF"/>
    <w:rsid w:val="00293D5D"/>
    <w:rsid w:val="002947B8"/>
    <w:rsid w:val="00295373"/>
    <w:rsid w:val="00297102"/>
    <w:rsid w:val="002A1017"/>
    <w:rsid w:val="002A1E6E"/>
    <w:rsid w:val="002A2142"/>
    <w:rsid w:val="002A26D5"/>
    <w:rsid w:val="002A304A"/>
    <w:rsid w:val="002A3533"/>
    <w:rsid w:val="002A3A8F"/>
    <w:rsid w:val="002A576B"/>
    <w:rsid w:val="002A5905"/>
    <w:rsid w:val="002A715C"/>
    <w:rsid w:val="002B0123"/>
    <w:rsid w:val="002B016D"/>
    <w:rsid w:val="002B0746"/>
    <w:rsid w:val="002B0B0F"/>
    <w:rsid w:val="002B167B"/>
    <w:rsid w:val="002B176E"/>
    <w:rsid w:val="002B25A5"/>
    <w:rsid w:val="002B29A4"/>
    <w:rsid w:val="002B3B74"/>
    <w:rsid w:val="002B6DD5"/>
    <w:rsid w:val="002B70E3"/>
    <w:rsid w:val="002B71C5"/>
    <w:rsid w:val="002C060B"/>
    <w:rsid w:val="002C1DC4"/>
    <w:rsid w:val="002C3901"/>
    <w:rsid w:val="002C44C9"/>
    <w:rsid w:val="002C54D1"/>
    <w:rsid w:val="002C604B"/>
    <w:rsid w:val="002C6F11"/>
    <w:rsid w:val="002C719A"/>
    <w:rsid w:val="002C7EE0"/>
    <w:rsid w:val="002D08E9"/>
    <w:rsid w:val="002D14B3"/>
    <w:rsid w:val="002D18EA"/>
    <w:rsid w:val="002D1A6F"/>
    <w:rsid w:val="002D22AB"/>
    <w:rsid w:val="002D350F"/>
    <w:rsid w:val="002D379D"/>
    <w:rsid w:val="002D37A5"/>
    <w:rsid w:val="002D3A59"/>
    <w:rsid w:val="002D3A8B"/>
    <w:rsid w:val="002D4359"/>
    <w:rsid w:val="002D44EF"/>
    <w:rsid w:val="002D4F46"/>
    <w:rsid w:val="002D57B5"/>
    <w:rsid w:val="002D726C"/>
    <w:rsid w:val="002E0322"/>
    <w:rsid w:val="002E1A46"/>
    <w:rsid w:val="002E3101"/>
    <w:rsid w:val="002E3A5B"/>
    <w:rsid w:val="002F0858"/>
    <w:rsid w:val="002F142A"/>
    <w:rsid w:val="002F3294"/>
    <w:rsid w:val="002F3557"/>
    <w:rsid w:val="002F5280"/>
    <w:rsid w:val="002F537F"/>
    <w:rsid w:val="002F58A0"/>
    <w:rsid w:val="002F6561"/>
    <w:rsid w:val="002F6AE4"/>
    <w:rsid w:val="002F737E"/>
    <w:rsid w:val="002F7CCA"/>
    <w:rsid w:val="0030028E"/>
    <w:rsid w:val="0030081A"/>
    <w:rsid w:val="00301A9F"/>
    <w:rsid w:val="00301BF3"/>
    <w:rsid w:val="003023B6"/>
    <w:rsid w:val="0030305E"/>
    <w:rsid w:val="0030372E"/>
    <w:rsid w:val="003039C1"/>
    <w:rsid w:val="00303D0D"/>
    <w:rsid w:val="003063EB"/>
    <w:rsid w:val="00306AE2"/>
    <w:rsid w:val="00310586"/>
    <w:rsid w:val="0031143C"/>
    <w:rsid w:val="00312E33"/>
    <w:rsid w:val="003131A3"/>
    <w:rsid w:val="00313994"/>
    <w:rsid w:val="003144AC"/>
    <w:rsid w:val="0031462D"/>
    <w:rsid w:val="00314E75"/>
    <w:rsid w:val="0031624A"/>
    <w:rsid w:val="00316E4C"/>
    <w:rsid w:val="00321099"/>
    <w:rsid w:val="00321EFE"/>
    <w:rsid w:val="003225B3"/>
    <w:rsid w:val="00324728"/>
    <w:rsid w:val="00324852"/>
    <w:rsid w:val="003253E9"/>
    <w:rsid w:val="00325A4B"/>
    <w:rsid w:val="00325E0D"/>
    <w:rsid w:val="00326207"/>
    <w:rsid w:val="003304F3"/>
    <w:rsid w:val="00330762"/>
    <w:rsid w:val="00331A18"/>
    <w:rsid w:val="00332B3D"/>
    <w:rsid w:val="00332B94"/>
    <w:rsid w:val="00334FBD"/>
    <w:rsid w:val="003352E3"/>
    <w:rsid w:val="0033566D"/>
    <w:rsid w:val="00335672"/>
    <w:rsid w:val="00335A84"/>
    <w:rsid w:val="003364B5"/>
    <w:rsid w:val="003415B8"/>
    <w:rsid w:val="00341859"/>
    <w:rsid w:val="00344088"/>
    <w:rsid w:val="003447F5"/>
    <w:rsid w:val="00344EC0"/>
    <w:rsid w:val="00346197"/>
    <w:rsid w:val="0034657D"/>
    <w:rsid w:val="00347FC6"/>
    <w:rsid w:val="0035189B"/>
    <w:rsid w:val="00352154"/>
    <w:rsid w:val="0035321B"/>
    <w:rsid w:val="00355158"/>
    <w:rsid w:val="00355FF1"/>
    <w:rsid w:val="00356F6E"/>
    <w:rsid w:val="00361083"/>
    <w:rsid w:val="00361146"/>
    <w:rsid w:val="00361BB3"/>
    <w:rsid w:val="00361F2E"/>
    <w:rsid w:val="00362581"/>
    <w:rsid w:val="00362FEB"/>
    <w:rsid w:val="0036308A"/>
    <w:rsid w:val="00363474"/>
    <w:rsid w:val="0036356D"/>
    <w:rsid w:val="00364A7F"/>
    <w:rsid w:val="00364E3D"/>
    <w:rsid w:val="00365014"/>
    <w:rsid w:val="00365D80"/>
    <w:rsid w:val="00366A34"/>
    <w:rsid w:val="00367349"/>
    <w:rsid w:val="00370276"/>
    <w:rsid w:val="00371351"/>
    <w:rsid w:val="003723F7"/>
    <w:rsid w:val="00374356"/>
    <w:rsid w:val="003748FF"/>
    <w:rsid w:val="0037627E"/>
    <w:rsid w:val="00376A46"/>
    <w:rsid w:val="00377351"/>
    <w:rsid w:val="003816FB"/>
    <w:rsid w:val="003830B4"/>
    <w:rsid w:val="003835E9"/>
    <w:rsid w:val="00385A9D"/>
    <w:rsid w:val="003868D6"/>
    <w:rsid w:val="003878EA"/>
    <w:rsid w:val="00390C8D"/>
    <w:rsid w:val="0039160D"/>
    <w:rsid w:val="00391AB5"/>
    <w:rsid w:val="00391ECD"/>
    <w:rsid w:val="003933F4"/>
    <w:rsid w:val="0039388C"/>
    <w:rsid w:val="00393D5A"/>
    <w:rsid w:val="00395983"/>
    <w:rsid w:val="00395E3F"/>
    <w:rsid w:val="00396CF7"/>
    <w:rsid w:val="0039711B"/>
    <w:rsid w:val="003A066E"/>
    <w:rsid w:val="003A2063"/>
    <w:rsid w:val="003A38AE"/>
    <w:rsid w:val="003A3DD1"/>
    <w:rsid w:val="003A509A"/>
    <w:rsid w:val="003A5336"/>
    <w:rsid w:val="003A59D9"/>
    <w:rsid w:val="003A60CB"/>
    <w:rsid w:val="003A76D5"/>
    <w:rsid w:val="003A7F1B"/>
    <w:rsid w:val="003B0C83"/>
    <w:rsid w:val="003B0CCC"/>
    <w:rsid w:val="003B0F1C"/>
    <w:rsid w:val="003B100F"/>
    <w:rsid w:val="003B2747"/>
    <w:rsid w:val="003B2AD5"/>
    <w:rsid w:val="003B365A"/>
    <w:rsid w:val="003B3B49"/>
    <w:rsid w:val="003B4A80"/>
    <w:rsid w:val="003B4FEA"/>
    <w:rsid w:val="003B5F1D"/>
    <w:rsid w:val="003B6791"/>
    <w:rsid w:val="003B72A7"/>
    <w:rsid w:val="003B7928"/>
    <w:rsid w:val="003B7980"/>
    <w:rsid w:val="003C0626"/>
    <w:rsid w:val="003C120F"/>
    <w:rsid w:val="003C1BAD"/>
    <w:rsid w:val="003C21E2"/>
    <w:rsid w:val="003C2705"/>
    <w:rsid w:val="003C2A1F"/>
    <w:rsid w:val="003C2EC9"/>
    <w:rsid w:val="003C3571"/>
    <w:rsid w:val="003C3FCA"/>
    <w:rsid w:val="003C797F"/>
    <w:rsid w:val="003C7A27"/>
    <w:rsid w:val="003D0206"/>
    <w:rsid w:val="003D19AF"/>
    <w:rsid w:val="003D2275"/>
    <w:rsid w:val="003D429D"/>
    <w:rsid w:val="003D6F40"/>
    <w:rsid w:val="003E2396"/>
    <w:rsid w:val="003E2DCC"/>
    <w:rsid w:val="003E328E"/>
    <w:rsid w:val="003E470E"/>
    <w:rsid w:val="003E6760"/>
    <w:rsid w:val="003E6FBE"/>
    <w:rsid w:val="003E7EA6"/>
    <w:rsid w:val="003F023A"/>
    <w:rsid w:val="003F11B7"/>
    <w:rsid w:val="003F1301"/>
    <w:rsid w:val="003F1931"/>
    <w:rsid w:val="003F44DB"/>
    <w:rsid w:val="00400122"/>
    <w:rsid w:val="0040046C"/>
    <w:rsid w:val="00401978"/>
    <w:rsid w:val="004027A7"/>
    <w:rsid w:val="004033B9"/>
    <w:rsid w:val="0040360C"/>
    <w:rsid w:val="004060AF"/>
    <w:rsid w:val="00410E97"/>
    <w:rsid w:val="004119A4"/>
    <w:rsid w:val="00416D74"/>
    <w:rsid w:val="00417FA9"/>
    <w:rsid w:val="00420172"/>
    <w:rsid w:val="004209F0"/>
    <w:rsid w:val="0042153C"/>
    <w:rsid w:val="00423C6D"/>
    <w:rsid w:val="00423E94"/>
    <w:rsid w:val="004269AB"/>
    <w:rsid w:val="00426EB8"/>
    <w:rsid w:val="00427B16"/>
    <w:rsid w:val="00427D75"/>
    <w:rsid w:val="004304E9"/>
    <w:rsid w:val="0043087A"/>
    <w:rsid w:val="004309B1"/>
    <w:rsid w:val="00430CDA"/>
    <w:rsid w:val="00431524"/>
    <w:rsid w:val="00433040"/>
    <w:rsid w:val="00434F74"/>
    <w:rsid w:val="00435C5D"/>
    <w:rsid w:val="00435C91"/>
    <w:rsid w:val="00436689"/>
    <w:rsid w:val="00437D1D"/>
    <w:rsid w:val="00442015"/>
    <w:rsid w:val="0044426D"/>
    <w:rsid w:val="00444C40"/>
    <w:rsid w:val="00444F0C"/>
    <w:rsid w:val="00445B16"/>
    <w:rsid w:val="00446B3A"/>
    <w:rsid w:val="004509D4"/>
    <w:rsid w:val="00452121"/>
    <w:rsid w:val="0045220A"/>
    <w:rsid w:val="00452D54"/>
    <w:rsid w:val="004541E7"/>
    <w:rsid w:val="00455DAC"/>
    <w:rsid w:val="00455E31"/>
    <w:rsid w:val="00455F82"/>
    <w:rsid w:val="0045723B"/>
    <w:rsid w:val="00460296"/>
    <w:rsid w:val="00460ABB"/>
    <w:rsid w:val="00462739"/>
    <w:rsid w:val="00462FE6"/>
    <w:rsid w:val="004654DA"/>
    <w:rsid w:val="004668FA"/>
    <w:rsid w:val="004671B6"/>
    <w:rsid w:val="00467B2C"/>
    <w:rsid w:val="00467D91"/>
    <w:rsid w:val="00470757"/>
    <w:rsid w:val="00473199"/>
    <w:rsid w:val="0047453B"/>
    <w:rsid w:val="004759D4"/>
    <w:rsid w:val="00476880"/>
    <w:rsid w:val="00477A70"/>
    <w:rsid w:val="00477DF2"/>
    <w:rsid w:val="00482031"/>
    <w:rsid w:val="004822F3"/>
    <w:rsid w:val="00483208"/>
    <w:rsid w:val="00483F00"/>
    <w:rsid w:val="0048664D"/>
    <w:rsid w:val="0048670A"/>
    <w:rsid w:val="004870EC"/>
    <w:rsid w:val="00487129"/>
    <w:rsid w:val="004916C7"/>
    <w:rsid w:val="004921D8"/>
    <w:rsid w:val="00493E29"/>
    <w:rsid w:val="004941C5"/>
    <w:rsid w:val="004978D8"/>
    <w:rsid w:val="00497FBA"/>
    <w:rsid w:val="004A0121"/>
    <w:rsid w:val="004A1E62"/>
    <w:rsid w:val="004A311E"/>
    <w:rsid w:val="004A4079"/>
    <w:rsid w:val="004A42FF"/>
    <w:rsid w:val="004A439C"/>
    <w:rsid w:val="004A495A"/>
    <w:rsid w:val="004A5288"/>
    <w:rsid w:val="004A58C0"/>
    <w:rsid w:val="004A62A9"/>
    <w:rsid w:val="004A62D3"/>
    <w:rsid w:val="004A6B91"/>
    <w:rsid w:val="004B0D1E"/>
    <w:rsid w:val="004B141F"/>
    <w:rsid w:val="004B146F"/>
    <w:rsid w:val="004B1786"/>
    <w:rsid w:val="004B1FDF"/>
    <w:rsid w:val="004B36E2"/>
    <w:rsid w:val="004B4E1B"/>
    <w:rsid w:val="004B5E11"/>
    <w:rsid w:val="004B71E4"/>
    <w:rsid w:val="004C01AC"/>
    <w:rsid w:val="004C04CC"/>
    <w:rsid w:val="004C13AF"/>
    <w:rsid w:val="004C2F4A"/>
    <w:rsid w:val="004C3440"/>
    <w:rsid w:val="004C3C46"/>
    <w:rsid w:val="004C46A6"/>
    <w:rsid w:val="004C47A9"/>
    <w:rsid w:val="004C4B9B"/>
    <w:rsid w:val="004C5FC0"/>
    <w:rsid w:val="004C7580"/>
    <w:rsid w:val="004D029A"/>
    <w:rsid w:val="004D0524"/>
    <w:rsid w:val="004D0D2C"/>
    <w:rsid w:val="004D3D70"/>
    <w:rsid w:val="004D7202"/>
    <w:rsid w:val="004D75C9"/>
    <w:rsid w:val="004E1201"/>
    <w:rsid w:val="004E1360"/>
    <w:rsid w:val="004E1394"/>
    <w:rsid w:val="004E1518"/>
    <w:rsid w:val="004E152B"/>
    <w:rsid w:val="004E1E07"/>
    <w:rsid w:val="004E1E74"/>
    <w:rsid w:val="004E1F7D"/>
    <w:rsid w:val="004E2964"/>
    <w:rsid w:val="004E348C"/>
    <w:rsid w:val="004E3937"/>
    <w:rsid w:val="004E4738"/>
    <w:rsid w:val="004E57BD"/>
    <w:rsid w:val="004E6599"/>
    <w:rsid w:val="004E73F3"/>
    <w:rsid w:val="004F1317"/>
    <w:rsid w:val="004F146B"/>
    <w:rsid w:val="004F5F61"/>
    <w:rsid w:val="004F782A"/>
    <w:rsid w:val="0050024B"/>
    <w:rsid w:val="00500CA2"/>
    <w:rsid w:val="00501928"/>
    <w:rsid w:val="0050219D"/>
    <w:rsid w:val="00503607"/>
    <w:rsid w:val="00504508"/>
    <w:rsid w:val="005052D6"/>
    <w:rsid w:val="00505E90"/>
    <w:rsid w:val="005109E6"/>
    <w:rsid w:val="00511099"/>
    <w:rsid w:val="005112B8"/>
    <w:rsid w:val="0051214E"/>
    <w:rsid w:val="00513C82"/>
    <w:rsid w:val="005140C9"/>
    <w:rsid w:val="0051523F"/>
    <w:rsid w:val="005153CF"/>
    <w:rsid w:val="00516389"/>
    <w:rsid w:val="00517DD2"/>
    <w:rsid w:val="00517EB5"/>
    <w:rsid w:val="00520B29"/>
    <w:rsid w:val="00521972"/>
    <w:rsid w:val="00522898"/>
    <w:rsid w:val="005234FD"/>
    <w:rsid w:val="00523B4D"/>
    <w:rsid w:val="00524B4E"/>
    <w:rsid w:val="0052525F"/>
    <w:rsid w:val="00526475"/>
    <w:rsid w:val="00526BD1"/>
    <w:rsid w:val="00526EDE"/>
    <w:rsid w:val="005270B6"/>
    <w:rsid w:val="005302A7"/>
    <w:rsid w:val="005315DF"/>
    <w:rsid w:val="00532B1E"/>
    <w:rsid w:val="005331BE"/>
    <w:rsid w:val="00533640"/>
    <w:rsid w:val="00534639"/>
    <w:rsid w:val="00534859"/>
    <w:rsid w:val="005379C3"/>
    <w:rsid w:val="00540A01"/>
    <w:rsid w:val="0054231C"/>
    <w:rsid w:val="00543BB4"/>
    <w:rsid w:val="005441AF"/>
    <w:rsid w:val="00544258"/>
    <w:rsid w:val="0054574D"/>
    <w:rsid w:val="005461AD"/>
    <w:rsid w:val="00550484"/>
    <w:rsid w:val="0055342E"/>
    <w:rsid w:val="00555959"/>
    <w:rsid w:val="005562D3"/>
    <w:rsid w:val="00557623"/>
    <w:rsid w:val="00557CD0"/>
    <w:rsid w:val="00560285"/>
    <w:rsid w:val="00563336"/>
    <w:rsid w:val="0056493D"/>
    <w:rsid w:val="00565203"/>
    <w:rsid w:val="0056539B"/>
    <w:rsid w:val="0056618C"/>
    <w:rsid w:val="00567226"/>
    <w:rsid w:val="005728B5"/>
    <w:rsid w:val="00572F23"/>
    <w:rsid w:val="00574BDB"/>
    <w:rsid w:val="00575F61"/>
    <w:rsid w:val="00575FF0"/>
    <w:rsid w:val="00576448"/>
    <w:rsid w:val="0057729C"/>
    <w:rsid w:val="00577399"/>
    <w:rsid w:val="00581022"/>
    <w:rsid w:val="00581639"/>
    <w:rsid w:val="00581EE0"/>
    <w:rsid w:val="005820E0"/>
    <w:rsid w:val="0058280E"/>
    <w:rsid w:val="00583260"/>
    <w:rsid w:val="00583C9C"/>
    <w:rsid w:val="00584D36"/>
    <w:rsid w:val="00585050"/>
    <w:rsid w:val="005856FB"/>
    <w:rsid w:val="005861FB"/>
    <w:rsid w:val="00587A9A"/>
    <w:rsid w:val="00587B20"/>
    <w:rsid w:val="00590C5A"/>
    <w:rsid w:val="005926D2"/>
    <w:rsid w:val="00592757"/>
    <w:rsid w:val="00593A05"/>
    <w:rsid w:val="00594C52"/>
    <w:rsid w:val="005959AF"/>
    <w:rsid w:val="0059623A"/>
    <w:rsid w:val="005968DB"/>
    <w:rsid w:val="00596C4A"/>
    <w:rsid w:val="005A004E"/>
    <w:rsid w:val="005A027F"/>
    <w:rsid w:val="005A346B"/>
    <w:rsid w:val="005A38D3"/>
    <w:rsid w:val="005A3DBF"/>
    <w:rsid w:val="005A5218"/>
    <w:rsid w:val="005A5787"/>
    <w:rsid w:val="005A6333"/>
    <w:rsid w:val="005A6451"/>
    <w:rsid w:val="005A6D2F"/>
    <w:rsid w:val="005A6FEE"/>
    <w:rsid w:val="005A757B"/>
    <w:rsid w:val="005A7FC3"/>
    <w:rsid w:val="005B1FEF"/>
    <w:rsid w:val="005B2C4B"/>
    <w:rsid w:val="005B394C"/>
    <w:rsid w:val="005B3956"/>
    <w:rsid w:val="005B3AF8"/>
    <w:rsid w:val="005B3EC5"/>
    <w:rsid w:val="005B40E9"/>
    <w:rsid w:val="005B420B"/>
    <w:rsid w:val="005B53EC"/>
    <w:rsid w:val="005B6F56"/>
    <w:rsid w:val="005B7282"/>
    <w:rsid w:val="005C5A90"/>
    <w:rsid w:val="005C5BE6"/>
    <w:rsid w:val="005C5DC7"/>
    <w:rsid w:val="005C68BE"/>
    <w:rsid w:val="005C765C"/>
    <w:rsid w:val="005D05D5"/>
    <w:rsid w:val="005D1DDA"/>
    <w:rsid w:val="005D2548"/>
    <w:rsid w:val="005D2D95"/>
    <w:rsid w:val="005D3DA7"/>
    <w:rsid w:val="005D69E2"/>
    <w:rsid w:val="005D6E94"/>
    <w:rsid w:val="005D77CF"/>
    <w:rsid w:val="005E0412"/>
    <w:rsid w:val="005E1049"/>
    <w:rsid w:val="005E1F1F"/>
    <w:rsid w:val="005E25B0"/>
    <w:rsid w:val="005E261B"/>
    <w:rsid w:val="005E2C49"/>
    <w:rsid w:val="005E3A36"/>
    <w:rsid w:val="005E4092"/>
    <w:rsid w:val="005E74C9"/>
    <w:rsid w:val="005F09F2"/>
    <w:rsid w:val="005F18C6"/>
    <w:rsid w:val="005F3340"/>
    <w:rsid w:val="005F418F"/>
    <w:rsid w:val="005F6119"/>
    <w:rsid w:val="005F6563"/>
    <w:rsid w:val="005F701F"/>
    <w:rsid w:val="006008FA"/>
    <w:rsid w:val="0060132F"/>
    <w:rsid w:val="0060384B"/>
    <w:rsid w:val="00604033"/>
    <w:rsid w:val="006045FE"/>
    <w:rsid w:val="0060515F"/>
    <w:rsid w:val="00605BD7"/>
    <w:rsid w:val="00605F49"/>
    <w:rsid w:val="006072C8"/>
    <w:rsid w:val="00607500"/>
    <w:rsid w:val="0060783F"/>
    <w:rsid w:val="00607A33"/>
    <w:rsid w:val="006100E1"/>
    <w:rsid w:val="0061038D"/>
    <w:rsid w:val="0061061D"/>
    <w:rsid w:val="00610B16"/>
    <w:rsid w:val="00612D6C"/>
    <w:rsid w:val="00612DB8"/>
    <w:rsid w:val="00613790"/>
    <w:rsid w:val="00613BCB"/>
    <w:rsid w:val="00615221"/>
    <w:rsid w:val="00615384"/>
    <w:rsid w:val="006176F7"/>
    <w:rsid w:val="00617DA5"/>
    <w:rsid w:val="00620FD1"/>
    <w:rsid w:val="006219F3"/>
    <w:rsid w:val="00621CE5"/>
    <w:rsid w:val="00623ADD"/>
    <w:rsid w:val="0062413D"/>
    <w:rsid w:val="00624D68"/>
    <w:rsid w:val="00624F00"/>
    <w:rsid w:val="00626AB2"/>
    <w:rsid w:val="00630CEB"/>
    <w:rsid w:val="006320B7"/>
    <w:rsid w:val="0063357A"/>
    <w:rsid w:val="00633EA9"/>
    <w:rsid w:val="00635858"/>
    <w:rsid w:val="00635AE9"/>
    <w:rsid w:val="00636142"/>
    <w:rsid w:val="0063712E"/>
    <w:rsid w:val="00637B97"/>
    <w:rsid w:val="00642DBB"/>
    <w:rsid w:val="00643164"/>
    <w:rsid w:val="00643F2E"/>
    <w:rsid w:val="006445C9"/>
    <w:rsid w:val="00645144"/>
    <w:rsid w:val="00645A4D"/>
    <w:rsid w:val="00646BCF"/>
    <w:rsid w:val="00646DF6"/>
    <w:rsid w:val="006472C8"/>
    <w:rsid w:val="006507C9"/>
    <w:rsid w:val="00650C76"/>
    <w:rsid w:val="0065287C"/>
    <w:rsid w:val="00653C36"/>
    <w:rsid w:val="0065579E"/>
    <w:rsid w:val="00661714"/>
    <w:rsid w:val="00662AAF"/>
    <w:rsid w:val="00663107"/>
    <w:rsid w:val="006631F8"/>
    <w:rsid w:val="00663EF6"/>
    <w:rsid w:val="0066521B"/>
    <w:rsid w:val="00665862"/>
    <w:rsid w:val="00665940"/>
    <w:rsid w:val="00665945"/>
    <w:rsid w:val="00665DE5"/>
    <w:rsid w:val="00667412"/>
    <w:rsid w:val="0066796E"/>
    <w:rsid w:val="00670A19"/>
    <w:rsid w:val="00674005"/>
    <w:rsid w:val="00674C74"/>
    <w:rsid w:val="006755FA"/>
    <w:rsid w:val="00676446"/>
    <w:rsid w:val="006775FD"/>
    <w:rsid w:val="00677777"/>
    <w:rsid w:val="00682283"/>
    <w:rsid w:val="00682CF8"/>
    <w:rsid w:val="006833AA"/>
    <w:rsid w:val="00684AEB"/>
    <w:rsid w:val="006860D9"/>
    <w:rsid w:val="00686462"/>
    <w:rsid w:val="0068794F"/>
    <w:rsid w:val="00687A9E"/>
    <w:rsid w:val="00687FAC"/>
    <w:rsid w:val="00690FEF"/>
    <w:rsid w:val="006917A8"/>
    <w:rsid w:val="00691FA0"/>
    <w:rsid w:val="00692BCA"/>
    <w:rsid w:val="00693822"/>
    <w:rsid w:val="00694263"/>
    <w:rsid w:val="006948F7"/>
    <w:rsid w:val="00694E8F"/>
    <w:rsid w:val="00696FE3"/>
    <w:rsid w:val="00697E17"/>
    <w:rsid w:val="006A193D"/>
    <w:rsid w:val="006A1DFF"/>
    <w:rsid w:val="006A22E9"/>
    <w:rsid w:val="006A2372"/>
    <w:rsid w:val="006A3669"/>
    <w:rsid w:val="006A3A92"/>
    <w:rsid w:val="006A473E"/>
    <w:rsid w:val="006A496F"/>
    <w:rsid w:val="006A4B97"/>
    <w:rsid w:val="006A5B47"/>
    <w:rsid w:val="006A5DF2"/>
    <w:rsid w:val="006A6676"/>
    <w:rsid w:val="006B1F04"/>
    <w:rsid w:val="006B2A8D"/>
    <w:rsid w:val="006B3547"/>
    <w:rsid w:val="006B3B61"/>
    <w:rsid w:val="006B51F7"/>
    <w:rsid w:val="006B618D"/>
    <w:rsid w:val="006B61EC"/>
    <w:rsid w:val="006B6352"/>
    <w:rsid w:val="006B65F6"/>
    <w:rsid w:val="006B7EAD"/>
    <w:rsid w:val="006C1386"/>
    <w:rsid w:val="006C1C59"/>
    <w:rsid w:val="006C207A"/>
    <w:rsid w:val="006C239B"/>
    <w:rsid w:val="006C3883"/>
    <w:rsid w:val="006C5224"/>
    <w:rsid w:val="006C611F"/>
    <w:rsid w:val="006C625E"/>
    <w:rsid w:val="006D1553"/>
    <w:rsid w:val="006D1E59"/>
    <w:rsid w:val="006D3353"/>
    <w:rsid w:val="006D3F29"/>
    <w:rsid w:val="006D521C"/>
    <w:rsid w:val="006D5DDF"/>
    <w:rsid w:val="006D64E9"/>
    <w:rsid w:val="006D6C69"/>
    <w:rsid w:val="006E05FB"/>
    <w:rsid w:val="006E11EF"/>
    <w:rsid w:val="006E2E30"/>
    <w:rsid w:val="006E336F"/>
    <w:rsid w:val="006E377A"/>
    <w:rsid w:val="006E48ED"/>
    <w:rsid w:val="006E50B2"/>
    <w:rsid w:val="006E7421"/>
    <w:rsid w:val="006F1721"/>
    <w:rsid w:val="006F2B8D"/>
    <w:rsid w:val="006F2FFD"/>
    <w:rsid w:val="006F3B54"/>
    <w:rsid w:val="006F6F4F"/>
    <w:rsid w:val="006F7BC6"/>
    <w:rsid w:val="0070028B"/>
    <w:rsid w:val="007005FB"/>
    <w:rsid w:val="0070085E"/>
    <w:rsid w:val="0070105D"/>
    <w:rsid w:val="00701B1D"/>
    <w:rsid w:val="007038EC"/>
    <w:rsid w:val="00704E92"/>
    <w:rsid w:val="00706046"/>
    <w:rsid w:val="0071165B"/>
    <w:rsid w:val="00711D91"/>
    <w:rsid w:val="007125C2"/>
    <w:rsid w:val="00712975"/>
    <w:rsid w:val="007138BB"/>
    <w:rsid w:val="00713F94"/>
    <w:rsid w:val="00714728"/>
    <w:rsid w:val="00714D0B"/>
    <w:rsid w:val="00714DFD"/>
    <w:rsid w:val="00715F4B"/>
    <w:rsid w:val="0071696D"/>
    <w:rsid w:val="00716E82"/>
    <w:rsid w:val="0071708B"/>
    <w:rsid w:val="00720589"/>
    <w:rsid w:val="007222E9"/>
    <w:rsid w:val="00724A30"/>
    <w:rsid w:val="00727A9F"/>
    <w:rsid w:val="0073353D"/>
    <w:rsid w:val="007349EA"/>
    <w:rsid w:val="00735937"/>
    <w:rsid w:val="0073660E"/>
    <w:rsid w:val="00736E0C"/>
    <w:rsid w:val="00737766"/>
    <w:rsid w:val="0074043F"/>
    <w:rsid w:val="007408FC"/>
    <w:rsid w:val="00741D49"/>
    <w:rsid w:val="0074287D"/>
    <w:rsid w:val="007433FA"/>
    <w:rsid w:val="00743610"/>
    <w:rsid w:val="007437DF"/>
    <w:rsid w:val="00745042"/>
    <w:rsid w:val="00745256"/>
    <w:rsid w:val="007462D6"/>
    <w:rsid w:val="00752BF3"/>
    <w:rsid w:val="00753EA8"/>
    <w:rsid w:val="00755939"/>
    <w:rsid w:val="007562F2"/>
    <w:rsid w:val="00757F7C"/>
    <w:rsid w:val="0076006D"/>
    <w:rsid w:val="007602AE"/>
    <w:rsid w:val="00763A8F"/>
    <w:rsid w:val="0076514F"/>
    <w:rsid w:val="007674FC"/>
    <w:rsid w:val="0076757F"/>
    <w:rsid w:val="007679AE"/>
    <w:rsid w:val="007704B0"/>
    <w:rsid w:val="0077069A"/>
    <w:rsid w:val="00770853"/>
    <w:rsid w:val="00770AAA"/>
    <w:rsid w:val="00771FFD"/>
    <w:rsid w:val="0077327C"/>
    <w:rsid w:val="00774F3C"/>
    <w:rsid w:val="007772CE"/>
    <w:rsid w:val="00777986"/>
    <w:rsid w:val="00777C49"/>
    <w:rsid w:val="0078187F"/>
    <w:rsid w:val="00781B78"/>
    <w:rsid w:val="00781C40"/>
    <w:rsid w:val="00782E62"/>
    <w:rsid w:val="00783172"/>
    <w:rsid w:val="00783DBF"/>
    <w:rsid w:val="00785BA1"/>
    <w:rsid w:val="007870CF"/>
    <w:rsid w:val="0079017B"/>
    <w:rsid w:val="007902D6"/>
    <w:rsid w:val="007915CF"/>
    <w:rsid w:val="00791D3C"/>
    <w:rsid w:val="00791F6C"/>
    <w:rsid w:val="007925BC"/>
    <w:rsid w:val="007927BB"/>
    <w:rsid w:val="00793612"/>
    <w:rsid w:val="007944A0"/>
    <w:rsid w:val="0079486C"/>
    <w:rsid w:val="00795722"/>
    <w:rsid w:val="007966C8"/>
    <w:rsid w:val="00797E7B"/>
    <w:rsid w:val="00797FE9"/>
    <w:rsid w:val="007A28D9"/>
    <w:rsid w:val="007A2AFD"/>
    <w:rsid w:val="007A31F5"/>
    <w:rsid w:val="007A5509"/>
    <w:rsid w:val="007A6564"/>
    <w:rsid w:val="007A691C"/>
    <w:rsid w:val="007A7704"/>
    <w:rsid w:val="007A7856"/>
    <w:rsid w:val="007B0843"/>
    <w:rsid w:val="007B10EF"/>
    <w:rsid w:val="007B16D8"/>
    <w:rsid w:val="007B35F9"/>
    <w:rsid w:val="007B54CC"/>
    <w:rsid w:val="007B5EF9"/>
    <w:rsid w:val="007C0459"/>
    <w:rsid w:val="007C0DA5"/>
    <w:rsid w:val="007C188F"/>
    <w:rsid w:val="007C2174"/>
    <w:rsid w:val="007C2897"/>
    <w:rsid w:val="007C4256"/>
    <w:rsid w:val="007C462D"/>
    <w:rsid w:val="007C4B65"/>
    <w:rsid w:val="007C51FE"/>
    <w:rsid w:val="007C649C"/>
    <w:rsid w:val="007C64CD"/>
    <w:rsid w:val="007C6C60"/>
    <w:rsid w:val="007C6CE4"/>
    <w:rsid w:val="007C74A9"/>
    <w:rsid w:val="007C7B80"/>
    <w:rsid w:val="007C7C63"/>
    <w:rsid w:val="007C7E4E"/>
    <w:rsid w:val="007D1054"/>
    <w:rsid w:val="007D1228"/>
    <w:rsid w:val="007D1757"/>
    <w:rsid w:val="007D1F31"/>
    <w:rsid w:val="007D2DFA"/>
    <w:rsid w:val="007D3114"/>
    <w:rsid w:val="007D3953"/>
    <w:rsid w:val="007D4F1F"/>
    <w:rsid w:val="007D544C"/>
    <w:rsid w:val="007D5942"/>
    <w:rsid w:val="007D73B4"/>
    <w:rsid w:val="007E053D"/>
    <w:rsid w:val="007E0CFB"/>
    <w:rsid w:val="007E0D8B"/>
    <w:rsid w:val="007E1CFF"/>
    <w:rsid w:val="007E2420"/>
    <w:rsid w:val="007E2BE3"/>
    <w:rsid w:val="007E4265"/>
    <w:rsid w:val="007E4A2B"/>
    <w:rsid w:val="007E6A78"/>
    <w:rsid w:val="007E6E84"/>
    <w:rsid w:val="007E7912"/>
    <w:rsid w:val="007F002B"/>
    <w:rsid w:val="007F0CC2"/>
    <w:rsid w:val="007F154C"/>
    <w:rsid w:val="007F170A"/>
    <w:rsid w:val="007F2771"/>
    <w:rsid w:val="007F3B02"/>
    <w:rsid w:val="007F7116"/>
    <w:rsid w:val="00800089"/>
    <w:rsid w:val="00801A10"/>
    <w:rsid w:val="0080201D"/>
    <w:rsid w:val="00802A04"/>
    <w:rsid w:val="00802D46"/>
    <w:rsid w:val="00805B2B"/>
    <w:rsid w:val="0080650A"/>
    <w:rsid w:val="008067B6"/>
    <w:rsid w:val="00806A2E"/>
    <w:rsid w:val="00806FFD"/>
    <w:rsid w:val="0081074D"/>
    <w:rsid w:val="00810EF0"/>
    <w:rsid w:val="00811566"/>
    <w:rsid w:val="0081165C"/>
    <w:rsid w:val="00811FDD"/>
    <w:rsid w:val="00813697"/>
    <w:rsid w:val="008138F1"/>
    <w:rsid w:val="00814351"/>
    <w:rsid w:val="008150B4"/>
    <w:rsid w:val="00815CCB"/>
    <w:rsid w:val="00820847"/>
    <w:rsid w:val="00820970"/>
    <w:rsid w:val="00820E06"/>
    <w:rsid w:val="008216BE"/>
    <w:rsid w:val="00822B9C"/>
    <w:rsid w:val="00822D4A"/>
    <w:rsid w:val="00824B57"/>
    <w:rsid w:val="00824EA3"/>
    <w:rsid w:val="008258C1"/>
    <w:rsid w:val="0082628E"/>
    <w:rsid w:val="00826937"/>
    <w:rsid w:val="008276CB"/>
    <w:rsid w:val="00831DA4"/>
    <w:rsid w:val="00832804"/>
    <w:rsid w:val="00833FF1"/>
    <w:rsid w:val="00835571"/>
    <w:rsid w:val="0083623D"/>
    <w:rsid w:val="008401A2"/>
    <w:rsid w:val="008412B3"/>
    <w:rsid w:val="00841C08"/>
    <w:rsid w:val="00842C79"/>
    <w:rsid w:val="00844095"/>
    <w:rsid w:val="00846B1F"/>
    <w:rsid w:val="00846D8E"/>
    <w:rsid w:val="00846F93"/>
    <w:rsid w:val="0084725D"/>
    <w:rsid w:val="008504EC"/>
    <w:rsid w:val="00852E5E"/>
    <w:rsid w:val="0085356B"/>
    <w:rsid w:val="008537C1"/>
    <w:rsid w:val="00854BAB"/>
    <w:rsid w:val="00856F23"/>
    <w:rsid w:val="00856F85"/>
    <w:rsid w:val="0086018C"/>
    <w:rsid w:val="00861A43"/>
    <w:rsid w:val="008623ED"/>
    <w:rsid w:val="008629A2"/>
    <w:rsid w:val="00862B73"/>
    <w:rsid w:val="00864986"/>
    <w:rsid w:val="00865A61"/>
    <w:rsid w:val="008660EC"/>
    <w:rsid w:val="00866A12"/>
    <w:rsid w:val="00867D00"/>
    <w:rsid w:val="00870650"/>
    <w:rsid w:val="00871E08"/>
    <w:rsid w:val="00872233"/>
    <w:rsid w:val="0087490B"/>
    <w:rsid w:val="00875362"/>
    <w:rsid w:val="00875571"/>
    <w:rsid w:val="008764DB"/>
    <w:rsid w:val="00876E61"/>
    <w:rsid w:val="00877249"/>
    <w:rsid w:val="00880522"/>
    <w:rsid w:val="00880C70"/>
    <w:rsid w:val="00883678"/>
    <w:rsid w:val="00885182"/>
    <w:rsid w:val="008860BB"/>
    <w:rsid w:val="00886A80"/>
    <w:rsid w:val="00886C43"/>
    <w:rsid w:val="00886C83"/>
    <w:rsid w:val="00890950"/>
    <w:rsid w:val="00891B4A"/>
    <w:rsid w:val="00892503"/>
    <w:rsid w:val="00892825"/>
    <w:rsid w:val="00893F07"/>
    <w:rsid w:val="008940A7"/>
    <w:rsid w:val="00894675"/>
    <w:rsid w:val="0089589C"/>
    <w:rsid w:val="0089713A"/>
    <w:rsid w:val="00897A28"/>
    <w:rsid w:val="00897DBD"/>
    <w:rsid w:val="008A14FB"/>
    <w:rsid w:val="008A1842"/>
    <w:rsid w:val="008A1B33"/>
    <w:rsid w:val="008A3526"/>
    <w:rsid w:val="008A3662"/>
    <w:rsid w:val="008A41A5"/>
    <w:rsid w:val="008A460E"/>
    <w:rsid w:val="008A5ECB"/>
    <w:rsid w:val="008B08EB"/>
    <w:rsid w:val="008B62FE"/>
    <w:rsid w:val="008B6A44"/>
    <w:rsid w:val="008C0945"/>
    <w:rsid w:val="008C1936"/>
    <w:rsid w:val="008C1EC1"/>
    <w:rsid w:val="008C2F01"/>
    <w:rsid w:val="008C3777"/>
    <w:rsid w:val="008C43F5"/>
    <w:rsid w:val="008C51B7"/>
    <w:rsid w:val="008C53E2"/>
    <w:rsid w:val="008C6127"/>
    <w:rsid w:val="008C62FF"/>
    <w:rsid w:val="008D16C7"/>
    <w:rsid w:val="008D2668"/>
    <w:rsid w:val="008D2A76"/>
    <w:rsid w:val="008D4103"/>
    <w:rsid w:val="008D4743"/>
    <w:rsid w:val="008D54E0"/>
    <w:rsid w:val="008D5D74"/>
    <w:rsid w:val="008D6362"/>
    <w:rsid w:val="008E1076"/>
    <w:rsid w:val="008E177D"/>
    <w:rsid w:val="008E20FE"/>
    <w:rsid w:val="008E245E"/>
    <w:rsid w:val="008E2F60"/>
    <w:rsid w:val="008E3A20"/>
    <w:rsid w:val="008E442C"/>
    <w:rsid w:val="008E4D66"/>
    <w:rsid w:val="008E6092"/>
    <w:rsid w:val="008E6E4A"/>
    <w:rsid w:val="008E7C7A"/>
    <w:rsid w:val="008F0F49"/>
    <w:rsid w:val="008F22A4"/>
    <w:rsid w:val="008F2487"/>
    <w:rsid w:val="008F2BF7"/>
    <w:rsid w:val="008F317D"/>
    <w:rsid w:val="008F55E8"/>
    <w:rsid w:val="008F7136"/>
    <w:rsid w:val="00900ED2"/>
    <w:rsid w:val="00902031"/>
    <w:rsid w:val="00902AB7"/>
    <w:rsid w:val="0090323D"/>
    <w:rsid w:val="0090409C"/>
    <w:rsid w:val="00904513"/>
    <w:rsid w:val="0090459A"/>
    <w:rsid w:val="009057EE"/>
    <w:rsid w:val="00905A94"/>
    <w:rsid w:val="00905CBA"/>
    <w:rsid w:val="00907BF4"/>
    <w:rsid w:val="00907EE6"/>
    <w:rsid w:val="0091028F"/>
    <w:rsid w:val="0091052C"/>
    <w:rsid w:val="00910CD2"/>
    <w:rsid w:val="00912CF0"/>
    <w:rsid w:val="00912D1F"/>
    <w:rsid w:val="00913E19"/>
    <w:rsid w:val="009170BF"/>
    <w:rsid w:val="00917A8E"/>
    <w:rsid w:val="00917E6C"/>
    <w:rsid w:val="00922D9B"/>
    <w:rsid w:val="00922E1F"/>
    <w:rsid w:val="009238C1"/>
    <w:rsid w:val="00924CD4"/>
    <w:rsid w:val="0092673D"/>
    <w:rsid w:val="00926A40"/>
    <w:rsid w:val="00927158"/>
    <w:rsid w:val="009278B8"/>
    <w:rsid w:val="00927A83"/>
    <w:rsid w:val="0093070A"/>
    <w:rsid w:val="00934D0B"/>
    <w:rsid w:val="00935500"/>
    <w:rsid w:val="00935CB6"/>
    <w:rsid w:val="00935D3E"/>
    <w:rsid w:val="00936CD6"/>
    <w:rsid w:val="00937FAE"/>
    <w:rsid w:val="0094011F"/>
    <w:rsid w:val="0094079B"/>
    <w:rsid w:val="00941634"/>
    <w:rsid w:val="0094179C"/>
    <w:rsid w:val="009429F7"/>
    <w:rsid w:val="00944268"/>
    <w:rsid w:val="00946367"/>
    <w:rsid w:val="00946629"/>
    <w:rsid w:val="00946DB1"/>
    <w:rsid w:val="0095241E"/>
    <w:rsid w:val="00952856"/>
    <w:rsid w:val="00952C1D"/>
    <w:rsid w:val="00952CC6"/>
    <w:rsid w:val="0095375D"/>
    <w:rsid w:val="0095383E"/>
    <w:rsid w:val="00954218"/>
    <w:rsid w:val="009546B8"/>
    <w:rsid w:val="009564C9"/>
    <w:rsid w:val="00960520"/>
    <w:rsid w:val="009607D0"/>
    <w:rsid w:val="00960AA1"/>
    <w:rsid w:val="0096175E"/>
    <w:rsid w:val="00962CEB"/>
    <w:rsid w:val="0096309C"/>
    <w:rsid w:val="0096346D"/>
    <w:rsid w:val="00963C66"/>
    <w:rsid w:val="00964669"/>
    <w:rsid w:val="009648BC"/>
    <w:rsid w:val="00964FBC"/>
    <w:rsid w:val="00965C38"/>
    <w:rsid w:val="00965DF2"/>
    <w:rsid w:val="0097098B"/>
    <w:rsid w:val="00971BB0"/>
    <w:rsid w:val="00972AE1"/>
    <w:rsid w:val="00975497"/>
    <w:rsid w:val="009758B4"/>
    <w:rsid w:val="00975E82"/>
    <w:rsid w:val="00976797"/>
    <w:rsid w:val="00976BA3"/>
    <w:rsid w:val="0097733B"/>
    <w:rsid w:val="00981D6F"/>
    <w:rsid w:val="009825B6"/>
    <w:rsid w:val="0098473D"/>
    <w:rsid w:val="009854CC"/>
    <w:rsid w:val="00985AAB"/>
    <w:rsid w:val="0098666E"/>
    <w:rsid w:val="009868F5"/>
    <w:rsid w:val="009901F6"/>
    <w:rsid w:val="00990FA5"/>
    <w:rsid w:val="00993E26"/>
    <w:rsid w:val="009946F3"/>
    <w:rsid w:val="009948DE"/>
    <w:rsid w:val="00994A9B"/>
    <w:rsid w:val="00996643"/>
    <w:rsid w:val="00997247"/>
    <w:rsid w:val="0099773D"/>
    <w:rsid w:val="00997A7A"/>
    <w:rsid w:val="009A1E2F"/>
    <w:rsid w:val="009A2AA7"/>
    <w:rsid w:val="009A37BA"/>
    <w:rsid w:val="009A3A02"/>
    <w:rsid w:val="009A4182"/>
    <w:rsid w:val="009A4E0C"/>
    <w:rsid w:val="009A5322"/>
    <w:rsid w:val="009A58EB"/>
    <w:rsid w:val="009A644A"/>
    <w:rsid w:val="009A6958"/>
    <w:rsid w:val="009A6B4F"/>
    <w:rsid w:val="009A75F0"/>
    <w:rsid w:val="009B1231"/>
    <w:rsid w:val="009B136E"/>
    <w:rsid w:val="009B140E"/>
    <w:rsid w:val="009B1F37"/>
    <w:rsid w:val="009B249B"/>
    <w:rsid w:val="009B31F9"/>
    <w:rsid w:val="009B3DD3"/>
    <w:rsid w:val="009B3F68"/>
    <w:rsid w:val="009B538F"/>
    <w:rsid w:val="009B6C87"/>
    <w:rsid w:val="009B762E"/>
    <w:rsid w:val="009B7BB6"/>
    <w:rsid w:val="009C01CF"/>
    <w:rsid w:val="009C0C26"/>
    <w:rsid w:val="009C1468"/>
    <w:rsid w:val="009C18BD"/>
    <w:rsid w:val="009C1C3C"/>
    <w:rsid w:val="009C2175"/>
    <w:rsid w:val="009C3A4F"/>
    <w:rsid w:val="009C3B6F"/>
    <w:rsid w:val="009C40A4"/>
    <w:rsid w:val="009C746E"/>
    <w:rsid w:val="009D0C57"/>
    <w:rsid w:val="009D1502"/>
    <w:rsid w:val="009D1845"/>
    <w:rsid w:val="009D2C02"/>
    <w:rsid w:val="009D2E0C"/>
    <w:rsid w:val="009D33C5"/>
    <w:rsid w:val="009D4A42"/>
    <w:rsid w:val="009D5B98"/>
    <w:rsid w:val="009D6BD0"/>
    <w:rsid w:val="009D7A59"/>
    <w:rsid w:val="009D7BCA"/>
    <w:rsid w:val="009E1114"/>
    <w:rsid w:val="009E1B77"/>
    <w:rsid w:val="009E6FFD"/>
    <w:rsid w:val="009E7361"/>
    <w:rsid w:val="009F1159"/>
    <w:rsid w:val="009F1FA5"/>
    <w:rsid w:val="009F3253"/>
    <w:rsid w:val="009F33F5"/>
    <w:rsid w:val="009F382D"/>
    <w:rsid w:val="009F56A3"/>
    <w:rsid w:val="009F5FA4"/>
    <w:rsid w:val="009F66DC"/>
    <w:rsid w:val="00A00900"/>
    <w:rsid w:val="00A00C14"/>
    <w:rsid w:val="00A025D4"/>
    <w:rsid w:val="00A02CEE"/>
    <w:rsid w:val="00A0353A"/>
    <w:rsid w:val="00A03D5E"/>
    <w:rsid w:val="00A04A3C"/>
    <w:rsid w:val="00A07BBE"/>
    <w:rsid w:val="00A07E78"/>
    <w:rsid w:val="00A104F5"/>
    <w:rsid w:val="00A11DB8"/>
    <w:rsid w:val="00A1205B"/>
    <w:rsid w:val="00A1234E"/>
    <w:rsid w:val="00A1249E"/>
    <w:rsid w:val="00A12722"/>
    <w:rsid w:val="00A132ED"/>
    <w:rsid w:val="00A135F0"/>
    <w:rsid w:val="00A13D4D"/>
    <w:rsid w:val="00A142A7"/>
    <w:rsid w:val="00A15BA9"/>
    <w:rsid w:val="00A15C71"/>
    <w:rsid w:val="00A15F36"/>
    <w:rsid w:val="00A16D78"/>
    <w:rsid w:val="00A17077"/>
    <w:rsid w:val="00A17A9F"/>
    <w:rsid w:val="00A206A9"/>
    <w:rsid w:val="00A20B8D"/>
    <w:rsid w:val="00A21142"/>
    <w:rsid w:val="00A213CE"/>
    <w:rsid w:val="00A224F1"/>
    <w:rsid w:val="00A226C5"/>
    <w:rsid w:val="00A22E27"/>
    <w:rsid w:val="00A268A7"/>
    <w:rsid w:val="00A30479"/>
    <w:rsid w:val="00A31312"/>
    <w:rsid w:val="00A31566"/>
    <w:rsid w:val="00A34D33"/>
    <w:rsid w:val="00A40C81"/>
    <w:rsid w:val="00A41C78"/>
    <w:rsid w:val="00A43941"/>
    <w:rsid w:val="00A4474A"/>
    <w:rsid w:val="00A449B8"/>
    <w:rsid w:val="00A45D84"/>
    <w:rsid w:val="00A45F4B"/>
    <w:rsid w:val="00A474BE"/>
    <w:rsid w:val="00A475B2"/>
    <w:rsid w:val="00A51842"/>
    <w:rsid w:val="00A52167"/>
    <w:rsid w:val="00A521E0"/>
    <w:rsid w:val="00A52E4B"/>
    <w:rsid w:val="00A533FC"/>
    <w:rsid w:val="00A5753E"/>
    <w:rsid w:val="00A60082"/>
    <w:rsid w:val="00A604C7"/>
    <w:rsid w:val="00A62BDD"/>
    <w:rsid w:val="00A6367D"/>
    <w:rsid w:val="00A636EE"/>
    <w:rsid w:val="00A639F7"/>
    <w:rsid w:val="00A63C23"/>
    <w:rsid w:val="00A63D9C"/>
    <w:rsid w:val="00A65B43"/>
    <w:rsid w:val="00A6713E"/>
    <w:rsid w:val="00A702EB"/>
    <w:rsid w:val="00A7043E"/>
    <w:rsid w:val="00A70F6B"/>
    <w:rsid w:val="00A716F4"/>
    <w:rsid w:val="00A71FBC"/>
    <w:rsid w:val="00A7362D"/>
    <w:rsid w:val="00A73B5C"/>
    <w:rsid w:val="00A743E2"/>
    <w:rsid w:val="00A7603B"/>
    <w:rsid w:val="00A76159"/>
    <w:rsid w:val="00A76B58"/>
    <w:rsid w:val="00A77522"/>
    <w:rsid w:val="00A776AD"/>
    <w:rsid w:val="00A77F2E"/>
    <w:rsid w:val="00A8044C"/>
    <w:rsid w:val="00A80DF9"/>
    <w:rsid w:val="00A81DFB"/>
    <w:rsid w:val="00A82863"/>
    <w:rsid w:val="00A83162"/>
    <w:rsid w:val="00A850CD"/>
    <w:rsid w:val="00A86B85"/>
    <w:rsid w:val="00A904F7"/>
    <w:rsid w:val="00A910FE"/>
    <w:rsid w:val="00A92195"/>
    <w:rsid w:val="00A92794"/>
    <w:rsid w:val="00A95140"/>
    <w:rsid w:val="00A95189"/>
    <w:rsid w:val="00A96332"/>
    <w:rsid w:val="00A97D6D"/>
    <w:rsid w:val="00AA037C"/>
    <w:rsid w:val="00AA11C8"/>
    <w:rsid w:val="00AA14C2"/>
    <w:rsid w:val="00AA53BF"/>
    <w:rsid w:val="00AA60EE"/>
    <w:rsid w:val="00AA638E"/>
    <w:rsid w:val="00AA67B1"/>
    <w:rsid w:val="00AA79A8"/>
    <w:rsid w:val="00AA7B68"/>
    <w:rsid w:val="00AB0DB0"/>
    <w:rsid w:val="00AB14D1"/>
    <w:rsid w:val="00AB2AA2"/>
    <w:rsid w:val="00AB3534"/>
    <w:rsid w:val="00AB3A7F"/>
    <w:rsid w:val="00AB3B5A"/>
    <w:rsid w:val="00AB4ECB"/>
    <w:rsid w:val="00AB5ABB"/>
    <w:rsid w:val="00AB5B82"/>
    <w:rsid w:val="00AB6B7E"/>
    <w:rsid w:val="00AB6D86"/>
    <w:rsid w:val="00AB7A41"/>
    <w:rsid w:val="00AB7DBC"/>
    <w:rsid w:val="00AC16E2"/>
    <w:rsid w:val="00AC5C89"/>
    <w:rsid w:val="00AC6548"/>
    <w:rsid w:val="00AC6E1C"/>
    <w:rsid w:val="00AC7D4C"/>
    <w:rsid w:val="00AD0701"/>
    <w:rsid w:val="00AD41AC"/>
    <w:rsid w:val="00AD6C88"/>
    <w:rsid w:val="00AE07D1"/>
    <w:rsid w:val="00AE16DD"/>
    <w:rsid w:val="00AE180C"/>
    <w:rsid w:val="00AE1A8C"/>
    <w:rsid w:val="00AE1C74"/>
    <w:rsid w:val="00AE2D1C"/>
    <w:rsid w:val="00AE3570"/>
    <w:rsid w:val="00AE3B9A"/>
    <w:rsid w:val="00AE4406"/>
    <w:rsid w:val="00AE48BA"/>
    <w:rsid w:val="00AE4B2D"/>
    <w:rsid w:val="00AE4B57"/>
    <w:rsid w:val="00AE4F70"/>
    <w:rsid w:val="00AE4FD2"/>
    <w:rsid w:val="00AE5B1F"/>
    <w:rsid w:val="00AF0005"/>
    <w:rsid w:val="00AF184B"/>
    <w:rsid w:val="00AF1997"/>
    <w:rsid w:val="00AF2F34"/>
    <w:rsid w:val="00AF304B"/>
    <w:rsid w:val="00AF4F15"/>
    <w:rsid w:val="00AF5289"/>
    <w:rsid w:val="00AF5A7A"/>
    <w:rsid w:val="00AF6EDB"/>
    <w:rsid w:val="00B00A6C"/>
    <w:rsid w:val="00B03CD1"/>
    <w:rsid w:val="00B042AD"/>
    <w:rsid w:val="00B04F06"/>
    <w:rsid w:val="00B0557E"/>
    <w:rsid w:val="00B05B60"/>
    <w:rsid w:val="00B060ED"/>
    <w:rsid w:val="00B10CA3"/>
    <w:rsid w:val="00B11EC2"/>
    <w:rsid w:val="00B129C1"/>
    <w:rsid w:val="00B13453"/>
    <w:rsid w:val="00B13AEF"/>
    <w:rsid w:val="00B13D03"/>
    <w:rsid w:val="00B13D3F"/>
    <w:rsid w:val="00B14021"/>
    <w:rsid w:val="00B149B7"/>
    <w:rsid w:val="00B14AA4"/>
    <w:rsid w:val="00B20CA1"/>
    <w:rsid w:val="00B20E28"/>
    <w:rsid w:val="00B216F9"/>
    <w:rsid w:val="00B21A91"/>
    <w:rsid w:val="00B223D5"/>
    <w:rsid w:val="00B224B6"/>
    <w:rsid w:val="00B2282D"/>
    <w:rsid w:val="00B22DCB"/>
    <w:rsid w:val="00B22F89"/>
    <w:rsid w:val="00B23AE4"/>
    <w:rsid w:val="00B2467C"/>
    <w:rsid w:val="00B24CA0"/>
    <w:rsid w:val="00B24E2E"/>
    <w:rsid w:val="00B25260"/>
    <w:rsid w:val="00B267B0"/>
    <w:rsid w:val="00B26B90"/>
    <w:rsid w:val="00B26E50"/>
    <w:rsid w:val="00B274B2"/>
    <w:rsid w:val="00B30717"/>
    <w:rsid w:val="00B31C6F"/>
    <w:rsid w:val="00B320CB"/>
    <w:rsid w:val="00B37F81"/>
    <w:rsid w:val="00B40532"/>
    <w:rsid w:val="00B40D6D"/>
    <w:rsid w:val="00B40ECA"/>
    <w:rsid w:val="00B4227B"/>
    <w:rsid w:val="00B424AC"/>
    <w:rsid w:val="00B430E4"/>
    <w:rsid w:val="00B43203"/>
    <w:rsid w:val="00B4381E"/>
    <w:rsid w:val="00B45781"/>
    <w:rsid w:val="00B4654D"/>
    <w:rsid w:val="00B5061D"/>
    <w:rsid w:val="00B50892"/>
    <w:rsid w:val="00B511CB"/>
    <w:rsid w:val="00B53FF7"/>
    <w:rsid w:val="00B54166"/>
    <w:rsid w:val="00B56E44"/>
    <w:rsid w:val="00B56E72"/>
    <w:rsid w:val="00B60805"/>
    <w:rsid w:val="00B62086"/>
    <w:rsid w:val="00B63B0B"/>
    <w:rsid w:val="00B65070"/>
    <w:rsid w:val="00B651B7"/>
    <w:rsid w:val="00B66AF2"/>
    <w:rsid w:val="00B672A5"/>
    <w:rsid w:val="00B67FC1"/>
    <w:rsid w:val="00B70273"/>
    <w:rsid w:val="00B718BB"/>
    <w:rsid w:val="00B72786"/>
    <w:rsid w:val="00B72A7B"/>
    <w:rsid w:val="00B7356B"/>
    <w:rsid w:val="00B77DF1"/>
    <w:rsid w:val="00B77F06"/>
    <w:rsid w:val="00B801C4"/>
    <w:rsid w:val="00B8189F"/>
    <w:rsid w:val="00B81D88"/>
    <w:rsid w:val="00B82179"/>
    <w:rsid w:val="00B8423C"/>
    <w:rsid w:val="00B84C38"/>
    <w:rsid w:val="00B85480"/>
    <w:rsid w:val="00B8598A"/>
    <w:rsid w:val="00B86B38"/>
    <w:rsid w:val="00B87202"/>
    <w:rsid w:val="00B8755D"/>
    <w:rsid w:val="00B905A3"/>
    <w:rsid w:val="00B91001"/>
    <w:rsid w:val="00B92658"/>
    <w:rsid w:val="00B934C4"/>
    <w:rsid w:val="00B93B6F"/>
    <w:rsid w:val="00B94E55"/>
    <w:rsid w:val="00B95210"/>
    <w:rsid w:val="00B96AB7"/>
    <w:rsid w:val="00B976CC"/>
    <w:rsid w:val="00B979CE"/>
    <w:rsid w:val="00B97C76"/>
    <w:rsid w:val="00BA014A"/>
    <w:rsid w:val="00BA0499"/>
    <w:rsid w:val="00BA10EE"/>
    <w:rsid w:val="00BA141C"/>
    <w:rsid w:val="00BA1702"/>
    <w:rsid w:val="00BA2A8A"/>
    <w:rsid w:val="00BA2B7D"/>
    <w:rsid w:val="00BA5C3A"/>
    <w:rsid w:val="00BA640B"/>
    <w:rsid w:val="00BB256A"/>
    <w:rsid w:val="00BB30FB"/>
    <w:rsid w:val="00BB49F7"/>
    <w:rsid w:val="00BB5385"/>
    <w:rsid w:val="00BB5B25"/>
    <w:rsid w:val="00BB6A3F"/>
    <w:rsid w:val="00BC00A4"/>
    <w:rsid w:val="00BC0C96"/>
    <w:rsid w:val="00BC1ACA"/>
    <w:rsid w:val="00BC2482"/>
    <w:rsid w:val="00BC39DE"/>
    <w:rsid w:val="00BC412E"/>
    <w:rsid w:val="00BC6828"/>
    <w:rsid w:val="00BD1343"/>
    <w:rsid w:val="00BD17E2"/>
    <w:rsid w:val="00BD1B71"/>
    <w:rsid w:val="00BD28DA"/>
    <w:rsid w:val="00BD31B9"/>
    <w:rsid w:val="00BD3724"/>
    <w:rsid w:val="00BD40BA"/>
    <w:rsid w:val="00BD4751"/>
    <w:rsid w:val="00BD6BC3"/>
    <w:rsid w:val="00BD7D84"/>
    <w:rsid w:val="00BE0426"/>
    <w:rsid w:val="00BE08D3"/>
    <w:rsid w:val="00BE1615"/>
    <w:rsid w:val="00BE240C"/>
    <w:rsid w:val="00BE2607"/>
    <w:rsid w:val="00BE34FD"/>
    <w:rsid w:val="00BE4091"/>
    <w:rsid w:val="00BE469A"/>
    <w:rsid w:val="00BE46B7"/>
    <w:rsid w:val="00BE505A"/>
    <w:rsid w:val="00BE5280"/>
    <w:rsid w:val="00BE78DD"/>
    <w:rsid w:val="00BF0333"/>
    <w:rsid w:val="00BF0A80"/>
    <w:rsid w:val="00BF12FE"/>
    <w:rsid w:val="00BF1D07"/>
    <w:rsid w:val="00BF2450"/>
    <w:rsid w:val="00BF333A"/>
    <w:rsid w:val="00BF42E9"/>
    <w:rsid w:val="00BF497C"/>
    <w:rsid w:val="00BF5199"/>
    <w:rsid w:val="00BF6133"/>
    <w:rsid w:val="00BF6AFD"/>
    <w:rsid w:val="00C000B9"/>
    <w:rsid w:val="00C0032E"/>
    <w:rsid w:val="00C02083"/>
    <w:rsid w:val="00C03549"/>
    <w:rsid w:val="00C03FF3"/>
    <w:rsid w:val="00C0444E"/>
    <w:rsid w:val="00C04C8B"/>
    <w:rsid w:val="00C04F8C"/>
    <w:rsid w:val="00C06920"/>
    <w:rsid w:val="00C10D06"/>
    <w:rsid w:val="00C11F25"/>
    <w:rsid w:val="00C137BA"/>
    <w:rsid w:val="00C13F51"/>
    <w:rsid w:val="00C15095"/>
    <w:rsid w:val="00C16E30"/>
    <w:rsid w:val="00C1767A"/>
    <w:rsid w:val="00C17AF8"/>
    <w:rsid w:val="00C2056D"/>
    <w:rsid w:val="00C20937"/>
    <w:rsid w:val="00C2144C"/>
    <w:rsid w:val="00C22D43"/>
    <w:rsid w:val="00C24C02"/>
    <w:rsid w:val="00C2555F"/>
    <w:rsid w:val="00C25E31"/>
    <w:rsid w:val="00C26304"/>
    <w:rsid w:val="00C307D4"/>
    <w:rsid w:val="00C30C87"/>
    <w:rsid w:val="00C30D28"/>
    <w:rsid w:val="00C31AED"/>
    <w:rsid w:val="00C33662"/>
    <w:rsid w:val="00C336AF"/>
    <w:rsid w:val="00C33BFA"/>
    <w:rsid w:val="00C33E8B"/>
    <w:rsid w:val="00C34A30"/>
    <w:rsid w:val="00C3598C"/>
    <w:rsid w:val="00C3660D"/>
    <w:rsid w:val="00C41179"/>
    <w:rsid w:val="00C4140B"/>
    <w:rsid w:val="00C41A54"/>
    <w:rsid w:val="00C41A74"/>
    <w:rsid w:val="00C41B1F"/>
    <w:rsid w:val="00C42C27"/>
    <w:rsid w:val="00C437A5"/>
    <w:rsid w:val="00C45903"/>
    <w:rsid w:val="00C468B3"/>
    <w:rsid w:val="00C46DB3"/>
    <w:rsid w:val="00C509D7"/>
    <w:rsid w:val="00C52170"/>
    <w:rsid w:val="00C52A35"/>
    <w:rsid w:val="00C52D80"/>
    <w:rsid w:val="00C535E9"/>
    <w:rsid w:val="00C54D2E"/>
    <w:rsid w:val="00C55537"/>
    <w:rsid w:val="00C601B1"/>
    <w:rsid w:val="00C60DE7"/>
    <w:rsid w:val="00C61A51"/>
    <w:rsid w:val="00C62497"/>
    <w:rsid w:val="00C62F04"/>
    <w:rsid w:val="00C63AE6"/>
    <w:rsid w:val="00C6422C"/>
    <w:rsid w:val="00C6483E"/>
    <w:rsid w:val="00C64E9F"/>
    <w:rsid w:val="00C653F4"/>
    <w:rsid w:val="00C66EEB"/>
    <w:rsid w:val="00C6769C"/>
    <w:rsid w:val="00C67C9D"/>
    <w:rsid w:val="00C7182C"/>
    <w:rsid w:val="00C743BE"/>
    <w:rsid w:val="00C753EC"/>
    <w:rsid w:val="00C759F8"/>
    <w:rsid w:val="00C77A26"/>
    <w:rsid w:val="00C81ABA"/>
    <w:rsid w:val="00C823C6"/>
    <w:rsid w:val="00C828BB"/>
    <w:rsid w:val="00C83B18"/>
    <w:rsid w:val="00C848FC"/>
    <w:rsid w:val="00C84946"/>
    <w:rsid w:val="00C875EC"/>
    <w:rsid w:val="00C900CF"/>
    <w:rsid w:val="00C9089A"/>
    <w:rsid w:val="00C90AE3"/>
    <w:rsid w:val="00C910A2"/>
    <w:rsid w:val="00C91B8E"/>
    <w:rsid w:val="00C92F70"/>
    <w:rsid w:val="00C9400F"/>
    <w:rsid w:val="00C95026"/>
    <w:rsid w:val="00C96183"/>
    <w:rsid w:val="00C9738E"/>
    <w:rsid w:val="00C97DB4"/>
    <w:rsid w:val="00CA1E94"/>
    <w:rsid w:val="00CA23B6"/>
    <w:rsid w:val="00CA2D9B"/>
    <w:rsid w:val="00CA392B"/>
    <w:rsid w:val="00CA413E"/>
    <w:rsid w:val="00CA4F8C"/>
    <w:rsid w:val="00CA5CCA"/>
    <w:rsid w:val="00CA79F1"/>
    <w:rsid w:val="00CA7D65"/>
    <w:rsid w:val="00CB0079"/>
    <w:rsid w:val="00CB0AA9"/>
    <w:rsid w:val="00CB2089"/>
    <w:rsid w:val="00CB49DB"/>
    <w:rsid w:val="00CB620F"/>
    <w:rsid w:val="00CB6D6A"/>
    <w:rsid w:val="00CC0D07"/>
    <w:rsid w:val="00CC0F79"/>
    <w:rsid w:val="00CC1F51"/>
    <w:rsid w:val="00CC1FCB"/>
    <w:rsid w:val="00CC270C"/>
    <w:rsid w:val="00CC28CD"/>
    <w:rsid w:val="00CC3279"/>
    <w:rsid w:val="00CC4580"/>
    <w:rsid w:val="00CC482A"/>
    <w:rsid w:val="00CC4BAE"/>
    <w:rsid w:val="00CC52DD"/>
    <w:rsid w:val="00CC5D0A"/>
    <w:rsid w:val="00CC5F88"/>
    <w:rsid w:val="00CC60A8"/>
    <w:rsid w:val="00CC747C"/>
    <w:rsid w:val="00CD0A03"/>
    <w:rsid w:val="00CD0FBE"/>
    <w:rsid w:val="00CD1443"/>
    <w:rsid w:val="00CD1527"/>
    <w:rsid w:val="00CD48EC"/>
    <w:rsid w:val="00CD6B4B"/>
    <w:rsid w:val="00CD6EB9"/>
    <w:rsid w:val="00CE02F7"/>
    <w:rsid w:val="00CE2C7C"/>
    <w:rsid w:val="00CE2FD1"/>
    <w:rsid w:val="00CE3680"/>
    <w:rsid w:val="00CE3E0D"/>
    <w:rsid w:val="00CE3F93"/>
    <w:rsid w:val="00CE461F"/>
    <w:rsid w:val="00CE4A82"/>
    <w:rsid w:val="00CE56C5"/>
    <w:rsid w:val="00CE62EF"/>
    <w:rsid w:val="00CE7252"/>
    <w:rsid w:val="00CE7295"/>
    <w:rsid w:val="00CF1504"/>
    <w:rsid w:val="00CF1847"/>
    <w:rsid w:val="00CF2621"/>
    <w:rsid w:val="00CF2DC5"/>
    <w:rsid w:val="00CF31CE"/>
    <w:rsid w:val="00CF33EA"/>
    <w:rsid w:val="00CF4CEA"/>
    <w:rsid w:val="00CF52EA"/>
    <w:rsid w:val="00CF5623"/>
    <w:rsid w:val="00CF619D"/>
    <w:rsid w:val="00CF6393"/>
    <w:rsid w:val="00CF7A0C"/>
    <w:rsid w:val="00D004CA"/>
    <w:rsid w:val="00D00D3F"/>
    <w:rsid w:val="00D03948"/>
    <w:rsid w:val="00D060E7"/>
    <w:rsid w:val="00D06AB1"/>
    <w:rsid w:val="00D06EA4"/>
    <w:rsid w:val="00D07148"/>
    <w:rsid w:val="00D0723B"/>
    <w:rsid w:val="00D120F8"/>
    <w:rsid w:val="00D12D33"/>
    <w:rsid w:val="00D1389D"/>
    <w:rsid w:val="00D13BBD"/>
    <w:rsid w:val="00D153A1"/>
    <w:rsid w:val="00D15735"/>
    <w:rsid w:val="00D16136"/>
    <w:rsid w:val="00D176FB"/>
    <w:rsid w:val="00D17B7A"/>
    <w:rsid w:val="00D224A4"/>
    <w:rsid w:val="00D23A9B"/>
    <w:rsid w:val="00D24EE4"/>
    <w:rsid w:val="00D25E9C"/>
    <w:rsid w:val="00D2611E"/>
    <w:rsid w:val="00D2646A"/>
    <w:rsid w:val="00D26E03"/>
    <w:rsid w:val="00D26E90"/>
    <w:rsid w:val="00D30B3F"/>
    <w:rsid w:val="00D33633"/>
    <w:rsid w:val="00D33804"/>
    <w:rsid w:val="00D34418"/>
    <w:rsid w:val="00D34A26"/>
    <w:rsid w:val="00D34A5E"/>
    <w:rsid w:val="00D3550C"/>
    <w:rsid w:val="00D362E1"/>
    <w:rsid w:val="00D369D6"/>
    <w:rsid w:val="00D41EE7"/>
    <w:rsid w:val="00D42D9F"/>
    <w:rsid w:val="00D445D7"/>
    <w:rsid w:val="00D4646D"/>
    <w:rsid w:val="00D46EFC"/>
    <w:rsid w:val="00D47333"/>
    <w:rsid w:val="00D545BC"/>
    <w:rsid w:val="00D54CB7"/>
    <w:rsid w:val="00D553B5"/>
    <w:rsid w:val="00D569DD"/>
    <w:rsid w:val="00D571B4"/>
    <w:rsid w:val="00D60924"/>
    <w:rsid w:val="00D60AE3"/>
    <w:rsid w:val="00D60EA8"/>
    <w:rsid w:val="00D62B2F"/>
    <w:rsid w:val="00D6305C"/>
    <w:rsid w:val="00D63E45"/>
    <w:rsid w:val="00D64123"/>
    <w:rsid w:val="00D65119"/>
    <w:rsid w:val="00D668BF"/>
    <w:rsid w:val="00D66CE1"/>
    <w:rsid w:val="00D66D5E"/>
    <w:rsid w:val="00D67D91"/>
    <w:rsid w:val="00D70049"/>
    <w:rsid w:val="00D702A2"/>
    <w:rsid w:val="00D70686"/>
    <w:rsid w:val="00D70E60"/>
    <w:rsid w:val="00D71025"/>
    <w:rsid w:val="00D71937"/>
    <w:rsid w:val="00D71C3E"/>
    <w:rsid w:val="00D71F95"/>
    <w:rsid w:val="00D72259"/>
    <w:rsid w:val="00D72739"/>
    <w:rsid w:val="00D72C9F"/>
    <w:rsid w:val="00D738E4"/>
    <w:rsid w:val="00D7396D"/>
    <w:rsid w:val="00D73C49"/>
    <w:rsid w:val="00D74054"/>
    <w:rsid w:val="00D747BF"/>
    <w:rsid w:val="00D75485"/>
    <w:rsid w:val="00D76C5C"/>
    <w:rsid w:val="00D805BE"/>
    <w:rsid w:val="00D80C3C"/>
    <w:rsid w:val="00D80E1A"/>
    <w:rsid w:val="00D81D5E"/>
    <w:rsid w:val="00D8204E"/>
    <w:rsid w:val="00D8316D"/>
    <w:rsid w:val="00D86381"/>
    <w:rsid w:val="00D86A58"/>
    <w:rsid w:val="00D87307"/>
    <w:rsid w:val="00D875D5"/>
    <w:rsid w:val="00D87B6A"/>
    <w:rsid w:val="00D90057"/>
    <w:rsid w:val="00D91D15"/>
    <w:rsid w:val="00D9594C"/>
    <w:rsid w:val="00D95968"/>
    <w:rsid w:val="00D95BB9"/>
    <w:rsid w:val="00DA27DB"/>
    <w:rsid w:val="00DA2C34"/>
    <w:rsid w:val="00DA2E6C"/>
    <w:rsid w:val="00DA3E42"/>
    <w:rsid w:val="00DA40D4"/>
    <w:rsid w:val="00DA4F24"/>
    <w:rsid w:val="00DA64B6"/>
    <w:rsid w:val="00DA7ABF"/>
    <w:rsid w:val="00DB0434"/>
    <w:rsid w:val="00DB0666"/>
    <w:rsid w:val="00DB1D67"/>
    <w:rsid w:val="00DB2301"/>
    <w:rsid w:val="00DB2F8B"/>
    <w:rsid w:val="00DB3486"/>
    <w:rsid w:val="00DB417D"/>
    <w:rsid w:val="00DB4486"/>
    <w:rsid w:val="00DB46BB"/>
    <w:rsid w:val="00DC0CCB"/>
    <w:rsid w:val="00DC0F61"/>
    <w:rsid w:val="00DC17D4"/>
    <w:rsid w:val="00DC2B6B"/>
    <w:rsid w:val="00DC42F8"/>
    <w:rsid w:val="00DC4DED"/>
    <w:rsid w:val="00DC72AC"/>
    <w:rsid w:val="00DC7A03"/>
    <w:rsid w:val="00DC7E2B"/>
    <w:rsid w:val="00DD0101"/>
    <w:rsid w:val="00DD04D4"/>
    <w:rsid w:val="00DD164B"/>
    <w:rsid w:val="00DD16CE"/>
    <w:rsid w:val="00DD20F2"/>
    <w:rsid w:val="00DD2FA5"/>
    <w:rsid w:val="00DD45BD"/>
    <w:rsid w:val="00DD7BC1"/>
    <w:rsid w:val="00DE11B0"/>
    <w:rsid w:val="00DE1D2A"/>
    <w:rsid w:val="00DE302A"/>
    <w:rsid w:val="00DE5771"/>
    <w:rsid w:val="00DE6526"/>
    <w:rsid w:val="00DE6E33"/>
    <w:rsid w:val="00DE70A9"/>
    <w:rsid w:val="00DF0904"/>
    <w:rsid w:val="00DF1A82"/>
    <w:rsid w:val="00DF2D6F"/>
    <w:rsid w:val="00DF3545"/>
    <w:rsid w:val="00DF5978"/>
    <w:rsid w:val="00DF6214"/>
    <w:rsid w:val="00DF67B1"/>
    <w:rsid w:val="00DF6A06"/>
    <w:rsid w:val="00E0041C"/>
    <w:rsid w:val="00E01277"/>
    <w:rsid w:val="00E014B1"/>
    <w:rsid w:val="00E020A7"/>
    <w:rsid w:val="00E042DF"/>
    <w:rsid w:val="00E05768"/>
    <w:rsid w:val="00E05EE3"/>
    <w:rsid w:val="00E05F37"/>
    <w:rsid w:val="00E07636"/>
    <w:rsid w:val="00E10139"/>
    <w:rsid w:val="00E10F6C"/>
    <w:rsid w:val="00E10FFE"/>
    <w:rsid w:val="00E11803"/>
    <w:rsid w:val="00E11E16"/>
    <w:rsid w:val="00E1247E"/>
    <w:rsid w:val="00E1258F"/>
    <w:rsid w:val="00E13819"/>
    <w:rsid w:val="00E13E91"/>
    <w:rsid w:val="00E1517A"/>
    <w:rsid w:val="00E16174"/>
    <w:rsid w:val="00E165A0"/>
    <w:rsid w:val="00E1758D"/>
    <w:rsid w:val="00E20678"/>
    <w:rsid w:val="00E20C08"/>
    <w:rsid w:val="00E20DCC"/>
    <w:rsid w:val="00E21392"/>
    <w:rsid w:val="00E237FC"/>
    <w:rsid w:val="00E23E54"/>
    <w:rsid w:val="00E24059"/>
    <w:rsid w:val="00E24177"/>
    <w:rsid w:val="00E24342"/>
    <w:rsid w:val="00E24460"/>
    <w:rsid w:val="00E24D56"/>
    <w:rsid w:val="00E262E9"/>
    <w:rsid w:val="00E27E79"/>
    <w:rsid w:val="00E3168C"/>
    <w:rsid w:val="00E32531"/>
    <w:rsid w:val="00E3261E"/>
    <w:rsid w:val="00E337A2"/>
    <w:rsid w:val="00E34711"/>
    <w:rsid w:val="00E3574A"/>
    <w:rsid w:val="00E363C9"/>
    <w:rsid w:val="00E4183B"/>
    <w:rsid w:val="00E41F7C"/>
    <w:rsid w:val="00E420E3"/>
    <w:rsid w:val="00E440FD"/>
    <w:rsid w:val="00E44151"/>
    <w:rsid w:val="00E44F4E"/>
    <w:rsid w:val="00E4559F"/>
    <w:rsid w:val="00E45B5B"/>
    <w:rsid w:val="00E45B9A"/>
    <w:rsid w:val="00E47E54"/>
    <w:rsid w:val="00E50674"/>
    <w:rsid w:val="00E5106B"/>
    <w:rsid w:val="00E51BFA"/>
    <w:rsid w:val="00E51CE6"/>
    <w:rsid w:val="00E536ED"/>
    <w:rsid w:val="00E54135"/>
    <w:rsid w:val="00E54E58"/>
    <w:rsid w:val="00E55A4D"/>
    <w:rsid w:val="00E55B83"/>
    <w:rsid w:val="00E6006F"/>
    <w:rsid w:val="00E64DBC"/>
    <w:rsid w:val="00E65B42"/>
    <w:rsid w:val="00E6796B"/>
    <w:rsid w:val="00E67A35"/>
    <w:rsid w:val="00E67F16"/>
    <w:rsid w:val="00E70CF5"/>
    <w:rsid w:val="00E70E07"/>
    <w:rsid w:val="00E718A6"/>
    <w:rsid w:val="00E72ED1"/>
    <w:rsid w:val="00E73209"/>
    <w:rsid w:val="00E7322B"/>
    <w:rsid w:val="00E748E2"/>
    <w:rsid w:val="00E754C1"/>
    <w:rsid w:val="00E77528"/>
    <w:rsid w:val="00E77C9F"/>
    <w:rsid w:val="00E802FF"/>
    <w:rsid w:val="00E8077C"/>
    <w:rsid w:val="00E809CC"/>
    <w:rsid w:val="00E80A1F"/>
    <w:rsid w:val="00E81875"/>
    <w:rsid w:val="00E8251B"/>
    <w:rsid w:val="00E825FD"/>
    <w:rsid w:val="00E8357C"/>
    <w:rsid w:val="00E84651"/>
    <w:rsid w:val="00E853E2"/>
    <w:rsid w:val="00E914D1"/>
    <w:rsid w:val="00E93ED2"/>
    <w:rsid w:val="00E94201"/>
    <w:rsid w:val="00E95E60"/>
    <w:rsid w:val="00E9613E"/>
    <w:rsid w:val="00EA046E"/>
    <w:rsid w:val="00EA11ED"/>
    <w:rsid w:val="00EA1A7C"/>
    <w:rsid w:val="00EA1E09"/>
    <w:rsid w:val="00EA2211"/>
    <w:rsid w:val="00EA3111"/>
    <w:rsid w:val="00EA33FE"/>
    <w:rsid w:val="00EA3C32"/>
    <w:rsid w:val="00EA420F"/>
    <w:rsid w:val="00EA4C86"/>
    <w:rsid w:val="00EA54D2"/>
    <w:rsid w:val="00EA5658"/>
    <w:rsid w:val="00EA6E85"/>
    <w:rsid w:val="00EB0064"/>
    <w:rsid w:val="00EB3237"/>
    <w:rsid w:val="00EB3586"/>
    <w:rsid w:val="00EB4021"/>
    <w:rsid w:val="00EB4B3B"/>
    <w:rsid w:val="00EB54E7"/>
    <w:rsid w:val="00EB6A03"/>
    <w:rsid w:val="00EB711C"/>
    <w:rsid w:val="00EC01E8"/>
    <w:rsid w:val="00EC06C6"/>
    <w:rsid w:val="00EC1D7F"/>
    <w:rsid w:val="00EC1D92"/>
    <w:rsid w:val="00EC2ABC"/>
    <w:rsid w:val="00EC37B1"/>
    <w:rsid w:val="00EC3C27"/>
    <w:rsid w:val="00EC59B0"/>
    <w:rsid w:val="00ED138A"/>
    <w:rsid w:val="00ED1822"/>
    <w:rsid w:val="00ED43F0"/>
    <w:rsid w:val="00ED4781"/>
    <w:rsid w:val="00ED5510"/>
    <w:rsid w:val="00ED6277"/>
    <w:rsid w:val="00ED7AFA"/>
    <w:rsid w:val="00EE067A"/>
    <w:rsid w:val="00EE1B47"/>
    <w:rsid w:val="00EE1C92"/>
    <w:rsid w:val="00EE2002"/>
    <w:rsid w:val="00EE2036"/>
    <w:rsid w:val="00EE2A03"/>
    <w:rsid w:val="00EE556E"/>
    <w:rsid w:val="00EE5985"/>
    <w:rsid w:val="00EE6463"/>
    <w:rsid w:val="00EE7342"/>
    <w:rsid w:val="00EF0E35"/>
    <w:rsid w:val="00EF10D0"/>
    <w:rsid w:val="00EF1CDF"/>
    <w:rsid w:val="00EF20D2"/>
    <w:rsid w:val="00EF292A"/>
    <w:rsid w:val="00EF29CA"/>
    <w:rsid w:val="00EF2A25"/>
    <w:rsid w:val="00EF40C7"/>
    <w:rsid w:val="00EF4717"/>
    <w:rsid w:val="00EF5F69"/>
    <w:rsid w:val="00EF768E"/>
    <w:rsid w:val="00F00966"/>
    <w:rsid w:val="00F00CBD"/>
    <w:rsid w:val="00F01778"/>
    <w:rsid w:val="00F0271A"/>
    <w:rsid w:val="00F030B4"/>
    <w:rsid w:val="00F03230"/>
    <w:rsid w:val="00F03DE5"/>
    <w:rsid w:val="00F04EC2"/>
    <w:rsid w:val="00F05DC6"/>
    <w:rsid w:val="00F07123"/>
    <w:rsid w:val="00F071A6"/>
    <w:rsid w:val="00F101F4"/>
    <w:rsid w:val="00F12136"/>
    <w:rsid w:val="00F16E4E"/>
    <w:rsid w:val="00F20B4B"/>
    <w:rsid w:val="00F214F6"/>
    <w:rsid w:val="00F22F85"/>
    <w:rsid w:val="00F23008"/>
    <w:rsid w:val="00F233B0"/>
    <w:rsid w:val="00F233CC"/>
    <w:rsid w:val="00F238A3"/>
    <w:rsid w:val="00F23AF1"/>
    <w:rsid w:val="00F24510"/>
    <w:rsid w:val="00F24B42"/>
    <w:rsid w:val="00F25B9A"/>
    <w:rsid w:val="00F25C9B"/>
    <w:rsid w:val="00F260A2"/>
    <w:rsid w:val="00F26252"/>
    <w:rsid w:val="00F3062E"/>
    <w:rsid w:val="00F3642A"/>
    <w:rsid w:val="00F36E84"/>
    <w:rsid w:val="00F36FDC"/>
    <w:rsid w:val="00F420F0"/>
    <w:rsid w:val="00F43634"/>
    <w:rsid w:val="00F43CD2"/>
    <w:rsid w:val="00F442C1"/>
    <w:rsid w:val="00F449C6"/>
    <w:rsid w:val="00F4515B"/>
    <w:rsid w:val="00F45F57"/>
    <w:rsid w:val="00F47497"/>
    <w:rsid w:val="00F4767E"/>
    <w:rsid w:val="00F47D32"/>
    <w:rsid w:val="00F505E6"/>
    <w:rsid w:val="00F50624"/>
    <w:rsid w:val="00F53D7E"/>
    <w:rsid w:val="00F53D90"/>
    <w:rsid w:val="00F55ED8"/>
    <w:rsid w:val="00F6005F"/>
    <w:rsid w:val="00F60ACB"/>
    <w:rsid w:val="00F60EB7"/>
    <w:rsid w:val="00F61AC5"/>
    <w:rsid w:val="00F61B51"/>
    <w:rsid w:val="00F63327"/>
    <w:rsid w:val="00F63A7E"/>
    <w:rsid w:val="00F64B19"/>
    <w:rsid w:val="00F64D78"/>
    <w:rsid w:val="00F657B1"/>
    <w:rsid w:val="00F673DF"/>
    <w:rsid w:val="00F6791A"/>
    <w:rsid w:val="00F67D3D"/>
    <w:rsid w:val="00F705B3"/>
    <w:rsid w:val="00F7088A"/>
    <w:rsid w:val="00F72B19"/>
    <w:rsid w:val="00F72E8C"/>
    <w:rsid w:val="00F73D07"/>
    <w:rsid w:val="00F7485F"/>
    <w:rsid w:val="00F7519C"/>
    <w:rsid w:val="00F75482"/>
    <w:rsid w:val="00F76659"/>
    <w:rsid w:val="00F76BFC"/>
    <w:rsid w:val="00F80988"/>
    <w:rsid w:val="00F8301D"/>
    <w:rsid w:val="00F83BDD"/>
    <w:rsid w:val="00F85E3C"/>
    <w:rsid w:val="00F86CFE"/>
    <w:rsid w:val="00F870B1"/>
    <w:rsid w:val="00F87ACE"/>
    <w:rsid w:val="00F925E0"/>
    <w:rsid w:val="00F930A1"/>
    <w:rsid w:val="00F936F2"/>
    <w:rsid w:val="00F93D08"/>
    <w:rsid w:val="00F93DF8"/>
    <w:rsid w:val="00F94019"/>
    <w:rsid w:val="00F94F79"/>
    <w:rsid w:val="00F96691"/>
    <w:rsid w:val="00F979B5"/>
    <w:rsid w:val="00FA0A06"/>
    <w:rsid w:val="00FA0E84"/>
    <w:rsid w:val="00FA4313"/>
    <w:rsid w:val="00FA51BE"/>
    <w:rsid w:val="00FA56EC"/>
    <w:rsid w:val="00FA7081"/>
    <w:rsid w:val="00FB049F"/>
    <w:rsid w:val="00FB0FD8"/>
    <w:rsid w:val="00FB1A51"/>
    <w:rsid w:val="00FB266F"/>
    <w:rsid w:val="00FB36BC"/>
    <w:rsid w:val="00FB3BF9"/>
    <w:rsid w:val="00FB3F5C"/>
    <w:rsid w:val="00FB53B8"/>
    <w:rsid w:val="00FB5F30"/>
    <w:rsid w:val="00FB65F3"/>
    <w:rsid w:val="00FB7189"/>
    <w:rsid w:val="00FB7F69"/>
    <w:rsid w:val="00FC0189"/>
    <w:rsid w:val="00FC05E4"/>
    <w:rsid w:val="00FC0B34"/>
    <w:rsid w:val="00FC435D"/>
    <w:rsid w:val="00FC43B4"/>
    <w:rsid w:val="00FC73F9"/>
    <w:rsid w:val="00FD1015"/>
    <w:rsid w:val="00FD232D"/>
    <w:rsid w:val="00FD2EFC"/>
    <w:rsid w:val="00FD2F54"/>
    <w:rsid w:val="00FD32FA"/>
    <w:rsid w:val="00FD38EC"/>
    <w:rsid w:val="00FD3D74"/>
    <w:rsid w:val="00FD5EC1"/>
    <w:rsid w:val="00FD69EA"/>
    <w:rsid w:val="00FD6DD2"/>
    <w:rsid w:val="00FD76B4"/>
    <w:rsid w:val="00FD7C98"/>
    <w:rsid w:val="00FE1D41"/>
    <w:rsid w:val="00FE28C3"/>
    <w:rsid w:val="00FE2F12"/>
    <w:rsid w:val="00FE3B96"/>
    <w:rsid w:val="00FE479A"/>
    <w:rsid w:val="00FE48B1"/>
    <w:rsid w:val="00FE5373"/>
    <w:rsid w:val="00FE56E4"/>
    <w:rsid w:val="00FE5721"/>
    <w:rsid w:val="00FE5C7E"/>
    <w:rsid w:val="00FE6714"/>
    <w:rsid w:val="00FE6EF5"/>
    <w:rsid w:val="00FE719A"/>
    <w:rsid w:val="00FE7F8C"/>
    <w:rsid w:val="00FF0713"/>
    <w:rsid w:val="00FF072A"/>
    <w:rsid w:val="00FF1A1B"/>
    <w:rsid w:val="00FF21E7"/>
    <w:rsid w:val="00FF22E3"/>
    <w:rsid w:val="00FF2C47"/>
    <w:rsid w:val="00FF358B"/>
    <w:rsid w:val="00FF392E"/>
    <w:rsid w:val="00FF4E0A"/>
    <w:rsid w:val="00FF55DB"/>
    <w:rsid w:val="082175F1"/>
    <w:rsid w:val="08EF6FE3"/>
    <w:rsid w:val="0EB903B5"/>
    <w:rsid w:val="13A81634"/>
    <w:rsid w:val="14BE5167"/>
    <w:rsid w:val="18521870"/>
    <w:rsid w:val="21003378"/>
    <w:rsid w:val="249233BF"/>
    <w:rsid w:val="2A9A0369"/>
    <w:rsid w:val="34CD4D82"/>
    <w:rsid w:val="37F9231C"/>
    <w:rsid w:val="38D732A2"/>
    <w:rsid w:val="39F51311"/>
    <w:rsid w:val="3D336B9D"/>
    <w:rsid w:val="671F438D"/>
    <w:rsid w:val="6E4A68BE"/>
    <w:rsid w:val="746528EE"/>
    <w:rsid w:val="74DD504D"/>
    <w:rsid w:val="75C81725"/>
    <w:rsid w:val="77F36164"/>
    <w:rsid w:val="78203490"/>
    <w:rsid w:val="7B635B07"/>
    <w:rsid w:val="7C5A2BD0"/>
    <w:rsid w:val="FF761CA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3EF3024"/>
  <w15:docId w15:val="{5D877636-2A1A-4D0D-A4B1-F5227A8DF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uiPriority="99" w:qFormat="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99"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qFormat="1"/>
    <w:lsdException w:name="List Bullet 3" w:qFormat="1"/>
    <w:lsdException w:name="List Bullet 4"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uiPriority="1"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uiPriority="99" w:qFormat="1"/>
    <w:lsdException w:name="Body Text First Indent 2" w:uiPriority="99" w:qFormat="1"/>
    <w:lsdException w:name="Note Heading" w:semiHidden="1" w:unhideWhenUsed="1"/>
    <w:lsdException w:name="Body Text 2" w:qFormat="1"/>
    <w:lsdException w:name="Body Text 3" w:semiHidden="1" w:unhideWhenUsed="1"/>
    <w:lsdException w:name="Body Text Indent 2" w:semiHidden="1" w:unhideWhenUsed="1"/>
    <w:lsdException w:name="Body Text Indent 3" w:qFormat="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next w:val="2"/>
    <w:qFormat/>
    <w:pPr>
      <w:widowControl w:val="0"/>
      <w:jc w:val="both"/>
    </w:pPr>
    <w:rPr>
      <w:kern w:val="2"/>
      <w:sz w:val="24"/>
      <w:szCs w:val="24"/>
    </w:rPr>
  </w:style>
  <w:style w:type="paragraph" w:styleId="1">
    <w:name w:val="heading 1"/>
    <w:basedOn w:val="a0"/>
    <w:next w:val="a0"/>
    <w:link w:val="10"/>
    <w:uiPriority w:val="9"/>
    <w:qFormat/>
    <w:pPr>
      <w:keepNext/>
      <w:keepLines/>
      <w:tabs>
        <w:tab w:val="left" w:pos="1440"/>
      </w:tabs>
      <w:spacing w:before="100" w:after="90" w:line="480" w:lineRule="exact"/>
      <w:ind w:left="431" w:hanging="431"/>
      <w:jc w:val="center"/>
      <w:outlineLvl w:val="0"/>
    </w:pPr>
    <w:rPr>
      <w:bCs/>
      <w:kern w:val="44"/>
      <w:sz w:val="44"/>
      <w:szCs w:val="44"/>
    </w:rPr>
  </w:style>
  <w:style w:type="paragraph" w:styleId="20">
    <w:name w:val="heading 2"/>
    <w:basedOn w:val="a0"/>
    <w:next w:val="a0"/>
    <w:link w:val="21"/>
    <w:uiPriority w:val="9"/>
    <w:qFormat/>
    <w:pPr>
      <w:keepNext/>
      <w:keepLines/>
      <w:spacing w:line="480" w:lineRule="exact"/>
      <w:jc w:val="left"/>
      <w:outlineLvl w:val="1"/>
    </w:pPr>
    <w:rPr>
      <w:rFonts w:ascii="Arial" w:hAnsi="Arial"/>
      <w:bCs/>
      <w:sz w:val="28"/>
      <w:szCs w:val="32"/>
    </w:rPr>
  </w:style>
  <w:style w:type="paragraph" w:styleId="3">
    <w:name w:val="heading 3"/>
    <w:basedOn w:val="a0"/>
    <w:next w:val="a0"/>
    <w:link w:val="30"/>
    <w:uiPriority w:val="9"/>
    <w:qFormat/>
    <w:pPr>
      <w:keepNext/>
      <w:keepLines/>
      <w:spacing w:before="260" w:after="260" w:line="416" w:lineRule="auto"/>
      <w:outlineLvl w:val="2"/>
    </w:pPr>
    <w:rPr>
      <w:b/>
      <w:bCs/>
      <w:sz w:val="32"/>
      <w:szCs w:val="32"/>
    </w:rPr>
  </w:style>
  <w:style w:type="paragraph" w:styleId="4">
    <w:name w:val="heading 4"/>
    <w:basedOn w:val="a0"/>
    <w:next w:val="a0"/>
    <w:link w:val="40"/>
    <w:qFormat/>
    <w:pPr>
      <w:keepNext/>
      <w:keepLines/>
      <w:spacing w:before="280" w:after="290" w:line="376" w:lineRule="auto"/>
      <w:outlineLvl w:val="3"/>
    </w:pPr>
    <w:rPr>
      <w:rFonts w:ascii="Cambria" w:hAnsi="Cambria"/>
      <w:b/>
      <w:bCs/>
      <w:sz w:val="28"/>
      <w:szCs w:val="28"/>
    </w:rPr>
  </w:style>
  <w:style w:type="paragraph" w:styleId="5">
    <w:name w:val="heading 5"/>
    <w:basedOn w:val="a0"/>
    <w:next w:val="a0"/>
    <w:link w:val="50"/>
    <w:qFormat/>
    <w:pPr>
      <w:keepNext/>
      <w:keepLines/>
      <w:tabs>
        <w:tab w:val="left" w:pos="1008"/>
      </w:tabs>
      <w:spacing w:before="280" w:after="290" w:line="372" w:lineRule="auto"/>
      <w:ind w:left="1008" w:hanging="1008"/>
      <w:outlineLvl w:val="4"/>
    </w:pPr>
    <w:rPr>
      <w:b/>
      <w:sz w:val="28"/>
      <w:szCs w:val="20"/>
    </w:rPr>
  </w:style>
  <w:style w:type="paragraph" w:styleId="6">
    <w:name w:val="heading 6"/>
    <w:basedOn w:val="a0"/>
    <w:next w:val="a0"/>
    <w:link w:val="60"/>
    <w:qFormat/>
    <w:pPr>
      <w:keepNext/>
      <w:keepLines/>
      <w:tabs>
        <w:tab w:val="left" w:pos="1152"/>
      </w:tabs>
      <w:spacing w:before="240" w:after="64" w:line="317" w:lineRule="auto"/>
      <w:ind w:left="1152" w:hanging="1152"/>
      <w:outlineLvl w:val="5"/>
    </w:pPr>
    <w:rPr>
      <w:rFonts w:ascii="Arial" w:eastAsia="黑体" w:hAnsi="Arial"/>
      <w:b/>
      <w:szCs w:val="20"/>
    </w:rPr>
  </w:style>
  <w:style w:type="paragraph" w:styleId="7">
    <w:name w:val="heading 7"/>
    <w:basedOn w:val="a0"/>
    <w:next w:val="a0"/>
    <w:link w:val="70"/>
    <w:qFormat/>
    <w:pPr>
      <w:keepNext/>
      <w:keepLines/>
      <w:tabs>
        <w:tab w:val="left" w:pos="1296"/>
      </w:tabs>
      <w:spacing w:before="240" w:after="64" w:line="317" w:lineRule="auto"/>
      <w:ind w:left="1296" w:hanging="1296"/>
      <w:outlineLvl w:val="6"/>
    </w:pPr>
    <w:rPr>
      <w:b/>
      <w:szCs w:val="20"/>
    </w:rPr>
  </w:style>
  <w:style w:type="paragraph" w:styleId="8">
    <w:name w:val="heading 8"/>
    <w:basedOn w:val="a0"/>
    <w:next w:val="a0"/>
    <w:link w:val="80"/>
    <w:qFormat/>
    <w:pPr>
      <w:keepNext/>
      <w:keepLines/>
      <w:tabs>
        <w:tab w:val="left" w:pos="1440"/>
      </w:tabs>
      <w:spacing w:before="240" w:after="64" w:line="317" w:lineRule="auto"/>
      <w:ind w:left="1440" w:hanging="1440"/>
      <w:outlineLvl w:val="7"/>
    </w:pPr>
    <w:rPr>
      <w:rFonts w:ascii="Arial" w:eastAsia="黑体" w:hAnsi="Arial"/>
      <w:szCs w:val="20"/>
    </w:rPr>
  </w:style>
  <w:style w:type="paragraph" w:styleId="9">
    <w:name w:val="heading 9"/>
    <w:basedOn w:val="a0"/>
    <w:next w:val="a0"/>
    <w:link w:val="90"/>
    <w:qFormat/>
    <w:pPr>
      <w:keepNext/>
      <w:keepLines/>
      <w:tabs>
        <w:tab w:val="left" w:pos="1584"/>
      </w:tabs>
      <w:spacing w:before="240" w:after="64" w:line="317" w:lineRule="auto"/>
      <w:ind w:left="1584" w:hanging="1584"/>
      <w:outlineLvl w:val="8"/>
    </w:pPr>
    <w:rPr>
      <w:rFonts w:ascii="Arial" w:eastAsia="黑体" w:hAnsi="Arial"/>
      <w:sz w:val="21"/>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Body Text First Indent 2"/>
    <w:basedOn w:val="a4"/>
    <w:link w:val="22"/>
    <w:uiPriority w:val="99"/>
    <w:qFormat/>
    <w:pPr>
      <w:ind w:firstLineChars="200" w:firstLine="420"/>
    </w:pPr>
    <w:rPr>
      <w:rFonts w:ascii="Calibri" w:hAnsi="Calibri"/>
    </w:rPr>
  </w:style>
  <w:style w:type="paragraph" w:styleId="a4">
    <w:name w:val="Body Text Indent"/>
    <w:basedOn w:val="a0"/>
    <w:next w:val="a0"/>
    <w:link w:val="a5"/>
    <w:uiPriority w:val="99"/>
    <w:qFormat/>
    <w:pPr>
      <w:spacing w:after="120"/>
      <w:ind w:leftChars="200" w:left="420"/>
    </w:pPr>
  </w:style>
  <w:style w:type="paragraph" w:styleId="TOC7">
    <w:name w:val="toc 7"/>
    <w:basedOn w:val="a0"/>
    <w:next w:val="a0"/>
    <w:qFormat/>
    <w:pPr>
      <w:ind w:left="1260"/>
      <w:jc w:val="left"/>
    </w:pPr>
    <w:rPr>
      <w:sz w:val="18"/>
      <w:szCs w:val="18"/>
    </w:rPr>
  </w:style>
  <w:style w:type="paragraph" w:styleId="41">
    <w:name w:val="List Bullet 4"/>
    <w:basedOn w:val="a0"/>
    <w:qFormat/>
    <w:pPr>
      <w:tabs>
        <w:tab w:val="left" w:pos="1620"/>
      </w:tabs>
      <w:spacing w:line="360" w:lineRule="auto"/>
      <w:ind w:left="1620" w:hanging="360"/>
      <w:jc w:val="left"/>
    </w:pPr>
    <w:rPr>
      <w:rFonts w:ascii="宋体" w:hAnsi="宋体"/>
      <w:color w:val="7030A0"/>
      <w:szCs w:val="20"/>
    </w:rPr>
  </w:style>
  <w:style w:type="paragraph" w:styleId="a6">
    <w:name w:val="List Number"/>
    <w:basedOn w:val="a0"/>
    <w:qFormat/>
    <w:pPr>
      <w:tabs>
        <w:tab w:val="left" w:pos="360"/>
      </w:tabs>
      <w:spacing w:line="360" w:lineRule="auto"/>
      <w:ind w:left="360" w:hanging="360"/>
      <w:jc w:val="left"/>
    </w:pPr>
    <w:rPr>
      <w:rFonts w:ascii="宋体" w:hAnsi="宋体"/>
      <w:color w:val="7030A0"/>
      <w:szCs w:val="20"/>
    </w:rPr>
  </w:style>
  <w:style w:type="paragraph" w:styleId="a7">
    <w:name w:val="Normal Indent"/>
    <w:basedOn w:val="a0"/>
    <w:qFormat/>
    <w:pPr>
      <w:ind w:firstLineChars="200" w:firstLine="420"/>
    </w:pPr>
    <w:rPr>
      <w:rFonts w:ascii="Calibri" w:hAnsi="Calibri"/>
      <w:sz w:val="20"/>
    </w:rPr>
  </w:style>
  <w:style w:type="paragraph" w:styleId="a8">
    <w:name w:val="caption"/>
    <w:basedOn w:val="a0"/>
    <w:next w:val="a0"/>
    <w:link w:val="a9"/>
    <w:qFormat/>
    <w:pPr>
      <w:ind w:firstLineChars="2282" w:firstLine="6290"/>
    </w:pPr>
    <w:rPr>
      <w:b/>
      <w:bCs/>
      <w:color w:val="000080"/>
      <w:sz w:val="28"/>
    </w:rPr>
  </w:style>
  <w:style w:type="paragraph" w:styleId="aa">
    <w:name w:val="List Bullet"/>
    <w:basedOn w:val="a0"/>
    <w:qFormat/>
    <w:pPr>
      <w:tabs>
        <w:tab w:val="left" w:pos="360"/>
      </w:tabs>
      <w:spacing w:line="360" w:lineRule="auto"/>
      <w:ind w:left="360" w:hanging="360"/>
      <w:jc w:val="left"/>
    </w:pPr>
    <w:rPr>
      <w:rFonts w:ascii="宋体" w:hAnsi="宋体"/>
      <w:color w:val="7030A0"/>
      <w:szCs w:val="20"/>
    </w:rPr>
  </w:style>
  <w:style w:type="paragraph" w:styleId="ab">
    <w:name w:val="annotation text"/>
    <w:basedOn w:val="a0"/>
    <w:link w:val="11"/>
    <w:uiPriority w:val="99"/>
    <w:qFormat/>
    <w:pPr>
      <w:jc w:val="left"/>
    </w:pPr>
    <w:rPr>
      <w:kern w:val="0"/>
      <w:sz w:val="20"/>
    </w:rPr>
  </w:style>
  <w:style w:type="paragraph" w:styleId="31">
    <w:name w:val="List Bullet 3"/>
    <w:basedOn w:val="a0"/>
    <w:qFormat/>
    <w:pPr>
      <w:tabs>
        <w:tab w:val="left" w:pos="775"/>
      </w:tabs>
      <w:spacing w:line="360" w:lineRule="auto"/>
      <w:ind w:left="775" w:hanging="360"/>
    </w:pPr>
    <w:rPr>
      <w:kern w:val="0"/>
    </w:rPr>
  </w:style>
  <w:style w:type="paragraph" w:styleId="ac">
    <w:name w:val="Body Text"/>
    <w:basedOn w:val="a0"/>
    <w:link w:val="ad"/>
    <w:uiPriority w:val="1"/>
    <w:qFormat/>
    <w:pPr>
      <w:spacing w:line="360" w:lineRule="auto"/>
    </w:pPr>
    <w:rPr>
      <w:sz w:val="21"/>
    </w:rPr>
  </w:style>
  <w:style w:type="paragraph" w:styleId="23">
    <w:name w:val="List Bullet 2"/>
    <w:basedOn w:val="a0"/>
    <w:qFormat/>
    <w:pPr>
      <w:tabs>
        <w:tab w:val="left" w:pos="780"/>
      </w:tabs>
      <w:spacing w:line="360" w:lineRule="auto"/>
      <w:ind w:left="780" w:hanging="360"/>
      <w:jc w:val="left"/>
    </w:pPr>
    <w:rPr>
      <w:rFonts w:ascii="宋体" w:hAnsi="宋体"/>
      <w:color w:val="7030A0"/>
      <w:szCs w:val="20"/>
    </w:rPr>
  </w:style>
  <w:style w:type="paragraph" w:styleId="TOC5">
    <w:name w:val="toc 5"/>
    <w:basedOn w:val="a0"/>
    <w:next w:val="a0"/>
    <w:qFormat/>
    <w:pPr>
      <w:ind w:left="840"/>
      <w:jc w:val="left"/>
    </w:pPr>
    <w:rPr>
      <w:sz w:val="18"/>
      <w:szCs w:val="18"/>
    </w:rPr>
  </w:style>
  <w:style w:type="paragraph" w:styleId="TOC3">
    <w:name w:val="toc 3"/>
    <w:basedOn w:val="a0"/>
    <w:next w:val="a0"/>
    <w:qFormat/>
    <w:pPr>
      <w:tabs>
        <w:tab w:val="left" w:pos="400"/>
        <w:tab w:val="left" w:pos="576"/>
        <w:tab w:val="right" w:leader="dot" w:pos="8778"/>
      </w:tabs>
      <w:ind w:left="10"/>
      <w:jc w:val="center"/>
    </w:pPr>
    <w:rPr>
      <w:rFonts w:ascii="宋体" w:hAnsi="宋体"/>
      <w:b/>
      <w:iCs/>
    </w:rPr>
  </w:style>
  <w:style w:type="paragraph" w:styleId="ae">
    <w:name w:val="Plain Text"/>
    <w:basedOn w:val="a0"/>
    <w:qFormat/>
    <w:rPr>
      <w:rFonts w:ascii="宋体" w:hAnsi="Courier New"/>
    </w:rPr>
  </w:style>
  <w:style w:type="paragraph" w:styleId="51">
    <w:name w:val="List Bullet 5"/>
    <w:basedOn w:val="a0"/>
    <w:qFormat/>
    <w:pPr>
      <w:tabs>
        <w:tab w:val="left" w:pos="2040"/>
      </w:tabs>
      <w:spacing w:line="360" w:lineRule="auto"/>
      <w:ind w:left="2040" w:hanging="360"/>
      <w:jc w:val="left"/>
    </w:pPr>
    <w:rPr>
      <w:rFonts w:ascii="宋体" w:hAnsi="宋体"/>
      <w:color w:val="7030A0"/>
      <w:szCs w:val="20"/>
    </w:rPr>
  </w:style>
  <w:style w:type="paragraph" w:styleId="TOC8">
    <w:name w:val="toc 8"/>
    <w:basedOn w:val="a0"/>
    <w:next w:val="a0"/>
    <w:qFormat/>
    <w:pPr>
      <w:ind w:left="1470"/>
      <w:jc w:val="left"/>
    </w:pPr>
    <w:rPr>
      <w:sz w:val="18"/>
      <w:szCs w:val="18"/>
    </w:rPr>
  </w:style>
  <w:style w:type="paragraph" w:styleId="af">
    <w:name w:val="Date"/>
    <w:basedOn w:val="a0"/>
    <w:next w:val="a0"/>
    <w:qFormat/>
    <w:pPr>
      <w:spacing w:line="360" w:lineRule="auto"/>
    </w:pPr>
    <w:rPr>
      <w:rFonts w:ascii="宋体" w:hAnsi="宋体"/>
      <w:color w:val="000000"/>
      <w:kern w:val="0"/>
      <w:sz w:val="20"/>
      <w:szCs w:val="20"/>
    </w:rPr>
  </w:style>
  <w:style w:type="paragraph" w:styleId="af0">
    <w:name w:val="endnote text"/>
    <w:basedOn w:val="a0"/>
    <w:link w:val="af1"/>
    <w:qFormat/>
    <w:pPr>
      <w:snapToGrid w:val="0"/>
      <w:spacing w:line="500" w:lineRule="exact"/>
      <w:jc w:val="left"/>
    </w:pPr>
    <w:rPr>
      <w:kern w:val="0"/>
      <w:sz w:val="21"/>
    </w:rPr>
  </w:style>
  <w:style w:type="paragraph" w:styleId="af2">
    <w:name w:val="Balloon Text"/>
    <w:basedOn w:val="a0"/>
    <w:link w:val="af3"/>
    <w:uiPriority w:val="99"/>
    <w:qFormat/>
    <w:rPr>
      <w:sz w:val="18"/>
      <w:szCs w:val="18"/>
    </w:rPr>
  </w:style>
  <w:style w:type="paragraph" w:styleId="af4">
    <w:name w:val="footer"/>
    <w:basedOn w:val="a0"/>
    <w:link w:val="12"/>
    <w:qFormat/>
    <w:pPr>
      <w:tabs>
        <w:tab w:val="center" w:pos="4153"/>
        <w:tab w:val="right" w:pos="8306"/>
      </w:tabs>
      <w:snapToGrid w:val="0"/>
      <w:jc w:val="left"/>
    </w:pPr>
    <w:rPr>
      <w:sz w:val="18"/>
      <w:szCs w:val="18"/>
    </w:rPr>
  </w:style>
  <w:style w:type="paragraph" w:styleId="af5">
    <w:name w:val="header"/>
    <w:basedOn w:val="a0"/>
    <w:link w:val="af6"/>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0"/>
    <w:next w:val="a0"/>
    <w:uiPriority w:val="39"/>
    <w:qFormat/>
    <w:pPr>
      <w:tabs>
        <w:tab w:val="right" w:leader="dot" w:pos="8778"/>
      </w:tabs>
      <w:snapToGrid w:val="0"/>
      <w:spacing w:line="360" w:lineRule="auto"/>
      <w:jc w:val="center"/>
    </w:pPr>
    <w:rPr>
      <w:b/>
      <w:bCs/>
      <w:iCs/>
      <w:caps/>
      <w:kern w:val="0"/>
      <w:sz w:val="36"/>
      <w:szCs w:val="36"/>
    </w:rPr>
  </w:style>
  <w:style w:type="paragraph" w:styleId="TOC4">
    <w:name w:val="toc 4"/>
    <w:basedOn w:val="a0"/>
    <w:next w:val="a0"/>
    <w:qFormat/>
    <w:pPr>
      <w:ind w:left="630"/>
      <w:jc w:val="left"/>
    </w:pPr>
    <w:rPr>
      <w:sz w:val="18"/>
      <w:szCs w:val="18"/>
    </w:rPr>
  </w:style>
  <w:style w:type="paragraph" w:styleId="af7">
    <w:name w:val="footnote text"/>
    <w:basedOn w:val="a0"/>
    <w:link w:val="af8"/>
    <w:uiPriority w:val="99"/>
    <w:qFormat/>
    <w:pPr>
      <w:adjustRightInd w:val="0"/>
      <w:spacing w:line="312" w:lineRule="atLeast"/>
      <w:jc w:val="left"/>
      <w:textAlignment w:val="baseline"/>
    </w:pPr>
    <w:rPr>
      <w:kern w:val="0"/>
      <w:sz w:val="18"/>
      <w:szCs w:val="20"/>
    </w:rPr>
  </w:style>
  <w:style w:type="paragraph" w:styleId="TOC6">
    <w:name w:val="toc 6"/>
    <w:basedOn w:val="a0"/>
    <w:next w:val="a0"/>
    <w:qFormat/>
    <w:pPr>
      <w:ind w:left="1050"/>
      <w:jc w:val="left"/>
    </w:pPr>
    <w:rPr>
      <w:sz w:val="18"/>
      <w:szCs w:val="18"/>
    </w:rPr>
  </w:style>
  <w:style w:type="paragraph" w:styleId="32">
    <w:name w:val="Body Text Indent 3"/>
    <w:basedOn w:val="a0"/>
    <w:link w:val="33"/>
    <w:qFormat/>
    <w:pPr>
      <w:ind w:firstLineChars="200" w:firstLine="480"/>
    </w:pPr>
  </w:style>
  <w:style w:type="paragraph" w:styleId="TOC2">
    <w:name w:val="toc 2"/>
    <w:basedOn w:val="a0"/>
    <w:next w:val="a0"/>
    <w:uiPriority w:val="39"/>
    <w:qFormat/>
    <w:pPr>
      <w:tabs>
        <w:tab w:val="right" w:leader="dot" w:pos="8778"/>
      </w:tabs>
      <w:ind w:leftChars="9" w:left="23" w:hangingChars="2" w:hanging="4"/>
      <w:jc w:val="left"/>
    </w:pPr>
    <w:rPr>
      <w:smallCaps/>
      <w:sz w:val="20"/>
      <w:szCs w:val="20"/>
    </w:rPr>
  </w:style>
  <w:style w:type="paragraph" w:styleId="TOC9">
    <w:name w:val="toc 9"/>
    <w:basedOn w:val="a0"/>
    <w:next w:val="a0"/>
    <w:qFormat/>
    <w:pPr>
      <w:ind w:left="1680"/>
      <w:jc w:val="left"/>
    </w:pPr>
    <w:rPr>
      <w:sz w:val="18"/>
      <w:szCs w:val="18"/>
    </w:rPr>
  </w:style>
  <w:style w:type="paragraph" w:styleId="24">
    <w:name w:val="Body Text 2"/>
    <w:basedOn w:val="a0"/>
    <w:next w:val="a0"/>
    <w:link w:val="25"/>
    <w:qFormat/>
    <w:pPr>
      <w:spacing w:after="120" w:line="480" w:lineRule="auto"/>
    </w:pPr>
    <w:rPr>
      <w:rFonts w:ascii="等线" w:eastAsia="等线" w:hAnsi="等线"/>
      <w:sz w:val="21"/>
      <w:szCs w:val="22"/>
    </w:rPr>
  </w:style>
  <w:style w:type="paragraph" w:styleId="af9">
    <w:name w:val="Normal (Web)"/>
    <w:basedOn w:val="a0"/>
    <w:uiPriority w:val="99"/>
    <w:qFormat/>
    <w:pPr>
      <w:spacing w:beforeAutospacing="1" w:afterAutospacing="1"/>
      <w:jc w:val="left"/>
    </w:pPr>
    <w:rPr>
      <w:kern w:val="0"/>
    </w:rPr>
  </w:style>
  <w:style w:type="paragraph" w:styleId="afa">
    <w:name w:val="Title"/>
    <w:basedOn w:val="a0"/>
    <w:link w:val="afb"/>
    <w:qFormat/>
    <w:pPr>
      <w:widowControl/>
      <w:spacing w:before="240" w:after="60"/>
      <w:jc w:val="center"/>
      <w:outlineLvl w:val="0"/>
    </w:pPr>
    <w:rPr>
      <w:rFonts w:ascii="Arial" w:eastAsia="楷体_GB2312" w:hAnsi="Arial"/>
      <w:b/>
      <w:kern w:val="0"/>
      <w:sz w:val="32"/>
      <w:szCs w:val="20"/>
    </w:rPr>
  </w:style>
  <w:style w:type="paragraph" w:styleId="afc">
    <w:name w:val="annotation subject"/>
    <w:basedOn w:val="ab"/>
    <w:next w:val="ab"/>
    <w:link w:val="afd"/>
    <w:uiPriority w:val="99"/>
    <w:qFormat/>
    <w:rPr>
      <w:b/>
      <w:bCs/>
      <w:kern w:val="2"/>
      <w:sz w:val="21"/>
    </w:rPr>
  </w:style>
  <w:style w:type="paragraph" w:styleId="afe">
    <w:name w:val="Body Text First Indent"/>
    <w:basedOn w:val="ac"/>
    <w:link w:val="aff"/>
    <w:uiPriority w:val="99"/>
    <w:qFormat/>
    <w:pPr>
      <w:tabs>
        <w:tab w:val="left" w:pos="567"/>
      </w:tabs>
      <w:spacing w:after="120" w:line="240" w:lineRule="auto"/>
      <w:ind w:firstLineChars="100" w:firstLine="420"/>
    </w:pPr>
  </w:style>
  <w:style w:type="table" w:styleId="aff0">
    <w:name w:val="Table Grid"/>
    <w:basedOn w:val="a2"/>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qFormat/>
    <w:rPr>
      <w:b/>
      <w:bCs/>
    </w:rPr>
  </w:style>
  <w:style w:type="character" w:styleId="aff2">
    <w:name w:val="endnote reference"/>
    <w:qFormat/>
    <w:rPr>
      <w:vertAlign w:val="superscript"/>
    </w:rPr>
  </w:style>
  <w:style w:type="character" w:styleId="aff3">
    <w:name w:val="page number"/>
    <w:basedOn w:val="a1"/>
    <w:qFormat/>
  </w:style>
  <w:style w:type="character" w:styleId="aff4">
    <w:name w:val="FollowedHyperlink"/>
    <w:uiPriority w:val="99"/>
    <w:qFormat/>
    <w:rPr>
      <w:color w:val="800080"/>
      <w:u w:val="single"/>
    </w:rPr>
  </w:style>
  <w:style w:type="character" w:styleId="aff5">
    <w:name w:val="Emphasis"/>
    <w:qFormat/>
    <w:rPr>
      <w:i/>
    </w:rPr>
  </w:style>
  <w:style w:type="character" w:styleId="aff6">
    <w:name w:val="Hyperlink"/>
    <w:uiPriority w:val="99"/>
    <w:qFormat/>
    <w:rPr>
      <w:color w:val="0000FF"/>
      <w:u w:val="single"/>
    </w:rPr>
  </w:style>
  <w:style w:type="character" w:styleId="aff7">
    <w:name w:val="annotation reference"/>
    <w:uiPriority w:val="99"/>
    <w:qFormat/>
    <w:rPr>
      <w:sz w:val="21"/>
      <w:szCs w:val="21"/>
    </w:rPr>
  </w:style>
  <w:style w:type="character" w:styleId="aff8">
    <w:name w:val="footnote reference"/>
    <w:uiPriority w:val="99"/>
    <w:qFormat/>
    <w:rPr>
      <w:vertAlign w:val="superscript"/>
    </w:rPr>
  </w:style>
  <w:style w:type="character" w:customStyle="1" w:styleId="30">
    <w:name w:val="标题 3 字符"/>
    <w:link w:val="3"/>
    <w:uiPriority w:val="9"/>
    <w:qFormat/>
    <w:rPr>
      <w:rFonts w:ascii="Times New Roman" w:hAnsi="Times New Roman"/>
      <w:b/>
      <w:bCs/>
      <w:kern w:val="2"/>
      <w:sz w:val="32"/>
      <w:szCs w:val="32"/>
    </w:rPr>
  </w:style>
  <w:style w:type="character" w:customStyle="1" w:styleId="5Char">
    <w:name w:val="标题 5 Char"/>
    <w:qFormat/>
    <w:rPr>
      <w:rFonts w:ascii="Times New Roman" w:hAnsi="Times New Roman"/>
      <w:b/>
      <w:bCs/>
      <w:kern w:val="2"/>
      <w:sz w:val="28"/>
      <w:szCs w:val="28"/>
    </w:rPr>
  </w:style>
  <w:style w:type="character" w:customStyle="1" w:styleId="10">
    <w:name w:val="标题 1 字符"/>
    <w:link w:val="1"/>
    <w:uiPriority w:val="9"/>
    <w:qFormat/>
    <w:rPr>
      <w:rFonts w:ascii="Times New Roman" w:eastAsia="宋体" w:hAnsi="Times New Roman"/>
      <w:bCs/>
      <w:kern w:val="44"/>
      <w:sz w:val="44"/>
      <w:szCs w:val="44"/>
    </w:rPr>
  </w:style>
  <w:style w:type="character" w:customStyle="1" w:styleId="21">
    <w:name w:val="标题 2 字符1"/>
    <w:link w:val="20"/>
    <w:qFormat/>
    <w:rPr>
      <w:rFonts w:ascii="Arial" w:eastAsia="宋体" w:hAnsi="Arial"/>
      <w:bCs/>
      <w:kern w:val="2"/>
      <w:sz w:val="28"/>
      <w:szCs w:val="32"/>
    </w:rPr>
  </w:style>
  <w:style w:type="character" w:customStyle="1" w:styleId="40">
    <w:name w:val="标题 4 字符"/>
    <w:link w:val="4"/>
    <w:qFormat/>
    <w:rPr>
      <w:rFonts w:ascii="Cambria" w:eastAsia="宋体" w:hAnsi="Cambria" w:cs="Times New Roman"/>
      <w:b/>
      <w:bCs/>
      <w:kern w:val="2"/>
      <w:sz w:val="28"/>
      <w:szCs w:val="28"/>
    </w:rPr>
  </w:style>
  <w:style w:type="character" w:customStyle="1" w:styleId="50">
    <w:name w:val="标题 5 字符"/>
    <w:link w:val="5"/>
    <w:qFormat/>
    <w:rPr>
      <w:rFonts w:ascii="Times New Roman" w:hAnsi="Times New Roman"/>
      <w:b/>
      <w:kern w:val="2"/>
      <w:sz w:val="28"/>
    </w:rPr>
  </w:style>
  <w:style w:type="character" w:customStyle="1" w:styleId="60">
    <w:name w:val="标题 6 字符"/>
    <w:link w:val="6"/>
    <w:qFormat/>
    <w:rPr>
      <w:rFonts w:ascii="Arial" w:eastAsia="黑体" w:hAnsi="Arial"/>
      <w:b/>
      <w:kern w:val="2"/>
      <w:sz w:val="24"/>
    </w:rPr>
  </w:style>
  <w:style w:type="character" w:customStyle="1" w:styleId="70">
    <w:name w:val="标题 7 字符"/>
    <w:link w:val="7"/>
    <w:qFormat/>
    <w:rPr>
      <w:rFonts w:ascii="Times New Roman" w:hAnsi="Times New Roman"/>
      <w:b/>
      <w:kern w:val="2"/>
      <w:sz w:val="24"/>
    </w:rPr>
  </w:style>
  <w:style w:type="character" w:customStyle="1" w:styleId="80">
    <w:name w:val="标题 8 字符"/>
    <w:link w:val="8"/>
    <w:qFormat/>
    <w:rPr>
      <w:rFonts w:ascii="Arial" w:eastAsia="黑体" w:hAnsi="Arial"/>
      <w:kern w:val="2"/>
      <w:sz w:val="24"/>
    </w:rPr>
  </w:style>
  <w:style w:type="character" w:customStyle="1" w:styleId="90">
    <w:name w:val="标题 9 字符"/>
    <w:link w:val="9"/>
    <w:qFormat/>
    <w:rPr>
      <w:rFonts w:ascii="Arial" w:eastAsia="黑体" w:hAnsi="Arial"/>
      <w:kern w:val="2"/>
      <w:sz w:val="21"/>
    </w:rPr>
  </w:style>
  <w:style w:type="character" w:customStyle="1" w:styleId="a9">
    <w:name w:val="题注 字符"/>
    <w:link w:val="a8"/>
    <w:qFormat/>
    <w:rPr>
      <w:rFonts w:ascii="Times New Roman" w:hAnsi="Times New Roman"/>
      <w:b/>
      <w:bCs/>
      <w:color w:val="000080"/>
      <w:kern w:val="2"/>
      <w:sz w:val="28"/>
      <w:szCs w:val="24"/>
    </w:rPr>
  </w:style>
  <w:style w:type="character" w:customStyle="1" w:styleId="11">
    <w:name w:val="批注文字 字符1"/>
    <w:link w:val="ab"/>
    <w:uiPriority w:val="99"/>
    <w:qFormat/>
    <w:rPr>
      <w:rFonts w:ascii="Times New Roman" w:eastAsia="宋体" w:hAnsi="Times New Roman" w:cs="Times New Roman"/>
      <w:szCs w:val="24"/>
    </w:rPr>
  </w:style>
  <w:style w:type="character" w:customStyle="1" w:styleId="ad">
    <w:name w:val="正文文本 字符"/>
    <w:link w:val="ac"/>
    <w:qFormat/>
    <w:rPr>
      <w:rFonts w:ascii="Times New Roman" w:hAnsi="Times New Roman"/>
      <w:kern w:val="2"/>
      <w:sz w:val="21"/>
      <w:szCs w:val="24"/>
    </w:rPr>
  </w:style>
  <w:style w:type="character" w:customStyle="1" w:styleId="af1">
    <w:name w:val="尾注文本 字符"/>
    <w:link w:val="af0"/>
    <w:qFormat/>
    <w:rPr>
      <w:rFonts w:ascii="Times New Roman" w:hAnsi="Times New Roman"/>
      <w:sz w:val="21"/>
      <w:szCs w:val="24"/>
    </w:rPr>
  </w:style>
  <w:style w:type="character" w:customStyle="1" w:styleId="af3">
    <w:name w:val="批注框文本 字符"/>
    <w:link w:val="af2"/>
    <w:uiPriority w:val="99"/>
    <w:qFormat/>
    <w:rPr>
      <w:rFonts w:ascii="Times New Roman" w:eastAsia="宋体" w:hAnsi="Times New Roman" w:cs="Times New Roman"/>
      <w:kern w:val="2"/>
      <w:sz w:val="18"/>
      <w:szCs w:val="18"/>
    </w:rPr>
  </w:style>
  <w:style w:type="character" w:customStyle="1" w:styleId="12">
    <w:name w:val="页脚 字符1"/>
    <w:link w:val="af4"/>
    <w:uiPriority w:val="99"/>
    <w:qFormat/>
    <w:rPr>
      <w:rFonts w:ascii="Times New Roman" w:hAnsi="Times New Roman"/>
      <w:kern w:val="2"/>
      <w:sz w:val="18"/>
      <w:szCs w:val="18"/>
    </w:rPr>
  </w:style>
  <w:style w:type="character" w:customStyle="1" w:styleId="af6">
    <w:name w:val="页眉 字符"/>
    <w:link w:val="af5"/>
    <w:uiPriority w:val="99"/>
    <w:qFormat/>
    <w:rPr>
      <w:rFonts w:ascii="Times New Roman" w:hAnsi="Times New Roman"/>
      <w:kern w:val="2"/>
      <w:sz w:val="18"/>
      <w:szCs w:val="18"/>
    </w:rPr>
  </w:style>
  <w:style w:type="character" w:customStyle="1" w:styleId="af8">
    <w:name w:val="脚注文本 字符"/>
    <w:link w:val="af7"/>
    <w:qFormat/>
    <w:rPr>
      <w:rFonts w:ascii="Times New Roman" w:hAnsi="Times New Roman"/>
      <w:sz w:val="18"/>
    </w:rPr>
  </w:style>
  <w:style w:type="character" w:customStyle="1" w:styleId="33">
    <w:name w:val="正文文本缩进 3 字符"/>
    <w:link w:val="32"/>
    <w:qFormat/>
    <w:rPr>
      <w:kern w:val="2"/>
      <w:sz w:val="24"/>
      <w:szCs w:val="24"/>
    </w:rPr>
  </w:style>
  <w:style w:type="character" w:customStyle="1" w:styleId="afb">
    <w:name w:val="标题 字符"/>
    <w:link w:val="afa"/>
    <w:qFormat/>
    <w:rPr>
      <w:rFonts w:ascii="Arial" w:eastAsia="楷体_GB2312" w:hAnsi="Arial"/>
      <w:b/>
      <w:sz w:val="32"/>
    </w:rPr>
  </w:style>
  <w:style w:type="character" w:customStyle="1" w:styleId="afd">
    <w:name w:val="批注主题 字符"/>
    <w:link w:val="afc"/>
    <w:uiPriority w:val="99"/>
    <w:qFormat/>
    <w:rPr>
      <w:rFonts w:ascii="Times New Roman" w:eastAsia="宋体" w:hAnsi="Times New Roman" w:cs="Times New Roman"/>
      <w:b/>
      <w:bCs/>
      <w:kern w:val="2"/>
      <w:sz w:val="21"/>
      <w:szCs w:val="24"/>
    </w:rPr>
  </w:style>
  <w:style w:type="character" w:customStyle="1" w:styleId="Char">
    <w:name w:val="纯文本 Char"/>
    <w:link w:val="13"/>
    <w:qFormat/>
    <w:rPr>
      <w:rFonts w:ascii="宋体" w:hAnsi="Courier New" w:cs="Courier New"/>
      <w:kern w:val="2"/>
      <w:sz w:val="21"/>
      <w:szCs w:val="21"/>
    </w:rPr>
  </w:style>
  <w:style w:type="paragraph" w:customStyle="1" w:styleId="13">
    <w:name w:val="纯文本1"/>
    <w:basedOn w:val="a0"/>
    <w:link w:val="Char"/>
    <w:qFormat/>
    <w:rPr>
      <w:rFonts w:ascii="宋体" w:hAnsi="Courier New"/>
      <w:sz w:val="21"/>
      <w:szCs w:val="21"/>
    </w:rPr>
  </w:style>
  <w:style w:type="character" w:customStyle="1" w:styleId="Char0">
    <w:name w:val="称呼 Char"/>
    <w:link w:val="14"/>
    <w:qFormat/>
    <w:rPr>
      <w:rFonts w:ascii="Times New Roman" w:hAnsi="Times New Roman"/>
      <w:kern w:val="2"/>
      <w:sz w:val="24"/>
    </w:rPr>
  </w:style>
  <w:style w:type="paragraph" w:customStyle="1" w:styleId="14">
    <w:name w:val="称呼1"/>
    <w:basedOn w:val="a0"/>
    <w:next w:val="a0"/>
    <w:link w:val="Char0"/>
    <w:qFormat/>
    <w:rPr>
      <w:szCs w:val="20"/>
    </w:rPr>
  </w:style>
  <w:style w:type="character" w:customStyle="1" w:styleId="Char1">
    <w:name w:val="宏文本 Char"/>
    <w:link w:val="15"/>
    <w:qFormat/>
    <w:rPr>
      <w:rFonts w:ascii="Courier New" w:hAnsi="Courier New" w:cs="Courier New"/>
      <w:kern w:val="2"/>
      <w:sz w:val="24"/>
      <w:szCs w:val="24"/>
      <w:lang w:val="en-US" w:eastAsia="zh-CN" w:bidi="ar-SA"/>
    </w:rPr>
  </w:style>
  <w:style w:type="paragraph" w:customStyle="1" w:styleId="15">
    <w:name w:val="宏文本1"/>
    <w:link w:val="Char1"/>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rPr>
  </w:style>
  <w:style w:type="character" w:customStyle="1" w:styleId="16">
    <w:name w:val="占位符文本1"/>
    <w:qFormat/>
    <w:rPr>
      <w:color w:val="808080"/>
    </w:rPr>
  </w:style>
  <w:style w:type="character" w:customStyle="1" w:styleId="Char10">
    <w:name w:val="批注文字 Char1"/>
    <w:qFormat/>
    <w:rPr>
      <w:kern w:val="2"/>
      <w:sz w:val="24"/>
      <w:szCs w:val="24"/>
    </w:rPr>
  </w:style>
  <w:style w:type="character" w:customStyle="1" w:styleId="CharCharChar">
    <w:name w:val="正文段落格式 Char Char Char"/>
    <w:link w:val="aff9"/>
    <w:qFormat/>
    <w:rPr>
      <w:rFonts w:ascii="Times New Roman" w:hAnsi="Times New Roman"/>
      <w:color w:val="7030A0"/>
      <w:kern w:val="2"/>
      <w:sz w:val="24"/>
    </w:rPr>
  </w:style>
  <w:style w:type="paragraph" w:customStyle="1" w:styleId="aff9">
    <w:name w:val="正文段落格式"/>
    <w:basedOn w:val="26"/>
    <w:link w:val="CharCharChar"/>
    <w:qFormat/>
    <w:pPr>
      <w:spacing w:afterLines="50" w:line="336" w:lineRule="auto"/>
    </w:pPr>
  </w:style>
  <w:style w:type="paragraph" w:customStyle="1" w:styleId="26">
    <w:name w:val="样式 首行缩进:  2 字符"/>
    <w:basedOn w:val="a0"/>
    <w:link w:val="2Char1"/>
    <w:qFormat/>
    <w:pPr>
      <w:spacing w:line="480" w:lineRule="exact"/>
      <w:ind w:firstLineChars="200" w:firstLine="480"/>
      <w:jc w:val="left"/>
    </w:pPr>
    <w:rPr>
      <w:color w:val="7030A0"/>
      <w:szCs w:val="20"/>
    </w:rPr>
  </w:style>
  <w:style w:type="character" w:customStyle="1" w:styleId="2Char1">
    <w:name w:val="样式 首行缩进:  2 字符 Char1"/>
    <w:link w:val="26"/>
    <w:qFormat/>
    <w:rPr>
      <w:rFonts w:ascii="Times New Roman" w:hAnsi="Times New Roman"/>
      <w:color w:val="7030A0"/>
      <w:kern w:val="2"/>
      <w:sz w:val="24"/>
    </w:rPr>
  </w:style>
  <w:style w:type="character" w:customStyle="1" w:styleId="CharChar">
    <w:name w:val="样式 Char Char"/>
    <w:link w:val="affa"/>
    <w:qFormat/>
    <w:rPr>
      <w:rFonts w:ascii="宋体" w:hAnsi="宋体" w:cs="宋体"/>
      <w:sz w:val="24"/>
      <w:szCs w:val="24"/>
      <w:lang w:val="en-US" w:eastAsia="zh-CN" w:bidi="ar-SA"/>
    </w:rPr>
  </w:style>
  <w:style w:type="paragraph" w:customStyle="1" w:styleId="affa">
    <w:name w:val="样式"/>
    <w:link w:val="CharChar"/>
    <w:qFormat/>
    <w:pPr>
      <w:widowControl w:val="0"/>
      <w:autoSpaceDE w:val="0"/>
      <w:autoSpaceDN w:val="0"/>
      <w:adjustRightInd w:val="0"/>
    </w:pPr>
    <w:rPr>
      <w:rFonts w:ascii="宋体" w:hAnsi="宋体" w:cs="宋体"/>
      <w:sz w:val="24"/>
      <w:szCs w:val="24"/>
    </w:rPr>
  </w:style>
  <w:style w:type="character" w:customStyle="1" w:styleId="CharChar0">
    <w:name w:val="无编号正文 Char Char"/>
    <w:link w:val="affb"/>
    <w:qFormat/>
    <w:rPr>
      <w:rFonts w:ascii="宋体" w:hAnsi="宋体"/>
      <w:sz w:val="24"/>
      <w:szCs w:val="24"/>
    </w:rPr>
  </w:style>
  <w:style w:type="paragraph" w:customStyle="1" w:styleId="affb">
    <w:name w:val="无编号正文"/>
    <w:basedOn w:val="ac"/>
    <w:next w:val="a0"/>
    <w:link w:val="CharChar0"/>
    <w:qFormat/>
    <w:pPr>
      <w:ind w:leftChars="200" w:left="200" w:firstLineChars="200" w:firstLine="200"/>
    </w:pPr>
    <w:rPr>
      <w:rFonts w:ascii="宋体" w:hAnsi="宋体"/>
      <w:kern w:val="0"/>
      <w:sz w:val="24"/>
    </w:rPr>
  </w:style>
  <w:style w:type="character" w:customStyle="1" w:styleId="3MSGothic105CharCharCharCharCharCharCharChar">
    <w:name w:val="樣式 標題 3 + (中文) MS Gothic 10.5 點 Char Char Char Char Char Char Char Char"/>
    <w:qFormat/>
    <w:rPr>
      <w:rFonts w:eastAsia="MS Gothic" w:hAnsi="PMingLiU"/>
      <w:snapToGrid w:val="0"/>
      <w:kern w:val="2"/>
      <w:sz w:val="24"/>
      <w:lang w:eastAsia="zh-TW"/>
    </w:rPr>
  </w:style>
  <w:style w:type="character" w:customStyle="1" w:styleId="05">
    <w:name w:val="样式 二号 红色 边框:: (单实线 自动设置  0.5 磅 行宽)"/>
    <w:qFormat/>
    <w:rPr>
      <w:rFonts w:eastAsia="宋体"/>
      <w:color w:val="0000FF"/>
      <w:sz w:val="44"/>
      <w:bdr w:val="single" w:sz="4" w:space="0" w:color="0000FF"/>
    </w:rPr>
  </w:style>
  <w:style w:type="character" w:customStyle="1" w:styleId="2Char">
    <w:name w:val="正文首行缩进 2 Char"/>
    <w:link w:val="210"/>
    <w:qFormat/>
    <w:rPr>
      <w:rFonts w:ascii="宋体" w:hAnsi="宋体"/>
      <w:kern w:val="2"/>
      <w:sz w:val="21"/>
      <w:szCs w:val="24"/>
    </w:rPr>
  </w:style>
  <w:style w:type="paragraph" w:customStyle="1" w:styleId="210">
    <w:name w:val="正文首行缩进 21"/>
    <w:basedOn w:val="17"/>
    <w:link w:val="2Char"/>
    <w:qFormat/>
    <w:pPr>
      <w:spacing w:after="120" w:line="240" w:lineRule="auto"/>
      <w:ind w:leftChars="200" w:left="420" w:firstLineChars="200" w:firstLine="200"/>
      <w:jc w:val="left"/>
    </w:pPr>
    <w:rPr>
      <w:rFonts w:hAnsi="宋体"/>
      <w:szCs w:val="24"/>
    </w:rPr>
  </w:style>
  <w:style w:type="paragraph" w:customStyle="1" w:styleId="17">
    <w:name w:val="正文文本缩进1"/>
    <w:basedOn w:val="a0"/>
    <w:link w:val="Char11"/>
    <w:qFormat/>
    <w:pPr>
      <w:spacing w:line="360" w:lineRule="auto"/>
    </w:pPr>
    <w:rPr>
      <w:rFonts w:ascii="宋体"/>
      <w:sz w:val="21"/>
      <w:szCs w:val="20"/>
    </w:rPr>
  </w:style>
  <w:style w:type="character" w:customStyle="1" w:styleId="Char11">
    <w:name w:val="正文文本缩进 Char1"/>
    <w:link w:val="17"/>
    <w:qFormat/>
    <w:rPr>
      <w:rFonts w:ascii="宋体" w:hAnsi="Times New Roman"/>
      <w:kern w:val="2"/>
      <w:sz w:val="21"/>
    </w:rPr>
  </w:style>
  <w:style w:type="character" w:customStyle="1" w:styleId="GB2312Char">
    <w:name w:val="样式 楷体_GB2312 二号 加粗 Char"/>
    <w:qFormat/>
    <w:rPr>
      <w:rFonts w:ascii="楷体_GB2312" w:eastAsia="楷体_GB2312" w:hAnsi="Arial" w:cs="Arial"/>
      <w:b/>
      <w:kern w:val="2"/>
      <w:sz w:val="44"/>
      <w:szCs w:val="24"/>
      <w:lang w:val="en-US" w:eastAsia="zh-CN" w:bidi="ar-SA"/>
    </w:rPr>
  </w:style>
  <w:style w:type="character" w:customStyle="1" w:styleId="CharChar1">
    <w:name w:val="五级标题格式 Char Char"/>
    <w:link w:val="affc"/>
    <w:qFormat/>
    <w:rPr>
      <w:rFonts w:ascii="Times New Roman" w:hAnsi="Times New Roman"/>
      <w:b/>
      <w:bCs/>
      <w:kern w:val="2"/>
      <w:sz w:val="24"/>
      <w:szCs w:val="28"/>
    </w:rPr>
  </w:style>
  <w:style w:type="paragraph" w:customStyle="1" w:styleId="affc">
    <w:name w:val="五级标题格式"/>
    <w:basedOn w:val="5"/>
    <w:link w:val="CharChar1"/>
    <w:qFormat/>
    <w:pPr>
      <w:tabs>
        <w:tab w:val="clear" w:pos="1008"/>
      </w:tabs>
      <w:spacing w:before="0" w:afterLines="50" w:line="240" w:lineRule="auto"/>
      <w:ind w:left="0" w:firstLine="0"/>
      <w:jc w:val="left"/>
    </w:pPr>
    <w:rPr>
      <w:bCs/>
      <w:sz w:val="24"/>
      <w:szCs w:val="28"/>
    </w:rPr>
  </w:style>
  <w:style w:type="character" w:customStyle="1" w:styleId="3Char">
    <w:name w:val="正文文本缩进 3 Char"/>
    <w:link w:val="310"/>
    <w:qFormat/>
    <w:rPr>
      <w:rFonts w:ascii="Times New Roman" w:hAnsi="Times New Roman"/>
      <w:kern w:val="2"/>
      <w:sz w:val="21"/>
    </w:rPr>
  </w:style>
  <w:style w:type="paragraph" w:customStyle="1" w:styleId="310">
    <w:name w:val="正文文本缩进 31"/>
    <w:basedOn w:val="a0"/>
    <w:link w:val="3Char"/>
    <w:qFormat/>
    <w:pPr>
      <w:ind w:leftChars="600" w:left="1260"/>
    </w:pPr>
    <w:rPr>
      <w:sz w:val="21"/>
      <w:szCs w:val="20"/>
    </w:rPr>
  </w:style>
  <w:style w:type="character" w:customStyle="1" w:styleId="BJ15CharChar">
    <w:name w:val="正文 BJ15 Char Char"/>
    <w:link w:val="BJ15"/>
    <w:qFormat/>
    <w:rPr>
      <w:rFonts w:ascii="Times New Roman" w:hAnsi="Times New Roman"/>
      <w:kern w:val="2"/>
      <w:sz w:val="24"/>
      <w:szCs w:val="24"/>
    </w:rPr>
  </w:style>
  <w:style w:type="paragraph" w:customStyle="1" w:styleId="BJ15">
    <w:name w:val="正文 BJ15"/>
    <w:basedOn w:val="a0"/>
    <w:link w:val="BJ15CharChar"/>
    <w:qFormat/>
    <w:pPr>
      <w:adjustRightInd w:val="0"/>
      <w:snapToGrid w:val="0"/>
      <w:spacing w:line="360" w:lineRule="auto"/>
      <w:ind w:firstLineChars="200" w:firstLine="200"/>
      <w:jc w:val="left"/>
    </w:pPr>
  </w:style>
  <w:style w:type="character" w:customStyle="1" w:styleId="1CharChar">
    <w:name w:val="(1) Char Char"/>
    <w:link w:val="18"/>
    <w:qFormat/>
    <w:rPr>
      <w:rFonts w:ascii="宋体" w:hAnsi="宋体"/>
      <w:kern w:val="2"/>
      <w:sz w:val="24"/>
      <w:szCs w:val="24"/>
    </w:rPr>
  </w:style>
  <w:style w:type="paragraph" w:customStyle="1" w:styleId="18">
    <w:name w:val="(1)"/>
    <w:basedOn w:val="a0"/>
    <w:next w:val="a0"/>
    <w:link w:val="1CharChar"/>
    <w:qFormat/>
    <w:pPr>
      <w:tabs>
        <w:tab w:val="left" w:pos="813"/>
      </w:tabs>
      <w:spacing w:line="360" w:lineRule="auto"/>
      <w:ind w:left="813" w:hanging="567"/>
    </w:pPr>
    <w:rPr>
      <w:rFonts w:ascii="宋体" w:hAnsi="宋体"/>
    </w:rPr>
  </w:style>
  <w:style w:type="character" w:customStyle="1" w:styleId="Char2">
    <w:name w:val="正文首行缩进 Char"/>
    <w:link w:val="19"/>
    <w:qFormat/>
    <w:rPr>
      <w:rFonts w:ascii="Times New Roman" w:hAnsi="Times New Roman"/>
      <w:color w:val="7030A0"/>
      <w:kern w:val="2"/>
      <w:sz w:val="21"/>
      <w:szCs w:val="24"/>
    </w:rPr>
  </w:style>
  <w:style w:type="paragraph" w:customStyle="1" w:styleId="19">
    <w:name w:val="正文首行缩进1"/>
    <w:basedOn w:val="a0"/>
    <w:link w:val="Char2"/>
    <w:qFormat/>
    <w:pPr>
      <w:tabs>
        <w:tab w:val="left" w:pos="360"/>
      </w:tabs>
      <w:spacing w:line="220" w:lineRule="exact"/>
      <w:ind w:left="360" w:firstLineChars="200" w:hanging="360"/>
      <w:jc w:val="left"/>
    </w:pPr>
    <w:rPr>
      <w:color w:val="7030A0"/>
      <w:sz w:val="21"/>
    </w:rPr>
  </w:style>
  <w:style w:type="character" w:customStyle="1" w:styleId="Char12">
    <w:name w:val="正文文本 Char1"/>
    <w:qFormat/>
    <w:rPr>
      <w:rFonts w:ascii="Times New Roman" w:hAnsi="Times New Roman"/>
      <w:kern w:val="2"/>
      <w:sz w:val="24"/>
    </w:rPr>
  </w:style>
  <w:style w:type="character" w:customStyle="1" w:styleId="311111h3Heading3-oldheading3H3H31H3CharCharChar">
    <w:name w:val="样式 标题 31.1条标题1.1.1二级节名h3Heading 3 - oldheading 3H3H31H3... Char Char Char"/>
    <w:link w:val="311111h3Heading3-oldheading3H3H31H3"/>
    <w:qFormat/>
    <w:rPr>
      <w:rFonts w:ascii="宋体" w:eastAsia="黑体" w:hAnsi="宋体"/>
      <w:kern w:val="2"/>
      <w:sz w:val="24"/>
      <w:szCs w:val="21"/>
    </w:rPr>
  </w:style>
  <w:style w:type="paragraph" w:customStyle="1" w:styleId="311111h3Heading3-oldheading3H3H31H3">
    <w:name w:val="样式 标题 31.1条标题1.1.1二级节名h3Heading 3 - oldheading 3H3H31H3..."/>
    <w:basedOn w:val="3"/>
    <w:link w:val="311111h3Heading3-oldheading3H3H31H3CharCharChar"/>
    <w:qFormat/>
    <w:pPr>
      <w:spacing w:before="240" w:after="120" w:line="480" w:lineRule="exact"/>
      <w:jc w:val="left"/>
    </w:pPr>
    <w:rPr>
      <w:rFonts w:ascii="宋体" w:eastAsia="黑体" w:hAnsi="宋体"/>
      <w:b w:val="0"/>
      <w:bCs w:val="0"/>
      <w:sz w:val="24"/>
      <w:szCs w:val="21"/>
    </w:rPr>
  </w:style>
  <w:style w:type="character" w:customStyle="1" w:styleId="Char3">
    <w:name w:val="信息标题 Char"/>
    <w:link w:val="1a"/>
    <w:qFormat/>
    <w:rPr>
      <w:rFonts w:ascii="Arial" w:hAnsi="Arial" w:cs="Arial"/>
      <w:color w:val="7030A0"/>
      <w:kern w:val="2"/>
      <w:sz w:val="24"/>
      <w:szCs w:val="24"/>
      <w:shd w:val="pct20" w:color="auto" w:fill="auto"/>
    </w:rPr>
  </w:style>
  <w:style w:type="paragraph" w:customStyle="1" w:styleId="1a">
    <w:name w:val="信息标题1"/>
    <w:basedOn w:val="a0"/>
    <w:link w:val="Char3"/>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jc w:val="left"/>
    </w:pPr>
    <w:rPr>
      <w:rFonts w:ascii="Arial" w:hAnsi="Arial"/>
      <w:color w:val="7030A0"/>
      <w:shd w:val="pct20" w:color="auto" w:fill="auto"/>
    </w:rPr>
  </w:style>
  <w:style w:type="character" w:customStyle="1" w:styleId="2headlineCharChar">
    <w:name w:val="2 headline Char Char"/>
    <w:qFormat/>
    <w:rPr>
      <w:rFonts w:eastAsia="黑体"/>
      <w:bCs/>
      <w:kern w:val="2"/>
      <w:sz w:val="28"/>
      <w:szCs w:val="28"/>
      <w:lang w:val="en-US" w:eastAsia="zh-CN" w:bidi="ar-SA"/>
    </w:rPr>
  </w:style>
  <w:style w:type="character" w:customStyle="1" w:styleId="2Char0">
    <w:name w:val="正文文本 2 Char"/>
    <w:link w:val="211"/>
    <w:qFormat/>
    <w:rPr>
      <w:rFonts w:ascii="Times New Roman" w:hAnsi="Times New Roman"/>
      <w:kern w:val="2"/>
      <w:sz w:val="21"/>
    </w:rPr>
  </w:style>
  <w:style w:type="paragraph" w:customStyle="1" w:styleId="211">
    <w:name w:val="正文文本 21"/>
    <w:basedOn w:val="a0"/>
    <w:link w:val="2Char0"/>
    <w:qFormat/>
    <w:pPr>
      <w:spacing w:after="120" w:line="480" w:lineRule="auto"/>
    </w:pPr>
    <w:rPr>
      <w:sz w:val="21"/>
      <w:szCs w:val="20"/>
    </w:rPr>
  </w:style>
  <w:style w:type="character" w:customStyle="1" w:styleId="displayarti">
    <w:name w:val="displayarti"/>
    <w:qFormat/>
    <w:rPr>
      <w:color w:val="FFFFFF"/>
      <w:shd w:val="clear" w:color="auto" w:fill="A00000"/>
    </w:rPr>
  </w:style>
  <w:style w:type="character" w:customStyle="1" w:styleId="bChar">
    <w:name w:val="b Char"/>
    <w:qFormat/>
    <w:rPr>
      <w:rFonts w:eastAsia="宋体"/>
      <w:b/>
      <w:bCs/>
      <w:kern w:val="2"/>
      <w:sz w:val="28"/>
      <w:szCs w:val="28"/>
      <w:lang w:val="en-US" w:eastAsia="zh-CN" w:bidi="ar-SA"/>
    </w:rPr>
  </w:style>
  <w:style w:type="character" w:customStyle="1" w:styleId="1b">
    <w:name w:val="批注引用1"/>
    <w:qFormat/>
    <w:rPr>
      <w:sz w:val="21"/>
      <w:szCs w:val="21"/>
    </w:rPr>
  </w:style>
  <w:style w:type="character" w:customStyle="1" w:styleId="CharChar2">
    <w:name w:val="正文缩进 Char Char"/>
    <w:link w:val="110"/>
    <w:qFormat/>
    <w:rPr>
      <w:kern w:val="2"/>
      <w:sz w:val="21"/>
      <w:szCs w:val="24"/>
    </w:rPr>
  </w:style>
  <w:style w:type="paragraph" w:customStyle="1" w:styleId="110">
    <w:name w:val="正文缩进11"/>
    <w:basedOn w:val="a0"/>
    <w:link w:val="CharChar2"/>
    <w:qFormat/>
    <w:pPr>
      <w:spacing w:line="360" w:lineRule="auto"/>
      <w:ind w:firstLine="420"/>
    </w:pPr>
    <w:rPr>
      <w:sz w:val="21"/>
    </w:rPr>
  </w:style>
  <w:style w:type="character" w:customStyle="1" w:styleId="1CharChar0">
    <w:name w:val="列表框1 Char Char"/>
    <w:qFormat/>
    <w:rPr>
      <w:rFonts w:ascii="Arial" w:eastAsia="楷体_GB2312" w:hAnsi="Arial" w:cs="Arial"/>
      <w:spacing w:val="10"/>
      <w:sz w:val="21"/>
      <w:lang w:val="en-US" w:eastAsia="zh-CN" w:bidi="ar-SA"/>
    </w:rPr>
  </w:style>
  <w:style w:type="character" w:customStyle="1" w:styleId="gpa">
    <w:name w:val="gpa"/>
    <w:qFormat/>
    <w:rPr>
      <w:rFonts w:ascii="Arial" w:hAnsi="Arial" w:cs="Arial"/>
      <w:sz w:val="12"/>
      <w:szCs w:val="12"/>
    </w:rPr>
  </w:style>
  <w:style w:type="character" w:customStyle="1" w:styleId="CharChar3">
    <w:name w:val="应答文本 Char Char"/>
    <w:qFormat/>
    <w:rPr>
      <w:rFonts w:ascii="Arial" w:eastAsia="楷体_GB2312" w:hAnsi="Arial" w:cs="宋体"/>
      <w:spacing w:val="10"/>
      <w:sz w:val="21"/>
      <w:lang w:val="en-US" w:eastAsia="zh-CN" w:bidi="ar-SA"/>
    </w:rPr>
  </w:style>
  <w:style w:type="character" w:customStyle="1" w:styleId="Char4">
    <w:name w:val="正文（首行缩进两字） Char"/>
    <w:qFormat/>
    <w:rPr>
      <w:rFonts w:eastAsia="宋体"/>
      <w:sz w:val="32"/>
      <w:lang w:val="en-US" w:eastAsia="zh-CN" w:bidi="ar-SA"/>
    </w:rPr>
  </w:style>
  <w:style w:type="character" w:customStyle="1" w:styleId="27">
    <w:name w:val="标题 2 字符"/>
    <w:uiPriority w:val="9"/>
    <w:qFormat/>
    <w:rPr>
      <w:rFonts w:ascii="Arial" w:eastAsia="宋体" w:hAnsi="Arial" w:cs="Times New Roman"/>
      <w:bCs/>
      <w:sz w:val="28"/>
      <w:szCs w:val="32"/>
    </w:rPr>
  </w:style>
  <w:style w:type="character" w:customStyle="1" w:styleId="BJ8CharChar">
    <w:name w:val="图表标题 BJ8 Char Char"/>
    <w:link w:val="BJ8"/>
    <w:qFormat/>
    <w:rPr>
      <w:rFonts w:ascii="Times New Roman" w:eastAsia="黑体" w:hAnsi="Times New Roman"/>
      <w:kern w:val="2"/>
      <w:sz w:val="24"/>
    </w:rPr>
  </w:style>
  <w:style w:type="paragraph" w:customStyle="1" w:styleId="BJ8">
    <w:name w:val="图表标题 BJ8"/>
    <w:basedOn w:val="a0"/>
    <w:link w:val="BJ8CharChar"/>
    <w:qFormat/>
    <w:pPr>
      <w:adjustRightInd w:val="0"/>
      <w:snapToGrid w:val="0"/>
      <w:ind w:firstLineChars="200" w:firstLine="200"/>
      <w:jc w:val="center"/>
    </w:pPr>
    <w:rPr>
      <w:rFonts w:eastAsia="黑体"/>
      <w:szCs w:val="20"/>
    </w:rPr>
  </w:style>
  <w:style w:type="character" w:customStyle="1" w:styleId="wjnewCharChar">
    <w:name w:val="正文－wjnew Char Char"/>
    <w:link w:val="wjnew"/>
    <w:qFormat/>
    <w:rPr>
      <w:rFonts w:ascii="宋体" w:cs="宋体"/>
      <w:kern w:val="2"/>
      <w:sz w:val="21"/>
      <w:szCs w:val="21"/>
    </w:rPr>
  </w:style>
  <w:style w:type="paragraph" w:customStyle="1" w:styleId="wjnew">
    <w:name w:val="正文－wjnew"/>
    <w:basedOn w:val="a0"/>
    <w:link w:val="wjnewCharChar"/>
    <w:qFormat/>
    <w:pPr>
      <w:adjustRightInd w:val="0"/>
      <w:snapToGrid w:val="0"/>
      <w:spacing w:line="360" w:lineRule="auto"/>
      <w:ind w:firstLine="420"/>
    </w:pPr>
    <w:rPr>
      <w:rFonts w:ascii="宋体"/>
      <w:sz w:val="21"/>
      <w:szCs w:val="21"/>
    </w:rPr>
  </w:style>
  <w:style w:type="character" w:customStyle="1" w:styleId="1c">
    <w:name w:val="书籍标题1"/>
    <w:qFormat/>
    <w:rPr>
      <w:b/>
      <w:bCs/>
      <w:smallCaps/>
      <w:spacing w:val="5"/>
    </w:rPr>
  </w:style>
  <w:style w:type="character" w:customStyle="1" w:styleId="24CharChar">
    <w:name w:val="样式 宋体 行距: 固定值 24 磅 Char Char"/>
    <w:link w:val="240"/>
    <w:qFormat/>
    <w:rPr>
      <w:rFonts w:ascii="宋体" w:cs="宋体"/>
      <w:color w:val="7030A0"/>
      <w:kern w:val="2"/>
      <w:sz w:val="28"/>
    </w:rPr>
  </w:style>
  <w:style w:type="paragraph" w:customStyle="1" w:styleId="240">
    <w:name w:val="样式 宋体 行距: 固定值 24 磅"/>
    <w:basedOn w:val="a0"/>
    <w:link w:val="24CharChar"/>
    <w:qFormat/>
    <w:pPr>
      <w:spacing w:line="480" w:lineRule="exact"/>
      <w:ind w:firstLineChars="200" w:firstLine="585"/>
      <w:jc w:val="left"/>
    </w:pPr>
    <w:rPr>
      <w:rFonts w:ascii="宋体"/>
      <w:color w:val="7030A0"/>
      <w:sz w:val="28"/>
      <w:szCs w:val="20"/>
    </w:rPr>
  </w:style>
  <w:style w:type="character" w:customStyle="1" w:styleId="HTML1">
    <w:name w:val="HTML 打字机1"/>
    <w:qFormat/>
    <w:rPr>
      <w:rFonts w:ascii="黑体" w:eastAsia="黑体" w:hAnsi="Courier New" w:cs="Courier New"/>
      <w:sz w:val="20"/>
      <w:szCs w:val="20"/>
    </w:rPr>
  </w:style>
  <w:style w:type="character" w:customStyle="1" w:styleId="11CharChar">
    <w:name w:val="1.1 Char Char"/>
    <w:qFormat/>
    <w:rPr>
      <w:rFonts w:ascii="宋体" w:eastAsia="宋体"/>
      <w:b/>
      <w:bCs/>
      <w:kern w:val="2"/>
      <w:sz w:val="24"/>
      <w:szCs w:val="32"/>
      <w:lang w:val="en-US" w:eastAsia="zh-CN" w:bidi="ar-SA"/>
    </w:rPr>
  </w:style>
  <w:style w:type="character" w:customStyle="1" w:styleId="Char5">
    <w:name w:val="文档结构图 Char"/>
    <w:link w:val="1d"/>
    <w:qFormat/>
    <w:rPr>
      <w:rFonts w:ascii="宋体" w:eastAsia="宋体" w:hAnsi="Times New Roman" w:cs="Times New Roman"/>
      <w:sz w:val="18"/>
      <w:szCs w:val="18"/>
    </w:rPr>
  </w:style>
  <w:style w:type="paragraph" w:customStyle="1" w:styleId="1d">
    <w:name w:val="文档结构图1"/>
    <w:basedOn w:val="a0"/>
    <w:link w:val="Char5"/>
    <w:qFormat/>
    <w:rPr>
      <w:rFonts w:ascii="宋体"/>
      <w:kern w:val="0"/>
      <w:sz w:val="18"/>
      <w:szCs w:val="18"/>
    </w:rPr>
  </w:style>
  <w:style w:type="character" w:customStyle="1" w:styleId="1CharChar1">
    <w:name w:val="正文1 Char Char"/>
    <w:link w:val="1e"/>
    <w:qFormat/>
    <w:rPr>
      <w:rFonts w:ascii="宋体" w:hAnsi="宋体"/>
      <w:kern w:val="10"/>
      <w:sz w:val="21"/>
      <w:szCs w:val="24"/>
    </w:rPr>
  </w:style>
  <w:style w:type="paragraph" w:customStyle="1" w:styleId="1e">
    <w:name w:val="正文1"/>
    <w:basedOn w:val="a0"/>
    <w:link w:val="1CharChar1"/>
    <w:qFormat/>
    <w:pPr>
      <w:tabs>
        <w:tab w:val="left" w:pos="720"/>
        <w:tab w:val="right" w:pos="1191"/>
      </w:tabs>
      <w:spacing w:line="360" w:lineRule="auto"/>
      <w:ind w:left="720" w:hanging="360"/>
    </w:pPr>
    <w:rPr>
      <w:rFonts w:ascii="宋体" w:hAnsi="宋体"/>
      <w:kern w:val="10"/>
      <w:sz w:val="21"/>
    </w:rPr>
  </w:style>
  <w:style w:type="character" w:customStyle="1" w:styleId="QD3CharChar">
    <w:name w:val="正文 QD3 Char Char"/>
    <w:link w:val="QD3"/>
    <w:qFormat/>
    <w:rPr>
      <w:rFonts w:ascii="Times New Roman" w:hAnsi="Times New Roman"/>
      <w:kern w:val="2"/>
      <w:sz w:val="24"/>
      <w:szCs w:val="24"/>
    </w:rPr>
  </w:style>
  <w:style w:type="paragraph" w:customStyle="1" w:styleId="QD3">
    <w:name w:val="正文 QD3"/>
    <w:basedOn w:val="a0"/>
    <w:link w:val="QD3CharChar"/>
    <w:qFormat/>
    <w:pPr>
      <w:adjustRightInd w:val="0"/>
      <w:snapToGrid w:val="0"/>
      <w:spacing w:line="360" w:lineRule="auto"/>
      <w:ind w:firstLineChars="200" w:firstLine="200"/>
      <w:jc w:val="left"/>
    </w:pPr>
  </w:style>
  <w:style w:type="character" w:customStyle="1" w:styleId="selected">
    <w:name w:val="selected"/>
    <w:qFormat/>
    <w:rPr>
      <w:shd w:val="clear" w:color="auto" w:fill="B00006"/>
    </w:rPr>
  </w:style>
  <w:style w:type="character" w:customStyle="1" w:styleId="211head22headlinehheadlineSR2ERMH2Head2CharChar">
    <w:name w:val="样式 标题 2标题 1.1head:2#2 headlinehheadlineS&amp;R2ERMH2Head 2 +... Char Char"/>
    <w:qFormat/>
    <w:rPr>
      <w:rFonts w:ascii="Arial" w:eastAsia="宋体" w:hAnsi="Arial"/>
      <w:b/>
      <w:bCs/>
      <w:sz w:val="24"/>
      <w:lang w:val="en-US" w:eastAsia="zh-CN" w:bidi="ar-SA"/>
    </w:rPr>
  </w:style>
  <w:style w:type="character" w:customStyle="1" w:styleId="311111h3Heading3-oldheading3H3H31H3CharChar">
    <w:name w:val="样式 标题 31.1条标题1.1.1二级节名h3Heading 3 - oldheading 3H3H31H3... Char Char"/>
    <w:qFormat/>
    <w:rPr>
      <w:rFonts w:ascii="宋体" w:eastAsia="黑体" w:hAnsi="宋体"/>
      <w:kern w:val="2"/>
      <w:sz w:val="24"/>
      <w:szCs w:val="21"/>
    </w:rPr>
  </w:style>
  <w:style w:type="character" w:customStyle="1" w:styleId="zlbCharChar">
    <w:name w:val="正文－zlb Char Char"/>
    <w:link w:val="zlb"/>
    <w:qFormat/>
    <w:rPr>
      <w:rFonts w:ascii="宋体" w:cs="宋体"/>
      <w:kern w:val="2"/>
      <w:sz w:val="24"/>
      <w:szCs w:val="24"/>
    </w:rPr>
  </w:style>
  <w:style w:type="paragraph" w:customStyle="1" w:styleId="zlb">
    <w:name w:val="正文－zlb"/>
    <w:basedOn w:val="a0"/>
    <w:link w:val="zlbCharChar"/>
    <w:qFormat/>
    <w:pPr>
      <w:adjustRightInd w:val="0"/>
      <w:snapToGrid w:val="0"/>
      <w:spacing w:line="360" w:lineRule="auto"/>
      <w:ind w:firstLine="420"/>
    </w:pPr>
    <w:rPr>
      <w:rFonts w:ascii="宋体"/>
    </w:rPr>
  </w:style>
  <w:style w:type="character" w:customStyle="1" w:styleId="3Char0">
    <w:name w:val="正文文本 3 Char"/>
    <w:link w:val="311"/>
    <w:qFormat/>
    <w:rPr>
      <w:rFonts w:ascii="Times New Roman" w:hAnsi="Times New Roman"/>
      <w:kern w:val="2"/>
      <w:sz w:val="16"/>
      <w:szCs w:val="16"/>
    </w:rPr>
  </w:style>
  <w:style w:type="paragraph" w:customStyle="1" w:styleId="311">
    <w:name w:val="正文文本 31"/>
    <w:basedOn w:val="a0"/>
    <w:link w:val="3Char0"/>
    <w:qFormat/>
    <w:pPr>
      <w:spacing w:after="120"/>
    </w:pPr>
    <w:rPr>
      <w:sz w:val="16"/>
      <w:szCs w:val="16"/>
    </w:rPr>
  </w:style>
  <w:style w:type="character" w:customStyle="1" w:styleId="affd">
    <w:name w:val="批注文字 字符"/>
    <w:uiPriority w:val="99"/>
    <w:qFormat/>
    <w:rPr>
      <w:rFonts w:ascii="Times New Roman" w:eastAsia="宋体" w:hAnsi="Times New Roman" w:cs="Times New Roman"/>
      <w:kern w:val="2"/>
      <w:sz w:val="21"/>
    </w:rPr>
  </w:style>
  <w:style w:type="character" w:customStyle="1" w:styleId="CharCharChar0">
    <w:name w:val="表格文字图表文字 Char Char Char"/>
    <w:link w:val="affe"/>
    <w:qFormat/>
    <w:rPr>
      <w:rFonts w:ascii="Times New Roman" w:hAnsi="Times New Roman"/>
      <w:color w:val="7030A0"/>
      <w:kern w:val="2"/>
      <w:sz w:val="21"/>
    </w:rPr>
  </w:style>
  <w:style w:type="paragraph" w:customStyle="1" w:styleId="affe">
    <w:name w:val="表格文字图表文字"/>
    <w:basedOn w:val="a0"/>
    <w:link w:val="CharCharChar0"/>
    <w:qFormat/>
    <w:pPr>
      <w:snapToGrid w:val="0"/>
      <w:ind w:firstLineChars="200" w:firstLine="200"/>
      <w:jc w:val="center"/>
    </w:pPr>
    <w:rPr>
      <w:color w:val="7030A0"/>
      <w:sz w:val="21"/>
      <w:szCs w:val="20"/>
    </w:rPr>
  </w:style>
  <w:style w:type="character" w:customStyle="1" w:styleId="4Char1">
    <w:name w:val="标题 4 Char1"/>
    <w:qFormat/>
    <w:rPr>
      <w:rFonts w:ascii="宋体" w:hAnsi="宋体"/>
      <w:b/>
      <w:bCs/>
      <w:kern w:val="2"/>
      <w:sz w:val="21"/>
    </w:rPr>
  </w:style>
  <w:style w:type="character" w:customStyle="1" w:styleId="Char6">
    <w:name w:val="正文缩进 Char"/>
    <w:link w:val="1f"/>
    <w:qFormat/>
    <w:rPr>
      <w:rFonts w:ascii="宋体" w:hAnsi="Times New Roman"/>
      <w:sz w:val="24"/>
    </w:rPr>
  </w:style>
  <w:style w:type="paragraph" w:customStyle="1" w:styleId="1f">
    <w:name w:val="正文缩进1"/>
    <w:basedOn w:val="a0"/>
    <w:link w:val="Char6"/>
    <w:qFormat/>
    <w:pPr>
      <w:autoSpaceDE w:val="0"/>
      <w:autoSpaceDN w:val="0"/>
      <w:adjustRightInd w:val="0"/>
      <w:spacing w:line="360" w:lineRule="atLeast"/>
      <w:ind w:firstLine="420"/>
      <w:textAlignment w:val="baseline"/>
    </w:pPr>
    <w:rPr>
      <w:rFonts w:ascii="宋体"/>
      <w:kern w:val="0"/>
      <w:szCs w:val="20"/>
    </w:rPr>
  </w:style>
  <w:style w:type="character" w:customStyle="1" w:styleId="CharChar4">
    <w:name w:val="表图名称 Char Char"/>
    <w:link w:val="afff"/>
    <w:qFormat/>
    <w:rPr>
      <w:rFonts w:ascii="黑体" w:eastAsia="黑体" w:hAnsi="宋体"/>
      <w:kern w:val="2"/>
      <w:sz w:val="24"/>
      <w:szCs w:val="24"/>
      <w:lang w:val="en-US" w:eastAsia="zh-CN" w:bidi="ar-SA"/>
    </w:rPr>
  </w:style>
  <w:style w:type="paragraph" w:customStyle="1" w:styleId="afff">
    <w:name w:val="表图名称"/>
    <w:link w:val="CharChar4"/>
    <w:qFormat/>
    <w:pPr>
      <w:widowControl w:val="0"/>
      <w:tabs>
        <w:tab w:val="left" w:pos="6120"/>
        <w:tab w:val="left" w:pos="13784"/>
      </w:tabs>
      <w:adjustRightInd w:val="0"/>
      <w:snapToGrid w:val="0"/>
      <w:spacing w:line="360" w:lineRule="auto"/>
      <w:jc w:val="center"/>
    </w:pPr>
    <w:rPr>
      <w:rFonts w:ascii="黑体" w:eastAsia="黑体" w:hAnsi="宋体"/>
      <w:kern w:val="2"/>
      <w:sz w:val="24"/>
      <w:szCs w:val="24"/>
    </w:rPr>
  </w:style>
  <w:style w:type="character" w:customStyle="1" w:styleId="font11">
    <w:name w:val="font11"/>
    <w:qFormat/>
    <w:rPr>
      <w:rFonts w:ascii="宋体" w:eastAsia="宋体" w:hAnsi="宋体" w:cs="宋体" w:hint="eastAsia"/>
      <w:color w:val="FF0000"/>
      <w:sz w:val="22"/>
      <w:szCs w:val="22"/>
      <w:u w:val="none"/>
    </w:rPr>
  </w:style>
  <w:style w:type="character" w:customStyle="1" w:styleId="3CharChar">
    <w:name w:val="标题3 Char Char"/>
    <w:link w:val="34"/>
    <w:qFormat/>
    <w:rPr>
      <w:rFonts w:ascii="宋体" w:hAnsi="宋体"/>
      <w:b/>
      <w:bCs/>
      <w:color w:val="92D050"/>
      <w:kern w:val="44"/>
      <w:sz w:val="24"/>
      <w:szCs w:val="21"/>
    </w:rPr>
  </w:style>
  <w:style w:type="paragraph" w:customStyle="1" w:styleId="34">
    <w:name w:val="标题3"/>
    <w:basedOn w:val="3"/>
    <w:link w:val="3CharChar"/>
    <w:qFormat/>
    <w:pPr>
      <w:tabs>
        <w:tab w:val="left" w:pos="360"/>
        <w:tab w:val="left" w:pos="840"/>
        <w:tab w:val="left" w:pos="2160"/>
      </w:tabs>
      <w:adjustRightInd w:val="0"/>
      <w:spacing w:before="0" w:after="0" w:line="360" w:lineRule="auto"/>
      <w:textAlignment w:val="baseline"/>
    </w:pPr>
    <w:rPr>
      <w:rFonts w:ascii="宋体" w:hAnsi="宋体"/>
      <w:color w:val="92D050"/>
      <w:kern w:val="44"/>
      <w:sz w:val="24"/>
      <w:szCs w:val="21"/>
    </w:rPr>
  </w:style>
  <w:style w:type="character" w:customStyle="1" w:styleId="CharChar5">
    <w:name w:val="普通文字 Char Char"/>
    <w:qFormat/>
    <w:rPr>
      <w:rFonts w:ascii="宋体" w:eastAsia="宋体" w:hAnsi="Courier New"/>
      <w:kern w:val="2"/>
      <w:sz w:val="21"/>
      <w:lang w:val="en-US" w:eastAsia="zh-CN" w:bidi="ar-SA"/>
    </w:rPr>
  </w:style>
  <w:style w:type="character" w:customStyle="1" w:styleId="BJ8CharChar0">
    <w:name w:val="正文 BJ8 Char Char"/>
    <w:link w:val="BJ80"/>
    <w:qFormat/>
    <w:rPr>
      <w:rFonts w:ascii="Times New Roman" w:hAnsi="Times New Roman"/>
      <w:color w:val="7030A0"/>
      <w:kern w:val="2"/>
      <w:sz w:val="24"/>
      <w:szCs w:val="24"/>
    </w:rPr>
  </w:style>
  <w:style w:type="paragraph" w:customStyle="1" w:styleId="BJ80">
    <w:name w:val="正文 BJ8"/>
    <w:basedOn w:val="a0"/>
    <w:link w:val="BJ8CharChar0"/>
    <w:qFormat/>
    <w:pPr>
      <w:adjustRightInd w:val="0"/>
      <w:snapToGrid w:val="0"/>
      <w:spacing w:line="360" w:lineRule="auto"/>
      <w:ind w:firstLineChars="200" w:firstLine="200"/>
      <w:jc w:val="left"/>
    </w:pPr>
    <w:rPr>
      <w:color w:val="7030A0"/>
    </w:rPr>
  </w:style>
  <w:style w:type="character" w:customStyle="1" w:styleId="CharChar8">
    <w:name w:val="Char Char8"/>
    <w:qFormat/>
    <w:rPr>
      <w:rFonts w:eastAsia="宋体"/>
      <w:kern w:val="2"/>
      <w:sz w:val="21"/>
      <w:lang w:val="en-US" w:eastAsia="zh-CN" w:bidi="ar-SA"/>
    </w:rPr>
  </w:style>
  <w:style w:type="character" w:customStyle="1" w:styleId="font01">
    <w:name w:val="font01"/>
    <w:qFormat/>
    <w:rPr>
      <w:rFonts w:ascii="font-weight : 400" w:eastAsia="font-weight : 400" w:hAnsi="font-weight : 400" w:cs="font-weight : 400"/>
      <w:color w:val="000000"/>
      <w:sz w:val="22"/>
      <w:szCs w:val="22"/>
      <w:u w:val="none"/>
    </w:rPr>
  </w:style>
  <w:style w:type="character" w:customStyle="1" w:styleId="HTMLChar">
    <w:name w:val="HTML 预设格式 Char"/>
    <w:link w:val="HTML10"/>
    <w:qFormat/>
    <w:rPr>
      <w:rFonts w:ascii="Arial" w:hAnsi="Arial"/>
      <w:sz w:val="21"/>
      <w:szCs w:val="21"/>
    </w:rPr>
  </w:style>
  <w:style w:type="paragraph" w:customStyle="1" w:styleId="HTML10">
    <w:name w:val="HTML 预设格式1"/>
    <w:basedOn w:val="a0"/>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ind w:firstLineChars="200" w:firstLine="200"/>
      <w:jc w:val="left"/>
    </w:pPr>
    <w:rPr>
      <w:rFonts w:ascii="Arial" w:hAnsi="Arial"/>
      <w:kern w:val="0"/>
      <w:sz w:val="21"/>
      <w:szCs w:val="21"/>
    </w:rPr>
  </w:style>
  <w:style w:type="character" w:customStyle="1" w:styleId="CharChar6">
    <w:name w:val="表格文字图表文字 Char Char"/>
    <w:qFormat/>
    <w:rPr>
      <w:color w:val="7030A0"/>
      <w:kern w:val="2"/>
      <w:sz w:val="21"/>
    </w:rPr>
  </w:style>
  <w:style w:type="character" w:customStyle="1" w:styleId="CharChar11">
    <w:name w:val="Char Char11"/>
    <w:qFormat/>
    <w:rPr>
      <w:rFonts w:eastAsia="宋体"/>
      <w:b/>
      <w:bCs/>
      <w:kern w:val="2"/>
      <w:sz w:val="24"/>
      <w:szCs w:val="24"/>
      <w:lang w:val="en-US" w:eastAsia="zh-CN" w:bidi="ar-SA"/>
    </w:rPr>
  </w:style>
  <w:style w:type="character" w:customStyle="1" w:styleId="CharChar7">
    <w:name w:val="正文段落格式 Char Char"/>
    <w:qFormat/>
    <w:rPr>
      <w:rFonts w:cs="宋体"/>
      <w:color w:val="7030A0"/>
      <w:kern w:val="2"/>
      <w:sz w:val="24"/>
    </w:rPr>
  </w:style>
  <w:style w:type="character" w:customStyle="1" w:styleId="Char7">
    <w:name w:val="日期 Char"/>
    <w:link w:val="1f0"/>
    <w:qFormat/>
    <w:rPr>
      <w:rFonts w:eastAsia="楷体_GB2312"/>
      <w:kern w:val="2"/>
      <w:sz w:val="30"/>
    </w:rPr>
  </w:style>
  <w:style w:type="paragraph" w:customStyle="1" w:styleId="1f0">
    <w:name w:val="日期1"/>
    <w:basedOn w:val="a0"/>
    <w:next w:val="a0"/>
    <w:link w:val="Char7"/>
    <w:qFormat/>
    <w:pPr>
      <w:autoSpaceDE w:val="0"/>
      <w:autoSpaceDN w:val="0"/>
      <w:adjustRightInd w:val="0"/>
      <w:textAlignment w:val="baseline"/>
    </w:pPr>
    <w:rPr>
      <w:rFonts w:eastAsia="楷体_GB2312"/>
      <w:sz w:val="30"/>
      <w:szCs w:val="20"/>
    </w:rPr>
  </w:style>
  <w:style w:type="character" w:customStyle="1" w:styleId="CharCharCharChar">
    <w:name w:val="批注框文本 Char Char Char Char"/>
    <w:link w:val="CharChar9"/>
    <w:qFormat/>
    <w:rPr>
      <w:rFonts w:ascii="Times New Roman" w:eastAsia="宋体" w:hAnsi="Times New Roman" w:cs="Times New Roman"/>
      <w:sz w:val="18"/>
      <w:szCs w:val="18"/>
    </w:rPr>
  </w:style>
  <w:style w:type="paragraph" w:customStyle="1" w:styleId="CharChar9">
    <w:name w:val="批注框文本 Char Char"/>
    <w:basedOn w:val="a0"/>
    <w:link w:val="CharCharCharChar"/>
    <w:qFormat/>
    <w:rPr>
      <w:kern w:val="0"/>
      <w:sz w:val="18"/>
      <w:szCs w:val="18"/>
    </w:rPr>
  </w:style>
  <w:style w:type="character" w:customStyle="1" w:styleId="CharChar20">
    <w:name w:val="Char Char2"/>
    <w:qFormat/>
    <w:rPr>
      <w:rFonts w:eastAsia="仿宋_GB2312"/>
      <w:kern w:val="2"/>
      <w:sz w:val="28"/>
      <w:lang w:val="en-US" w:eastAsia="zh-CN" w:bidi="ar-SA"/>
    </w:rPr>
  </w:style>
  <w:style w:type="character" w:customStyle="1" w:styleId="BJ8CharChar1">
    <w:name w:val="表格文字 BJ8 Char Char"/>
    <w:link w:val="BJ81"/>
    <w:qFormat/>
    <w:rPr>
      <w:rFonts w:ascii="Times New Roman" w:hAnsi="Times New Roman"/>
      <w:kern w:val="2"/>
      <w:sz w:val="21"/>
      <w:szCs w:val="21"/>
    </w:rPr>
  </w:style>
  <w:style w:type="paragraph" w:customStyle="1" w:styleId="BJ81">
    <w:name w:val="表格文字 BJ8"/>
    <w:basedOn w:val="a0"/>
    <w:link w:val="BJ8CharChar1"/>
    <w:qFormat/>
    <w:pPr>
      <w:adjustRightInd w:val="0"/>
      <w:snapToGrid w:val="0"/>
      <w:spacing w:line="400" w:lineRule="exact"/>
      <w:ind w:firstLineChars="200" w:firstLine="200"/>
      <w:jc w:val="center"/>
    </w:pPr>
    <w:rPr>
      <w:sz w:val="21"/>
      <w:szCs w:val="21"/>
    </w:rPr>
  </w:style>
  <w:style w:type="character" w:customStyle="1" w:styleId="2CharChar">
    <w:name w:val="列表框2 Char Char"/>
    <w:link w:val="28"/>
    <w:qFormat/>
    <w:rPr>
      <w:color w:val="7030A0"/>
      <w:spacing w:val="10"/>
      <w:sz w:val="24"/>
      <w:szCs w:val="24"/>
    </w:rPr>
  </w:style>
  <w:style w:type="paragraph" w:customStyle="1" w:styleId="28">
    <w:name w:val="列表框2"/>
    <w:basedOn w:val="a0"/>
    <w:link w:val="2CharChar"/>
    <w:qFormat/>
    <w:pPr>
      <w:tabs>
        <w:tab w:val="left" w:pos="360"/>
        <w:tab w:val="left" w:pos="1628"/>
        <w:tab w:val="left" w:pos="2086"/>
      </w:tabs>
      <w:adjustRightInd w:val="0"/>
      <w:snapToGrid w:val="0"/>
      <w:ind w:left="1748" w:rightChars="100" w:right="210" w:firstLineChars="200" w:hanging="434"/>
      <w:jc w:val="left"/>
    </w:pPr>
    <w:rPr>
      <w:color w:val="7030A0"/>
      <w:spacing w:val="10"/>
      <w:kern w:val="0"/>
    </w:rPr>
  </w:style>
  <w:style w:type="character" w:customStyle="1" w:styleId="sub-dashChar">
    <w:name w:val="sub-dash Char"/>
    <w:qFormat/>
    <w:rPr>
      <w:rFonts w:ascii="Arial" w:eastAsia="黑体" w:hAnsi="Arial"/>
      <w:b/>
      <w:bCs/>
      <w:kern w:val="2"/>
      <w:sz w:val="24"/>
      <w:szCs w:val="24"/>
      <w:lang w:val="en-US" w:eastAsia="zh-CN" w:bidi="ar-SA"/>
    </w:rPr>
  </w:style>
  <w:style w:type="character" w:customStyle="1" w:styleId="CharChara">
    <w:name w:val="纯文本 Char Char"/>
    <w:qFormat/>
    <w:rPr>
      <w:rFonts w:ascii="宋体" w:eastAsia="宋体" w:hAnsi="Courier New" w:cs="Century"/>
      <w:kern w:val="2"/>
      <w:sz w:val="21"/>
      <w:szCs w:val="21"/>
      <w:lang w:val="en-US" w:eastAsia="zh-CN" w:bidi="ar-SA"/>
    </w:rPr>
  </w:style>
  <w:style w:type="character" w:customStyle="1" w:styleId="Char8">
    <w:name w:val="正文文本缩进 Char"/>
    <w:qFormat/>
    <w:rPr>
      <w:rFonts w:ascii="Times New Roman" w:hAnsi="Times New Roman"/>
      <w:kern w:val="2"/>
      <w:sz w:val="21"/>
      <w:szCs w:val="24"/>
    </w:rPr>
  </w:style>
  <w:style w:type="character" w:customStyle="1" w:styleId="2CharChar0">
    <w:name w:val="标题2 Char Char"/>
    <w:link w:val="29"/>
    <w:qFormat/>
    <w:rPr>
      <w:rFonts w:ascii="宋体" w:hAnsi="Times New Roman"/>
      <w:b/>
      <w:color w:val="92D050"/>
      <w:kern w:val="44"/>
      <w:sz w:val="30"/>
    </w:rPr>
  </w:style>
  <w:style w:type="paragraph" w:customStyle="1" w:styleId="29">
    <w:name w:val="标题2"/>
    <w:basedOn w:val="1"/>
    <w:link w:val="2CharChar0"/>
    <w:qFormat/>
    <w:pPr>
      <w:spacing w:before="0" w:after="0" w:line="312" w:lineRule="auto"/>
      <w:ind w:left="0" w:firstLine="0"/>
    </w:pPr>
    <w:rPr>
      <w:rFonts w:ascii="宋体"/>
      <w:b/>
      <w:bCs w:val="0"/>
      <w:color w:val="92D050"/>
      <w:sz w:val="30"/>
      <w:szCs w:val="20"/>
    </w:rPr>
  </w:style>
  <w:style w:type="character" w:customStyle="1" w:styleId="1f1">
    <w:name w:val="页码1"/>
    <w:qFormat/>
  </w:style>
  <w:style w:type="character" w:customStyle="1" w:styleId="2Char2">
    <w:name w:val="正文文本缩进 2 Char"/>
    <w:link w:val="212"/>
    <w:qFormat/>
    <w:rPr>
      <w:rFonts w:ascii="Times New Roman" w:hAnsi="Times New Roman"/>
      <w:kern w:val="2"/>
      <w:sz w:val="21"/>
    </w:rPr>
  </w:style>
  <w:style w:type="paragraph" w:customStyle="1" w:styleId="212">
    <w:name w:val="正文文本缩进 21"/>
    <w:basedOn w:val="a0"/>
    <w:link w:val="2Char2"/>
    <w:qFormat/>
    <w:pPr>
      <w:spacing w:after="120" w:line="480" w:lineRule="auto"/>
      <w:ind w:leftChars="200" w:left="420"/>
    </w:pPr>
    <w:rPr>
      <w:sz w:val="21"/>
      <w:szCs w:val="20"/>
    </w:rPr>
  </w:style>
  <w:style w:type="character" w:customStyle="1" w:styleId="CharChar111">
    <w:name w:val="Char Char111"/>
    <w:qFormat/>
    <w:rPr>
      <w:rFonts w:eastAsia="宋体"/>
      <w:b/>
      <w:bCs/>
      <w:kern w:val="2"/>
      <w:sz w:val="24"/>
      <w:szCs w:val="24"/>
      <w:lang w:val="en-US" w:eastAsia="zh-CN" w:bidi="ar-SA"/>
    </w:rPr>
  </w:style>
  <w:style w:type="character" w:customStyle="1" w:styleId="afff0">
    <w:name w:val="页脚 字符"/>
    <w:uiPriority w:val="99"/>
    <w:qFormat/>
  </w:style>
  <w:style w:type="character" w:customStyle="1" w:styleId="CharCharb">
    <w:name w:val="四级标题格式 Char Char"/>
    <w:link w:val="afff1"/>
    <w:qFormat/>
    <w:rPr>
      <w:rFonts w:ascii="Times New Roman" w:eastAsia="黑体" w:hAnsi="Times New Roman"/>
      <w:bCs/>
      <w:kern w:val="2"/>
      <w:sz w:val="28"/>
      <w:szCs w:val="28"/>
    </w:rPr>
  </w:style>
  <w:style w:type="paragraph" w:customStyle="1" w:styleId="afff1">
    <w:name w:val="四级标题格式"/>
    <w:basedOn w:val="4"/>
    <w:link w:val="CharCharb"/>
    <w:qFormat/>
    <w:pPr>
      <w:spacing w:before="0" w:afterLines="100" w:line="240" w:lineRule="auto"/>
      <w:jc w:val="left"/>
    </w:pPr>
    <w:rPr>
      <w:rFonts w:ascii="Times New Roman" w:eastAsia="黑体" w:hAnsi="Times New Roman"/>
      <w:b w:val="0"/>
    </w:rPr>
  </w:style>
  <w:style w:type="character" w:customStyle="1" w:styleId="Char9">
    <w:name w:val="批注主题 Char"/>
    <w:link w:val="1f2"/>
    <w:qFormat/>
    <w:rPr>
      <w:rFonts w:ascii="Times New Roman" w:eastAsia="宋体" w:hAnsi="Times New Roman" w:cs="Times New Roman"/>
      <w:b/>
      <w:bCs/>
      <w:kern w:val="2"/>
      <w:sz w:val="21"/>
      <w:szCs w:val="24"/>
    </w:rPr>
  </w:style>
  <w:style w:type="paragraph" w:customStyle="1" w:styleId="1f2">
    <w:name w:val="批注主题1"/>
    <w:basedOn w:val="ab"/>
    <w:next w:val="ab"/>
    <w:link w:val="Char9"/>
    <w:qFormat/>
    <w:rPr>
      <w:b/>
      <w:bCs/>
      <w:kern w:val="2"/>
      <w:sz w:val="21"/>
    </w:rPr>
  </w:style>
  <w:style w:type="character" w:customStyle="1" w:styleId="xdrichtextbox3">
    <w:name w:val="xdrichtextbox3"/>
    <w:qFormat/>
    <w:rPr>
      <w:color w:val="auto"/>
      <w:u w:val="none"/>
      <w:bdr w:val="single" w:sz="8" w:space="0" w:color="DCDCDC"/>
      <w:shd w:val="clear" w:color="auto" w:fill="CCE8CF"/>
    </w:rPr>
  </w:style>
  <w:style w:type="character" w:customStyle="1" w:styleId="Char13">
    <w:name w:val="日期 Char1"/>
    <w:qFormat/>
    <w:rPr>
      <w:rFonts w:ascii="Times New Roman" w:hAnsi="Times New Roman"/>
      <w:kern w:val="2"/>
      <w:sz w:val="21"/>
      <w:szCs w:val="24"/>
    </w:rPr>
  </w:style>
  <w:style w:type="paragraph" w:customStyle="1" w:styleId="afff2">
    <w:name w:val="表格(五号)"/>
    <w:basedOn w:val="a0"/>
    <w:qFormat/>
    <w:pPr>
      <w:adjustRightInd w:val="0"/>
      <w:snapToGrid w:val="0"/>
      <w:spacing w:before="60" w:after="60"/>
      <w:ind w:left="11"/>
      <w:jc w:val="center"/>
    </w:pPr>
    <w:rPr>
      <w:kern w:val="0"/>
      <w:sz w:val="21"/>
      <w:szCs w:val="20"/>
    </w:rPr>
  </w:style>
  <w:style w:type="paragraph" w:customStyle="1" w:styleId="zhengwen">
    <w:name w:val="zhengwen"/>
    <w:basedOn w:val="a0"/>
    <w:qFormat/>
    <w:pPr>
      <w:tabs>
        <w:tab w:val="left" w:pos="1077"/>
      </w:tabs>
      <w:adjustRightInd w:val="0"/>
      <w:snapToGrid w:val="0"/>
      <w:spacing w:line="520" w:lineRule="exact"/>
      <w:ind w:left="1077" w:firstLineChars="200" w:firstLine="200"/>
      <w:jc w:val="left"/>
    </w:pPr>
    <w:rPr>
      <w:bCs/>
      <w:color w:val="7030A0"/>
      <w:sz w:val="28"/>
    </w:rPr>
  </w:style>
  <w:style w:type="paragraph" w:customStyle="1" w:styleId="1f3">
    <w:name w:val="样式 目录 1"/>
    <w:basedOn w:val="TOC1"/>
    <w:qFormat/>
    <w:pPr>
      <w:tabs>
        <w:tab w:val="clear" w:pos="8778"/>
      </w:tabs>
      <w:snapToGrid/>
      <w:spacing w:line="240" w:lineRule="auto"/>
      <w:ind w:left="525" w:hanging="425"/>
    </w:pPr>
    <w:rPr>
      <w:bCs w:val="0"/>
      <w:iCs w:val="0"/>
      <w:caps w:val="0"/>
      <w:color w:val="7030A0"/>
      <w:kern w:val="2"/>
      <w:sz w:val="21"/>
      <w:szCs w:val="20"/>
    </w:rPr>
  </w:style>
  <w:style w:type="paragraph" w:customStyle="1" w:styleId="2110">
    <w:name w:val="正文文本缩进 211"/>
    <w:basedOn w:val="a0"/>
    <w:qFormat/>
    <w:pPr>
      <w:autoSpaceDE w:val="0"/>
      <w:autoSpaceDN w:val="0"/>
      <w:adjustRightInd w:val="0"/>
      <w:spacing w:line="360" w:lineRule="auto"/>
      <w:ind w:firstLineChars="200" w:firstLine="360"/>
      <w:jc w:val="left"/>
      <w:textAlignment w:val="baseline"/>
    </w:pPr>
    <w:rPr>
      <w:rFonts w:ascii="宋体"/>
      <w:color w:val="7030A0"/>
      <w:szCs w:val="20"/>
    </w:rPr>
  </w:style>
  <w:style w:type="paragraph" w:customStyle="1" w:styleId="1f4">
    <w:name w:val="引文目录1"/>
    <w:basedOn w:val="a0"/>
    <w:next w:val="a0"/>
    <w:qFormat/>
    <w:pPr>
      <w:spacing w:line="480" w:lineRule="exact"/>
      <w:ind w:leftChars="200" w:left="420" w:firstLineChars="200" w:firstLine="200"/>
      <w:jc w:val="left"/>
    </w:pPr>
    <w:rPr>
      <w:color w:val="7030A0"/>
    </w:rPr>
  </w:style>
  <w:style w:type="paragraph" w:customStyle="1" w:styleId="2a">
    <w:name w:val="正缩2字符"/>
    <w:basedOn w:val="a0"/>
    <w:qFormat/>
    <w:pPr>
      <w:spacing w:line="480" w:lineRule="exact"/>
      <w:ind w:firstLineChars="200" w:firstLine="200"/>
    </w:pPr>
  </w:style>
  <w:style w:type="paragraph" w:customStyle="1" w:styleId="xl46">
    <w:name w:val="xl46"/>
    <w:basedOn w:val="a0"/>
    <w:qFormat/>
    <w:pPr>
      <w:widowControl/>
      <w:pBdr>
        <w:top w:val="single" w:sz="4" w:space="0" w:color="auto"/>
        <w:left w:val="single" w:sz="4" w:space="0" w:color="auto"/>
        <w:right w:val="single" w:sz="4" w:space="0" w:color="auto"/>
      </w:pBdr>
      <w:spacing w:before="100" w:after="100"/>
      <w:ind w:firstLineChars="200" w:firstLine="200"/>
      <w:jc w:val="center"/>
      <w:textAlignment w:val="center"/>
    </w:pPr>
    <w:rPr>
      <w:rFonts w:ascii="Arial Unicode MS" w:eastAsia="Arial Unicode MS" w:hAnsi="Arial Unicode MS"/>
      <w:color w:val="7030A0"/>
      <w:kern w:val="0"/>
      <w:szCs w:val="20"/>
    </w:rPr>
  </w:style>
  <w:style w:type="paragraph" w:customStyle="1" w:styleId="CharCharCharCharChar056">
    <w:name w:val="样式 样式 列表框 Char Char Char Char Char + 段后: 0.5 行 + 左侧:  6 字符 首行缩进..."/>
    <w:basedOn w:val="CharCharCharCharChar05"/>
    <w:qFormat/>
    <w:pPr>
      <w:tabs>
        <w:tab w:val="left" w:pos="2297"/>
      </w:tabs>
      <w:ind w:leftChars="0" w:left="2297" w:firstLineChars="0" w:hanging="420"/>
    </w:pPr>
  </w:style>
  <w:style w:type="paragraph" w:customStyle="1" w:styleId="CharCharCharCharChar05">
    <w:name w:val="样式 列表框 Char Char Char Char Char + 段后: 0.5 行"/>
    <w:basedOn w:val="CharCharCharCharCharCharCharCharCharCharCharCharCharChar"/>
    <w:qFormat/>
    <w:pPr>
      <w:tabs>
        <w:tab w:val="left" w:pos="420"/>
      </w:tabs>
      <w:spacing w:after="156"/>
    </w:pPr>
    <w:rPr>
      <w:szCs w:val="20"/>
    </w:rPr>
  </w:style>
  <w:style w:type="paragraph" w:customStyle="1" w:styleId="CharCharCharCharCharCharCharCharCharCharCharCharCharChar">
    <w:name w:val="正常文本 Char Char Char Char Char Char Char Char Char Char Char Char Char Char"/>
    <w:basedOn w:val="a0"/>
    <w:qFormat/>
    <w:pPr>
      <w:spacing w:afterLines="50" w:line="320" w:lineRule="exact"/>
      <w:ind w:leftChars="600" w:left="600" w:firstLineChars="208" w:firstLine="208"/>
      <w:jc w:val="left"/>
    </w:pPr>
    <w:rPr>
      <w:rFonts w:ascii="宋体" w:eastAsia="楷体_GB2312" w:hAnsi="宋体"/>
      <w:color w:val="7030A0"/>
      <w:szCs w:val="18"/>
    </w:rPr>
  </w:style>
  <w:style w:type="paragraph" w:customStyle="1" w:styleId="xl73">
    <w:name w:val="xl73"/>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rPr>
  </w:style>
  <w:style w:type="paragraph" w:customStyle="1" w:styleId="xl36">
    <w:name w:val="xl36"/>
    <w:basedOn w:val="a0"/>
    <w:qFormat/>
    <w:pPr>
      <w:widowControl/>
      <w:pBdr>
        <w:top w:val="single" w:sz="4" w:space="0" w:color="auto"/>
        <w:bottom w:val="single" w:sz="4" w:space="0" w:color="auto"/>
        <w:right w:val="single" w:sz="4" w:space="0" w:color="auto"/>
      </w:pBdr>
      <w:spacing w:before="100" w:beforeAutospacing="1" w:after="100" w:afterAutospacing="1"/>
      <w:jc w:val="left"/>
    </w:pPr>
    <w:rPr>
      <w:kern w:val="0"/>
    </w:rPr>
  </w:style>
  <w:style w:type="paragraph" w:customStyle="1" w:styleId="18511151115">
    <w:name w:val="样式 样式 宋体 小四 左侧:  1.85 厘米 段前: 11.15 磅 段后: 11.15 磅 + 图案: 清除 (白色)"/>
    <w:basedOn w:val="a0"/>
    <w:qFormat/>
    <w:pPr>
      <w:snapToGrid w:val="0"/>
      <w:ind w:left="1049" w:firstLineChars="200" w:firstLine="200"/>
      <w:jc w:val="left"/>
    </w:pPr>
    <w:rPr>
      <w:color w:val="7030A0"/>
      <w:shd w:val="clear" w:color="auto" w:fill="FFFFFF"/>
    </w:rPr>
  </w:style>
  <w:style w:type="paragraph" w:customStyle="1" w:styleId="a">
    <w:name w:val="节"/>
    <w:basedOn w:val="20"/>
    <w:qFormat/>
    <w:pPr>
      <w:numPr>
        <w:ilvl w:val="1"/>
        <w:numId w:val="1"/>
      </w:numPr>
      <w:tabs>
        <w:tab w:val="left" w:pos="432"/>
      </w:tabs>
      <w:spacing w:line="240" w:lineRule="auto"/>
    </w:pPr>
    <w:rPr>
      <w:rFonts w:ascii="黑体" w:eastAsia="黑体"/>
    </w:rPr>
  </w:style>
  <w:style w:type="paragraph" w:customStyle="1" w:styleId="A-12">
    <w:name w:val="A-12"/>
    <w:basedOn w:val="a0"/>
    <w:qFormat/>
    <w:pPr>
      <w:widowControl/>
      <w:ind w:firstLineChars="200" w:firstLine="200"/>
      <w:jc w:val="left"/>
    </w:pPr>
    <w:rPr>
      <w:rFonts w:ascii="Arial" w:hAnsi="Arial"/>
      <w:color w:val="7030A0"/>
      <w:kern w:val="0"/>
      <w:szCs w:val="20"/>
    </w:rPr>
  </w:style>
  <w:style w:type="paragraph" w:customStyle="1" w:styleId="2111">
    <w:name w:val="正文文本 211"/>
    <w:basedOn w:val="a0"/>
    <w:qFormat/>
    <w:pPr>
      <w:autoSpaceDE w:val="0"/>
      <w:autoSpaceDN w:val="0"/>
      <w:adjustRightInd w:val="0"/>
      <w:ind w:left="525" w:firstLineChars="200" w:firstLine="525"/>
      <w:jc w:val="left"/>
      <w:textAlignment w:val="baseline"/>
    </w:pPr>
    <w:rPr>
      <w:color w:val="7030A0"/>
      <w:szCs w:val="20"/>
    </w:rPr>
  </w:style>
  <w:style w:type="paragraph" w:customStyle="1" w:styleId="xl59">
    <w:name w:val="xl59"/>
    <w:basedOn w:val="a0"/>
    <w:qFormat/>
    <w:pPr>
      <w:widowControl/>
      <w:pBdr>
        <w:bottom w:val="single" w:sz="4" w:space="0" w:color="auto"/>
      </w:pBdr>
      <w:spacing w:before="100" w:after="100"/>
      <w:ind w:firstLineChars="200" w:firstLine="200"/>
      <w:jc w:val="center"/>
      <w:textAlignment w:val="center"/>
    </w:pPr>
    <w:rPr>
      <w:rFonts w:ascii="Arial Unicode MS" w:eastAsia="Arial Unicode MS" w:hAnsi="Arial Unicode MS"/>
      <w:color w:val="7030A0"/>
      <w:kern w:val="0"/>
      <w:szCs w:val="20"/>
    </w:rPr>
  </w:style>
  <w:style w:type="paragraph" w:customStyle="1" w:styleId="xl44">
    <w:name w:val="xl44"/>
    <w:basedOn w:val="a0"/>
    <w:qFormat/>
    <w:pPr>
      <w:widowControl/>
      <w:pBdr>
        <w:right w:val="single" w:sz="4" w:space="0" w:color="auto"/>
      </w:pBdr>
      <w:spacing w:before="100" w:after="100"/>
      <w:ind w:firstLineChars="200" w:firstLine="200"/>
      <w:jc w:val="center"/>
    </w:pPr>
    <w:rPr>
      <w:rFonts w:ascii="宋体" w:hAnsi="宋体"/>
      <w:color w:val="7030A0"/>
      <w:kern w:val="0"/>
      <w:szCs w:val="20"/>
    </w:rPr>
  </w:style>
  <w:style w:type="paragraph" w:customStyle="1" w:styleId="220">
    <w:name w:val="正文文本缩进 22"/>
    <w:basedOn w:val="a0"/>
    <w:qFormat/>
    <w:pPr>
      <w:autoSpaceDE w:val="0"/>
      <w:autoSpaceDN w:val="0"/>
      <w:adjustRightInd w:val="0"/>
      <w:ind w:firstLineChars="200" w:firstLine="420"/>
      <w:jc w:val="left"/>
      <w:textAlignment w:val="baseline"/>
    </w:pPr>
    <w:rPr>
      <w:color w:val="7030A0"/>
      <w:szCs w:val="20"/>
    </w:rPr>
  </w:style>
  <w:style w:type="paragraph" w:customStyle="1" w:styleId="111">
    <w:name w:val="招标文件1.1.1"/>
    <w:qFormat/>
    <w:pPr>
      <w:spacing w:before="120" w:after="120" w:line="480" w:lineRule="exact"/>
      <w:ind w:left="200"/>
      <w:outlineLvl w:val="3"/>
    </w:pPr>
    <w:rPr>
      <w:rFonts w:ascii="宋体"/>
      <w:b/>
      <w:spacing w:val="10"/>
      <w:w w:val="95"/>
      <w:sz w:val="21"/>
    </w:rPr>
  </w:style>
  <w:style w:type="paragraph" w:customStyle="1" w:styleId="afff3">
    <w:name w:val="图名图序"/>
    <w:qFormat/>
    <w:pPr>
      <w:adjustRightInd w:val="0"/>
      <w:spacing w:before="120" w:after="240"/>
      <w:jc w:val="center"/>
    </w:pPr>
    <w:rPr>
      <w:rFonts w:ascii="宋体" w:hAnsi="宋体"/>
      <w:kern w:val="2"/>
      <w:sz w:val="21"/>
    </w:rPr>
  </w:style>
  <w:style w:type="paragraph" w:customStyle="1" w:styleId="mjd">
    <w:name w:val="mjd"/>
    <w:basedOn w:val="a0"/>
    <w:qFormat/>
    <w:pPr>
      <w:tabs>
        <w:tab w:val="left" w:pos="1080"/>
        <w:tab w:val="left" w:pos="6960"/>
      </w:tabs>
      <w:autoSpaceDE w:val="0"/>
      <w:autoSpaceDN w:val="0"/>
      <w:adjustRightInd w:val="0"/>
      <w:spacing w:line="312" w:lineRule="atLeast"/>
      <w:ind w:left="1080" w:hanging="1080"/>
      <w:jc w:val="left"/>
    </w:pPr>
    <w:rPr>
      <w:rFonts w:ascii="宋体" w:hAnsi="Tms Rmn" w:hint="eastAsia"/>
      <w:kern w:val="0"/>
      <w:szCs w:val="20"/>
    </w:rPr>
  </w:style>
  <w:style w:type="paragraph" w:customStyle="1" w:styleId="2085">
    <w:name w:val="样式 左侧:  2 字符 首行缩进:  0.85 厘米"/>
    <w:basedOn w:val="a0"/>
    <w:qFormat/>
    <w:pPr>
      <w:adjustRightInd w:val="0"/>
      <w:snapToGrid w:val="0"/>
      <w:spacing w:line="360" w:lineRule="auto"/>
      <w:ind w:firstLineChars="200" w:firstLine="425"/>
      <w:jc w:val="left"/>
    </w:pPr>
    <w:rPr>
      <w:rFonts w:ascii="宋体" w:hAnsi="宋体" w:cs="宋体"/>
      <w:color w:val="7030A0"/>
      <w:szCs w:val="20"/>
    </w:rPr>
  </w:style>
  <w:style w:type="paragraph" w:customStyle="1" w:styleId="CharCharCharCharChar">
    <w:name w:val="列表框 Char Char Char Char Char"/>
    <w:basedOn w:val="CharCharCharCharCharCharCharCharCharCharCharCharCharChar"/>
    <w:next w:val="CharCharCharCharCharCharCharCharCharCharCharCharCharChar"/>
    <w:qFormat/>
    <w:pPr>
      <w:tabs>
        <w:tab w:val="left" w:pos="450"/>
        <w:tab w:val="left" w:pos="874"/>
      </w:tabs>
      <w:adjustRightInd w:val="0"/>
      <w:snapToGrid w:val="0"/>
      <w:ind w:leftChars="0" w:left="874" w:rightChars="-5" w:right="-5" w:firstLineChars="0" w:hanging="420"/>
    </w:pPr>
    <w:rPr>
      <w:rFonts w:ascii="Times New Roman" w:hAnsi="Times New Roman"/>
      <w:szCs w:val="21"/>
    </w:rPr>
  </w:style>
  <w:style w:type="paragraph" w:customStyle="1" w:styleId="42">
    <w:name w:val="样式 标题 4 + 加粗"/>
    <w:basedOn w:val="4"/>
    <w:qFormat/>
    <w:pPr>
      <w:spacing w:before="120" w:after="0" w:line="240" w:lineRule="auto"/>
      <w:jc w:val="left"/>
    </w:pPr>
    <w:rPr>
      <w:rFonts w:ascii="Times New Roman" w:hAnsi="Times New Roman"/>
      <w:b w:val="0"/>
      <w:color w:val="00B050"/>
      <w:sz w:val="24"/>
    </w:rPr>
  </w:style>
  <w:style w:type="paragraph" w:customStyle="1" w:styleId="xl74">
    <w:name w:val="xl74"/>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黑体" w:eastAsia="黑体" w:hAnsi="宋体" w:cs="宋体"/>
      <w:kern w:val="0"/>
      <w:szCs w:val="21"/>
    </w:rPr>
  </w:style>
  <w:style w:type="paragraph" w:customStyle="1" w:styleId="xl53">
    <w:name w:val="xl53"/>
    <w:basedOn w:val="a0"/>
    <w:qFormat/>
    <w:pPr>
      <w:widowControl/>
      <w:pBdr>
        <w:left w:val="single" w:sz="4" w:space="0" w:color="auto"/>
        <w:right w:val="single" w:sz="4" w:space="0" w:color="auto"/>
      </w:pBdr>
      <w:spacing w:before="100" w:after="100"/>
      <w:ind w:firstLineChars="200" w:firstLine="200"/>
      <w:jc w:val="center"/>
      <w:textAlignment w:val="center"/>
    </w:pPr>
    <w:rPr>
      <w:rFonts w:ascii="Arial Unicode MS" w:eastAsia="Arial Unicode MS" w:hAnsi="Arial Unicode MS"/>
      <w:color w:val="7030A0"/>
      <w:kern w:val="0"/>
      <w:szCs w:val="20"/>
    </w:rPr>
  </w:style>
  <w:style w:type="paragraph" w:customStyle="1" w:styleId="Style5">
    <w:name w:val="_Style 5"/>
    <w:basedOn w:val="a0"/>
    <w:next w:val="afff4"/>
    <w:uiPriority w:val="99"/>
    <w:qFormat/>
    <w:pPr>
      <w:ind w:firstLineChars="200" w:firstLine="420"/>
    </w:pPr>
    <w:rPr>
      <w:rFonts w:ascii="Calibri" w:hAnsi="Calibri"/>
      <w:sz w:val="21"/>
      <w:szCs w:val="22"/>
    </w:rPr>
  </w:style>
  <w:style w:type="paragraph" w:styleId="afff4">
    <w:name w:val="List Paragraph"/>
    <w:basedOn w:val="a0"/>
    <w:link w:val="afff5"/>
    <w:uiPriority w:val="34"/>
    <w:qFormat/>
    <w:pPr>
      <w:ind w:firstLineChars="200" w:firstLine="420"/>
    </w:pPr>
    <w:rPr>
      <w:rFonts w:ascii="Calibri" w:hAnsi="Calibri"/>
      <w:sz w:val="21"/>
      <w:szCs w:val="22"/>
    </w:rPr>
  </w:style>
  <w:style w:type="character" w:customStyle="1" w:styleId="afff5">
    <w:name w:val="列表段落 字符"/>
    <w:link w:val="afff4"/>
    <w:uiPriority w:val="34"/>
    <w:qFormat/>
    <w:rPr>
      <w:rFonts w:ascii="Calibri" w:hAnsi="Calibri"/>
      <w:kern w:val="2"/>
      <w:sz w:val="21"/>
      <w:szCs w:val="22"/>
    </w:rPr>
  </w:style>
  <w:style w:type="paragraph" w:customStyle="1" w:styleId="35">
    <w:name w:val="条文 3"/>
    <w:next w:val="a0"/>
    <w:qFormat/>
    <w:pPr>
      <w:spacing w:line="310" w:lineRule="exact"/>
      <w:ind w:left="420"/>
    </w:pPr>
    <w:rPr>
      <w:rFonts w:eastAsia="黑体"/>
      <w:sz w:val="21"/>
    </w:rPr>
  </w:style>
  <w:style w:type="paragraph" w:customStyle="1" w:styleId="xl54">
    <w:name w:val="xl54"/>
    <w:basedOn w:val="a0"/>
    <w:qFormat/>
    <w:pPr>
      <w:widowControl/>
      <w:pBdr>
        <w:left w:val="single" w:sz="4" w:space="0" w:color="auto"/>
        <w:bottom w:val="single" w:sz="4" w:space="0" w:color="auto"/>
        <w:right w:val="single" w:sz="4" w:space="0" w:color="auto"/>
      </w:pBdr>
      <w:spacing w:before="100" w:after="100"/>
      <w:ind w:firstLineChars="200" w:firstLine="200"/>
      <w:jc w:val="center"/>
      <w:textAlignment w:val="center"/>
    </w:pPr>
    <w:rPr>
      <w:rFonts w:ascii="Arial Unicode MS" w:eastAsia="Arial Unicode MS" w:hAnsi="Arial Unicode MS"/>
      <w:color w:val="7030A0"/>
      <w:kern w:val="0"/>
      <w:szCs w:val="20"/>
    </w:rPr>
  </w:style>
  <w:style w:type="paragraph" w:customStyle="1" w:styleId="afff6">
    <w:name w:val="一级标题"/>
    <w:qFormat/>
    <w:pPr>
      <w:spacing w:before="480" w:after="120"/>
    </w:pPr>
    <w:rPr>
      <w:rFonts w:eastAsia="黑体"/>
      <w:b/>
      <w:kern w:val="2"/>
      <w:sz w:val="28"/>
    </w:rPr>
  </w:style>
  <w:style w:type="paragraph" w:customStyle="1" w:styleId="ParaCharCharCharCharCharCharChar">
    <w:name w:val="默认段落字体 Para Char Char Char Char Char Char Char"/>
    <w:basedOn w:val="a0"/>
    <w:qFormat/>
    <w:pPr>
      <w:tabs>
        <w:tab w:val="left" w:pos="4665"/>
        <w:tab w:val="left" w:pos="8970"/>
      </w:tabs>
      <w:ind w:firstLine="400"/>
    </w:pPr>
    <w:rPr>
      <w:szCs w:val="20"/>
    </w:rPr>
  </w:style>
  <w:style w:type="paragraph" w:customStyle="1" w:styleId="xl40">
    <w:name w:val="xl40"/>
    <w:basedOn w:val="a0"/>
    <w:qFormat/>
    <w:pPr>
      <w:widowControl/>
      <w:pBdr>
        <w:top w:val="single" w:sz="4" w:space="0" w:color="auto"/>
        <w:bottom w:val="single" w:sz="4" w:space="0" w:color="auto"/>
      </w:pBdr>
      <w:spacing w:before="100" w:beforeAutospacing="1" w:after="100" w:afterAutospacing="1"/>
      <w:jc w:val="left"/>
    </w:pPr>
    <w:rPr>
      <w:kern w:val="0"/>
    </w:rPr>
  </w:style>
  <w:style w:type="paragraph" w:customStyle="1" w:styleId="333bulletb23bullet1b1213bullet2b2223bul2">
    <w:name w:val="样式 标题 3列表编号33 bulletb23 bullet1b1213 bullet2b2223 bul...2"/>
    <w:basedOn w:val="a0"/>
    <w:qFormat/>
    <w:pPr>
      <w:ind w:left="1320" w:firstLineChars="200" w:hanging="420"/>
      <w:jc w:val="left"/>
    </w:pPr>
    <w:rPr>
      <w:color w:val="7030A0"/>
    </w:rPr>
  </w:style>
  <w:style w:type="paragraph" w:customStyle="1" w:styleId="xl34">
    <w:name w:val="xl3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rPr>
  </w:style>
  <w:style w:type="paragraph" w:customStyle="1" w:styleId="xl39">
    <w:name w:val="xl39"/>
    <w:basedOn w:val="a0"/>
    <w:qFormat/>
    <w:pPr>
      <w:widowControl/>
      <w:pBdr>
        <w:top w:val="single" w:sz="4" w:space="0" w:color="auto"/>
        <w:bottom w:val="single" w:sz="4" w:space="0" w:color="auto"/>
      </w:pBdr>
      <w:spacing w:before="100" w:beforeAutospacing="1" w:after="100" w:afterAutospacing="1"/>
      <w:jc w:val="left"/>
    </w:pPr>
    <w:rPr>
      <w:kern w:val="0"/>
    </w:rPr>
  </w:style>
  <w:style w:type="paragraph" w:customStyle="1" w:styleId="213">
    <w:name w:val="索引 21"/>
    <w:basedOn w:val="a0"/>
    <w:next w:val="a0"/>
    <w:qFormat/>
    <w:pPr>
      <w:spacing w:line="480" w:lineRule="exact"/>
      <w:ind w:leftChars="200" w:left="200" w:firstLineChars="200" w:firstLine="200"/>
      <w:jc w:val="left"/>
    </w:pPr>
    <w:rPr>
      <w:color w:val="7030A0"/>
    </w:rPr>
  </w:style>
  <w:style w:type="paragraph" w:customStyle="1" w:styleId="afff7">
    <w:name w:val="应答文本"/>
    <w:basedOn w:val="a0"/>
    <w:qFormat/>
    <w:pPr>
      <w:adjustRightInd w:val="0"/>
      <w:spacing w:afterLines="50" w:line="320" w:lineRule="exact"/>
      <w:ind w:leftChars="200" w:left="480" w:firstLineChars="200" w:firstLine="460"/>
      <w:jc w:val="left"/>
    </w:pPr>
    <w:rPr>
      <w:rFonts w:ascii="Arial" w:eastAsia="楷体_GB2312" w:hAnsi="Arial" w:cs="宋体"/>
      <w:color w:val="7030A0"/>
      <w:spacing w:val="10"/>
      <w:kern w:val="0"/>
      <w:szCs w:val="20"/>
    </w:rPr>
  </w:style>
  <w:style w:type="paragraph" w:customStyle="1" w:styleId="xl37">
    <w:name w:val="xl37"/>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rPr>
  </w:style>
  <w:style w:type="paragraph" w:customStyle="1" w:styleId="afff8">
    <w:name w:val="三级标题格式"/>
    <w:basedOn w:val="3"/>
    <w:qFormat/>
    <w:pPr>
      <w:spacing w:before="0" w:afterLines="100" w:line="240" w:lineRule="auto"/>
      <w:jc w:val="left"/>
    </w:pPr>
    <w:rPr>
      <w:rFonts w:eastAsia="黑体"/>
      <w:b w:val="0"/>
      <w:sz w:val="28"/>
      <w:szCs w:val="28"/>
    </w:rPr>
  </w:style>
  <w:style w:type="paragraph" w:customStyle="1" w:styleId="afff9">
    <w:name w:val="表格正文"/>
    <w:basedOn w:val="a0"/>
    <w:next w:val="a0"/>
    <w:qFormat/>
    <w:pPr>
      <w:adjustRightInd w:val="0"/>
      <w:snapToGrid w:val="0"/>
      <w:jc w:val="center"/>
    </w:pPr>
    <w:rPr>
      <w:color w:val="548DD4"/>
    </w:rPr>
  </w:style>
  <w:style w:type="paragraph" w:customStyle="1" w:styleId="BJ150">
    <w:name w:val="附图 BJ15"/>
    <w:basedOn w:val="a0"/>
    <w:qFormat/>
    <w:pPr>
      <w:adjustRightInd w:val="0"/>
      <w:snapToGrid w:val="0"/>
      <w:ind w:firstLineChars="200" w:firstLine="200"/>
      <w:jc w:val="center"/>
    </w:pPr>
    <w:rPr>
      <w:rFonts w:hAnsi="Arial"/>
      <w:color w:val="7030A0"/>
      <w:kern w:val="0"/>
    </w:rPr>
  </w:style>
  <w:style w:type="paragraph" w:customStyle="1" w:styleId="xl69">
    <w:name w:val="xl69"/>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宋体" w:hAnsi="宋体" w:cs="宋体"/>
      <w:kern w:val="0"/>
      <w:sz w:val="20"/>
      <w:szCs w:val="20"/>
    </w:rPr>
  </w:style>
  <w:style w:type="paragraph" w:customStyle="1" w:styleId="CharCharCharCharChar-00505">
    <w:name w:val="样式 列表框 Char Char Char Char Char + 右侧:  -0.05 字符 段后: 0.5 行"/>
    <w:basedOn w:val="CharCharCharCharChar"/>
    <w:qFormat/>
    <w:pPr>
      <w:tabs>
        <w:tab w:val="clear" w:pos="450"/>
        <w:tab w:val="clear" w:pos="874"/>
      </w:tabs>
      <w:ind w:left="0" w:firstLine="0"/>
    </w:pPr>
    <w:rPr>
      <w:szCs w:val="20"/>
    </w:rPr>
  </w:style>
  <w:style w:type="paragraph" w:customStyle="1" w:styleId="xl72">
    <w:name w:val="xl72"/>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rPr>
  </w:style>
  <w:style w:type="paragraph" w:customStyle="1" w:styleId="320">
    <w:name w:val="正文文本缩进 32"/>
    <w:basedOn w:val="a0"/>
    <w:qFormat/>
    <w:pPr>
      <w:autoSpaceDE w:val="0"/>
      <w:autoSpaceDN w:val="0"/>
      <w:adjustRightInd w:val="0"/>
      <w:ind w:firstLineChars="200" w:firstLine="525"/>
      <w:jc w:val="left"/>
      <w:textAlignment w:val="baseline"/>
    </w:pPr>
    <w:rPr>
      <w:color w:val="7030A0"/>
      <w:szCs w:val="20"/>
    </w:rPr>
  </w:style>
  <w:style w:type="paragraph" w:customStyle="1" w:styleId="43">
    <w:name w:val="级别4"/>
    <w:basedOn w:val="2b"/>
    <w:qFormat/>
    <w:pPr>
      <w:outlineLvl w:val="3"/>
    </w:pPr>
    <w:rPr>
      <w:kern w:val="0"/>
    </w:rPr>
  </w:style>
  <w:style w:type="paragraph" w:customStyle="1" w:styleId="2b">
    <w:name w:val="级别2"/>
    <w:basedOn w:val="1"/>
    <w:qFormat/>
    <w:pPr>
      <w:tabs>
        <w:tab w:val="clear" w:pos="1440"/>
      </w:tabs>
      <w:adjustRightInd w:val="0"/>
      <w:snapToGrid w:val="0"/>
      <w:spacing w:before="0" w:after="0" w:line="360" w:lineRule="auto"/>
      <w:ind w:left="0" w:firstLine="0"/>
      <w:outlineLvl w:val="1"/>
    </w:pPr>
    <w:rPr>
      <w:rFonts w:ascii="宋体" w:hAnsi="宋体"/>
      <w:bCs w:val="0"/>
      <w:sz w:val="24"/>
      <w:szCs w:val="24"/>
    </w:rPr>
  </w:style>
  <w:style w:type="paragraph" w:customStyle="1" w:styleId="2c">
    <w:name w:val="註解方塊文字2"/>
    <w:basedOn w:val="a0"/>
    <w:qFormat/>
    <w:rPr>
      <w:rFonts w:ascii="Arial" w:eastAsia="PMingLiU" w:hAnsi="Arial"/>
      <w:color w:val="7030A0"/>
      <w:sz w:val="18"/>
      <w:szCs w:val="18"/>
    </w:rPr>
  </w:style>
  <w:style w:type="paragraph" w:customStyle="1" w:styleId="afffa">
    <w:name w:val="二级条标题"/>
    <w:basedOn w:val="afffb"/>
    <w:next w:val="a0"/>
    <w:qFormat/>
    <w:pPr>
      <w:ind w:firstLineChars="0" w:firstLine="0"/>
      <w:outlineLvl w:val="3"/>
    </w:pPr>
  </w:style>
  <w:style w:type="paragraph" w:customStyle="1" w:styleId="afffb">
    <w:name w:val="一级条标题"/>
    <w:basedOn w:val="a0"/>
    <w:next w:val="a0"/>
    <w:qFormat/>
    <w:pPr>
      <w:widowControl/>
      <w:tabs>
        <w:tab w:val="left" w:pos="425"/>
        <w:tab w:val="left" w:pos="525"/>
      </w:tabs>
      <w:ind w:left="425" w:firstLineChars="200" w:hanging="425"/>
      <w:jc w:val="left"/>
      <w:outlineLvl w:val="2"/>
    </w:pPr>
    <w:rPr>
      <w:rFonts w:ascii="黑体" w:eastAsia="黑体"/>
      <w:color w:val="7030A0"/>
      <w:kern w:val="0"/>
      <w:szCs w:val="20"/>
    </w:rPr>
  </w:style>
  <w:style w:type="paragraph" w:customStyle="1" w:styleId="TOC10">
    <w:name w:val="TOC 标题1"/>
    <w:basedOn w:val="1"/>
    <w:next w:val="a0"/>
    <w:qFormat/>
    <w:pPr>
      <w:widowControl/>
      <w:spacing w:before="480" w:after="0" w:line="276" w:lineRule="auto"/>
      <w:ind w:left="0" w:firstLine="0"/>
      <w:jc w:val="left"/>
      <w:outlineLvl w:val="9"/>
    </w:pPr>
    <w:rPr>
      <w:rFonts w:ascii="Cambria" w:hAnsi="Cambria"/>
      <w:color w:val="365F91"/>
      <w:kern w:val="0"/>
      <w:sz w:val="30"/>
      <w:szCs w:val="28"/>
    </w:rPr>
  </w:style>
  <w:style w:type="paragraph" w:customStyle="1" w:styleId="p0">
    <w:name w:val="p0"/>
    <w:basedOn w:val="a0"/>
    <w:qFormat/>
    <w:pPr>
      <w:widowControl/>
    </w:pPr>
    <w:rPr>
      <w:kern w:val="0"/>
      <w:szCs w:val="21"/>
    </w:rPr>
  </w:style>
  <w:style w:type="paragraph" w:customStyle="1" w:styleId="FooterFirst">
    <w:name w:val="Footer First"/>
    <w:basedOn w:val="af4"/>
    <w:qFormat/>
    <w:pPr>
      <w:keepLines/>
      <w:widowControl/>
      <w:tabs>
        <w:tab w:val="clear" w:pos="4153"/>
        <w:tab w:val="clear" w:pos="8306"/>
      </w:tabs>
      <w:snapToGrid/>
      <w:spacing w:line="300" w:lineRule="exact"/>
      <w:jc w:val="center"/>
    </w:pPr>
    <w:rPr>
      <w:rFonts w:ascii="Univers" w:hAnsi="Univers"/>
      <w:kern w:val="0"/>
      <w:sz w:val="22"/>
      <w:szCs w:val="20"/>
    </w:rPr>
  </w:style>
  <w:style w:type="paragraph" w:customStyle="1" w:styleId="1f5">
    <w:name w:val="1."/>
    <w:basedOn w:val="a0"/>
    <w:qFormat/>
    <w:pPr>
      <w:tabs>
        <w:tab w:val="left" w:pos="0"/>
        <w:tab w:val="left" w:pos="426"/>
      </w:tabs>
      <w:adjustRightInd w:val="0"/>
      <w:spacing w:before="60" w:after="60" w:line="360" w:lineRule="atLeast"/>
      <w:ind w:left="426" w:firstLineChars="200" w:hanging="426"/>
      <w:jc w:val="left"/>
      <w:textAlignment w:val="baseline"/>
    </w:pPr>
    <w:rPr>
      <w:rFonts w:ascii="Arial" w:hAnsi="Arial"/>
      <w:color w:val="7030A0"/>
      <w:kern w:val="0"/>
      <w:szCs w:val="20"/>
    </w:rPr>
  </w:style>
  <w:style w:type="paragraph" w:customStyle="1" w:styleId="1f6">
    <w:name w:val="标题1"/>
    <w:basedOn w:val="1"/>
    <w:qFormat/>
    <w:pPr>
      <w:tabs>
        <w:tab w:val="clear" w:pos="1440"/>
      </w:tabs>
      <w:adjustRightInd w:val="0"/>
      <w:spacing w:before="120" w:after="0" w:line="360" w:lineRule="auto"/>
      <w:ind w:left="450" w:hanging="450"/>
      <w:textAlignment w:val="baseline"/>
    </w:pPr>
    <w:rPr>
      <w:rFonts w:ascii="宋体" w:hAnsi="宋体"/>
      <w:bCs w:val="0"/>
      <w:sz w:val="28"/>
      <w:szCs w:val="20"/>
    </w:rPr>
  </w:style>
  <w:style w:type="paragraph" w:customStyle="1" w:styleId="120">
    <w:name w:val="样式 目录 1 + 首行缩进:  2 字符"/>
    <w:basedOn w:val="a0"/>
    <w:qFormat/>
    <w:pPr>
      <w:adjustRightInd w:val="0"/>
      <w:snapToGrid w:val="0"/>
      <w:spacing w:line="360" w:lineRule="auto"/>
      <w:ind w:firstLineChars="200" w:firstLine="200"/>
      <w:jc w:val="center"/>
    </w:pPr>
    <w:rPr>
      <w:rFonts w:cs="宋体"/>
      <w:b/>
      <w:bCs/>
      <w:caps/>
      <w:color w:val="7030A0"/>
      <w:sz w:val="30"/>
      <w:szCs w:val="28"/>
    </w:rPr>
  </w:style>
  <w:style w:type="paragraph" w:customStyle="1" w:styleId="afffc">
    <w:name w:val="三级条标题"/>
    <w:basedOn w:val="afffa"/>
    <w:next w:val="a0"/>
    <w:qFormat/>
    <w:pPr>
      <w:outlineLvl w:val="4"/>
    </w:pPr>
  </w:style>
  <w:style w:type="paragraph" w:customStyle="1" w:styleId="afffd">
    <w:name w:val="条文 表"/>
    <w:next w:val="a0"/>
    <w:qFormat/>
    <w:pPr>
      <w:jc w:val="center"/>
    </w:pPr>
    <w:rPr>
      <w:rFonts w:eastAsia="黑体"/>
      <w:sz w:val="21"/>
    </w:rPr>
  </w:style>
  <w:style w:type="paragraph" w:customStyle="1" w:styleId="afffe">
    <w:name w:val="八级正文格式"/>
    <w:basedOn w:val="aff9"/>
    <w:qFormat/>
    <w:pPr>
      <w:spacing w:after="120"/>
      <w:ind w:firstLineChars="0" w:firstLine="0"/>
    </w:pPr>
  </w:style>
  <w:style w:type="paragraph" w:customStyle="1" w:styleId="ReportHeading">
    <w:name w:val="Report Heading"/>
    <w:basedOn w:val="a0"/>
    <w:next w:val="a0"/>
    <w:qFormat/>
    <w:pPr>
      <w:keepNext/>
      <w:widowControl/>
      <w:spacing w:before="120" w:after="138"/>
      <w:ind w:left="1080" w:firstLineChars="200" w:firstLine="200"/>
      <w:jc w:val="left"/>
    </w:pPr>
    <w:rPr>
      <w:rFonts w:ascii="Arial" w:hAnsi="Arial"/>
      <w:b/>
      <w:color w:val="7030A0"/>
      <w:kern w:val="0"/>
      <w:sz w:val="22"/>
      <w:szCs w:val="20"/>
    </w:rPr>
  </w:style>
  <w:style w:type="paragraph" w:customStyle="1" w:styleId="PartTitle">
    <w:name w:val="Part Title"/>
    <w:basedOn w:val="a0"/>
    <w:next w:val="a0"/>
    <w:qFormat/>
    <w:pPr>
      <w:keepNext/>
      <w:keepLines/>
      <w:widowControl/>
      <w:tabs>
        <w:tab w:val="left" w:pos="720"/>
        <w:tab w:val="left" w:pos="1080"/>
        <w:tab w:val="left" w:pos="1627"/>
      </w:tabs>
      <w:spacing w:before="600" w:after="120" w:line="300" w:lineRule="exact"/>
      <w:jc w:val="center"/>
    </w:pPr>
    <w:rPr>
      <w:rFonts w:ascii="Arial" w:hAnsi="Arial"/>
      <w:b/>
      <w:kern w:val="28"/>
      <w:sz w:val="36"/>
      <w:szCs w:val="20"/>
    </w:rPr>
  </w:style>
  <w:style w:type="paragraph" w:customStyle="1" w:styleId="affff">
    <w:name w:val="青岛正文"/>
    <w:basedOn w:val="a0"/>
    <w:qFormat/>
    <w:pPr>
      <w:spacing w:line="360" w:lineRule="auto"/>
    </w:pPr>
    <w:rPr>
      <w:sz w:val="28"/>
    </w:rPr>
  </w:style>
  <w:style w:type="paragraph" w:customStyle="1" w:styleId="affff0">
    <w:name w:val="表格"/>
    <w:basedOn w:val="a0"/>
    <w:qFormat/>
    <w:pPr>
      <w:widowControl/>
      <w:snapToGrid w:val="0"/>
      <w:spacing w:before="60" w:after="60"/>
      <w:jc w:val="left"/>
    </w:pPr>
    <w:rPr>
      <w:rFonts w:ascii="宋体"/>
      <w:sz w:val="20"/>
      <w:szCs w:val="20"/>
    </w:rPr>
  </w:style>
  <w:style w:type="paragraph" w:customStyle="1" w:styleId="130">
    <w:name w:val="样式 目录 1 + 左侧:  3 字符"/>
    <w:basedOn w:val="TOC1"/>
    <w:qFormat/>
    <w:pPr>
      <w:tabs>
        <w:tab w:val="clear" w:pos="8778"/>
      </w:tabs>
      <w:snapToGrid/>
      <w:spacing w:line="240" w:lineRule="auto"/>
      <w:ind w:left="425" w:hanging="425"/>
    </w:pPr>
    <w:rPr>
      <w:bCs w:val="0"/>
      <w:iCs w:val="0"/>
      <w:caps w:val="0"/>
      <w:color w:val="7030A0"/>
      <w:kern w:val="2"/>
      <w:sz w:val="21"/>
      <w:szCs w:val="20"/>
    </w:rPr>
  </w:style>
  <w:style w:type="paragraph" w:customStyle="1" w:styleId="2d">
    <w:name w:val="纯文本2"/>
    <w:basedOn w:val="a0"/>
    <w:qFormat/>
    <w:pPr>
      <w:adjustRightInd w:val="0"/>
      <w:spacing w:line="312" w:lineRule="atLeast"/>
      <w:ind w:firstLineChars="200" w:firstLine="200"/>
      <w:jc w:val="left"/>
      <w:textAlignment w:val="baseline"/>
    </w:pPr>
    <w:rPr>
      <w:rFonts w:ascii="宋体" w:hAnsi="Courier New"/>
      <w:color w:val="7030A0"/>
      <w:kern w:val="0"/>
      <w:sz w:val="28"/>
      <w:szCs w:val="20"/>
    </w:rPr>
  </w:style>
  <w:style w:type="paragraph" w:customStyle="1" w:styleId="affff1">
    <w:name w:val="投标正文"/>
    <w:basedOn w:val="a0"/>
    <w:qFormat/>
    <w:pPr>
      <w:spacing w:line="360" w:lineRule="auto"/>
      <w:ind w:firstLineChars="200" w:firstLine="200"/>
      <w:jc w:val="left"/>
    </w:pPr>
    <w:rPr>
      <w:rFonts w:eastAsia="黑体"/>
      <w:color w:val="7030A0"/>
      <w:spacing w:val="20"/>
      <w:sz w:val="32"/>
      <w:szCs w:val="32"/>
    </w:rPr>
  </w:style>
  <w:style w:type="paragraph" w:customStyle="1" w:styleId="xl67">
    <w:name w:val="xl67"/>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affff2">
    <w:name w:val="重点"/>
    <w:basedOn w:val="a0"/>
    <w:qFormat/>
    <w:pPr>
      <w:tabs>
        <w:tab w:val="left" w:pos="0"/>
        <w:tab w:val="left" w:pos="814"/>
      </w:tabs>
      <w:adjustRightInd w:val="0"/>
      <w:snapToGrid w:val="0"/>
      <w:spacing w:line="560" w:lineRule="atLeast"/>
      <w:ind w:left="737" w:firstLineChars="200" w:hanging="283"/>
      <w:jc w:val="left"/>
    </w:pPr>
    <w:rPr>
      <w:color w:val="7030A0"/>
      <w:kern w:val="24"/>
      <w:sz w:val="30"/>
      <w:szCs w:val="20"/>
    </w:rPr>
  </w:style>
  <w:style w:type="paragraph" w:customStyle="1" w:styleId="5-018">
    <w:name w:val="样式 标题 5 + 右侧:  -0.18 字符"/>
    <w:basedOn w:val="a0"/>
    <w:qFormat/>
    <w:pPr>
      <w:tabs>
        <w:tab w:val="left" w:pos="1008"/>
      </w:tabs>
      <w:ind w:left="1134" w:hanging="1134"/>
    </w:pPr>
  </w:style>
  <w:style w:type="paragraph" w:customStyle="1" w:styleId="affff3">
    <w:name w:val="六级标题格式"/>
    <w:basedOn w:val="a0"/>
    <w:qFormat/>
    <w:pPr>
      <w:spacing w:afterLines="50" w:line="336" w:lineRule="auto"/>
      <w:ind w:firstLineChars="200" w:firstLine="200"/>
      <w:jc w:val="left"/>
      <w:outlineLvl w:val="5"/>
    </w:pPr>
    <w:rPr>
      <w:color w:val="7030A0"/>
    </w:rPr>
  </w:style>
  <w:style w:type="paragraph" w:customStyle="1" w:styleId="21100">
    <w:name w:val="样式 标题2 1.1 + 段前: 0 磅 段后: 0 磅"/>
    <w:basedOn w:val="a0"/>
    <w:qFormat/>
    <w:pPr>
      <w:keepNext/>
      <w:tabs>
        <w:tab w:val="left" w:pos="567"/>
      </w:tabs>
      <w:spacing w:line="480" w:lineRule="atLeast"/>
      <w:ind w:left="567" w:firstLineChars="200" w:hanging="567"/>
      <w:jc w:val="left"/>
      <w:outlineLvl w:val="1"/>
    </w:pPr>
    <w:rPr>
      <w:color w:val="7030A0"/>
      <w:sz w:val="28"/>
      <w:szCs w:val="20"/>
    </w:rPr>
  </w:style>
  <w:style w:type="paragraph" w:customStyle="1" w:styleId="510">
    <w:name w:val="列表编号 51"/>
    <w:basedOn w:val="a0"/>
    <w:qFormat/>
    <w:pPr>
      <w:tabs>
        <w:tab w:val="left" w:pos="2040"/>
      </w:tabs>
      <w:spacing w:line="360" w:lineRule="auto"/>
      <w:ind w:left="2040" w:hanging="360"/>
      <w:jc w:val="left"/>
    </w:pPr>
    <w:rPr>
      <w:rFonts w:ascii="宋体" w:hAnsi="宋体"/>
      <w:color w:val="7030A0"/>
      <w:szCs w:val="20"/>
    </w:rPr>
  </w:style>
  <w:style w:type="paragraph" w:customStyle="1" w:styleId="C">
    <w:name w:val="正文C"/>
    <w:qFormat/>
    <w:pPr>
      <w:widowControl w:val="0"/>
      <w:adjustRightInd w:val="0"/>
      <w:snapToGrid w:val="0"/>
      <w:spacing w:line="360" w:lineRule="auto"/>
      <w:ind w:rightChars="15" w:right="31" w:firstLineChars="200" w:firstLine="420"/>
      <w:jc w:val="both"/>
    </w:pPr>
    <w:rPr>
      <w:rFonts w:cs="宋体"/>
      <w:kern w:val="44"/>
      <w:sz w:val="24"/>
    </w:rPr>
  </w:style>
  <w:style w:type="paragraph" w:customStyle="1" w:styleId="1f7">
    <w:name w:val="招标文件1）"/>
    <w:qFormat/>
    <w:pPr>
      <w:spacing w:before="120" w:after="120" w:line="300" w:lineRule="auto"/>
      <w:outlineLvl w:val="5"/>
    </w:pPr>
    <w:rPr>
      <w:rFonts w:ascii="宋体"/>
      <w:spacing w:val="10"/>
      <w:w w:val="95"/>
      <w:sz w:val="21"/>
    </w:rPr>
  </w:style>
  <w:style w:type="paragraph" w:customStyle="1" w:styleId="affff4">
    <w:name w:val="标题四"/>
    <w:basedOn w:val="111"/>
    <w:qFormat/>
    <w:pPr>
      <w:tabs>
        <w:tab w:val="left" w:pos="0"/>
      </w:tabs>
      <w:spacing w:line="360" w:lineRule="auto"/>
      <w:ind w:left="0"/>
    </w:pPr>
    <w:rPr>
      <w:rFonts w:ascii="Tahoma" w:hAnsi="Tahoma"/>
      <w:sz w:val="24"/>
      <w:szCs w:val="24"/>
    </w:rPr>
  </w:style>
  <w:style w:type="paragraph" w:customStyle="1" w:styleId="1f8">
    <w:name w:val="列表段落1"/>
    <w:basedOn w:val="a0"/>
    <w:uiPriority w:val="34"/>
    <w:qFormat/>
    <w:pPr>
      <w:ind w:leftChars="200" w:left="200"/>
    </w:pPr>
    <w:rPr>
      <w:rFonts w:ascii="Calibri" w:hAnsi="Calibri"/>
      <w:kern w:val="0"/>
      <w:szCs w:val="20"/>
    </w:rPr>
  </w:style>
  <w:style w:type="paragraph" w:customStyle="1" w:styleId="52">
    <w:name w:val="级别5"/>
    <w:basedOn w:val="43"/>
    <w:qFormat/>
    <w:pPr>
      <w:outlineLvl w:val="4"/>
    </w:pPr>
  </w:style>
  <w:style w:type="paragraph" w:customStyle="1" w:styleId="xl66">
    <w:name w:val="xl6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rPr>
  </w:style>
  <w:style w:type="paragraph" w:customStyle="1" w:styleId="112">
    <w:name w:val="索引 11"/>
    <w:basedOn w:val="a0"/>
    <w:next w:val="a0"/>
    <w:qFormat/>
    <w:pPr>
      <w:spacing w:line="360" w:lineRule="auto"/>
      <w:ind w:leftChars="547" w:left="1149"/>
    </w:pPr>
    <w:rPr>
      <w:szCs w:val="20"/>
    </w:rPr>
  </w:style>
  <w:style w:type="paragraph" w:customStyle="1" w:styleId="1f9">
    <w:name w:val="索引标题1"/>
    <w:basedOn w:val="a0"/>
    <w:next w:val="112"/>
    <w:qFormat/>
  </w:style>
  <w:style w:type="paragraph" w:customStyle="1" w:styleId="1fa">
    <w:name w:val="列表1"/>
    <w:basedOn w:val="a0"/>
    <w:qFormat/>
    <w:pPr>
      <w:ind w:left="200" w:hangingChars="200" w:hanging="200"/>
    </w:pPr>
    <w:rPr>
      <w:szCs w:val="20"/>
    </w:rPr>
  </w:style>
  <w:style w:type="paragraph" w:customStyle="1" w:styleId="214">
    <w:name w:val="列表 21"/>
    <w:basedOn w:val="a0"/>
    <w:qFormat/>
    <w:pPr>
      <w:widowControl/>
      <w:ind w:left="840" w:hanging="420"/>
      <w:jc w:val="left"/>
    </w:pPr>
    <w:rPr>
      <w:rFonts w:ascii="宋体"/>
      <w:kern w:val="0"/>
      <w:sz w:val="22"/>
      <w:szCs w:val="20"/>
    </w:rPr>
  </w:style>
  <w:style w:type="paragraph" w:customStyle="1" w:styleId="44">
    <w:name w:val="小标4"/>
    <w:basedOn w:val="a0"/>
    <w:next w:val="a0"/>
    <w:qFormat/>
    <w:pPr>
      <w:tabs>
        <w:tab w:val="left" w:pos="900"/>
      </w:tabs>
      <w:spacing w:line="400" w:lineRule="exact"/>
      <w:ind w:left="900" w:firstLineChars="200" w:firstLine="200"/>
      <w:jc w:val="left"/>
    </w:pPr>
    <w:rPr>
      <w:rFonts w:ascii="宋体"/>
      <w:color w:val="7030A0"/>
    </w:rPr>
  </w:style>
  <w:style w:type="paragraph" w:customStyle="1" w:styleId="1fb">
    <w:name w:val="招标文件1"/>
    <w:basedOn w:val="a0"/>
    <w:qFormat/>
    <w:pPr>
      <w:tabs>
        <w:tab w:val="left" w:pos="420"/>
      </w:tabs>
      <w:spacing w:before="120" w:after="120" w:line="480" w:lineRule="exact"/>
      <w:ind w:left="200" w:firstLineChars="200" w:firstLine="200"/>
      <w:jc w:val="left"/>
      <w:outlineLvl w:val="1"/>
    </w:pPr>
    <w:rPr>
      <w:rFonts w:ascii="宋体"/>
      <w:b/>
      <w:color w:val="7030A0"/>
      <w:spacing w:val="10"/>
      <w:w w:val="95"/>
      <w:kern w:val="0"/>
      <w:sz w:val="28"/>
    </w:rPr>
  </w:style>
  <w:style w:type="paragraph" w:customStyle="1" w:styleId="1fc">
    <w:name w:val="标书正文1"/>
    <w:basedOn w:val="a0"/>
    <w:qFormat/>
    <w:pPr>
      <w:tabs>
        <w:tab w:val="left" w:pos="1438"/>
      </w:tabs>
      <w:spacing w:before="100" w:after="100" w:line="360" w:lineRule="auto"/>
      <w:ind w:left="1438" w:hanging="720"/>
    </w:pPr>
    <w:rPr>
      <w:rFonts w:ascii="宋体" w:hAnsi="宋体"/>
    </w:rPr>
  </w:style>
  <w:style w:type="paragraph" w:customStyle="1" w:styleId="xl25">
    <w:name w:val="xl25"/>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hint="eastAsia"/>
      <w:kern w:val="0"/>
    </w:rPr>
  </w:style>
  <w:style w:type="paragraph" w:customStyle="1" w:styleId="-zlb">
    <w:name w:val="顺序编号-zlb"/>
    <w:basedOn w:val="43"/>
    <w:qFormat/>
    <w:pPr>
      <w:ind w:firstLine="425"/>
      <w:outlineLvl w:val="8"/>
    </w:pPr>
  </w:style>
  <w:style w:type="paragraph" w:customStyle="1" w:styleId="affff5">
    <w:name w:val="二级标题格式"/>
    <w:basedOn w:val="20"/>
    <w:qFormat/>
    <w:pPr>
      <w:spacing w:afterLines="100" w:line="240" w:lineRule="auto"/>
    </w:pPr>
    <w:rPr>
      <w:rFonts w:ascii="Times New Roman" w:hAnsi="Times New Roman"/>
      <w:color w:val="C00000"/>
      <w:szCs w:val="28"/>
    </w:rPr>
  </w:style>
  <w:style w:type="paragraph" w:customStyle="1" w:styleId="113">
    <w:name w:val="列出段落11"/>
    <w:basedOn w:val="a0"/>
    <w:uiPriority w:val="99"/>
    <w:qFormat/>
    <w:pPr>
      <w:widowControl/>
      <w:spacing w:before="40" w:after="160"/>
      <w:ind w:firstLineChars="200" w:firstLine="420"/>
    </w:pPr>
    <w:rPr>
      <w:rFonts w:ascii="Cambria" w:eastAsia="微软雅黑" w:hAnsi="Cambria" w:cs="Cambria"/>
      <w:color w:val="565656"/>
      <w:kern w:val="20"/>
      <w:szCs w:val="21"/>
      <w:lang w:val="zh-CN"/>
    </w:rPr>
  </w:style>
  <w:style w:type="paragraph" w:customStyle="1" w:styleId="font7">
    <w:name w:val="font7"/>
    <w:basedOn w:val="a0"/>
    <w:qFormat/>
    <w:pPr>
      <w:widowControl/>
      <w:spacing w:before="100" w:beforeAutospacing="1" w:after="100" w:afterAutospacing="1"/>
      <w:jc w:val="left"/>
    </w:pPr>
    <w:rPr>
      <w:rFonts w:ascii="宋体" w:hAnsi="宋体" w:cs="宋体"/>
      <w:kern w:val="0"/>
      <w:szCs w:val="21"/>
    </w:rPr>
  </w:style>
  <w:style w:type="paragraph" w:customStyle="1" w:styleId="0111511151">
    <w:name w:val="样式 样式 正文（首行缩进两字） + 宋体 小四 首行缩进:  0 厘米 段前: 11.15 磅 段后: 11.15 磅 + 左...1"/>
    <w:basedOn w:val="a0"/>
    <w:qFormat/>
    <w:pPr>
      <w:tabs>
        <w:tab w:val="left" w:pos="425"/>
        <w:tab w:val="left" w:pos="720"/>
      </w:tabs>
      <w:snapToGrid w:val="0"/>
      <w:spacing w:before="223" w:after="223"/>
      <w:ind w:leftChars="200" w:left="200" w:firstLineChars="200" w:firstLine="200"/>
      <w:jc w:val="left"/>
    </w:pPr>
    <w:rPr>
      <w:rFonts w:ascii="宋体" w:hAnsi="宋体"/>
      <w:color w:val="7030A0"/>
      <w:szCs w:val="20"/>
    </w:rPr>
  </w:style>
  <w:style w:type="paragraph" w:customStyle="1" w:styleId="xl27">
    <w:name w:val="xl27"/>
    <w:basedOn w:val="a0"/>
    <w:qFormat/>
    <w:pPr>
      <w:widowControl/>
      <w:pBdr>
        <w:top w:val="single" w:sz="4" w:space="0" w:color="auto"/>
        <w:bottom w:val="single" w:sz="4" w:space="0" w:color="auto"/>
        <w:right w:val="single" w:sz="4" w:space="0" w:color="auto"/>
      </w:pBdr>
      <w:spacing w:before="100" w:beforeAutospacing="1" w:after="100" w:afterAutospacing="1"/>
      <w:jc w:val="center"/>
    </w:pPr>
    <w:rPr>
      <w:kern w:val="0"/>
    </w:rPr>
  </w:style>
  <w:style w:type="paragraph" w:customStyle="1" w:styleId="61">
    <w:name w:val="索引 61"/>
    <w:basedOn w:val="a0"/>
    <w:next w:val="a0"/>
    <w:qFormat/>
    <w:pPr>
      <w:spacing w:line="480" w:lineRule="exact"/>
      <w:ind w:leftChars="1000" w:left="1000" w:firstLineChars="200" w:firstLine="200"/>
      <w:jc w:val="left"/>
    </w:pPr>
    <w:rPr>
      <w:color w:val="7030A0"/>
    </w:rPr>
  </w:style>
  <w:style w:type="paragraph" w:customStyle="1" w:styleId="1fd">
    <w:name w:val="批注框文本1"/>
    <w:basedOn w:val="a0"/>
    <w:qFormat/>
    <w:rPr>
      <w:sz w:val="16"/>
      <w:szCs w:val="16"/>
    </w:rPr>
  </w:style>
  <w:style w:type="paragraph" w:customStyle="1" w:styleId="font5">
    <w:name w:val="font5"/>
    <w:basedOn w:val="a0"/>
    <w:qFormat/>
    <w:pPr>
      <w:widowControl/>
      <w:spacing w:before="100" w:beforeAutospacing="1" w:after="100" w:afterAutospacing="1"/>
      <w:jc w:val="left"/>
    </w:pPr>
    <w:rPr>
      <w:b/>
      <w:bCs/>
      <w:kern w:val="0"/>
      <w:sz w:val="22"/>
      <w:szCs w:val="22"/>
    </w:rPr>
  </w:style>
  <w:style w:type="paragraph" w:customStyle="1" w:styleId="affff6">
    <w:name w:val="大标题"/>
    <w:qFormat/>
    <w:pPr>
      <w:tabs>
        <w:tab w:val="left" w:pos="1134"/>
      </w:tabs>
      <w:snapToGrid w:val="0"/>
      <w:spacing w:before="240" w:after="240" w:line="288" w:lineRule="auto"/>
    </w:pPr>
    <w:rPr>
      <w:rFonts w:ascii="黑体" w:eastAsia="黑体"/>
      <w:sz w:val="24"/>
    </w:rPr>
  </w:style>
  <w:style w:type="paragraph" w:customStyle="1" w:styleId="45">
    <w:name w:val="样式 标题 4 + 段前: 自动"/>
    <w:basedOn w:val="4"/>
    <w:qFormat/>
    <w:pPr>
      <w:tabs>
        <w:tab w:val="left" w:pos="1062"/>
      </w:tabs>
      <w:spacing w:beforeLines="50" w:after="0" w:line="400" w:lineRule="exact"/>
      <w:ind w:left="1062" w:hanging="864"/>
    </w:pPr>
    <w:rPr>
      <w:rFonts w:ascii="宋体" w:hAnsi="Arial" w:cs="宋体"/>
      <w:sz w:val="24"/>
      <w:szCs w:val="24"/>
    </w:rPr>
  </w:style>
  <w:style w:type="paragraph" w:customStyle="1" w:styleId="1fe">
    <w:name w:val="普通(网站)1"/>
    <w:basedOn w:val="a0"/>
    <w:qFormat/>
    <w:pPr>
      <w:widowControl/>
      <w:spacing w:before="100" w:beforeAutospacing="1" w:after="100" w:afterAutospacing="1"/>
      <w:jc w:val="left"/>
    </w:pPr>
    <w:rPr>
      <w:rFonts w:ascii="Arial Unicode MS" w:eastAsia="Arial Unicode MS" w:hAnsi="Arial Unicode MS" w:cs="Arial Unicode MS"/>
      <w:kern w:val="0"/>
    </w:rPr>
  </w:style>
  <w:style w:type="paragraph" w:customStyle="1" w:styleId="xl65">
    <w:name w:val="xl65"/>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黑体" w:eastAsia="黑体" w:hAnsi="宋体" w:cs="宋体"/>
      <w:kern w:val="0"/>
      <w:szCs w:val="21"/>
    </w:rPr>
  </w:style>
  <w:style w:type="paragraph" w:customStyle="1" w:styleId="114">
    <w:name w:val="1.1"/>
    <w:basedOn w:val="20"/>
    <w:qFormat/>
    <w:pPr>
      <w:tabs>
        <w:tab w:val="left" w:pos="180"/>
      </w:tabs>
      <w:autoSpaceDE w:val="0"/>
      <w:autoSpaceDN w:val="0"/>
      <w:adjustRightInd w:val="0"/>
      <w:spacing w:line="360" w:lineRule="auto"/>
      <w:outlineLvl w:val="2"/>
    </w:pPr>
    <w:rPr>
      <w:rFonts w:ascii="宋体" w:hAnsi="宋体"/>
      <w:bCs w:val="0"/>
      <w:kern w:val="0"/>
      <w:sz w:val="21"/>
      <w:szCs w:val="20"/>
    </w:rPr>
  </w:style>
  <w:style w:type="paragraph" w:customStyle="1" w:styleId="affff7">
    <w:name w:val="*"/>
    <w:basedOn w:val="a0"/>
    <w:qFormat/>
    <w:pPr>
      <w:spacing w:line="360" w:lineRule="auto"/>
    </w:pPr>
    <w:rPr>
      <w:rFonts w:ascii="宋体" w:hAnsi="宋体"/>
      <w:kern w:val="0"/>
    </w:rPr>
  </w:style>
  <w:style w:type="paragraph" w:customStyle="1" w:styleId="affff8">
    <w:name w:val="七级标题格式"/>
    <w:basedOn w:val="a0"/>
    <w:qFormat/>
    <w:pPr>
      <w:spacing w:afterLines="50" w:line="336" w:lineRule="auto"/>
      <w:ind w:firstLineChars="200" w:firstLine="200"/>
      <w:jc w:val="left"/>
      <w:outlineLvl w:val="6"/>
    </w:pPr>
    <w:rPr>
      <w:color w:val="7030A0"/>
    </w:rPr>
  </w:style>
  <w:style w:type="paragraph" w:customStyle="1" w:styleId="115">
    <w:name w:val="招标文件1.1"/>
    <w:qFormat/>
    <w:pPr>
      <w:tabs>
        <w:tab w:val="left" w:pos="630"/>
      </w:tabs>
      <w:spacing w:before="120" w:after="120" w:line="480" w:lineRule="exact"/>
      <w:ind w:left="200"/>
      <w:outlineLvl w:val="2"/>
    </w:pPr>
    <w:rPr>
      <w:rFonts w:ascii="宋体"/>
      <w:b/>
      <w:spacing w:val="10"/>
      <w:w w:val="95"/>
      <w:sz w:val="24"/>
    </w:rPr>
  </w:style>
  <w:style w:type="paragraph" w:customStyle="1" w:styleId="xl60">
    <w:name w:val="xl60"/>
    <w:basedOn w:val="a0"/>
    <w:qFormat/>
    <w:pPr>
      <w:widowControl/>
      <w:pBdr>
        <w:top w:val="single" w:sz="4" w:space="0" w:color="auto"/>
        <w:left w:val="single" w:sz="4" w:space="0" w:color="auto"/>
        <w:bottom w:val="single" w:sz="4" w:space="0" w:color="auto"/>
      </w:pBdr>
      <w:spacing w:before="100" w:after="100"/>
      <w:ind w:firstLineChars="200" w:firstLine="200"/>
      <w:jc w:val="center"/>
      <w:textAlignment w:val="center"/>
    </w:pPr>
    <w:rPr>
      <w:rFonts w:eastAsia="Arial Unicode MS"/>
      <w:color w:val="7030A0"/>
      <w:kern w:val="0"/>
      <w:szCs w:val="20"/>
    </w:rPr>
  </w:style>
  <w:style w:type="paragraph" w:customStyle="1" w:styleId="1ff">
    <w:name w:val="列出段落1"/>
    <w:basedOn w:val="a0"/>
    <w:qFormat/>
    <w:pPr>
      <w:ind w:firstLineChars="200" w:firstLine="420"/>
    </w:pPr>
    <w:rPr>
      <w:szCs w:val="20"/>
    </w:rPr>
  </w:style>
  <w:style w:type="paragraph" w:customStyle="1" w:styleId="093111511151Char">
    <w:name w:val="样式 宋体 小四 首行缩进:  0.93 厘米 段前: 11.15 磅 段后: 11.15 磅1 Char"/>
    <w:basedOn w:val="a0"/>
    <w:qFormat/>
    <w:pPr>
      <w:adjustRightInd w:val="0"/>
      <w:snapToGrid w:val="0"/>
      <w:ind w:leftChars="200" w:left="200" w:firstLineChars="200" w:firstLine="200"/>
      <w:jc w:val="left"/>
    </w:pPr>
    <w:rPr>
      <w:rFonts w:ascii="宋体"/>
      <w:color w:val="7030A0"/>
      <w:szCs w:val="20"/>
    </w:rPr>
  </w:style>
  <w:style w:type="paragraph" w:customStyle="1" w:styleId="ReportLevel2">
    <w:name w:val="Report Level 2"/>
    <w:basedOn w:val="ReportLevel1"/>
    <w:next w:val="ReportText"/>
    <w:qFormat/>
    <w:pPr>
      <w:tabs>
        <w:tab w:val="left" w:pos="1500"/>
      </w:tabs>
      <w:ind w:left="1500"/>
      <w:outlineLvl w:val="1"/>
    </w:pPr>
    <w:rPr>
      <w:caps w:val="0"/>
    </w:rPr>
  </w:style>
  <w:style w:type="paragraph" w:customStyle="1" w:styleId="ReportLevel1">
    <w:name w:val="Report Level 1"/>
    <w:basedOn w:val="a0"/>
    <w:next w:val="ReportText"/>
    <w:qFormat/>
    <w:pPr>
      <w:keepNext/>
      <w:widowControl/>
      <w:tabs>
        <w:tab w:val="left" w:pos="1080"/>
      </w:tabs>
      <w:spacing w:before="240" w:after="240" w:line="360" w:lineRule="auto"/>
      <w:ind w:left="1080" w:firstLineChars="200" w:hanging="1080"/>
      <w:jc w:val="left"/>
      <w:outlineLvl w:val="0"/>
    </w:pPr>
    <w:rPr>
      <w:rFonts w:ascii="Arial" w:hAnsi="Arial"/>
      <w:b/>
      <w:caps/>
      <w:color w:val="7030A0"/>
      <w:kern w:val="0"/>
      <w:szCs w:val="21"/>
    </w:rPr>
  </w:style>
  <w:style w:type="paragraph" w:customStyle="1" w:styleId="ReportText">
    <w:name w:val="Report Text"/>
    <w:basedOn w:val="a0"/>
    <w:qFormat/>
    <w:pPr>
      <w:widowControl/>
      <w:spacing w:after="138"/>
      <w:ind w:left="1080" w:firstLineChars="200" w:firstLine="200"/>
      <w:jc w:val="left"/>
    </w:pPr>
    <w:rPr>
      <w:color w:val="7030A0"/>
      <w:kern w:val="0"/>
      <w:sz w:val="22"/>
      <w:szCs w:val="20"/>
      <w:lang w:eastAsia="en-US"/>
    </w:rPr>
  </w:style>
  <w:style w:type="paragraph" w:customStyle="1" w:styleId="PlainText1">
    <w:name w:val="Plain Text1"/>
    <w:basedOn w:val="a0"/>
    <w:qFormat/>
    <w:pPr>
      <w:adjustRightInd w:val="0"/>
      <w:spacing w:line="312" w:lineRule="atLeast"/>
      <w:ind w:firstLineChars="200" w:firstLine="200"/>
      <w:jc w:val="left"/>
      <w:textAlignment w:val="baseline"/>
    </w:pPr>
    <w:rPr>
      <w:rFonts w:ascii="宋体" w:hAnsi="Courier New"/>
      <w:color w:val="7030A0"/>
      <w:kern w:val="0"/>
      <w:sz w:val="28"/>
      <w:szCs w:val="20"/>
    </w:rPr>
  </w:style>
  <w:style w:type="paragraph" w:customStyle="1" w:styleId="affff9">
    <w:name w:val="标准"/>
    <w:basedOn w:val="a0"/>
    <w:qFormat/>
    <w:pPr>
      <w:adjustRightInd w:val="0"/>
      <w:spacing w:line="312" w:lineRule="atLeast"/>
      <w:jc w:val="center"/>
      <w:textAlignment w:val="baseline"/>
    </w:pPr>
    <w:rPr>
      <w:kern w:val="24"/>
    </w:rPr>
  </w:style>
  <w:style w:type="paragraph" w:customStyle="1" w:styleId="ReportLevel4">
    <w:name w:val="Report Level 4"/>
    <w:basedOn w:val="ReportLevel3"/>
    <w:next w:val="ReportText"/>
    <w:qFormat/>
    <w:pPr>
      <w:tabs>
        <w:tab w:val="left" w:pos="720"/>
        <w:tab w:val="left" w:pos="2309"/>
      </w:tabs>
      <w:ind w:left="720" w:hanging="720"/>
      <w:outlineLvl w:val="3"/>
    </w:pPr>
    <w:rPr>
      <w:rFonts w:ascii="Times New Roman" w:hAnsi="Times New Roman"/>
    </w:rPr>
  </w:style>
  <w:style w:type="paragraph" w:customStyle="1" w:styleId="ReportLevel3">
    <w:name w:val="Report Level 3"/>
    <w:basedOn w:val="ReportLevel1"/>
    <w:next w:val="ReportText"/>
    <w:qFormat/>
    <w:pPr>
      <w:tabs>
        <w:tab w:val="clear" w:pos="1080"/>
      </w:tabs>
      <w:spacing w:before="120"/>
      <w:ind w:left="1889" w:hanging="420"/>
      <w:outlineLvl w:val="2"/>
    </w:pPr>
    <w:rPr>
      <w:caps w:val="0"/>
      <w:sz w:val="20"/>
    </w:rPr>
  </w:style>
  <w:style w:type="paragraph" w:customStyle="1" w:styleId="1ff0">
    <w:name w:val="级别1"/>
    <w:basedOn w:val="1"/>
    <w:qFormat/>
    <w:pPr>
      <w:tabs>
        <w:tab w:val="clear" w:pos="1440"/>
      </w:tabs>
      <w:adjustRightInd w:val="0"/>
      <w:snapToGrid w:val="0"/>
      <w:spacing w:before="0" w:after="0" w:line="360" w:lineRule="auto"/>
      <w:ind w:left="2098" w:hanging="2098"/>
    </w:pPr>
    <w:rPr>
      <w:rFonts w:ascii="宋体" w:hAnsi="宋体"/>
      <w:bCs w:val="0"/>
      <w:sz w:val="28"/>
      <w:szCs w:val="28"/>
    </w:rPr>
  </w:style>
  <w:style w:type="paragraph" w:customStyle="1" w:styleId="xl70">
    <w:name w:val="xl70"/>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宋体" w:hAnsi="宋体" w:cs="宋体"/>
      <w:kern w:val="0"/>
      <w:sz w:val="20"/>
      <w:szCs w:val="20"/>
    </w:rPr>
  </w:style>
  <w:style w:type="paragraph" w:customStyle="1" w:styleId="Style310">
    <w:name w:val="_Style 310"/>
    <w:uiPriority w:val="99"/>
    <w:qFormat/>
    <w:rPr>
      <w:kern w:val="2"/>
      <w:sz w:val="24"/>
      <w:szCs w:val="24"/>
    </w:rPr>
  </w:style>
  <w:style w:type="paragraph" w:customStyle="1" w:styleId="xl48">
    <w:name w:val="xl48"/>
    <w:basedOn w:val="a0"/>
    <w:qFormat/>
    <w:pPr>
      <w:widowControl/>
      <w:pBdr>
        <w:left w:val="single" w:sz="4" w:space="0" w:color="auto"/>
        <w:bottom w:val="single" w:sz="4" w:space="0" w:color="auto"/>
        <w:right w:val="single" w:sz="4" w:space="0" w:color="auto"/>
      </w:pBdr>
      <w:spacing w:before="100" w:after="100"/>
      <w:ind w:firstLineChars="200" w:firstLine="200"/>
      <w:jc w:val="center"/>
      <w:textAlignment w:val="center"/>
    </w:pPr>
    <w:rPr>
      <w:rFonts w:ascii="Arial Unicode MS" w:eastAsia="Arial Unicode MS" w:hAnsi="Arial Unicode MS"/>
      <w:color w:val="7030A0"/>
      <w:kern w:val="0"/>
      <w:szCs w:val="20"/>
    </w:rPr>
  </w:style>
  <w:style w:type="paragraph" w:customStyle="1" w:styleId="Default">
    <w:name w:val="Default"/>
    <w:uiPriority w:val="99"/>
    <w:qFormat/>
    <w:pPr>
      <w:widowControl w:val="0"/>
      <w:autoSpaceDE w:val="0"/>
      <w:autoSpaceDN w:val="0"/>
      <w:adjustRightInd w:val="0"/>
    </w:pPr>
    <w:rPr>
      <w:rFonts w:ascii="黑体" w:eastAsia="黑体" w:hAnsi="黑体"/>
      <w:color w:val="000000"/>
      <w:sz w:val="24"/>
    </w:rPr>
  </w:style>
  <w:style w:type="paragraph" w:customStyle="1" w:styleId="affffa">
    <w:name w:val="图文"/>
    <w:basedOn w:val="a0"/>
    <w:qFormat/>
    <w:pPr>
      <w:adjustRightInd w:val="0"/>
      <w:snapToGrid w:val="0"/>
      <w:spacing w:after="50" w:line="360" w:lineRule="auto"/>
    </w:pPr>
  </w:style>
  <w:style w:type="paragraph" w:customStyle="1" w:styleId="3105105">
    <w:name w:val="样式 样式 标题 3 + 段前: 1 行 段后: 0.5 行 + 段前: 1 行 段后: 0.5 行"/>
    <w:basedOn w:val="a0"/>
    <w:qFormat/>
    <w:pPr>
      <w:keepNext/>
      <w:keepLines/>
      <w:spacing w:beforeLines="100" w:afterLines="50"/>
      <w:ind w:firstLineChars="200" w:firstLine="200"/>
      <w:jc w:val="left"/>
      <w:outlineLvl w:val="2"/>
    </w:pPr>
    <w:rPr>
      <w:rFonts w:eastAsia="黑体" w:cs="宋体"/>
      <w:bCs/>
      <w:color w:val="7030A0"/>
      <w:sz w:val="22"/>
      <w:szCs w:val="22"/>
    </w:rPr>
  </w:style>
  <w:style w:type="paragraph" w:customStyle="1" w:styleId="affffb">
    <w:name w:val="註解方塊文字"/>
    <w:basedOn w:val="a0"/>
    <w:qFormat/>
    <w:pPr>
      <w:widowControl/>
      <w:jc w:val="left"/>
    </w:pPr>
    <w:rPr>
      <w:rFonts w:ascii="Arial" w:eastAsia="PMingLiU" w:hAnsi="Arial"/>
      <w:kern w:val="0"/>
      <w:sz w:val="18"/>
      <w:szCs w:val="18"/>
    </w:rPr>
  </w:style>
  <w:style w:type="paragraph" w:customStyle="1" w:styleId="2e">
    <w:name w:val="文档结构图2"/>
    <w:basedOn w:val="a0"/>
    <w:qFormat/>
    <w:pPr>
      <w:shd w:val="clear" w:color="auto" w:fill="000080"/>
      <w:autoSpaceDE w:val="0"/>
      <w:autoSpaceDN w:val="0"/>
      <w:adjustRightInd w:val="0"/>
      <w:ind w:firstLineChars="200" w:firstLine="200"/>
      <w:jc w:val="left"/>
      <w:textAlignment w:val="baseline"/>
    </w:pPr>
    <w:rPr>
      <w:color w:val="7030A0"/>
      <w:szCs w:val="20"/>
    </w:rPr>
  </w:style>
  <w:style w:type="paragraph" w:customStyle="1" w:styleId="185111511150">
    <w:name w:val="样式 样式 样式 宋体 小四 左侧:  1.85 厘米 段前: 11.15 磅 段后: 11.15 磅 + 图案: 清除 (白色..."/>
    <w:basedOn w:val="18511151115"/>
    <w:qFormat/>
    <w:pPr>
      <w:spacing w:beforeLines="50" w:afterLines="50"/>
      <w:ind w:left="318"/>
    </w:pPr>
    <w:rPr>
      <w:szCs w:val="20"/>
    </w:rPr>
  </w:style>
  <w:style w:type="paragraph" w:customStyle="1" w:styleId="affffc">
    <w:name w:val="表格文字格式"/>
    <w:basedOn w:val="a0"/>
    <w:qFormat/>
    <w:pPr>
      <w:snapToGrid w:val="0"/>
      <w:jc w:val="center"/>
    </w:pPr>
    <w:rPr>
      <w:rFonts w:cs="宋体"/>
      <w:szCs w:val="20"/>
    </w:rPr>
  </w:style>
  <w:style w:type="paragraph" w:customStyle="1" w:styleId="150">
    <w:name w:val="样式 宋体 小四 左 图案: 清除 (白色) 行距: 1.5 倍行距"/>
    <w:basedOn w:val="a0"/>
    <w:qFormat/>
    <w:pPr>
      <w:tabs>
        <w:tab w:val="left" w:pos="840"/>
      </w:tabs>
      <w:spacing w:beforeLines="50" w:afterLines="50"/>
      <w:ind w:firstLineChars="200" w:firstLine="200"/>
      <w:jc w:val="left"/>
    </w:pPr>
    <w:rPr>
      <w:rFonts w:ascii="宋体" w:hAnsi="宋体"/>
      <w:color w:val="7030A0"/>
      <w:szCs w:val="20"/>
      <w:shd w:val="clear" w:color="auto" w:fill="FFFFFF"/>
    </w:rPr>
  </w:style>
  <w:style w:type="paragraph" w:customStyle="1" w:styleId="Chara">
    <w:name w:val="三点段 Char"/>
    <w:basedOn w:val="a0"/>
    <w:qFormat/>
    <w:pPr>
      <w:spacing w:line="360" w:lineRule="auto"/>
      <w:ind w:left="1200" w:hangingChars="500" w:hanging="1200"/>
    </w:pPr>
    <w:rPr>
      <w:rFonts w:ascii="宋体" w:hint="eastAsia"/>
    </w:rPr>
  </w:style>
  <w:style w:type="paragraph" w:customStyle="1" w:styleId="116">
    <w:name w:val="纯文本11"/>
    <w:basedOn w:val="a0"/>
    <w:next w:val="a0"/>
    <w:qFormat/>
    <w:pPr>
      <w:adjustRightInd w:val="0"/>
      <w:spacing w:line="312" w:lineRule="atLeast"/>
      <w:ind w:firstLineChars="200" w:firstLine="567"/>
      <w:jc w:val="left"/>
      <w:textAlignment w:val="baseline"/>
    </w:pPr>
    <w:rPr>
      <w:rFonts w:ascii="宋体" w:hAnsi="Courier New"/>
      <w:color w:val="7030A0"/>
      <w:kern w:val="0"/>
      <w:sz w:val="28"/>
    </w:rPr>
  </w:style>
  <w:style w:type="paragraph" w:customStyle="1" w:styleId="affffd">
    <w:name w:val="招标文件》"/>
    <w:basedOn w:val="affffe"/>
    <w:qFormat/>
    <w:pPr>
      <w:tabs>
        <w:tab w:val="left" w:pos="560"/>
      </w:tabs>
      <w:ind w:left="200" w:firstLineChars="0" w:firstLine="0"/>
    </w:pPr>
  </w:style>
  <w:style w:type="paragraph" w:customStyle="1" w:styleId="affffe">
    <w:name w:val="招标文件正文"/>
    <w:qFormat/>
    <w:pPr>
      <w:spacing w:before="120" w:after="120" w:line="300" w:lineRule="auto"/>
      <w:ind w:firstLineChars="200" w:firstLine="200"/>
    </w:pPr>
    <w:rPr>
      <w:rFonts w:ascii="宋体"/>
      <w:spacing w:val="10"/>
      <w:w w:val="95"/>
      <w:sz w:val="21"/>
    </w:rPr>
  </w:style>
  <w:style w:type="paragraph" w:customStyle="1" w:styleId="1111">
    <w:name w:val="招标文件1.1.1.1"/>
    <w:basedOn w:val="a0"/>
    <w:qFormat/>
    <w:pPr>
      <w:spacing w:before="120" w:after="120" w:line="480" w:lineRule="exact"/>
      <w:ind w:left="200" w:firstLineChars="200" w:firstLine="200"/>
      <w:jc w:val="left"/>
      <w:outlineLvl w:val="4"/>
    </w:pPr>
    <w:rPr>
      <w:rFonts w:ascii="宋体"/>
      <w:b/>
      <w:color w:val="7030A0"/>
      <w:spacing w:val="10"/>
      <w:w w:val="95"/>
    </w:rPr>
  </w:style>
  <w:style w:type="paragraph" w:customStyle="1" w:styleId="BJ82">
    <w:name w:val="章节标题 BJ8"/>
    <w:basedOn w:val="BJ80"/>
    <w:next w:val="BJ80"/>
    <w:qFormat/>
    <w:pPr>
      <w:ind w:firstLineChars="0" w:firstLine="0"/>
      <w:jc w:val="center"/>
    </w:pPr>
    <w:rPr>
      <w:rFonts w:eastAsia="黑体"/>
      <w:b/>
      <w:sz w:val="44"/>
      <w:szCs w:val="84"/>
    </w:rPr>
  </w:style>
  <w:style w:type="paragraph" w:customStyle="1" w:styleId="280">
    <w:name w:val="样式 标题2 + 字距调整8 磅"/>
    <w:qFormat/>
    <w:rPr>
      <w:kern w:val="16"/>
    </w:rPr>
  </w:style>
  <w:style w:type="paragraph" w:customStyle="1" w:styleId="1110">
    <w:name w:val="正文111"/>
    <w:basedOn w:val="a0"/>
    <w:qFormat/>
    <w:pPr>
      <w:tabs>
        <w:tab w:val="left" w:pos="840"/>
      </w:tabs>
      <w:snapToGrid w:val="0"/>
      <w:spacing w:line="500" w:lineRule="exact"/>
      <w:ind w:left="840" w:hanging="420"/>
    </w:pPr>
    <w:rPr>
      <w:rFonts w:ascii="宋体" w:hAnsi="宋体"/>
      <w:szCs w:val="20"/>
    </w:rPr>
  </w:style>
  <w:style w:type="paragraph" w:customStyle="1" w:styleId="151">
    <w:name w:val="样式 宋体 行距: 1.5 倍行距"/>
    <w:basedOn w:val="a0"/>
    <w:qFormat/>
    <w:pPr>
      <w:ind w:firstLineChars="200" w:firstLine="200"/>
      <w:jc w:val="left"/>
    </w:pPr>
    <w:rPr>
      <w:rFonts w:ascii="宋体" w:hAnsi="宋体"/>
      <w:color w:val="7030A0"/>
      <w:szCs w:val="20"/>
    </w:rPr>
  </w:style>
  <w:style w:type="paragraph" w:customStyle="1" w:styleId="46">
    <w:name w:val="样式4"/>
    <w:basedOn w:val="a0"/>
    <w:next w:val="20"/>
    <w:qFormat/>
    <w:pPr>
      <w:tabs>
        <w:tab w:val="left" w:pos="360"/>
      </w:tabs>
      <w:spacing w:line="360" w:lineRule="auto"/>
      <w:ind w:left="360" w:hanging="360"/>
    </w:pPr>
    <w:rPr>
      <w:rFonts w:ascii="宋体" w:hAnsi="宋体"/>
      <w:b/>
      <w:sz w:val="28"/>
      <w:szCs w:val="20"/>
    </w:rPr>
  </w:style>
  <w:style w:type="paragraph" w:customStyle="1" w:styleId="Charb">
    <w:name w:val="Char"/>
    <w:basedOn w:val="a0"/>
    <w:qFormat/>
    <w:rPr>
      <w:rFonts w:ascii="仿宋_GB2312" w:eastAsia="仿宋_GB2312"/>
      <w:b/>
      <w:sz w:val="32"/>
      <w:szCs w:val="32"/>
    </w:rPr>
  </w:style>
  <w:style w:type="paragraph" w:customStyle="1" w:styleId="xl51">
    <w:name w:val="xl51"/>
    <w:basedOn w:val="a0"/>
    <w:qFormat/>
    <w:pPr>
      <w:widowControl/>
      <w:pBdr>
        <w:top w:val="single" w:sz="4" w:space="0" w:color="auto"/>
        <w:bottom w:val="single" w:sz="4" w:space="0" w:color="auto"/>
        <w:right w:val="single" w:sz="4" w:space="0" w:color="auto"/>
      </w:pBdr>
      <w:spacing w:before="100" w:after="100"/>
      <w:ind w:firstLineChars="200" w:firstLine="200"/>
      <w:jc w:val="center"/>
    </w:pPr>
    <w:rPr>
      <w:rFonts w:ascii="Arial Unicode MS" w:eastAsia="Arial Unicode MS" w:hAnsi="Arial Unicode MS"/>
      <w:color w:val="7030A0"/>
      <w:kern w:val="0"/>
      <w:szCs w:val="20"/>
    </w:rPr>
  </w:style>
  <w:style w:type="paragraph" w:customStyle="1" w:styleId="1ff1">
    <w:name w:val="正文文本1"/>
    <w:qFormat/>
    <w:pPr>
      <w:widowControl w:val="0"/>
      <w:autoSpaceDE w:val="0"/>
      <w:autoSpaceDN w:val="0"/>
      <w:adjustRightInd w:val="0"/>
      <w:spacing w:before="170" w:line="300" w:lineRule="atLeast"/>
      <w:ind w:left="1134"/>
      <w:jc w:val="both"/>
    </w:pPr>
    <w:rPr>
      <w:color w:val="000000"/>
      <w:sz w:val="24"/>
    </w:rPr>
  </w:style>
  <w:style w:type="paragraph" w:customStyle="1" w:styleId="1ff2">
    <w:name w:val="条文 1"/>
    <w:next w:val="a0"/>
    <w:qFormat/>
    <w:pPr>
      <w:spacing w:line="310" w:lineRule="exact"/>
      <w:ind w:left="420"/>
    </w:pPr>
    <w:rPr>
      <w:rFonts w:eastAsia="黑体"/>
      <w:sz w:val="21"/>
    </w:rPr>
  </w:style>
  <w:style w:type="paragraph" w:customStyle="1" w:styleId="Afffff">
    <w:name w:val="招标文件A）"/>
    <w:qFormat/>
    <w:pPr>
      <w:spacing w:before="120" w:after="120" w:line="300" w:lineRule="auto"/>
      <w:outlineLvl w:val="6"/>
    </w:pPr>
    <w:rPr>
      <w:rFonts w:ascii="宋体"/>
      <w:spacing w:val="10"/>
      <w:w w:val="95"/>
      <w:sz w:val="21"/>
    </w:rPr>
  </w:style>
  <w:style w:type="paragraph" w:customStyle="1" w:styleId="xl26">
    <w:name w:val="xl2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rPr>
  </w:style>
  <w:style w:type="paragraph" w:customStyle="1" w:styleId="afffff0">
    <w:name w:val="一"/>
    <w:basedOn w:val="1"/>
    <w:qFormat/>
    <w:pPr>
      <w:autoSpaceDE w:val="0"/>
      <w:autoSpaceDN w:val="0"/>
      <w:adjustRightInd w:val="0"/>
      <w:spacing w:before="0" w:after="0" w:line="360" w:lineRule="auto"/>
      <w:jc w:val="left"/>
    </w:pPr>
    <w:rPr>
      <w:rFonts w:ascii="宋体" w:hAnsi="宋体"/>
      <w:kern w:val="0"/>
      <w:sz w:val="28"/>
      <w:szCs w:val="20"/>
    </w:rPr>
  </w:style>
  <w:style w:type="paragraph" w:customStyle="1" w:styleId="1ff3">
    <w:name w:val="样式1"/>
    <w:basedOn w:val="af5"/>
    <w:next w:val="a0"/>
    <w:qFormat/>
    <w:pPr>
      <w:jc w:val="left"/>
    </w:pPr>
  </w:style>
  <w:style w:type="paragraph" w:customStyle="1" w:styleId="afffff1">
    <w:name w:val="合同书"/>
    <w:basedOn w:val="a0"/>
    <w:qFormat/>
    <w:pPr>
      <w:spacing w:afterLines="100"/>
      <w:jc w:val="center"/>
    </w:pPr>
    <w:rPr>
      <w:rFonts w:hAnsi="宋体"/>
      <w:b/>
      <w:color w:val="000000"/>
      <w:sz w:val="44"/>
      <w:szCs w:val="44"/>
    </w:rPr>
  </w:style>
  <w:style w:type="paragraph" w:customStyle="1" w:styleId="afffff2">
    <w:name w:val="四级条标题"/>
    <w:basedOn w:val="afffc"/>
    <w:next w:val="a0"/>
    <w:qFormat/>
    <w:pPr>
      <w:outlineLvl w:val="5"/>
    </w:pPr>
  </w:style>
  <w:style w:type="paragraph" w:customStyle="1" w:styleId="Char20">
    <w:name w:val="Char2"/>
    <w:basedOn w:val="a0"/>
    <w:qFormat/>
    <w:pPr>
      <w:widowControl/>
      <w:spacing w:after="160" w:line="240" w:lineRule="exact"/>
      <w:ind w:firstLineChars="200" w:firstLine="200"/>
      <w:jc w:val="left"/>
    </w:pPr>
    <w:rPr>
      <w:rFonts w:ascii="Verdana" w:eastAsia="仿宋_GB2312" w:hAnsi="Verdana"/>
      <w:color w:val="7030A0"/>
      <w:kern w:val="0"/>
      <w:szCs w:val="20"/>
      <w:lang w:eastAsia="en-US"/>
    </w:rPr>
  </w:style>
  <w:style w:type="paragraph" w:customStyle="1" w:styleId="CharCharCharCharCharChar1CharCharCharChar">
    <w:name w:val="Char Char Char Char Char Char1 Char Char Char Char"/>
    <w:basedOn w:val="a0"/>
    <w:qFormat/>
    <w:rPr>
      <w:rFonts w:ascii="仿宋_GB2312" w:eastAsia="仿宋_GB2312"/>
      <w:b/>
      <w:sz w:val="32"/>
      <w:szCs w:val="32"/>
    </w:rPr>
  </w:style>
  <w:style w:type="paragraph" w:customStyle="1" w:styleId="NumberedList">
    <w:name w:val="Numbered List"/>
    <w:basedOn w:val="af5"/>
    <w:qFormat/>
    <w:pPr>
      <w:widowControl/>
      <w:pBdr>
        <w:bottom w:val="none" w:sz="0" w:space="0" w:color="auto"/>
      </w:pBdr>
      <w:tabs>
        <w:tab w:val="clear" w:pos="4153"/>
        <w:tab w:val="clear" w:pos="8306"/>
      </w:tabs>
      <w:snapToGrid/>
      <w:ind w:left="360" w:hanging="360"/>
      <w:jc w:val="left"/>
    </w:pPr>
    <w:rPr>
      <w:rFonts w:ascii="Univers" w:hAnsi="Univers"/>
      <w:kern w:val="0"/>
      <w:sz w:val="22"/>
      <w:szCs w:val="20"/>
    </w:rPr>
  </w:style>
  <w:style w:type="paragraph" w:customStyle="1" w:styleId="afffff3">
    <w:name w:val="小标题一"/>
    <w:basedOn w:val="a0"/>
    <w:next w:val="a0"/>
    <w:qFormat/>
    <w:pPr>
      <w:tabs>
        <w:tab w:val="left" w:pos="1080"/>
      </w:tabs>
      <w:spacing w:line="500" w:lineRule="exact"/>
      <w:ind w:left="1080" w:hanging="1080"/>
    </w:pPr>
    <w:rPr>
      <w:sz w:val="28"/>
      <w:szCs w:val="20"/>
    </w:rPr>
  </w:style>
  <w:style w:type="paragraph" w:customStyle="1" w:styleId="312">
    <w:name w:val="列表编号 31"/>
    <w:basedOn w:val="a0"/>
    <w:qFormat/>
    <w:pPr>
      <w:tabs>
        <w:tab w:val="left" w:pos="1200"/>
      </w:tabs>
      <w:spacing w:line="360" w:lineRule="auto"/>
      <w:ind w:left="1200" w:hanging="360"/>
      <w:jc w:val="left"/>
    </w:pPr>
    <w:rPr>
      <w:rFonts w:ascii="宋体" w:hAnsi="宋体"/>
      <w:color w:val="7030A0"/>
      <w:szCs w:val="20"/>
    </w:rPr>
  </w:style>
  <w:style w:type="paragraph" w:customStyle="1" w:styleId="xl28">
    <w:name w:val="xl28"/>
    <w:basedOn w:val="a0"/>
    <w:qFormat/>
    <w:pPr>
      <w:widowControl/>
      <w:spacing w:before="100" w:beforeAutospacing="1" w:after="100" w:afterAutospacing="1"/>
      <w:jc w:val="center"/>
    </w:pPr>
    <w:rPr>
      <w:kern w:val="0"/>
    </w:rPr>
  </w:style>
  <w:style w:type="paragraph" w:customStyle="1" w:styleId="1ff4">
    <w:name w:val="修订1"/>
    <w:uiPriority w:val="99"/>
    <w:qFormat/>
    <w:rPr>
      <w:kern w:val="2"/>
      <w:sz w:val="21"/>
      <w:szCs w:val="24"/>
    </w:rPr>
  </w:style>
  <w:style w:type="paragraph" w:customStyle="1" w:styleId="CharCharCharCharCharCharCharChar1">
    <w:name w:val="Char Char Char Char Char Char Char Char1"/>
    <w:basedOn w:val="a0"/>
    <w:qFormat/>
    <w:pPr>
      <w:ind w:firstLineChars="200" w:firstLine="200"/>
      <w:jc w:val="left"/>
    </w:pPr>
    <w:rPr>
      <w:rFonts w:ascii="Tahoma" w:hAnsi="Tahoma"/>
      <w:color w:val="7030A0"/>
      <w:szCs w:val="20"/>
    </w:rPr>
  </w:style>
  <w:style w:type="paragraph" w:customStyle="1" w:styleId="36">
    <w:name w:val="正文文本3"/>
    <w:qFormat/>
    <w:pPr>
      <w:widowControl w:val="0"/>
      <w:autoSpaceDE w:val="0"/>
      <w:autoSpaceDN w:val="0"/>
      <w:adjustRightInd w:val="0"/>
      <w:spacing w:before="170" w:line="300" w:lineRule="atLeast"/>
      <w:ind w:left="1134"/>
      <w:jc w:val="both"/>
    </w:pPr>
    <w:rPr>
      <w:color w:val="000000"/>
      <w:sz w:val="24"/>
    </w:rPr>
  </w:style>
  <w:style w:type="paragraph" w:customStyle="1" w:styleId="Char14">
    <w:name w:val="Char1"/>
    <w:basedOn w:val="a0"/>
    <w:qFormat/>
    <w:pPr>
      <w:widowControl/>
      <w:spacing w:after="160" w:line="240" w:lineRule="exact"/>
      <w:jc w:val="left"/>
    </w:pPr>
    <w:rPr>
      <w:rFonts w:ascii="Verdana" w:hAnsi="Verdana"/>
      <w:kern w:val="0"/>
      <w:sz w:val="20"/>
      <w:szCs w:val="20"/>
      <w:lang w:eastAsia="en-US"/>
    </w:rPr>
  </w:style>
  <w:style w:type="paragraph" w:customStyle="1" w:styleId="font6">
    <w:name w:val="font6"/>
    <w:basedOn w:val="a0"/>
    <w:qFormat/>
    <w:pPr>
      <w:widowControl/>
      <w:spacing w:before="100" w:beforeAutospacing="1" w:after="100" w:afterAutospacing="1"/>
      <w:jc w:val="left"/>
    </w:pPr>
    <w:rPr>
      <w:rFonts w:ascii="宋体" w:hAnsi="宋体" w:hint="eastAsia"/>
      <w:kern w:val="0"/>
      <w:sz w:val="20"/>
      <w:szCs w:val="20"/>
    </w:rPr>
  </w:style>
  <w:style w:type="paragraph" w:customStyle="1" w:styleId="2f">
    <w:name w:val="正文2"/>
    <w:basedOn w:val="ac"/>
    <w:qFormat/>
    <w:pPr>
      <w:ind w:firstLineChars="200" w:firstLine="480"/>
      <w:jc w:val="left"/>
    </w:pPr>
    <w:rPr>
      <w:rFonts w:ascii="宋体"/>
      <w:color w:val="7030A0"/>
    </w:rPr>
  </w:style>
  <w:style w:type="paragraph" w:customStyle="1" w:styleId="xl47">
    <w:name w:val="xl47"/>
    <w:basedOn w:val="a0"/>
    <w:qFormat/>
    <w:pPr>
      <w:widowControl/>
      <w:pBdr>
        <w:left w:val="single" w:sz="4" w:space="0" w:color="auto"/>
        <w:right w:val="single" w:sz="4" w:space="0" w:color="auto"/>
      </w:pBdr>
      <w:spacing w:before="100" w:after="100"/>
      <w:ind w:firstLineChars="200" w:firstLine="200"/>
      <w:jc w:val="center"/>
      <w:textAlignment w:val="center"/>
    </w:pPr>
    <w:rPr>
      <w:rFonts w:ascii="Arial Unicode MS" w:eastAsia="Arial Unicode MS" w:hAnsi="Arial Unicode MS"/>
      <w:color w:val="7030A0"/>
      <w:kern w:val="0"/>
      <w:szCs w:val="20"/>
    </w:rPr>
  </w:style>
  <w:style w:type="paragraph" w:customStyle="1" w:styleId="xl56">
    <w:name w:val="xl56"/>
    <w:basedOn w:val="a0"/>
    <w:qFormat/>
    <w:pPr>
      <w:widowControl/>
      <w:pBdr>
        <w:top w:val="single" w:sz="4" w:space="0" w:color="auto"/>
      </w:pBdr>
      <w:spacing w:before="100" w:after="100"/>
      <w:ind w:firstLineChars="200" w:firstLine="200"/>
      <w:jc w:val="center"/>
      <w:textAlignment w:val="center"/>
    </w:pPr>
    <w:rPr>
      <w:rFonts w:ascii="Arial Unicode MS" w:eastAsia="Arial Unicode MS" w:hAnsi="Arial Unicode MS"/>
      <w:color w:val="7030A0"/>
      <w:kern w:val="0"/>
      <w:szCs w:val="20"/>
    </w:rPr>
  </w:style>
  <w:style w:type="paragraph" w:customStyle="1" w:styleId="llp2">
    <w:name w:val="llp2"/>
    <w:basedOn w:val="a0"/>
    <w:qFormat/>
    <w:pPr>
      <w:spacing w:beforeLines="100" w:afterLines="100" w:line="240" w:lineRule="atLeast"/>
      <w:ind w:firstLineChars="200" w:firstLine="200"/>
      <w:jc w:val="left"/>
      <w:outlineLvl w:val="1"/>
    </w:pPr>
    <w:rPr>
      <w:rFonts w:eastAsia="黑体"/>
      <w:color w:val="7030A0"/>
      <w:sz w:val="32"/>
      <w:szCs w:val="32"/>
    </w:rPr>
  </w:style>
  <w:style w:type="paragraph" w:customStyle="1" w:styleId="font0">
    <w:name w:val="font0"/>
    <w:basedOn w:val="a0"/>
    <w:qFormat/>
    <w:pPr>
      <w:widowControl/>
      <w:spacing w:before="100" w:beforeAutospacing="1" w:after="100" w:afterAutospacing="1"/>
      <w:jc w:val="left"/>
    </w:pPr>
    <w:rPr>
      <w:rFonts w:ascii="Arial" w:hAnsi="Arial" w:cs="Arial"/>
      <w:kern w:val="0"/>
      <w:sz w:val="20"/>
      <w:szCs w:val="20"/>
    </w:rPr>
  </w:style>
  <w:style w:type="paragraph" w:customStyle="1" w:styleId="CharCharCharCharCharCharCharChar">
    <w:name w:val="Char Char Char Char Char Char Char Char"/>
    <w:basedOn w:val="a0"/>
    <w:qFormat/>
    <w:pPr>
      <w:ind w:firstLineChars="200" w:firstLine="200"/>
      <w:jc w:val="left"/>
    </w:pPr>
    <w:rPr>
      <w:rFonts w:ascii="Tahoma" w:hAnsi="Tahoma"/>
      <w:color w:val="7030A0"/>
      <w:szCs w:val="20"/>
    </w:rPr>
  </w:style>
  <w:style w:type="paragraph" w:customStyle="1" w:styleId="xl32">
    <w:name w:val="xl32"/>
    <w:basedOn w:val="a0"/>
    <w:qFormat/>
    <w:pPr>
      <w:widowControl/>
      <w:spacing w:before="100" w:beforeAutospacing="1" w:after="100" w:afterAutospacing="1"/>
      <w:jc w:val="center"/>
    </w:pPr>
    <w:rPr>
      <w:b/>
      <w:bCs/>
      <w:kern w:val="0"/>
      <w:u w:val="single"/>
    </w:rPr>
  </w:style>
  <w:style w:type="paragraph" w:customStyle="1" w:styleId="xl24">
    <w:name w:val="xl24"/>
    <w:basedOn w:val="a0"/>
    <w:qFormat/>
    <w:pPr>
      <w:widowControl/>
      <w:spacing w:before="100" w:beforeAutospacing="1" w:after="100" w:afterAutospacing="1"/>
      <w:jc w:val="left"/>
    </w:pPr>
    <w:rPr>
      <w:kern w:val="0"/>
    </w:rPr>
  </w:style>
  <w:style w:type="paragraph" w:customStyle="1" w:styleId="2f0">
    <w:name w:val="列出段落2"/>
    <w:basedOn w:val="a0"/>
    <w:uiPriority w:val="34"/>
    <w:qFormat/>
    <w:pPr>
      <w:ind w:firstLineChars="200" w:firstLine="420"/>
    </w:pPr>
    <w:rPr>
      <w:rFonts w:ascii="等线" w:eastAsia="等线" w:hAnsi="等线"/>
      <w:sz w:val="32"/>
      <w:szCs w:val="22"/>
    </w:rPr>
  </w:style>
  <w:style w:type="paragraph" w:customStyle="1" w:styleId="xiaob">
    <w:name w:val="xiao b"/>
    <w:basedOn w:val="a0"/>
    <w:qFormat/>
    <w:pPr>
      <w:ind w:firstLineChars="200" w:firstLine="200"/>
      <w:jc w:val="center"/>
    </w:pPr>
    <w:rPr>
      <w:rFonts w:eastAsia="黑体"/>
      <w:color w:val="7030A0"/>
      <w:szCs w:val="20"/>
    </w:rPr>
  </w:style>
  <w:style w:type="paragraph" w:customStyle="1" w:styleId="BJ83">
    <w:name w:val="附图 BJ8"/>
    <w:basedOn w:val="a0"/>
    <w:qFormat/>
    <w:pPr>
      <w:adjustRightInd w:val="0"/>
      <w:snapToGrid w:val="0"/>
      <w:ind w:firstLineChars="200" w:firstLine="200"/>
      <w:jc w:val="center"/>
    </w:pPr>
    <w:rPr>
      <w:rFonts w:hAnsi="Arial"/>
      <w:color w:val="7030A0"/>
      <w:kern w:val="0"/>
    </w:rPr>
  </w:style>
  <w:style w:type="paragraph" w:customStyle="1" w:styleId="71">
    <w:name w:val="索引 71"/>
    <w:basedOn w:val="a0"/>
    <w:next w:val="a0"/>
    <w:qFormat/>
    <w:pPr>
      <w:spacing w:line="480" w:lineRule="exact"/>
      <w:ind w:leftChars="1200" w:left="1200" w:firstLineChars="200" w:firstLine="200"/>
      <w:jc w:val="left"/>
    </w:pPr>
    <w:rPr>
      <w:color w:val="7030A0"/>
    </w:rPr>
  </w:style>
  <w:style w:type="paragraph" w:customStyle="1" w:styleId="62">
    <w:name w:val="级别6"/>
    <w:basedOn w:val="52"/>
    <w:qFormat/>
    <w:pPr>
      <w:tabs>
        <w:tab w:val="left" w:pos="405"/>
      </w:tabs>
      <w:ind w:left="409" w:hanging="23"/>
      <w:outlineLvl w:val="5"/>
    </w:pPr>
  </w:style>
  <w:style w:type="paragraph" w:customStyle="1" w:styleId="Bodytext1">
    <w:name w:val="Body text 1"/>
    <w:basedOn w:val="a0"/>
    <w:qFormat/>
    <w:pPr>
      <w:tabs>
        <w:tab w:val="left" w:pos="1134"/>
      </w:tabs>
      <w:autoSpaceDE w:val="0"/>
      <w:autoSpaceDN w:val="0"/>
      <w:adjustRightInd w:val="0"/>
      <w:spacing w:before="170" w:line="300" w:lineRule="atLeast"/>
      <w:ind w:left="1134" w:hanging="1134"/>
    </w:pPr>
    <w:rPr>
      <w:color w:val="000000"/>
      <w:kern w:val="0"/>
      <w:szCs w:val="20"/>
    </w:rPr>
  </w:style>
  <w:style w:type="paragraph" w:customStyle="1" w:styleId="afffff4">
    <w:name w:val="通用"/>
    <w:basedOn w:val="a0"/>
    <w:qFormat/>
    <w:pPr>
      <w:spacing w:line="360" w:lineRule="auto"/>
      <w:ind w:leftChars="400" w:left="840"/>
    </w:pPr>
    <w:rPr>
      <w:rFonts w:ascii="宋体" w:hAnsi="宋体"/>
      <w:szCs w:val="20"/>
    </w:rPr>
  </w:style>
  <w:style w:type="paragraph" w:customStyle="1" w:styleId="StandardOhneEinzug">
    <w:name w:val="StandardOhneEinzug"/>
    <w:basedOn w:val="a0"/>
    <w:qFormat/>
    <w:pPr>
      <w:widowControl/>
      <w:tabs>
        <w:tab w:val="left" w:pos="560"/>
      </w:tabs>
      <w:spacing w:after="240" w:line="288" w:lineRule="auto"/>
      <w:ind w:left="200" w:firstLineChars="200" w:firstLine="200"/>
      <w:jc w:val="left"/>
    </w:pPr>
    <w:rPr>
      <w:rFonts w:ascii="Arial" w:hAnsi="Arial"/>
      <w:color w:val="7030A0"/>
      <w:kern w:val="0"/>
      <w:sz w:val="22"/>
      <w:szCs w:val="20"/>
    </w:rPr>
  </w:style>
  <w:style w:type="paragraph" w:customStyle="1" w:styleId="xl38">
    <w:name w:val="xl38"/>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rPr>
  </w:style>
  <w:style w:type="paragraph" w:customStyle="1" w:styleId="xl50">
    <w:name w:val="xl50"/>
    <w:basedOn w:val="a0"/>
    <w:qFormat/>
    <w:pPr>
      <w:widowControl/>
      <w:pBdr>
        <w:top w:val="single" w:sz="4" w:space="0" w:color="auto"/>
        <w:bottom w:val="single" w:sz="4" w:space="0" w:color="auto"/>
      </w:pBdr>
      <w:spacing w:before="100" w:after="100"/>
      <w:ind w:firstLineChars="200" w:firstLine="200"/>
      <w:jc w:val="center"/>
    </w:pPr>
    <w:rPr>
      <w:rFonts w:ascii="Arial Unicode MS" w:eastAsia="Arial Unicode MS" w:hAnsi="Arial Unicode MS"/>
      <w:color w:val="7030A0"/>
      <w:kern w:val="0"/>
      <w:szCs w:val="20"/>
    </w:rPr>
  </w:style>
  <w:style w:type="paragraph" w:customStyle="1" w:styleId="410">
    <w:name w:val="列表编号 41"/>
    <w:basedOn w:val="a0"/>
    <w:qFormat/>
    <w:pPr>
      <w:tabs>
        <w:tab w:val="left" w:pos="1620"/>
      </w:tabs>
      <w:spacing w:line="360" w:lineRule="auto"/>
      <w:ind w:left="1620" w:hanging="360"/>
    </w:pPr>
    <w:rPr>
      <w:rFonts w:ascii="宋体" w:hAnsi="宋体"/>
      <w:szCs w:val="20"/>
    </w:rPr>
  </w:style>
  <w:style w:type="paragraph" w:customStyle="1" w:styleId="ParaCharCharCharChar">
    <w:name w:val="默认段落字体 Para Char Char Char Char"/>
    <w:basedOn w:val="a0"/>
    <w:qFormat/>
    <w:rPr>
      <w:szCs w:val="20"/>
    </w:rPr>
  </w:style>
  <w:style w:type="paragraph" w:customStyle="1" w:styleId="Style19">
    <w:name w:val="_Style 19"/>
    <w:next w:val="a0"/>
    <w:qFormat/>
    <w:pPr>
      <w:widowControl w:val="0"/>
      <w:jc w:val="both"/>
    </w:pPr>
    <w:rPr>
      <w:kern w:val="2"/>
      <w:sz w:val="21"/>
      <w:szCs w:val="24"/>
    </w:rPr>
  </w:style>
  <w:style w:type="paragraph" w:customStyle="1" w:styleId="215">
    <w:name w:val="列表编号 21"/>
    <w:basedOn w:val="a0"/>
    <w:qFormat/>
    <w:pPr>
      <w:tabs>
        <w:tab w:val="left" w:pos="780"/>
      </w:tabs>
      <w:spacing w:line="360" w:lineRule="auto"/>
      <w:ind w:left="780" w:hanging="360"/>
      <w:jc w:val="left"/>
    </w:pPr>
    <w:rPr>
      <w:rFonts w:ascii="宋体" w:hAnsi="宋体"/>
      <w:color w:val="7030A0"/>
      <w:szCs w:val="20"/>
    </w:rPr>
  </w:style>
  <w:style w:type="paragraph" w:customStyle="1" w:styleId="tll">
    <w:name w:val="tll"/>
    <w:basedOn w:val="a0"/>
    <w:qFormat/>
    <w:pPr>
      <w:autoSpaceDE w:val="0"/>
      <w:autoSpaceDN w:val="0"/>
      <w:adjustRightInd w:val="0"/>
      <w:spacing w:line="300" w:lineRule="atLeast"/>
      <w:ind w:firstLine="709"/>
      <w:jc w:val="left"/>
      <w:textAlignment w:val="baseline"/>
    </w:pPr>
    <w:rPr>
      <w:rFonts w:ascii="仿宋_GB2312" w:eastAsia="仿宋_GB2312" w:hAnsi="Arial"/>
      <w:kern w:val="0"/>
      <w:szCs w:val="20"/>
    </w:rPr>
  </w:style>
  <w:style w:type="paragraph" w:customStyle="1" w:styleId="Sprechblasentext">
    <w:name w:val="Sprechblasentext"/>
    <w:basedOn w:val="a0"/>
    <w:qFormat/>
    <w:pPr>
      <w:spacing w:line="300" w:lineRule="atLeast"/>
      <w:ind w:firstLine="709"/>
    </w:pPr>
    <w:rPr>
      <w:rFonts w:ascii="Tahoma" w:hAnsi="Tahoma" w:cs="Tahoma"/>
      <w:sz w:val="16"/>
      <w:szCs w:val="16"/>
    </w:rPr>
  </w:style>
  <w:style w:type="paragraph" w:customStyle="1" w:styleId="117">
    <w:name w:val="文档结构图11"/>
    <w:basedOn w:val="a0"/>
    <w:qFormat/>
    <w:pPr>
      <w:shd w:val="clear" w:color="auto" w:fill="000080"/>
      <w:autoSpaceDE w:val="0"/>
      <w:autoSpaceDN w:val="0"/>
      <w:adjustRightInd w:val="0"/>
      <w:ind w:firstLineChars="200" w:firstLine="200"/>
      <w:jc w:val="left"/>
      <w:textAlignment w:val="baseline"/>
    </w:pPr>
    <w:rPr>
      <w:color w:val="7030A0"/>
      <w:szCs w:val="20"/>
    </w:rPr>
  </w:style>
  <w:style w:type="paragraph" w:customStyle="1" w:styleId="xl33">
    <w:name w:val="xl33"/>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rPr>
  </w:style>
  <w:style w:type="paragraph" w:customStyle="1" w:styleId="53">
    <w:name w:val="条文 5"/>
    <w:next w:val="a0"/>
    <w:qFormat/>
    <w:pPr>
      <w:spacing w:line="310" w:lineRule="exact"/>
    </w:pPr>
    <w:rPr>
      <w:rFonts w:eastAsia="黑体"/>
      <w:sz w:val="21"/>
    </w:rPr>
  </w:style>
  <w:style w:type="paragraph" w:customStyle="1" w:styleId="3110">
    <w:name w:val="正文文本缩进 311"/>
    <w:basedOn w:val="a0"/>
    <w:qFormat/>
    <w:pPr>
      <w:autoSpaceDE w:val="0"/>
      <w:autoSpaceDN w:val="0"/>
      <w:adjustRightInd w:val="0"/>
      <w:ind w:firstLineChars="200" w:firstLine="525"/>
      <w:jc w:val="left"/>
      <w:textAlignment w:val="baseline"/>
    </w:pPr>
    <w:rPr>
      <w:color w:val="7030A0"/>
      <w:szCs w:val="20"/>
    </w:rPr>
  </w:style>
  <w:style w:type="paragraph" w:customStyle="1" w:styleId="1ff5">
    <w:name w:val="图表目录1"/>
    <w:basedOn w:val="a0"/>
    <w:next w:val="a0"/>
    <w:qFormat/>
    <w:pPr>
      <w:spacing w:line="480" w:lineRule="exact"/>
      <w:ind w:leftChars="200" w:left="200" w:hangingChars="200" w:hanging="200"/>
      <w:jc w:val="left"/>
    </w:pPr>
    <w:rPr>
      <w:color w:val="7030A0"/>
    </w:rPr>
  </w:style>
  <w:style w:type="paragraph" w:customStyle="1" w:styleId="CharCharCharChar0">
    <w:name w:val="Char Char Char Char"/>
    <w:basedOn w:val="1d"/>
    <w:qFormat/>
    <w:pPr>
      <w:shd w:val="clear" w:color="auto" w:fill="000080"/>
      <w:adjustRightInd w:val="0"/>
      <w:spacing w:line="436" w:lineRule="exact"/>
      <w:ind w:left="357"/>
      <w:jc w:val="left"/>
      <w:outlineLvl w:val="3"/>
    </w:pPr>
    <w:rPr>
      <w:rFonts w:ascii="Tahoma" w:hAnsi="Tahoma"/>
      <w:b/>
      <w:sz w:val="24"/>
      <w:szCs w:val="24"/>
    </w:rPr>
  </w:style>
  <w:style w:type="paragraph" w:customStyle="1" w:styleId="xl29">
    <w:name w:val="xl29"/>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rPr>
  </w:style>
  <w:style w:type="paragraph" w:customStyle="1" w:styleId="afffff5">
    <w:name w:val="五级条标题"/>
    <w:basedOn w:val="afffff2"/>
    <w:next w:val="a0"/>
    <w:qFormat/>
    <w:pPr>
      <w:outlineLvl w:val="6"/>
    </w:pPr>
  </w:style>
  <w:style w:type="paragraph" w:customStyle="1" w:styleId="37">
    <w:name w:val="级别3"/>
    <w:basedOn w:val="2b"/>
    <w:qFormat/>
    <w:pPr>
      <w:ind w:firstLine="425"/>
      <w:outlineLvl w:val="2"/>
    </w:pPr>
  </w:style>
  <w:style w:type="paragraph" w:customStyle="1" w:styleId="1ff6">
    <w:name w:val="文本块1"/>
    <w:basedOn w:val="a0"/>
    <w:qFormat/>
    <w:pPr>
      <w:tabs>
        <w:tab w:val="left" w:pos="8364"/>
      </w:tabs>
      <w:ind w:left="840" w:right="-57" w:hanging="300"/>
    </w:pPr>
    <w:rPr>
      <w:rFonts w:ascii="宋体"/>
      <w:szCs w:val="20"/>
    </w:rPr>
  </w:style>
  <w:style w:type="paragraph" w:customStyle="1" w:styleId="afffff6">
    <w:name w:val="正文点缩进"/>
    <w:basedOn w:val="a0"/>
    <w:qFormat/>
    <w:pPr>
      <w:widowControl/>
      <w:tabs>
        <w:tab w:val="left" w:pos="1758"/>
      </w:tabs>
      <w:snapToGrid w:val="0"/>
      <w:spacing w:after="60" w:line="288" w:lineRule="auto"/>
      <w:ind w:firstLineChars="200" w:firstLine="200"/>
      <w:jc w:val="left"/>
    </w:pPr>
    <w:rPr>
      <w:rFonts w:ascii="宋体"/>
      <w:color w:val="7030A0"/>
      <w:sz w:val="22"/>
      <w:szCs w:val="20"/>
      <w:shd w:val="clear" w:color="auto" w:fill="FFFFFF"/>
    </w:rPr>
  </w:style>
  <w:style w:type="paragraph" w:customStyle="1" w:styleId="118">
    <w:name w:val="修订11"/>
    <w:qFormat/>
    <w:rPr>
      <w:kern w:val="2"/>
      <w:sz w:val="21"/>
    </w:rPr>
  </w:style>
  <w:style w:type="paragraph" w:customStyle="1" w:styleId="1ff7">
    <w:name w:val="图1"/>
    <w:basedOn w:val="a0"/>
    <w:next w:val="a0"/>
    <w:qFormat/>
    <w:pPr>
      <w:tabs>
        <w:tab w:val="left" w:pos="1440"/>
      </w:tabs>
      <w:spacing w:beforeLines="50" w:afterLines="100" w:line="360" w:lineRule="auto"/>
      <w:ind w:left="1105" w:hanging="748"/>
      <w:jc w:val="center"/>
    </w:pPr>
    <w:rPr>
      <w:kern w:val="0"/>
    </w:rPr>
  </w:style>
  <w:style w:type="paragraph" w:customStyle="1" w:styleId="xl43">
    <w:name w:val="xl43"/>
    <w:basedOn w:val="a0"/>
    <w:qFormat/>
    <w:pPr>
      <w:widowControl/>
      <w:pBdr>
        <w:top w:val="single" w:sz="4" w:space="0" w:color="auto"/>
        <w:left w:val="single" w:sz="4" w:space="0" w:color="auto"/>
        <w:bottom w:val="single" w:sz="4" w:space="0" w:color="auto"/>
        <w:right w:val="single" w:sz="4" w:space="0" w:color="auto"/>
      </w:pBdr>
      <w:spacing w:before="100" w:after="100"/>
      <w:ind w:firstLineChars="200" w:firstLine="200"/>
      <w:jc w:val="center"/>
    </w:pPr>
    <w:rPr>
      <w:rFonts w:eastAsia="Arial Unicode MS"/>
      <w:color w:val="7030A0"/>
      <w:kern w:val="0"/>
      <w:szCs w:val="20"/>
    </w:rPr>
  </w:style>
  <w:style w:type="paragraph" w:customStyle="1" w:styleId="81">
    <w:name w:val="索引 81"/>
    <w:basedOn w:val="a0"/>
    <w:next w:val="a0"/>
    <w:qFormat/>
    <w:pPr>
      <w:spacing w:line="480" w:lineRule="exact"/>
      <w:ind w:leftChars="1400" w:left="1400" w:firstLineChars="200" w:firstLine="200"/>
      <w:jc w:val="left"/>
    </w:pPr>
    <w:rPr>
      <w:color w:val="7030A0"/>
    </w:rPr>
  </w:style>
  <w:style w:type="paragraph" w:customStyle="1" w:styleId="1ff8">
    <w:name w:val="列表框1"/>
    <w:basedOn w:val="afff7"/>
    <w:next w:val="afff7"/>
    <w:qFormat/>
    <w:pPr>
      <w:tabs>
        <w:tab w:val="left" w:pos="960"/>
        <w:tab w:val="left" w:pos="1314"/>
      </w:tabs>
      <w:snapToGrid w:val="0"/>
      <w:ind w:leftChars="397" w:left="1328" w:hangingChars="163" w:hanging="375"/>
    </w:pPr>
    <w:rPr>
      <w:rFonts w:cs="Arial"/>
    </w:rPr>
  </w:style>
  <w:style w:type="paragraph" w:customStyle="1" w:styleId="xl49">
    <w:name w:val="xl49"/>
    <w:basedOn w:val="a0"/>
    <w:qFormat/>
    <w:pPr>
      <w:widowControl/>
      <w:pBdr>
        <w:top w:val="single" w:sz="4" w:space="0" w:color="auto"/>
        <w:left w:val="single" w:sz="4" w:space="0" w:color="auto"/>
        <w:bottom w:val="single" w:sz="4" w:space="0" w:color="auto"/>
      </w:pBdr>
      <w:spacing w:before="100" w:after="100"/>
      <w:ind w:firstLineChars="200" w:firstLine="200"/>
      <w:jc w:val="center"/>
    </w:pPr>
    <w:rPr>
      <w:rFonts w:ascii="Arial Unicode MS" w:eastAsia="Arial Unicode MS" w:hAnsi="Arial Unicode MS"/>
      <w:color w:val="7030A0"/>
      <w:kern w:val="0"/>
      <w:szCs w:val="20"/>
    </w:rPr>
  </w:style>
  <w:style w:type="paragraph" w:customStyle="1" w:styleId="xl41">
    <w:name w:val="xl41"/>
    <w:basedOn w:val="a0"/>
    <w:qFormat/>
    <w:pPr>
      <w:widowControl/>
      <w:spacing w:before="100" w:beforeAutospacing="1" w:after="100" w:afterAutospacing="1"/>
      <w:ind w:firstLineChars="200" w:firstLine="200"/>
      <w:jc w:val="center"/>
      <w:textAlignment w:val="center"/>
    </w:pPr>
    <w:rPr>
      <w:rFonts w:ascii="宋体" w:hAnsi="宋体"/>
      <w:color w:val="7030A0"/>
      <w:kern w:val="0"/>
      <w:szCs w:val="21"/>
    </w:rPr>
  </w:style>
  <w:style w:type="paragraph" w:customStyle="1" w:styleId="221">
    <w:name w:val="样式 样式 首行缩进:  2 字符 + 首行缩进:  2 字符"/>
    <w:basedOn w:val="a0"/>
    <w:qFormat/>
    <w:pPr>
      <w:spacing w:line="360" w:lineRule="auto"/>
      <w:ind w:firstLineChars="200" w:firstLine="200"/>
      <w:jc w:val="left"/>
    </w:pPr>
    <w:rPr>
      <w:rFonts w:cs="宋体"/>
      <w:color w:val="7030A0"/>
      <w:szCs w:val="20"/>
    </w:rPr>
  </w:style>
  <w:style w:type="paragraph" w:customStyle="1" w:styleId="CharCharCharCharChar-005050">
    <w:name w:val="样式 样式 列表框 Char Char Char Char Char + 右侧:  -0.05 字符 段后: 0.5 行 + 右..."/>
    <w:basedOn w:val="CharCharCharCharChar-00505"/>
    <w:qFormat/>
    <w:pPr>
      <w:tabs>
        <w:tab w:val="left" w:pos="630"/>
      </w:tabs>
    </w:pPr>
  </w:style>
  <w:style w:type="paragraph" w:customStyle="1" w:styleId="xl71">
    <w:name w:val="xl71"/>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rPr>
  </w:style>
  <w:style w:type="paragraph" w:customStyle="1" w:styleId="38">
    <w:name w:val="样式3"/>
    <w:basedOn w:val="3"/>
    <w:next w:val="a0"/>
    <w:qFormat/>
    <w:pPr>
      <w:tabs>
        <w:tab w:val="left" w:pos="709"/>
      </w:tabs>
      <w:spacing w:before="0" w:after="0" w:line="240" w:lineRule="auto"/>
      <w:ind w:left="709" w:hanging="709"/>
      <w:jc w:val="left"/>
    </w:pPr>
    <w:rPr>
      <w:rFonts w:ascii="Tahoma" w:hAnsi="Tahoma"/>
      <w:b w:val="0"/>
      <w:bCs w:val="0"/>
      <w:sz w:val="28"/>
      <w:szCs w:val="20"/>
    </w:rPr>
  </w:style>
  <w:style w:type="paragraph" w:customStyle="1" w:styleId="-2">
    <w:name w:val="正文-2字符首行缩进"/>
    <w:basedOn w:val="a0"/>
    <w:qFormat/>
    <w:pPr>
      <w:ind w:firstLine="560"/>
    </w:pPr>
    <w:rPr>
      <w:rFonts w:ascii="仿宋_GB2312" w:hAnsi="Calibri"/>
      <w:kern w:val="0"/>
    </w:rPr>
  </w:style>
  <w:style w:type="paragraph" w:customStyle="1" w:styleId="411">
    <w:name w:val="索引 41"/>
    <w:basedOn w:val="a0"/>
    <w:next w:val="a0"/>
    <w:qFormat/>
    <w:pPr>
      <w:spacing w:line="480" w:lineRule="exact"/>
      <w:ind w:leftChars="600" w:left="600" w:firstLineChars="200" w:firstLine="200"/>
      <w:jc w:val="left"/>
    </w:pPr>
    <w:rPr>
      <w:color w:val="7030A0"/>
    </w:rPr>
  </w:style>
  <w:style w:type="paragraph" w:customStyle="1" w:styleId="Subhead1">
    <w:name w:val="Subhead 1"/>
    <w:basedOn w:val="a0"/>
    <w:qFormat/>
    <w:pPr>
      <w:keepNext/>
      <w:pageBreakBefore/>
      <w:widowControl/>
      <w:tabs>
        <w:tab w:val="left" w:pos="1134"/>
        <w:tab w:val="left" w:pos="2552"/>
      </w:tabs>
      <w:autoSpaceDE w:val="0"/>
      <w:autoSpaceDN w:val="0"/>
      <w:adjustRightInd w:val="0"/>
      <w:spacing w:before="510" w:after="400" w:line="420" w:lineRule="atLeast"/>
      <w:ind w:left="1134" w:hanging="1134"/>
      <w:jc w:val="left"/>
    </w:pPr>
    <w:rPr>
      <w:rFonts w:ascii="Arial" w:eastAsia="黑体" w:hAnsi="Arial"/>
      <w:b/>
      <w:kern w:val="0"/>
      <w:sz w:val="32"/>
      <w:szCs w:val="20"/>
    </w:rPr>
  </w:style>
  <w:style w:type="paragraph" w:customStyle="1" w:styleId="1ff9">
    <w:name w:val="列表接续1"/>
    <w:basedOn w:val="a0"/>
    <w:qFormat/>
    <w:pPr>
      <w:widowControl/>
      <w:spacing w:after="120"/>
      <w:ind w:left="420"/>
      <w:jc w:val="left"/>
    </w:pPr>
    <w:rPr>
      <w:rFonts w:ascii="宋体"/>
      <w:kern w:val="0"/>
      <w:sz w:val="22"/>
      <w:szCs w:val="20"/>
    </w:rPr>
  </w:style>
  <w:style w:type="paragraph" w:customStyle="1" w:styleId="2112head22headlinehheadlineSR2ERMH2He">
    <w:name w:val="样式 标题 2标题 1.1编号标题2head:2#2 headlinehheadlineS&amp;R2ERMH2He..."/>
    <w:basedOn w:val="20"/>
    <w:qFormat/>
    <w:pPr>
      <w:spacing w:before="120" w:after="120" w:line="500" w:lineRule="exact"/>
    </w:pPr>
    <w:rPr>
      <w:rFonts w:cs="宋体"/>
      <w:color w:val="C00000"/>
      <w:kern w:val="44"/>
      <w:szCs w:val="20"/>
    </w:rPr>
  </w:style>
  <w:style w:type="paragraph" w:customStyle="1" w:styleId="afffff7">
    <w:name w:val="图表题注样式"/>
    <w:basedOn w:val="a0"/>
    <w:qFormat/>
    <w:pPr>
      <w:jc w:val="center"/>
    </w:pPr>
    <w:rPr>
      <w:rFonts w:eastAsia="黑体"/>
    </w:rPr>
  </w:style>
  <w:style w:type="paragraph" w:customStyle="1" w:styleId="11111">
    <w:name w:val="样式 标题 1标题 1 1编号标题1标题1 + 宋体 加粗"/>
    <w:basedOn w:val="1"/>
    <w:qFormat/>
    <w:pPr>
      <w:tabs>
        <w:tab w:val="clear" w:pos="1440"/>
      </w:tabs>
      <w:spacing w:before="240" w:afterLines="50" w:line="360" w:lineRule="exact"/>
      <w:ind w:left="1304" w:hanging="1304"/>
      <w:jc w:val="left"/>
    </w:pPr>
    <w:rPr>
      <w:rFonts w:ascii="宋体" w:hAnsi="宋体" w:cs="Arial"/>
      <w:sz w:val="28"/>
      <w:szCs w:val="28"/>
    </w:rPr>
  </w:style>
  <w:style w:type="paragraph" w:customStyle="1" w:styleId="xl31">
    <w:name w:val="xl31"/>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rPr>
  </w:style>
  <w:style w:type="paragraph" w:customStyle="1" w:styleId="216">
    <w:name w:val="列出段落21"/>
    <w:basedOn w:val="a0"/>
    <w:qFormat/>
    <w:pPr>
      <w:ind w:firstLineChars="200" w:firstLine="420"/>
    </w:pPr>
    <w:rPr>
      <w:rFonts w:ascii="Arial" w:hAnsi="Arial" w:cs="Arial"/>
      <w:bCs/>
      <w:kern w:val="0"/>
      <w:szCs w:val="21"/>
    </w:rPr>
  </w:style>
  <w:style w:type="paragraph" w:customStyle="1" w:styleId="313">
    <w:name w:val="索引 31"/>
    <w:basedOn w:val="a0"/>
    <w:next w:val="a0"/>
    <w:qFormat/>
    <w:pPr>
      <w:spacing w:line="480" w:lineRule="exact"/>
      <w:ind w:leftChars="400" w:left="400" w:firstLineChars="200" w:firstLine="200"/>
      <w:jc w:val="left"/>
    </w:pPr>
    <w:rPr>
      <w:color w:val="7030A0"/>
    </w:rPr>
  </w:style>
  <w:style w:type="paragraph" w:customStyle="1" w:styleId="xl68">
    <w:name w:val="xl68"/>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47">
    <w:name w:val="条文 4"/>
    <w:next w:val="a0"/>
    <w:qFormat/>
    <w:pPr>
      <w:spacing w:line="310" w:lineRule="exact"/>
    </w:pPr>
    <w:rPr>
      <w:rFonts w:eastAsia="黑体"/>
      <w:sz w:val="21"/>
    </w:rPr>
  </w:style>
  <w:style w:type="paragraph" w:customStyle="1" w:styleId="1ffa">
    <w:name w:val="1"/>
    <w:basedOn w:val="a0"/>
    <w:next w:val="211"/>
    <w:qFormat/>
    <w:pPr>
      <w:spacing w:after="120" w:line="480" w:lineRule="auto"/>
      <w:ind w:firstLineChars="200" w:firstLine="200"/>
      <w:jc w:val="left"/>
    </w:pPr>
    <w:rPr>
      <w:color w:val="7030A0"/>
    </w:rPr>
  </w:style>
  <w:style w:type="paragraph" w:customStyle="1" w:styleId="xl57">
    <w:name w:val="xl57"/>
    <w:basedOn w:val="a0"/>
    <w:qFormat/>
    <w:pPr>
      <w:widowControl/>
      <w:pBdr>
        <w:top w:val="single" w:sz="4" w:space="0" w:color="auto"/>
        <w:right w:val="single" w:sz="4" w:space="0" w:color="auto"/>
      </w:pBdr>
      <w:spacing w:before="100" w:after="100"/>
      <w:ind w:firstLineChars="200" w:firstLine="200"/>
      <w:jc w:val="center"/>
      <w:textAlignment w:val="center"/>
    </w:pPr>
    <w:rPr>
      <w:rFonts w:ascii="Arial Unicode MS" w:eastAsia="Arial Unicode MS" w:hAnsi="Arial Unicode MS"/>
      <w:color w:val="7030A0"/>
      <w:kern w:val="0"/>
      <w:szCs w:val="20"/>
    </w:rPr>
  </w:style>
  <w:style w:type="paragraph" w:customStyle="1" w:styleId="xl55">
    <w:name w:val="xl55"/>
    <w:basedOn w:val="a0"/>
    <w:qFormat/>
    <w:pPr>
      <w:widowControl/>
      <w:pBdr>
        <w:top w:val="single" w:sz="4" w:space="0" w:color="auto"/>
        <w:left w:val="single" w:sz="4" w:space="0" w:color="auto"/>
      </w:pBdr>
      <w:spacing w:before="100" w:after="100"/>
      <w:ind w:firstLineChars="200" w:firstLine="200"/>
      <w:jc w:val="center"/>
      <w:textAlignment w:val="center"/>
    </w:pPr>
    <w:rPr>
      <w:rFonts w:ascii="Arial Unicode MS" w:eastAsia="Arial Unicode MS" w:hAnsi="Arial Unicode MS"/>
      <w:color w:val="7030A0"/>
      <w:kern w:val="0"/>
      <w:szCs w:val="20"/>
    </w:rPr>
  </w:style>
  <w:style w:type="paragraph" w:customStyle="1" w:styleId="1ffb">
    <w:name w:val="无间隔1"/>
    <w:qFormat/>
    <w:pPr>
      <w:widowControl w:val="0"/>
      <w:ind w:firstLineChars="200" w:firstLine="200"/>
    </w:pPr>
    <w:rPr>
      <w:color w:val="7030A0"/>
      <w:kern w:val="2"/>
      <w:sz w:val="24"/>
      <w:szCs w:val="24"/>
    </w:rPr>
  </w:style>
  <w:style w:type="paragraph" w:customStyle="1" w:styleId="2f1">
    <w:name w:val="样式2"/>
    <w:basedOn w:val="a0"/>
    <w:qFormat/>
    <w:pPr>
      <w:adjustRightInd w:val="0"/>
      <w:spacing w:before="120" w:after="120" w:line="312" w:lineRule="atLeast"/>
      <w:jc w:val="center"/>
      <w:textAlignment w:val="baseline"/>
    </w:pPr>
    <w:rPr>
      <w:kern w:val="0"/>
      <w:szCs w:val="20"/>
    </w:rPr>
  </w:style>
  <w:style w:type="paragraph" w:customStyle="1" w:styleId="Char1CharChar1CharCharCharCharCharChar">
    <w:name w:val="Char1 Char Char1 Char Char Char Char Char Char"/>
    <w:basedOn w:val="a0"/>
    <w:qFormat/>
  </w:style>
  <w:style w:type="paragraph" w:customStyle="1" w:styleId="afffff8">
    <w:name w:val="五级"/>
    <w:basedOn w:val="20"/>
    <w:qFormat/>
    <w:pPr>
      <w:tabs>
        <w:tab w:val="left" w:pos="851"/>
      </w:tabs>
      <w:spacing w:line="360" w:lineRule="auto"/>
      <w:ind w:left="851" w:hanging="851"/>
    </w:pPr>
    <w:rPr>
      <w:rFonts w:ascii="宋体" w:hAnsi="宋体"/>
      <w:color w:val="C00000"/>
      <w:sz w:val="24"/>
    </w:rPr>
  </w:style>
  <w:style w:type="paragraph" w:customStyle="1" w:styleId="afffff9">
    <w:name w:val="标书正文"/>
    <w:basedOn w:val="a0"/>
    <w:qFormat/>
    <w:pPr>
      <w:spacing w:before="100" w:after="100" w:line="440" w:lineRule="atLeast"/>
      <w:ind w:left="176" w:firstLineChars="200" w:firstLine="200"/>
      <w:jc w:val="left"/>
    </w:pPr>
    <w:rPr>
      <w:rFonts w:ascii="宋体" w:hAnsi="宋体"/>
      <w:color w:val="7030A0"/>
      <w:spacing w:val="20"/>
    </w:rPr>
  </w:style>
  <w:style w:type="paragraph" w:customStyle="1" w:styleId="0">
    <w:name w:val="条文 0"/>
    <w:next w:val="a0"/>
    <w:qFormat/>
    <w:pPr>
      <w:spacing w:before="240" w:after="240"/>
    </w:pPr>
    <w:rPr>
      <w:rFonts w:eastAsia="黑体"/>
      <w:sz w:val="21"/>
    </w:rPr>
  </w:style>
  <w:style w:type="paragraph" w:customStyle="1" w:styleId="xl42">
    <w:name w:val="xl42"/>
    <w:basedOn w:val="a0"/>
    <w:qFormat/>
    <w:pPr>
      <w:widowControl/>
      <w:pBdr>
        <w:top w:val="single" w:sz="4" w:space="0" w:color="auto"/>
        <w:left w:val="single" w:sz="4" w:space="0" w:color="auto"/>
        <w:bottom w:val="single" w:sz="4" w:space="0" w:color="auto"/>
        <w:right w:val="single" w:sz="4" w:space="0" w:color="auto"/>
      </w:pBdr>
      <w:spacing w:before="100" w:after="100"/>
      <w:ind w:firstLineChars="200" w:firstLine="200"/>
      <w:jc w:val="center"/>
      <w:textAlignment w:val="center"/>
    </w:pPr>
    <w:rPr>
      <w:rFonts w:eastAsia="Arial Unicode MS"/>
      <w:color w:val="7030A0"/>
      <w:kern w:val="0"/>
      <w:szCs w:val="20"/>
    </w:rPr>
  </w:style>
  <w:style w:type="paragraph" w:customStyle="1" w:styleId="afffffa">
    <w:name w:val="文档正文"/>
    <w:basedOn w:val="a0"/>
    <w:qFormat/>
    <w:pPr>
      <w:spacing w:line="360" w:lineRule="auto"/>
      <w:ind w:firstLineChars="200" w:firstLine="200"/>
    </w:pPr>
    <w:rPr>
      <w:rFonts w:ascii="宋体" w:hAnsi="宋体"/>
    </w:rPr>
  </w:style>
  <w:style w:type="paragraph" w:customStyle="1" w:styleId="PlainText2">
    <w:name w:val="Plain Text2"/>
    <w:basedOn w:val="a0"/>
    <w:qFormat/>
    <w:pPr>
      <w:adjustRightInd w:val="0"/>
      <w:spacing w:line="312" w:lineRule="atLeast"/>
      <w:ind w:firstLineChars="200" w:firstLine="200"/>
      <w:jc w:val="left"/>
      <w:textAlignment w:val="baseline"/>
    </w:pPr>
    <w:rPr>
      <w:rFonts w:ascii="宋体" w:hAnsi="Courier New"/>
      <w:color w:val="7030A0"/>
      <w:kern w:val="0"/>
      <w:sz w:val="28"/>
      <w:szCs w:val="20"/>
    </w:rPr>
  </w:style>
  <w:style w:type="paragraph" w:customStyle="1" w:styleId="2f2">
    <w:name w:val="正文文本2"/>
    <w:qFormat/>
    <w:pPr>
      <w:widowControl w:val="0"/>
      <w:autoSpaceDE w:val="0"/>
      <w:autoSpaceDN w:val="0"/>
      <w:adjustRightInd w:val="0"/>
      <w:spacing w:before="170" w:line="300" w:lineRule="atLeast"/>
      <w:ind w:left="1134"/>
      <w:jc w:val="both"/>
    </w:pPr>
    <w:rPr>
      <w:color w:val="000000"/>
      <w:sz w:val="24"/>
    </w:rPr>
  </w:style>
  <w:style w:type="paragraph" w:customStyle="1" w:styleId="39">
    <w:name w:val="正文3"/>
    <w:qFormat/>
    <w:pPr>
      <w:spacing w:line="400" w:lineRule="exact"/>
      <w:ind w:firstLineChars="200" w:firstLine="200"/>
      <w:jc w:val="both"/>
    </w:pPr>
    <w:rPr>
      <w:kern w:val="2"/>
      <w:sz w:val="24"/>
    </w:rPr>
  </w:style>
  <w:style w:type="paragraph" w:customStyle="1" w:styleId="91">
    <w:name w:val="索引 91"/>
    <w:basedOn w:val="a0"/>
    <w:next w:val="a0"/>
    <w:qFormat/>
    <w:pPr>
      <w:spacing w:line="480" w:lineRule="exact"/>
      <w:ind w:leftChars="1600" w:left="1600" w:firstLineChars="200" w:firstLine="200"/>
      <w:jc w:val="left"/>
    </w:pPr>
    <w:rPr>
      <w:color w:val="7030A0"/>
    </w:rPr>
  </w:style>
  <w:style w:type="paragraph" w:customStyle="1" w:styleId="205">
    <w:name w:val="样式 左侧:  2 字符 段前: 0.5 行"/>
    <w:basedOn w:val="a0"/>
    <w:qFormat/>
    <w:pPr>
      <w:spacing w:beforeLines="50"/>
      <w:ind w:firstLineChars="200" w:firstLine="200"/>
    </w:pPr>
    <w:rPr>
      <w:rFonts w:ascii="宋体" w:cs="宋体"/>
      <w:szCs w:val="20"/>
    </w:rPr>
  </w:style>
  <w:style w:type="paragraph" w:customStyle="1" w:styleId="CharCharCharChar1">
    <w:name w:val="Char Char Char Char1"/>
    <w:basedOn w:val="a0"/>
    <w:qFormat/>
    <w:pPr>
      <w:ind w:firstLineChars="200" w:firstLine="200"/>
      <w:jc w:val="left"/>
    </w:pPr>
    <w:rPr>
      <w:rFonts w:ascii="仿宋_GB2312" w:eastAsia="仿宋_GB2312"/>
      <w:b/>
      <w:color w:val="7030A0"/>
      <w:sz w:val="32"/>
      <w:szCs w:val="32"/>
    </w:rPr>
  </w:style>
  <w:style w:type="paragraph" w:customStyle="1" w:styleId="xl35">
    <w:name w:val="xl35"/>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rPr>
  </w:style>
  <w:style w:type="paragraph" w:customStyle="1" w:styleId="CharCharCharCharChar0">
    <w:name w:val="Char Char Char Char Char"/>
    <w:basedOn w:val="a0"/>
    <w:qFormat/>
    <w:pPr>
      <w:ind w:firstLineChars="200" w:firstLine="200"/>
      <w:jc w:val="left"/>
    </w:pPr>
    <w:rPr>
      <w:rFonts w:ascii="Tahoma" w:hAnsi="Tahoma"/>
      <w:color w:val="7030A0"/>
      <w:szCs w:val="20"/>
    </w:rPr>
  </w:style>
  <w:style w:type="paragraph" w:customStyle="1" w:styleId="xl45">
    <w:name w:val="xl45"/>
    <w:basedOn w:val="a0"/>
    <w:qFormat/>
    <w:pPr>
      <w:widowControl/>
      <w:pBdr>
        <w:bottom w:val="single" w:sz="4" w:space="0" w:color="auto"/>
        <w:right w:val="single" w:sz="4" w:space="0" w:color="auto"/>
      </w:pBdr>
      <w:spacing w:before="100" w:after="100"/>
      <w:ind w:firstLineChars="200" w:firstLine="200"/>
      <w:jc w:val="center"/>
      <w:textAlignment w:val="center"/>
    </w:pPr>
    <w:rPr>
      <w:rFonts w:eastAsia="Arial Unicode MS"/>
      <w:color w:val="7030A0"/>
      <w:kern w:val="0"/>
      <w:sz w:val="22"/>
      <w:szCs w:val="20"/>
    </w:rPr>
  </w:style>
  <w:style w:type="paragraph" w:customStyle="1" w:styleId="211head22headlinehheadlineSR2ERMH2Head2">
    <w:name w:val="样式 标题 2标题 1.1head:2#2 headlinehheadlineS&amp;R2ERMH2Head 2 +..."/>
    <w:basedOn w:val="20"/>
    <w:qFormat/>
    <w:pPr>
      <w:tabs>
        <w:tab w:val="left" w:pos="907"/>
      </w:tabs>
      <w:autoSpaceDE w:val="0"/>
      <w:autoSpaceDN w:val="0"/>
      <w:adjustRightInd w:val="0"/>
      <w:spacing w:before="120" w:after="120" w:line="360" w:lineRule="auto"/>
      <w:ind w:left="907" w:hanging="907"/>
      <w:jc w:val="center"/>
      <w:textAlignment w:val="baseline"/>
    </w:pPr>
    <w:rPr>
      <w:kern w:val="0"/>
      <w:sz w:val="24"/>
      <w:szCs w:val="20"/>
    </w:rPr>
  </w:style>
  <w:style w:type="paragraph" w:customStyle="1" w:styleId="xl75">
    <w:name w:val="xl75"/>
    <w:basedOn w:val="a0"/>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rPr>
  </w:style>
  <w:style w:type="paragraph" w:customStyle="1" w:styleId="Subtitle1">
    <w:name w:val="Sub title 1"/>
    <w:basedOn w:val="1ff1"/>
    <w:qFormat/>
    <w:pPr>
      <w:tabs>
        <w:tab w:val="left" w:pos="1304"/>
      </w:tabs>
      <w:ind w:left="1304" w:hanging="170"/>
    </w:pPr>
    <w:rPr>
      <w:color w:val="auto"/>
    </w:rPr>
  </w:style>
  <w:style w:type="paragraph" w:customStyle="1" w:styleId="0205">
    <w:name w:val="样式 样式 正文段落 + 段前: 0.2 行 + 段前: 0.5 行"/>
    <w:basedOn w:val="a0"/>
    <w:qFormat/>
    <w:pPr>
      <w:autoSpaceDE w:val="0"/>
      <w:autoSpaceDN w:val="0"/>
      <w:adjustRightInd w:val="0"/>
      <w:snapToGrid w:val="0"/>
      <w:spacing w:beforeLines="20" w:line="540" w:lineRule="exact"/>
      <w:ind w:firstLine="567"/>
      <w:textAlignment w:val="baseline"/>
    </w:pPr>
    <w:rPr>
      <w:rFonts w:ascii="宋体" w:hAnsi="Tms Rmn" w:cs="宋体"/>
      <w:kern w:val="0"/>
      <w:sz w:val="26"/>
      <w:szCs w:val="20"/>
    </w:rPr>
  </w:style>
  <w:style w:type="paragraph" w:customStyle="1" w:styleId="511">
    <w:name w:val="索引 51"/>
    <w:basedOn w:val="a0"/>
    <w:next w:val="a0"/>
    <w:qFormat/>
    <w:pPr>
      <w:spacing w:line="480" w:lineRule="exact"/>
      <w:ind w:leftChars="800" w:left="800" w:firstLineChars="200" w:firstLine="200"/>
      <w:jc w:val="left"/>
    </w:pPr>
    <w:rPr>
      <w:color w:val="7030A0"/>
    </w:rPr>
  </w:style>
  <w:style w:type="paragraph" w:customStyle="1" w:styleId="afffffb">
    <w:name w:val="专用"/>
    <w:basedOn w:val="a0"/>
    <w:qFormat/>
    <w:pPr>
      <w:spacing w:afterLines="100"/>
      <w:ind w:left="838" w:hangingChars="262" w:hanging="838"/>
    </w:pPr>
    <w:rPr>
      <w:rFonts w:ascii="宋体"/>
      <w:b/>
      <w:color w:val="000000"/>
      <w:sz w:val="32"/>
      <w:szCs w:val="20"/>
    </w:rPr>
  </w:style>
  <w:style w:type="paragraph" w:customStyle="1" w:styleId="xl58">
    <w:name w:val="xl58"/>
    <w:basedOn w:val="a0"/>
    <w:qFormat/>
    <w:pPr>
      <w:widowControl/>
      <w:pBdr>
        <w:left w:val="single" w:sz="4" w:space="0" w:color="auto"/>
        <w:bottom w:val="single" w:sz="4" w:space="0" w:color="auto"/>
      </w:pBdr>
      <w:spacing w:before="100" w:after="100"/>
      <w:ind w:firstLineChars="200" w:firstLine="200"/>
      <w:jc w:val="center"/>
      <w:textAlignment w:val="center"/>
    </w:pPr>
    <w:rPr>
      <w:rFonts w:ascii="Arial Unicode MS" w:eastAsia="Arial Unicode MS" w:hAnsi="Arial Unicode MS"/>
      <w:color w:val="7030A0"/>
      <w:kern w:val="0"/>
      <w:szCs w:val="20"/>
    </w:rPr>
  </w:style>
  <w:style w:type="paragraph" w:customStyle="1" w:styleId="xl30">
    <w:name w:val="xl30"/>
    <w:basedOn w:val="a0"/>
    <w:qFormat/>
    <w:pPr>
      <w:widowControl/>
      <w:pBdr>
        <w:top w:val="single" w:sz="4" w:space="0" w:color="auto"/>
        <w:bottom w:val="single" w:sz="4" w:space="0" w:color="auto"/>
        <w:right w:val="single" w:sz="4" w:space="0" w:color="auto"/>
      </w:pBdr>
      <w:spacing w:before="100" w:beforeAutospacing="1" w:after="100" w:afterAutospacing="1"/>
      <w:jc w:val="left"/>
    </w:pPr>
    <w:rPr>
      <w:kern w:val="0"/>
    </w:rPr>
  </w:style>
  <w:style w:type="paragraph" w:customStyle="1" w:styleId="QD30">
    <w:name w:val="章节标题 QD3"/>
    <w:basedOn w:val="QD3"/>
    <w:next w:val="QD3"/>
    <w:qFormat/>
    <w:pPr>
      <w:ind w:firstLineChars="0" w:firstLine="0"/>
      <w:jc w:val="center"/>
    </w:pPr>
    <w:rPr>
      <w:rFonts w:eastAsia="黑体"/>
      <w:b/>
      <w:sz w:val="44"/>
      <w:szCs w:val="84"/>
    </w:rPr>
  </w:style>
  <w:style w:type="paragraph" w:customStyle="1" w:styleId="222">
    <w:name w:val="正文文本 22"/>
    <w:basedOn w:val="a0"/>
    <w:qFormat/>
    <w:pPr>
      <w:autoSpaceDE w:val="0"/>
      <w:autoSpaceDN w:val="0"/>
      <w:adjustRightInd w:val="0"/>
      <w:ind w:left="525" w:firstLineChars="200" w:firstLine="525"/>
      <w:jc w:val="left"/>
      <w:textAlignment w:val="baseline"/>
    </w:pPr>
    <w:rPr>
      <w:color w:val="7030A0"/>
      <w:szCs w:val="20"/>
    </w:rPr>
  </w:style>
  <w:style w:type="paragraph" w:customStyle="1" w:styleId="afffffc">
    <w:name w:val="表格标题"/>
    <w:basedOn w:val="5"/>
    <w:qFormat/>
    <w:pPr>
      <w:tabs>
        <w:tab w:val="clear" w:pos="1008"/>
      </w:tabs>
      <w:spacing w:before="0" w:after="0" w:line="240" w:lineRule="auto"/>
      <w:ind w:left="0" w:firstLine="0"/>
      <w:jc w:val="center"/>
      <w:outlineLvl w:val="8"/>
    </w:pPr>
    <w:rPr>
      <w:b w:val="0"/>
      <w:sz w:val="21"/>
      <w:szCs w:val="28"/>
      <w:lang w:val="zh-CN"/>
    </w:rPr>
  </w:style>
  <w:style w:type="paragraph" w:customStyle="1" w:styleId="48">
    <w:name w:val="标题4"/>
    <w:basedOn w:val="a0"/>
    <w:next w:val="a0"/>
    <w:qFormat/>
    <w:pPr>
      <w:keepNext/>
      <w:spacing w:line="360" w:lineRule="auto"/>
      <w:ind w:firstLineChars="200" w:firstLine="200"/>
      <w:jc w:val="left"/>
      <w:outlineLvl w:val="3"/>
    </w:pPr>
    <w:rPr>
      <w:b/>
      <w:kern w:val="0"/>
      <w:sz w:val="30"/>
    </w:rPr>
  </w:style>
  <w:style w:type="paragraph" w:customStyle="1" w:styleId="afffffd">
    <w:name w:val="二级标题"/>
    <w:qFormat/>
    <w:pPr>
      <w:spacing w:before="240" w:after="120"/>
    </w:pPr>
    <w:rPr>
      <w:rFonts w:eastAsia="黑体"/>
      <w:b/>
      <w:kern w:val="2"/>
      <w:sz w:val="26"/>
    </w:rPr>
  </w:style>
  <w:style w:type="paragraph" w:customStyle="1" w:styleId="CharCharCharChar11">
    <w:name w:val="Char Char Char Char11"/>
    <w:basedOn w:val="a0"/>
    <w:qFormat/>
    <w:pPr>
      <w:ind w:firstLineChars="200" w:firstLine="200"/>
      <w:jc w:val="left"/>
    </w:pPr>
    <w:rPr>
      <w:rFonts w:ascii="仿宋_GB2312" w:eastAsia="仿宋_GB2312"/>
      <w:b/>
      <w:color w:val="7030A0"/>
      <w:sz w:val="32"/>
      <w:szCs w:val="32"/>
    </w:rPr>
  </w:style>
  <w:style w:type="paragraph" w:customStyle="1" w:styleId="afffffe">
    <w:name w:val="表格文字"/>
    <w:basedOn w:val="affe"/>
    <w:qFormat/>
  </w:style>
  <w:style w:type="paragraph" w:customStyle="1" w:styleId="xl52">
    <w:name w:val="xl52"/>
    <w:basedOn w:val="a0"/>
    <w:qFormat/>
    <w:pPr>
      <w:widowControl/>
      <w:pBdr>
        <w:top w:val="single" w:sz="4" w:space="0" w:color="auto"/>
        <w:left w:val="single" w:sz="4" w:space="0" w:color="auto"/>
        <w:right w:val="single" w:sz="4" w:space="0" w:color="auto"/>
      </w:pBdr>
      <w:spacing w:before="100" w:after="100"/>
      <w:ind w:firstLineChars="200" w:firstLine="200"/>
      <w:jc w:val="center"/>
      <w:textAlignment w:val="center"/>
    </w:pPr>
    <w:rPr>
      <w:rFonts w:ascii="Arial Unicode MS" w:eastAsia="Arial Unicode MS" w:hAnsi="Arial Unicode MS"/>
      <w:color w:val="7030A0"/>
      <w:kern w:val="0"/>
      <w:szCs w:val="20"/>
    </w:rPr>
  </w:style>
  <w:style w:type="paragraph" w:customStyle="1" w:styleId="1ffc">
    <w:name w:val="引文目录标题1"/>
    <w:basedOn w:val="a0"/>
    <w:next w:val="a0"/>
    <w:qFormat/>
    <w:pPr>
      <w:spacing w:before="120"/>
    </w:pPr>
    <w:rPr>
      <w:rFonts w:ascii="Arial" w:hAnsi="Arial" w:cs="Arial"/>
    </w:rPr>
  </w:style>
  <w:style w:type="paragraph" w:customStyle="1" w:styleId="2f3">
    <w:name w:val="修订2"/>
    <w:uiPriority w:val="99"/>
    <w:qFormat/>
    <w:rPr>
      <w:kern w:val="2"/>
      <w:sz w:val="24"/>
      <w:szCs w:val="24"/>
    </w:rPr>
  </w:style>
  <w:style w:type="paragraph" w:customStyle="1" w:styleId="3a">
    <w:name w:val="修订3"/>
    <w:uiPriority w:val="99"/>
    <w:qFormat/>
    <w:rPr>
      <w:kern w:val="2"/>
      <w:sz w:val="24"/>
      <w:szCs w:val="24"/>
    </w:rPr>
  </w:style>
  <w:style w:type="paragraph" w:customStyle="1" w:styleId="affffff">
    <w:name w:val="表内文字居左"/>
    <w:qFormat/>
    <w:pPr>
      <w:widowControl w:val="0"/>
      <w:adjustRightInd w:val="0"/>
      <w:snapToGrid w:val="0"/>
      <w:spacing w:line="360" w:lineRule="auto"/>
      <w:jc w:val="both"/>
    </w:pPr>
    <w:rPr>
      <w:rFonts w:ascii="宋体" w:hAnsi="宋体"/>
      <w:color w:val="000000"/>
      <w:kern w:val="2"/>
      <w:sz w:val="18"/>
      <w:szCs w:val="18"/>
    </w:rPr>
  </w:style>
  <w:style w:type="character" w:customStyle="1" w:styleId="aff">
    <w:name w:val="正文文本首行缩进 字符"/>
    <w:basedOn w:val="ad"/>
    <w:link w:val="afe"/>
    <w:uiPriority w:val="99"/>
    <w:qFormat/>
    <w:rPr>
      <w:rFonts w:ascii="Times New Roman" w:hAnsi="Times New Roman"/>
      <w:kern w:val="2"/>
      <w:sz w:val="21"/>
      <w:szCs w:val="24"/>
    </w:rPr>
  </w:style>
  <w:style w:type="character" w:customStyle="1" w:styleId="font31">
    <w:name w:val="font31"/>
    <w:basedOn w:val="a1"/>
    <w:qFormat/>
    <w:rPr>
      <w:rFonts w:ascii="仿宋" w:eastAsia="仿宋" w:hAnsi="仿宋" w:cs="仿宋" w:hint="eastAsia"/>
      <w:color w:val="000000"/>
      <w:sz w:val="22"/>
      <w:szCs w:val="22"/>
      <w:u w:val="none"/>
    </w:rPr>
  </w:style>
  <w:style w:type="character" w:customStyle="1" w:styleId="font51">
    <w:name w:val="font51"/>
    <w:basedOn w:val="a1"/>
    <w:qFormat/>
    <w:rPr>
      <w:rFonts w:ascii="宋体" w:eastAsia="宋体" w:hAnsi="宋体" w:cs="宋体" w:hint="eastAsia"/>
      <w:color w:val="000000"/>
      <w:sz w:val="20"/>
      <w:szCs w:val="20"/>
      <w:u w:val="none"/>
    </w:rPr>
  </w:style>
  <w:style w:type="character" w:customStyle="1" w:styleId="22">
    <w:name w:val="正文文本首行缩进 2 字符"/>
    <w:basedOn w:val="a1"/>
    <w:link w:val="2"/>
    <w:uiPriority w:val="99"/>
    <w:qFormat/>
    <w:rPr>
      <w:rFonts w:ascii="Calibri" w:hAnsi="Calibri"/>
      <w:kern w:val="2"/>
      <w:sz w:val="24"/>
      <w:szCs w:val="24"/>
    </w:rPr>
  </w:style>
  <w:style w:type="paragraph" w:customStyle="1" w:styleId="49">
    <w:name w:val="修订4"/>
    <w:hidden/>
    <w:uiPriority w:val="99"/>
    <w:semiHidden/>
    <w:qFormat/>
    <w:rPr>
      <w:kern w:val="2"/>
      <w:sz w:val="24"/>
      <w:szCs w:val="24"/>
    </w:rPr>
  </w:style>
  <w:style w:type="character" w:customStyle="1" w:styleId="1ffd">
    <w:name w:val="未处理的提及1"/>
    <w:basedOn w:val="a1"/>
    <w:uiPriority w:val="99"/>
    <w:semiHidden/>
    <w:unhideWhenUsed/>
    <w:qFormat/>
    <w:rPr>
      <w:color w:val="605E5C"/>
      <w:shd w:val="clear" w:color="auto" w:fill="E1DFDD"/>
    </w:rPr>
  </w:style>
  <w:style w:type="paragraph" w:customStyle="1" w:styleId="120410">
    <w:name w:val="样式 1204 10 磅"/>
    <w:qFormat/>
    <w:pPr>
      <w:widowControl w:val="0"/>
      <w:jc w:val="both"/>
    </w:pPr>
    <w:rPr>
      <w:kern w:val="2"/>
      <w:sz w:val="21"/>
      <w:szCs w:val="24"/>
    </w:rPr>
  </w:style>
  <w:style w:type="paragraph" w:customStyle="1" w:styleId="DeltaViewTableBody">
    <w:name w:val="DeltaView Table Body"/>
    <w:basedOn w:val="a0"/>
    <w:next w:val="a4"/>
    <w:qFormat/>
    <w:pPr>
      <w:widowControl/>
      <w:jc w:val="left"/>
    </w:pPr>
    <w:rPr>
      <w:rFonts w:ascii="Arial" w:hAnsi="Arial"/>
      <w:kern w:val="0"/>
    </w:rPr>
  </w:style>
  <w:style w:type="character" w:customStyle="1" w:styleId="DeltaViewInsertion">
    <w:name w:val="DeltaView Insertion"/>
    <w:qFormat/>
    <w:rPr>
      <w:color w:val="0000FF"/>
      <w:u w:val="double"/>
    </w:rPr>
  </w:style>
  <w:style w:type="character" w:customStyle="1" w:styleId="25">
    <w:name w:val="正文文本 2 字符"/>
    <w:basedOn w:val="a1"/>
    <w:link w:val="24"/>
    <w:qFormat/>
    <w:rPr>
      <w:rFonts w:ascii="等线" w:eastAsia="等线" w:hAnsi="等线"/>
      <w:kern w:val="2"/>
      <w:sz w:val="21"/>
      <w:szCs w:val="22"/>
    </w:rPr>
  </w:style>
  <w:style w:type="character" w:customStyle="1" w:styleId="a5">
    <w:name w:val="正文文本缩进 字符"/>
    <w:link w:val="a4"/>
    <w:uiPriority w:val="99"/>
    <w:qFormat/>
    <w:rPr>
      <w:kern w:val="2"/>
      <w:sz w:val="24"/>
      <w:szCs w:val="24"/>
    </w:rPr>
  </w:style>
  <w:style w:type="paragraph" w:customStyle="1" w:styleId="bt1bt1">
    <w:name w:val="bt1bt1"/>
    <w:basedOn w:val="1"/>
    <w:qFormat/>
    <w:pPr>
      <w:tabs>
        <w:tab w:val="clear" w:pos="1440"/>
      </w:tabs>
      <w:spacing w:before="340" w:after="330" w:line="240" w:lineRule="auto"/>
      <w:ind w:left="0" w:firstLine="0"/>
    </w:pPr>
    <w:rPr>
      <w:rFonts w:ascii="黑体" w:eastAsia="黑体"/>
      <w:sz w:val="36"/>
      <w:szCs w:val="36"/>
    </w:rPr>
  </w:style>
  <w:style w:type="character" w:customStyle="1" w:styleId="font71">
    <w:name w:val="font71"/>
    <w:basedOn w:val="a1"/>
    <w:qFormat/>
    <w:rPr>
      <w:rFonts w:ascii="Times New Roman" w:hAnsi="Times New Roman" w:cs="Times New Roman" w:hint="default"/>
      <w:b/>
      <w:bCs/>
      <w:color w:val="000000"/>
      <w:sz w:val="24"/>
      <w:szCs w:val="24"/>
      <w:u w:val="none"/>
    </w:rPr>
  </w:style>
  <w:style w:type="character" w:customStyle="1" w:styleId="font101">
    <w:name w:val="font101"/>
    <w:basedOn w:val="a1"/>
    <w:qFormat/>
    <w:rPr>
      <w:rFonts w:ascii="Times New Roman" w:hAnsi="Times New Roman" w:cs="Times New Roman" w:hint="default"/>
      <w:b/>
      <w:bCs/>
      <w:color w:val="000000"/>
      <w:sz w:val="24"/>
      <w:szCs w:val="24"/>
      <w:u w:val="none"/>
    </w:rPr>
  </w:style>
  <w:style w:type="character" w:customStyle="1" w:styleId="font91">
    <w:name w:val="font91"/>
    <w:basedOn w:val="a1"/>
    <w:qFormat/>
    <w:rPr>
      <w:rFonts w:ascii="Times New Roman" w:hAnsi="Times New Roman" w:cs="Times New Roman" w:hint="default"/>
      <w:color w:val="000000"/>
      <w:sz w:val="24"/>
      <w:szCs w:val="24"/>
      <w:u w:val="none"/>
    </w:rPr>
  </w:style>
  <w:style w:type="character" w:customStyle="1" w:styleId="font81">
    <w:name w:val="font81"/>
    <w:basedOn w:val="a1"/>
    <w:qFormat/>
    <w:rPr>
      <w:rFonts w:ascii="仿宋" w:eastAsia="仿宋" w:hAnsi="仿宋" w:cs="仿宋" w:hint="eastAsia"/>
      <w:color w:val="000000"/>
      <w:sz w:val="24"/>
      <w:szCs w:val="24"/>
      <w:u w:val="none"/>
    </w:rPr>
  </w:style>
  <w:style w:type="character" w:customStyle="1" w:styleId="font122">
    <w:name w:val="font122"/>
    <w:basedOn w:val="a1"/>
    <w:qFormat/>
    <w:rPr>
      <w:rFonts w:ascii="Times New Roman" w:hAnsi="Times New Roman" w:cs="Times New Roman" w:hint="default"/>
      <w:color w:val="000000"/>
      <w:sz w:val="24"/>
      <w:szCs w:val="24"/>
      <w:u w:val="none"/>
    </w:rPr>
  </w:style>
  <w:style w:type="character" w:customStyle="1" w:styleId="font111">
    <w:name w:val="font111"/>
    <w:basedOn w:val="a1"/>
    <w:qFormat/>
    <w:rPr>
      <w:rFonts w:ascii="仿宋" w:eastAsia="仿宋" w:hAnsi="仿宋" w:cs="仿宋" w:hint="eastAsia"/>
      <w:color w:val="000000"/>
      <w:sz w:val="24"/>
      <w:szCs w:val="24"/>
      <w:u w:val="none"/>
    </w:rPr>
  </w:style>
  <w:style w:type="character" w:customStyle="1" w:styleId="font41">
    <w:name w:val="font41"/>
    <w:basedOn w:val="a1"/>
    <w:qFormat/>
    <w:rPr>
      <w:rFonts w:ascii="仿宋" w:eastAsia="仿宋" w:hAnsi="仿宋" w:cs="仿宋" w:hint="eastAsia"/>
      <w:b/>
      <w:bCs/>
      <w:color w:val="000000"/>
      <w:sz w:val="24"/>
      <w:szCs w:val="24"/>
      <w:u w:val="none"/>
    </w:rPr>
  </w:style>
  <w:style w:type="character" w:customStyle="1" w:styleId="font131">
    <w:name w:val="font131"/>
    <w:basedOn w:val="a1"/>
    <w:qFormat/>
    <w:rPr>
      <w:rFonts w:ascii="Times New Roman" w:hAnsi="Times New Roman" w:cs="Times New Roman" w:hint="default"/>
      <w:b/>
      <w:bCs/>
      <w:color w:val="000000"/>
      <w:sz w:val="24"/>
      <w:szCs w:val="24"/>
      <w:u w:val="none"/>
    </w:rPr>
  </w:style>
  <w:style w:type="character" w:customStyle="1" w:styleId="font61">
    <w:name w:val="font61"/>
    <w:basedOn w:val="a1"/>
    <w:qFormat/>
    <w:rPr>
      <w:rFonts w:ascii="Times New Roman" w:hAnsi="Times New Roman" w:cs="Times New Roman" w:hint="default"/>
      <w:b/>
      <w:bCs/>
      <w:color w:val="000000"/>
      <w:sz w:val="24"/>
      <w:szCs w:val="24"/>
      <w:u w:val="none"/>
    </w:rPr>
  </w:style>
  <w:style w:type="character" w:customStyle="1" w:styleId="font112">
    <w:name w:val="font112"/>
    <w:basedOn w:val="a1"/>
    <w:qFormat/>
    <w:rPr>
      <w:rFonts w:ascii="黑体" w:eastAsia="黑体" w:hAnsi="宋体" w:cs="黑体" w:hint="eastAsia"/>
      <w:color w:val="000000"/>
      <w:sz w:val="18"/>
      <w:szCs w:val="18"/>
      <w:u w:val="none"/>
    </w:rPr>
  </w:style>
  <w:style w:type="character" w:customStyle="1" w:styleId="font141">
    <w:name w:val="font141"/>
    <w:basedOn w:val="a1"/>
    <w:qFormat/>
    <w:rPr>
      <w:rFonts w:ascii="Times New Roman" w:hAnsi="Times New Roman" w:cs="Times New Roman" w:hint="default"/>
      <w:color w:val="000000"/>
      <w:sz w:val="18"/>
      <w:szCs w:val="18"/>
      <w:u w:val="none"/>
    </w:rPr>
  </w:style>
  <w:style w:type="paragraph" w:customStyle="1" w:styleId="TableParagraph">
    <w:name w:val="Table Paragraph"/>
    <w:basedOn w:val="a0"/>
    <w:uiPriority w:val="1"/>
    <w:qFormat/>
    <w:pPr>
      <w:autoSpaceDE w:val="0"/>
      <w:autoSpaceDN w:val="0"/>
      <w:jc w:val="left"/>
    </w:pPr>
    <w:rPr>
      <w:rFonts w:ascii="Noto Sans Mono CJK HK" w:eastAsia="Noto Sans Mono CJK HK" w:hAnsi="Noto Sans Mono CJK HK" w:cs="Noto Sans Mono CJK HK"/>
      <w:kern w:val="0"/>
      <w:sz w:val="22"/>
      <w:szCs w:val="22"/>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character" w:customStyle="1" w:styleId="3Char1">
    <w:name w:val="标题 3 Char1"/>
    <w:qFormat/>
    <w:rPr>
      <w:rFonts w:ascii="宋体" w:eastAsia="宋体"/>
      <w:b/>
      <w:sz w:val="24"/>
      <w:u w:val="single"/>
      <w:lang w:val="en-US" w:eastAsia="zh-CN" w:bidi="ar-SA"/>
    </w:rPr>
  </w:style>
  <w:style w:type="character" w:customStyle="1" w:styleId="font21">
    <w:name w:val="font21"/>
    <w:basedOn w:val="a1"/>
    <w:qFormat/>
    <w:rPr>
      <w:rFonts w:ascii="仿宋" w:eastAsia="仿宋" w:hAnsi="仿宋" w:cs="仿宋" w:hint="eastAsia"/>
      <w:b/>
      <w:bCs/>
      <w:color w:val="000000"/>
      <w:sz w:val="24"/>
      <w:szCs w:val="24"/>
      <w:u w:val="none"/>
    </w:rPr>
  </w:style>
  <w:style w:type="character" w:customStyle="1" w:styleId="1Char">
    <w:name w:val="标题 1 Char"/>
    <w:basedOn w:val="a1"/>
    <w:qFormat/>
    <w:rPr>
      <w:rFonts w:ascii="Times New Roman" w:hAnsi="Times New Roman"/>
      <w:b/>
      <w:kern w:val="44"/>
      <w:sz w:val="24"/>
      <w:szCs w:val="44"/>
    </w:rPr>
  </w:style>
  <w:style w:type="paragraph" w:customStyle="1" w:styleId="affffff0">
    <w:name w:val="*正文"/>
    <w:basedOn w:val="a0"/>
    <w:qFormat/>
    <w:locked/>
    <w:pPr>
      <w:spacing w:line="360" w:lineRule="auto"/>
      <w:ind w:firstLineChars="200" w:firstLine="200"/>
    </w:pPr>
    <w:rPr>
      <w:rFonts w:ascii="宋体" w:eastAsia="等线" w:hAnsi="宋体"/>
      <w:u w:color="000000"/>
      <w:lang w:val="zh-CN"/>
    </w:rPr>
  </w:style>
  <w:style w:type="paragraph" w:customStyle="1" w:styleId="TableText">
    <w:name w:val="Table Text"/>
    <w:basedOn w:val="a0"/>
    <w:semiHidden/>
    <w:qFormat/>
    <w:pPr>
      <w:widowControl/>
      <w:kinsoku w:val="0"/>
      <w:autoSpaceDE w:val="0"/>
      <w:autoSpaceDN w:val="0"/>
      <w:adjustRightInd w:val="0"/>
      <w:snapToGrid w:val="0"/>
      <w:jc w:val="left"/>
      <w:textAlignment w:val="baseline"/>
    </w:pPr>
    <w:rPr>
      <w:rFonts w:ascii="Arial" w:eastAsia="Arial" w:hAnsi="Arial" w:cs="Arial"/>
      <w:snapToGrid w:val="0"/>
      <w:color w:val="000000"/>
      <w:kern w:val="0"/>
      <w:sz w:val="21"/>
      <w:szCs w:val="21"/>
      <w:lang w:eastAsia="en-US"/>
    </w:rPr>
  </w:style>
  <w:style w:type="paragraph" w:customStyle="1" w:styleId="54">
    <w:name w:val="修订5"/>
    <w:hidden/>
    <w:uiPriority w:val="99"/>
    <w:semiHidden/>
    <w:qFormat/>
    <w:rPr>
      <w:kern w:val="2"/>
      <w:sz w:val="24"/>
      <w:szCs w:val="24"/>
    </w:rPr>
  </w:style>
  <w:style w:type="paragraph" w:styleId="affffff1">
    <w:name w:val="Revision"/>
    <w:hidden/>
    <w:uiPriority w:val="99"/>
    <w:unhideWhenUsed/>
    <w:rsid w:val="00D25E9C"/>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eader" Target="header3.xml"/><Relationship Id="rId26"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footer" Target="footer8.xml"/><Relationship Id="rId7" Type="http://schemas.openxmlformats.org/officeDocument/2006/relationships/footnotes" Target="footnotes.xml"/><Relationship Id="rId12" Type="http://schemas.openxmlformats.org/officeDocument/2006/relationships/hyperlink" Target="http://www.creditchina.gov.cn&#65289;&#20013;&#21015;&#20837;&#22833;&#20449;&#34987;&#25191;&#34892;&#20154;&#21644;/" TargetMode="External"/><Relationship Id="rId17" Type="http://schemas.openxmlformats.org/officeDocument/2006/relationships/footer" Target="footer6.xml"/><Relationship Id="rId25" Type="http://schemas.openxmlformats.org/officeDocument/2006/relationships/footer" Target="footer10.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oter" Target="footer7.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9.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footer" Target="foot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DF0CB74A-B059-44AA-847E-C91CEC8F72D4}">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106</Pages>
  <Words>43819</Words>
  <Characters>5746</Characters>
  <Application>Microsoft Office Word</Application>
  <DocSecurity>0</DocSecurity>
  <Lines>442</Lines>
  <Paragraphs>1835</Paragraphs>
  <ScaleCrop>false</ScaleCrop>
  <Company>zzz</Company>
  <LinksUpToDate>false</LinksUpToDate>
  <CharactersWithSpaces>47730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适用一般货物采购/非建筑设备货物采购含安装等伴随服务</dc:title>
  <dc:creator>Ma Xiangyu</dc:creator>
  <cp:lastModifiedBy>JMY</cp:lastModifiedBy>
  <cp:revision>60</cp:revision>
  <cp:lastPrinted>2026-02-25T08:52:00Z</cp:lastPrinted>
  <dcterms:created xsi:type="dcterms:W3CDTF">2026-01-02T05:58:00Z</dcterms:created>
  <dcterms:modified xsi:type="dcterms:W3CDTF">2026-03-02T02:15:00Z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7B567F6B55564EF19A00E43CF299E970_13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1733201795</vt:lpwstr>
  </property>
  <property fmtid="{D5CDD505-2E9C-101B-9397-08002B2CF9AE}" pid="8" name="KSOTemplateDocerSaveRecord">
    <vt:lpwstr>eyJoZGlkIjoiYjA0MDU4YTQ1ODJmNjdmOGRiMzRjM2RjYThjMzg5ZGMifQ==</vt:lpwstr>
  </property>
</Properties>
</file>