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95" w:rsidRDefault="00D6773B">
      <w:pPr>
        <w:rPr>
          <w:rFonts w:ascii="黑体" w:eastAsia="黑体" w:hAnsi="黑体" w:cs="宋体"/>
          <w:sz w:val="28"/>
          <w:szCs w:val="28"/>
        </w:rPr>
      </w:pPr>
      <w:r>
        <w:rPr>
          <w:rFonts w:ascii="黑体" w:eastAsia="黑体" w:hAnsi="黑体" w:cs="宋体" w:hint="eastAsia"/>
          <w:sz w:val="28"/>
          <w:szCs w:val="28"/>
        </w:rPr>
        <w:t>附件</w:t>
      </w:r>
      <w:r>
        <w:rPr>
          <w:rFonts w:ascii="黑体" w:eastAsia="黑体" w:hAnsi="黑体" w:cs="宋体"/>
          <w:sz w:val="28"/>
          <w:szCs w:val="28"/>
        </w:rPr>
        <w:t>1</w:t>
      </w:r>
    </w:p>
    <w:p w:rsidR="00F40B95" w:rsidRDefault="00F40B95">
      <w:pPr>
        <w:jc w:val="center"/>
        <w:rPr>
          <w:rFonts w:ascii="方正小标宋简体" w:eastAsia="方正小标宋简体" w:hAnsi="方正小标宋简体" w:cs="宋体"/>
          <w:sz w:val="44"/>
          <w:szCs w:val="44"/>
          <w:u w:val="single"/>
        </w:rPr>
      </w:pPr>
    </w:p>
    <w:p w:rsidR="00F40B95" w:rsidRDefault="00F40B95">
      <w:pPr>
        <w:jc w:val="center"/>
        <w:rPr>
          <w:rFonts w:ascii="方正小标宋简体" w:eastAsia="方正小标宋简体" w:hAnsi="方正小标宋简体" w:cs="宋体"/>
          <w:sz w:val="44"/>
          <w:szCs w:val="44"/>
          <w:u w:val="single"/>
        </w:rPr>
      </w:pPr>
    </w:p>
    <w:p w:rsidR="00F40B95" w:rsidRDefault="00F40B95">
      <w:pPr>
        <w:jc w:val="center"/>
        <w:rPr>
          <w:rFonts w:ascii="方正小标宋_GBK" w:eastAsia="方正小标宋_GBK" w:hAnsi="方正小标宋_GBK" w:cs="方正小标宋_GBK"/>
          <w:sz w:val="44"/>
          <w:szCs w:val="44"/>
          <w:u w:val="single"/>
        </w:rPr>
      </w:pPr>
    </w:p>
    <w:p w:rsidR="00F40B95" w:rsidRDefault="00D6773B">
      <w:pPr>
        <w:jc w:val="center"/>
        <w:rPr>
          <w:rFonts w:ascii="方正小标宋_GBK" w:eastAsia="方正小标宋_GBK" w:hAnsi="方正小标宋_GBK" w:cs="方正小标宋_GBK"/>
          <w:sz w:val="48"/>
          <w:szCs w:val="48"/>
        </w:rPr>
      </w:pPr>
      <w:r>
        <w:rPr>
          <w:rFonts w:ascii="方正小标宋_GBK" w:eastAsia="方正小标宋_GBK" w:hAnsi="方正小标宋_GBK" w:cs="方正小标宋_GBK" w:hint="eastAsia"/>
          <w:sz w:val="48"/>
          <w:szCs w:val="48"/>
        </w:rPr>
        <w:t>中国人民银行</w:t>
      </w:r>
    </w:p>
    <w:p w:rsidR="00F40B95" w:rsidRDefault="00D6773B">
      <w:pPr>
        <w:jc w:val="center"/>
        <w:rPr>
          <w:rFonts w:ascii="方正小标宋_GBK" w:eastAsia="方正小标宋_GBK" w:hAnsi="方正小标宋_GBK" w:cs="方正小标宋_GBK"/>
          <w:sz w:val="48"/>
          <w:szCs w:val="48"/>
        </w:rPr>
      </w:pPr>
      <w:r>
        <w:rPr>
          <w:rFonts w:ascii="方正小标宋_GBK" w:eastAsia="方正小标宋_GBK" w:hAnsi="方正小标宋_GBK" w:cs="方正小标宋_GBK" w:hint="eastAsia"/>
          <w:sz w:val="48"/>
          <w:szCs w:val="48"/>
        </w:rPr>
        <w:t>政府采购项目采购需求</w:t>
      </w:r>
    </w:p>
    <w:p w:rsidR="00F40B95" w:rsidRDefault="00F40B95">
      <w:pPr>
        <w:jc w:val="center"/>
        <w:rPr>
          <w:rFonts w:ascii="方正小标宋简体" w:eastAsia="方正小标宋简体" w:hAnsi="方正小标宋简体" w:cs="Times New Roman"/>
          <w:sz w:val="44"/>
          <w:szCs w:val="44"/>
        </w:rPr>
      </w:pPr>
    </w:p>
    <w:p w:rsidR="00F40B95" w:rsidRDefault="00F40B95">
      <w:pPr>
        <w:jc w:val="center"/>
        <w:rPr>
          <w:rFonts w:ascii="方正小标宋简体" w:eastAsia="方正小标宋简体" w:hAnsi="方正小标宋简体" w:cs="Times New Roman"/>
          <w:sz w:val="44"/>
          <w:szCs w:val="44"/>
        </w:rPr>
      </w:pPr>
    </w:p>
    <w:p w:rsidR="00F40B95" w:rsidRDefault="00F40B95">
      <w:pPr>
        <w:jc w:val="center"/>
        <w:rPr>
          <w:rFonts w:ascii="方正小标宋简体" w:eastAsia="方正小标宋简体" w:hAnsi="方正小标宋简体" w:cs="Times New Roman"/>
          <w:sz w:val="44"/>
          <w:szCs w:val="44"/>
        </w:rPr>
      </w:pPr>
    </w:p>
    <w:p w:rsidR="00F40B95" w:rsidRDefault="00F40B95">
      <w:pPr>
        <w:jc w:val="center"/>
        <w:rPr>
          <w:rFonts w:ascii="方正小标宋简体" w:eastAsia="方正小标宋简体" w:hAnsi="方正小标宋简体" w:cs="Times New Roman"/>
          <w:sz w:val="44"/>
          <w:szCs w:val="44"/>
        </w:rPr>
      </w:pPr>
    </w:p>
    <w:p w:rsidR="00F40B95" w:rsidRDefault="00F40B95">
      <w:pPr>
        <w:jc w:val="center"/>
        <w:rPr>
          <w:rFonts w:ascii="方正小标宋简体" w:eastAsia="方正小标宋简体" w:hAnsi="方正小标宋简体" w:cs="Times New Roman"/>
          <w:sz w:val="44"/>
          <w:szCs w:val="44"/>
        </w:rPr>
      </w:pPr>
    </w:p>
    <w:p w:rsidR="00F40B95" w:rsidRDefault="00F40B95">
      <w:pPr>
        <w:jc w:val="center"/>
        <w:rPr>
          <w:rFonts w:ascii="方正小标宋简体" w:eastAsia="方正小标宋简体" w:hAnsi="方正小标宋简体" w:cs="Times New Roman"/>
          <w:sz w:val="44"/>
          <w:szCs w:val="44"/>
        </w:rPr>
      </w:pPr>
    </w:p>
    <w:p w:rsidR="00F40B95" w:rsidRDefault="00D6773B">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sz w:val="32"/>
          <w:szCs w:val="32"/>
        </w:rPr>
        <w:t>项</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sz w:val="32"/>
          <w:szCs w:val="32"/>
        </w:rPr>
        <w:t>目</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sz w:val="32"/>
          <w:szCs w:val="32"/>
        </w:rPr>
        <w:t>名</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sz w:val="32"/>
          <w:szCs w:val="32"/>
        </w:rPr>
        <w:t>称</w:t>
      </w:r>
      <w:r>
        <w:rPr>
          <w:rFonts w:asciiTheme="majorEastAsia" w:eastAsiaTheme="majorEastAsia" w:hAnsiTheme="majorEastAsia" w:cs="Times New Roman" w:hint="eastAsia"/>
          <w:sz w:val="32"/>
          <w:szCs w:val="32"/>
        </w:rPr>
        <w:t>：</w:t>
      </w:r>
      <w:r>
        <w:rPr>
          <w:rFonts w:asciiTheme="majorEastAsia" w:eastAsiaTheme="majorEastAsia" w:hAnsiTheme="majorEastAsia" w:cs="Times New Roman"/>
          <w:sz w:val="32"/>
          <w:szCs w:val="32"/>
          <w:u w:val="single"/>
        </w:rPr>
        <w:t>2026-2029</w:t>
      </w:r>
      <w:r>
        <w:rPr>
          <w:rFonts w:asciiTheme="majorEastAsia" w:eastAsiaTheme="majorEastAsia" w:hAnsiTheme="majorEastAsia" w:cs="Times New Roman"/>
          <w:sz w:val="32"/>
          <w:szCs w:val="32"/>
          <w:u w:val="single"/>
        </w:rPr>
        <w:t>年上海新机房</w:t>
      </w:r>
    </w:p>
    <w:p w:rsidR="00F40B95" w:rsidRDefault="00D6773B">
      <w:pPr>
        <w:ind w:firstLineChars="1150" w:firstLine="3680"/>
        <w:rPr>
          <w:rFonts w:asciiTheme="majorEastAsia" w:eastAsiaTheme="majorEastAsia" w:hAnsiTheme="majorEastAsia" w:cs="Times New Roman"/>
          <w:sz w:val="32"/>
          <w:szCs w:val="32"/>
          <w:u w:val="single"/>
        </w:rPr>
      </w:pPr>
      <w:r>
        <w:rPr>
          <w:rFonts w:asciiTheme="majorEastAsia" w:eastAsiaTheme="majorEastAsia" w:hAnsiTheme="majorEastAsia" w:cs="Times New Roman"/>
          <w:sz w:val="32"/>
          <w:szCs w:val="32"/>
          <w:u w:val="single"/>
        </w:rPr>
        <w:t>租赁服务项目</w:t>
      </w:r>
    </w:p>
    <w:p w:rsidR="00F40B95" w:rsidRDefault="00D6773B">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采购需求部门：</w:t>
      </w:r>
      <w:r>
        <w:rPr>
          <w:rFonts w:asciiTheme="majorEastAsia" w:eastAsiaTheme="majorEastAsia" w:hAnsiTheme="majorEastAsia" w:cs="Times New Roman" w:hint="eastAsia"/>
          <w:sz w:val="32"/>
          <w:szCs w:val="32"/>
          <w:u w:val="single"/>
        </w:rPr>
        <w:t xml:space="preserve">     </w:t>
      </w:r>
      <w:r>
        <w:rPr>
          <w:rFonts w:asciiTheme="majorEastAsia" w:eastAsiaTheme="majorEastAsia" w:hAnsiTheme="majorEastAsia" w:cs="Times New Roman" w:hint="eastAsia"/>
          <w:sz w:val="32"/>
          <w:szCs w:val="32"/>
          <w:u w:val="single"/>
        </w:rPr>
        <w:t xml:space="preserve">      </w:t>
      </w:r>
    </w:p>
    <w:p w:rsidR="00F40B95" w:rsidRDefault="00D6773B">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编</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制</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单</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位：</w:t>
      </w:r>
      <w:r>
        <w:rPr>
          <w:rFonts w:asciiTheme="majorEastAsia" w:eastAsiaTheme="majorEastAsia" w:hAnsiTheme="majorEastAsia" w:cs="Times New Roman" w:hint="eastAsia"/>
          <w:sz w:val="32"/>
          <w:szCs w:val="32"/>
          <w:u w:val="single"/>
        </w:rPr>
        <w:t>网联清算有限公司</w:t>
      </w:r>
      <w:r>
        <w:rPr>
          <w:rFonts w:asciiTheme="majorEastAsia" w:eastAsiaTheme="majorEastAsia" w:hAnsiTheme="majorEastAsia" w:cs="Times New Roman" w:hint="eastAsia"/>
          <w:sz w:val="32"/>
          <w:szCs w:val="32"/>
          <w:u w:val="single"/>
        </w:rPr>
        <w:t xml:space="preserve"> </w:t>
      </w:r>
      <w:r>
        <w:rPr>
          <w:rFonts w:asciiTheme="majorEastAsia" w:eastAsiaTheme="majorEastAsia" w:hAnsiTheme="majorEastAsia" w:cs="Times New Roman" w:hint="eastAsia"/>
          <w:sz w:val="32"/>
          <w:szCs w:val="32"/>
          <w:u w:val="single"/>
        </w:rPr>
        <w:t xml:space="preserve">    </w:t>
      </w:r>
    </w:p>
    <w:p w:rsidR="00F40B95" w:rsidRDefault="00D6773B">
      <w:pPr>
        <w:ind w:firstLineChars="450" w:firstLine="1440"/>
        <w:rPr>
          <w:rFonts w:asciiTheme="majorEastAsia" w:eastAsiaTheme="majorEastAsia" w:hAnsiTheme="majorEastAsia" w:cs="Times New Roman"/>
          <w:sz w:val="32"/>
          <w:szCs w:val="32"/>
          <w:u w:val="single"/>
        </w:rPr>
      </w:pPr>
      <w:r>
        <w:rPr>
          <w:rFonts w:asciiTheme="majorEastAsia" w:eastAsiaTheme="majorEastAsia" w:hAnsiTheme="majorEastAsia" w:cs="Times New Roman" w:hint="eastAsia"/>
          <w:sz w:val="32"/>
          <w:szCs w:val="32"/>
        </w:rPr>
        <w:t>编</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制</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时</w:t>
      </w:r>
      <w:r>
        <w:rPr>
          <w:rFonts w:asciiTheme="majorEastAsia" w:eastAsiaTheme="majorEastAsia" w:hAnsiTheme="majorEastAsia" w:cs="Times New Roman" w:hint="eastAsia"/>
          <w:sz w:val="32"/>
          <w:szCs w:val="32"/>
        </w:rPr>
        <w:t xml:space="preserve"> </w:t>
      </w:r>
      <w:r>
        <w:rPr>
          <w:rFonts w:asciiTheme="majorEastAsia" w:eastAsiaTheme="majorEastAsia" w:hAnsiTheme="majorEastAsia" w:cs="Times New Roman" w:hint="eastAsia"/>
          <w:sz w:val="32"/>
          <w:szCs w:val="32"/>
        </w:rPr>
        <w:t>间：</w:t>
      </w:r>
      <w:r>
        <w:rPr>
          <w:rFonts w:asciiTheme="majorEastAsia" w:eastAsiaTheme="majorEastAsia" w:hAnsiTheme="majorEastAsia" w:cs="Times New Roman" w:hint="eastAsia"/>
          <w:sz w:val="32"/>
          <w:szCs w:val="32"/>
          <w:u w:val="single"/>
        </w:rPr>
        <w:t xml:space="preserve"> </w:t>
      </w:r>
      <w:r>
        <w:rPr>
          <w:rFonts w:ascii="Times New Roman" w:eastAsia="仿宋_GB2312" w:hAnsi="Times New Roman" w:cs="Times New Roman"/>
          <w:sz w:val="32"/>
          <w:szCs w:val="32"/>
          <w:u w:val="single"/>
        </w:rPr>
        <w:t>2026</w:t>
      </w:r>
      <w:r>
        <w:rPr>
          <w:rFonts w:ascii="Times New Roman" w:eastAsia="仿宋_GB2312" w:hAnsi="Times New Roman" w:cs="Times New Roman"/>
          <w:sz w:val="32"/>
          <w:szCs w:val="32"/>
          <w:u w:val="single"/>
        </w:rPr>
        <w:t>年</w:t>
      </w:r>
      <w:r>
        <w:rPr>
          <w:rFonts w:ascii="Times New Roman" w:eastAsia="仿宋_GB2312" w:hAnsi="Times New Roman" w:cs="Times New Roman" w:hint="eastAsia"/>
          <w:sz w:val="32"/>
          <w:szCs w:val="32"/>
          <w:u w:val="single"/>
        </w:rPr>
        <w:t>4</w:t>
      </w:r>
      <w:r>
        <w:rPr>
          <w:rFonts w:ascii="Times New Roman" w:eastAsia="仿宋_GB2312" w:hAnsi="Times New Roman" w:cs="Times New Roman"/>
          <w:sz w:val="32"/>
          <w:szCs w:val="32"/>
          <w:u w:val="single"/>
        </w:rPr>
        <w:t>月</w:t>
      </w:r>
      <w:r>
        <w:rPr>
          <w:rFonts w:ascii="Times New Roman" w:eastAsia="仿宋_GB2312" w:hAnsi="Times New Roman" w:cs="Times New Roman" w:hint="eastAsia"/>
          <w:sz w:val="32"/>
          <w:szCs w:val="32"/>
          <w:u w:val="single"/>
        </w:rPr>
        <w:t>22</w:t>
      </w:r>
      <w:r>
        <w:rPr>
          <w:rFonts w:ascii="Times New Roman" w:eastAsia="仿宋_GB2312" w:hAnsi="Times New Roman" w:cs="Times New Roman"/>
          <w:sz w:val="32"/>
          <w:szCs w:val="32"/>
          <w:u w:val="single"/>
        </w:rPr>
        <w:t>日</w:t>
      </w:r>
      <w:r>
        <w:rPr>
          <w:rFonts w:asciiTheme="majorEastAsia" w:eastAsiaTheme="majorEastAsia" w:hAnsiTheme="majorEastAsia" w:cs="Times New Roman" w:hint="eastAsia"/>
          <w:sz w:val="32"/>
          <w:szCs w:val="32"/>
          <w:u w:val="single"/>
        </w:rPr>
        <w:t xml:space="preserve">     </w:t>
      </w:r>
    </w:p>
    <w:p w:rsidR="00F40B95" w:rsidRDefault="00F40B95">
      <w:pPr>
        <w:ind w:firstLineChars="450" w:firstLine="1440"/>
        <w:rPr>
          <w:rFonts w:asciiTheme="majorEastAsia" w:eastAsiaTheme="majorEastAsia" w:hAnsiTheme="majorEastAsia" w:cs="Times New Roman"/>
          <w:sz w:val="32"/>
          <w:szCs w:val="32"/>
          <w:u w:val="single"/>
        </w:rPr>
      </w:pPr>
    </w:p>
    <w:p w:rsidR="00F40B95" w:rsidRDefault="00D6773B">
      <w:pPr>
        <w:widowControl/>
        <w:jc w:val="center"/>
        <w:rPr>
          <w:rFonts w:asciiTheme="majorEastAsia" w:eastAsiaTheme="majorEastAsia" w:hAnsiTheme="majorEastAsia" w:cs="Times New Roman"/>
          <w:sz w:val="44"/>
          <w:szCs w:val="44"/>
        </w:rPr>
      </w:pPr>
      <w:r>
        <w:rPr>
          <w:rFonts w:asciiTheme="majorEastAsia" w:eastAsiaTheme="majorEastAsia" w:hAnsiTheme="majorEastAsia" w:cs="Times New Roman" w:hint="eastAsia"/>
          <w:sz w:val="44"/>
          <w:szCs w:val="44"/>
        </w:rPr>
        <w:t>编</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hint="eastAsia"/>
          <w:sz w:val="44"/>
          <w:szCs w:val="44"/>
        </w:rPr>
        <w:t>制</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sz w:val="44"/>
          <w:szCs w:val="44"/>
        </w:rPr>
        <w:t>说</w:t>
      </w:r>
      <w:r>
        <w:rPr>
          <w:rFonts w:asciiTheme="majorEastAsia" w:eastAsiaTheme="majorEastAsia" w:hAnsiTheme="majorEastAsia" w:cs="Times New Roman"/>
          <w:sz w:val="44"/>
          <w:szCs w:val="44"/>
        </w:rPr>
        <w:t xml:space="preserve"> </w:t>
      </w:r>
      <w:r>
        <w:rPr>
          <w:rFonts w:asciiTheme="majorEastAsia" w:eastAsiaTheme="majorEastAsia" w:hAnsiTheme="majorEastAsia" w:cs="Times New Roman"/>
          <w:sz w:val="44"/>
          <w:szCs w:val="44"/>
        </w:rPr>
        <w:t>明</w:t>
      </w:r>
    </w:p>
    <w:p w:rsidR="00F40B95" w:rsidRDefault="00F40B95">
      <w:pPr>
        <w:spacing w:line="560" w:lineRule="exact"/>
        <w:ind w:firstLineChars="200" w:firstLine="640"/>
        <w:rPr>
          <w:rFonts w:ascii="仿宋" w:eastAsia="仿宋" w:hAnsi="仿宋" w:cs="Times New Roman"/>
          <w:sz w:val="32"/>
          <w:szCs w:val="32"/>
        </w:rPr>
      </w:pPr>
    </w:p>
    <w:p w:rsidR="00F40B95" w:rsidRDefault="00D6773B">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一、采购需求部门可以自行组织编制采购需求，也可以</w:t>
      </w:r>
      <w:r>
        <w:rPr>
          <w:rFonts w:ascii="仿宋" w:eastAsia="仿宋" w:hAnsi="仿宋" w:cs="Times New Roman" w:hint="eastAsia"/>
          <w:sz w:val="32"/>
          <w:szCs w:val="32"/>
        </w:rPr>
        <w:lastRenderedPageBreak/>
        <w:t>委托采购代理机构或者其他第三方机构编制。</w:t>
      </w:r>
    </w:p>
    <w:p w:rsidR="00F40B95" w:rsidRDefault="00D6773B">
      <w:pPr>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二、编制的采购需求应当符合《财政部关于印发政府采购需求管理办法的通知》（财库〔</w:t>
      </w:r>
      <w:r>
        <w:rPr>
          <w:rFonts w:ascii="仿宋" w:eastAsia="仿宋" w:hAnsi="仿宋" w:cs="Times New Roman" w:hint="eastAsia"/>
          <w:sz w:val="32"/>
          <w:szCs w:val="32"/>
        </w:rPr>
        <w:t>2021</w:t>
      </w:r>
      <w:r>
        <w:rPr>
          <w:rFonts w:ascii="仿宋" w:eastAsia="仿宋" w:hAnsi="仿宋" w:cs="Times New Roman" w:hint="eastAsia"/>
          <w:sz w:val="32"/>
          <w:szCs w:val="32"/>
        </w:rPr>
        <w:t>〕</w:t>
      </w:r>
      <w:r>
        <w:rPr>
          <w:rFonts w:ascii="仿宋" w:eastAsia="仿宋" w:hAnsi="仿宋" w:cs="Times New Roman" w:hint="eastAsia"/>
          <w:sz w:val="32"/>
          <w:szCs w:val="32"/>
        </w:rPr>
        <w:t>22</w:t>
      </w:r>
      <w:r>
        <w:rPr>
          <w:rFonts w:ascii="仿宋" w:eastAsia="仿宋" w:hAnsi="仿宋" w:cs="Times New Roman" w:hint="eastAsia"/>
          <w:sz w:val="32"/>
          <w:szCs w:val="32"/>
        </w:rPr>
        <w:t>号）及《中国</w:t>
      </w:r>
      <w:r>
        <w:rPr>
          <w:rFonts w:ascii="仿宋" w:eastAsia="仿宋" w:hAnsi="仿宋" w:cs="Times New Roman"/>
          <w:sz w:val="32"/>
          <w:szCs w:val="32"/>
        </w:rPr>
        <w:t>人民银行关于</w:t>
      </w:r>
      <w:r>
        <w:rPr>
          <w:rFonts w:ascii="仿宋" w:eastAsia="仿宋" w:hAnsi="仿宋" w:cs="Times New Roman" w:hint="eastAsia"/>
          <w:sz w:val="32"/>
          <w:szCs w:val="32"/>
        </w:rPr>
        <w:t>进一步</w:t>
      </w:r>
      <w:r>
        <w:rPr>
          <w:rFonts w:ascii="仿宋" w:eastAsia="仿宋" w:hAnsi="仿宋" w:cs="Times New Roman"/>
          <w:sz w:val="32"/>
          <w:szCs w:val="32"/>
        </w:rPr>
        <w:t>加强采购需求管理的指导意见》</w:t>
      </w:r>
      <w:r>
        <w:rPr>
          <w:rFonts w:ascii="仿宋" w:eastAsia="仿宋" w:hAnsi="仿宋" w:cs="Times New Roman" w:hint="eastAsia"/>
          <w:sz w:val="32"/>
          <w:szCs w:val="32"/>
        </w:rPr>
        <w:t>（银办发〔</w:t>
      </w:r>
      <w:r>
        <w:rPr>
          <w:rFonts w:ascii="仿宋" w:eastAsia="仿宋" w:hAnsi="仿宋" w:cs="Times New Roman" w:hint="eastAsia"/>
          <w:sz w:val="32"/>
          <w:szCs w:val="32"/>
        </w:rPr>
        <w:t>2022</w:t>
      </w:r>
      <w:r>
        <w:rPr>
          <w:rFonts w:ascii="仿宋" w:eastAsia="仿宋" w:hAnsi="仿宋" w:cs="Times New Roman" w:hint="eastAsia"/>
          <w:sz w:val="32"/>
          <w:szCs w:val="32"/>
        </w:rPr>
        <w:t>〕</w:t>
      </w:r>
      <w:r>
        <w:rPr>
          <w:rFonts w:ascii="仿宋" w:eastAsia="仿宋" w:hAnsi="仿宋" w:cs="Times New Roman" w:hint="eastAsia"/>
          <w:sz w:val="32"/>
          <w:szCs w:val="32"/>
        </w:rPr>
        <w:t>70</w:t>
      </w:r>
      <w:r>
        <w:rPr>
          <w:rFonts w:ascii="仿宋" w:eastAsia="仿宋" w:hAnsi="仿宋" w:cs="Times New Roman" w:hint="eastAsia"/>
          <w:sz w:val="32"/>
          <w:szCs w:val="32"/>
        </w:rPr>
        <w:t>号）的要求。</w:t>
      </w:r>
    </w:p>
    <w:p w:rsidR="00F40B95" w:rsidRDefault="00D6773B">
      <w:pPr>
        <w:spacing w:line="560" w:lineRule="exact"/>
        <w:ind w:firstLineChars="200" w:firstLine="640"/>
        <w:rPr>
          <w:rFonts w:ascii="仿宋_GB2312" w:eastAsia="仿宋_GB2312" w:hAnsi="仿宋" w:cs="Times New Roman"/>
          <w:sz w:val="32"/>
          <w:szCs w:val="32"/>
        </w:rPr>
      </w:pPr>
      <w:r>
        <w:rPr>
          <w:rFonts w:ascii="仿宋" w:eastAsia="仿宋" w:hAnsi="仿宋" w:cs="Times New Roman" w:hint="eastAsia"/>
          <w:sz w:val="32"/>
          <w:szCs w:val="32"/>
        </w:rPr>
        <w:t>三、蓝色斜</w:t>
      </w:r>
      <w:r>
        <w:rPr>
          <w:rFonts w:ascii="仿宋" w:eastAsia="仿宋" w:hAnsi="仿宋" w:cs="Times New Roman"/>
          <w:sz w:val="32"/>
          <w:szCs w:val="32"/>
        </w:rPr>
        <w:t>体</w:t>
      </w:r>
      <w:r>
        <w:rPr>
          <w:rFonts w:ascii="仿宋" w:eastAsia="仿宋" w:hAnsi="仿宋" w:cs="Times New Roman" w:hint="eastAsia"/>
          <w:sz w:val="32"/>
          <w:szCs w:val="32"/>
        </w:rPr>
        <w:t>部分属于编写</w:t>
      </w:r>
      <w:r>
        <w:rPr>
          <w:rFonts w:ascii="仿宋" w:eastAsia="仿宋" w:hAnsi="仿宋" w:cs="Times New Roman"/>
          <w:sz w:val="32"/>
          <w:szCs w:val="32"/>
        </w:rPr>
        <w:t>说明</w:t>
      </w:r>
      <w:r>
        <w:rPr>
          <w:rFonts w:ascii="仿宋" w:eastAsia="仿宋" w:hAnsi="仿宋" w:cs="Times New Roman" w:hint="eastAsia"/>
          <w:sz w:val="32"/>
          <w:szCs w:val="32"/>
        </w:rPr>
        <w:t>及提示内容，编制时应删除。对模板</w:t>
      </w:r>
      <w:r>
        <w:rPr>
          <w:rFonts w:ascii="仿宋" w:eastAsia="仿宋" w:hAnsi="仿宋" w:cs="Times New Roman"/>
          <w:sz w:val="32"/>
          <w:szCs w:val="32"/>
        </w:rPr>
        <w:t>中</w:t>
      </w:r>
      <w:r>
        <w:rPr>
          <w:rFonts w:ascii="仿宋" w:eastAsia="仿宋" w:hAnsi="仿宋" w:cs="Times New Roman" w:hint="eastAsia"/>
          <w:sz w:val="32"/>
          <w:szCs w:val="32"/>
        </w:rPr>
        <w:t>提供</w:t>
      </w:r>
      <w:r>
        <w:rPr>
          <w:rFonts w:ascii="仿宋" w:eastAsia="仿宋" w:hAnsi="仿宋" w:cs="Times New Roman"/>
          <w:sz w:val="32"/>
          <w:szCs w:val="32"/>
        </w:rPr>
        <w:t>的参考清单</w:t>
      </w:r>
      <w:r>
        <w:rPr>
          <w:rFonts w:ascii="仿宋_GB2312" w:eastAsia="仿宋_GB2312" w:hAnsi="仿宋" w:cs="Times New Roman" w:hint="eastAsia"/>
          <w:sz w:val="32"/>
          <w:szCs w:val="32"/>
        </w:rPr>
        <w:t>应在</w:t>
      </w:r>
      <w:r>
        <w:rPr>
          <w:rFonts w:ascii="仿宋_GB2312" w:eastAsia="仿宋_GB2312" w:hAnsi="仿宋" w:cs="Times New Roman"/>
          <w:sz w:val="32"/>
          <w:szCs w:val="32"/>
        </w:rPr>
        <w:t>编制中</w:t>
      </w:r>
      <w:r>
        <w:rPr>
          <w:rFonts w:ascii="仿宋_GB2312" w:eastAsia="仿宋_GB2312" w:hAnsi="仿宋" w:cs="Times New Roman" w:hint="eastAsia"/>
          <w:sz w:val="32"/>
          <w:szCs w:val="32"/>
        </w:rPr>
        <w:t>删除，并调整相应序号保持</w:t>
      </w:r>
      <w:r>
        <w:rPr>
          <w:rFonts w:ascii="仿宋_GB2312" w:eastAsia="仿宋_GB2312" w:hAnsi="仿宋" w:cs="Times New Roman"/>
          <w:sz w:val="32"/>
          <w:szCs w:val="32"/>
        </w:rPr>
        <w:t>需求书</w:t>
      </w:r>
      <w:r>
        <w:rPr>
          <w:rFonts w:ascii="仿宋_GB2312" w:eastAsia="仿宋_GB2312" w:hAnsi="仿宋" w:cs="Times New Roman" w:hint="eastAsia"/>
          <w:sz w:val="32"/>
          <w:szCs w:val="32"/>
        </w:rPr>
        <w:t>序号</w:t>
      </w:r>
      <w:r>
        <w:rPr>
          <w:rFonts w:ascii="仿宋_GB2312" w:eastAsia="仿宋_GB2312" w:hAnsi="仿宋" w:cs="Times New Roman"/>
          <w:sz w:val="32"/>
          <w:szCs w:val="32"/>
        </w:rPr>
        <w:t>连续性</w:t>
      </w:r>
      <w:r>
        <w:rPr>
          <w:rFonts w:ascii="仿宋_GB2312" w:eastAsia="仿宋_GB2312" w:hAnsi="仿宋" w:cs="Times New Roman" w:hint="eastAsia"/>
          <w:sz w:val="32"/>
          <w:szCs w:val="32"/>
        </w:rPr>
        <w:t>。</w:t>
      </w:r>
    </w:p>
    <w:p w:rsidR="00F40B95" w:rsidRDefault="00D6773B">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四</w:t>
      </w:r>
      <w:r>
        <w:rPr>
          <w:rFonts w:ascii="仿宋_GB2312" w:eastAsia="仿宋_GB2312" w:hAnsi="仿宋" w:cs="Times New Roman"/>
          <w:sz w:val="32"/>
          <w:szCs w:val="32"/>
        </w:rPr>
        <w:t>、</w:t>
      </w:r>
      <w:r>
        <w:rPr>
          <w:rFonts w:ascii="仿宋" w:eastAsia="仿宋" w:hAnsi="仿宋" w:cs="Times New Roman"/>
          <w:sz w:val="32"/>
          <w:szCs w:val="32"/>
        </w:rPr>
        <w:t>本</w:t>
      </w:r>
      <w:r>
        <w:rPr>
          <w:rFonts w:ascii="仿宋" w:eastAsia="仿宋" w:hAnsi="仿宋" w:cs="Times New Roman" w:hint="eastAsia"/>
          <w:sz w:val="32"/>
          <w:szCs w:val="32"/>
        </w:rPr>
        <w:t>表原件进入</w:t>
      </w:r>
      <w:r>
        <w:rPr>
          <w:rFonts w:ascii="仿宋" w:eastAsia="仿宋" w:hAnsi="仿宋" w:cs="Times New Roman"/>
          <w:sz w:val="32"/>
          <w:szCs w:val="32"/>
        </w:rPr>
        <w:t>采购档案</w:t>
      </w:r>
      <w:r>
        <w:rPr>
          <w:rFonts w:ascii="仿宋" w:eastAsia="仿宋" w:hAnsi="仿宋" w:cs="Times New Roman" w:hint="eastAsia"/>
          <w:sz w:val="32"/>
          <w:szCs w:val="32"/>
        </w:rPr>
        <w:t>。</w:t>
      </w: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F40B95">
      <w:pPr>
        <w:jc w:val="center"/>
        <w:rPr>
          <w:rFonts w:ascii="仿宋_GB2312" w:eastAsia="仿宋_GB2312" w:hAnsi="仿宋" w:cs="Times New Roman"/>
          <w:sz w:val="32"/>
          <w:szCs w:val="32"/>
        </w:rPr>
      </w:pPr>
    </w:p>
    <w:p w:rsidR="00F40B95" w:rsidRDefault="00D6773B">
      <w:pPr>
        <w:jc w:val="center"/>
        <w:rPr>
          <w:rFonts w:ascii="Times New Roman" w:eastAsia="仿宋_GB2312" w:hAnsi="Times New Roman" w:cs="Times New Roman"/>
          <w:b/>
          <w:sz w:val="44"/>
          <w:szCs w:val="20"/>
        </w:rPr>
      </w:pPr>
      <w:r>
        <w:rPr>
          <w:rFonts w:ascii="Times New Roman" w:eastAsia="仿宋_GB2312" w:hAnsi="Times New Roman" w:cs="Times New Roman" w:hint="eastAsia"/>
          <w:b/>
          <w:sz w:val="44"/>
          <w:szCs w:val="20"/>
        </w:rPr>
        <w:t>声</w:t>
      </w:r>
      <w:r>
        <w:rPr>
          <w:rFonts w:ascii="Times New Roman" w:eastAsia="仿宋_GB2312" w:hAnsi="Times New Roman" w:cs="Times New Roman" w:hint="eastAsia"/>
          <w:b/>
          <w:sz w:val="44"/>
          <w:szCs w:val="20"/>
        </w:rPr>
        <w:t xml:space="preserve">    </w:t>
      </w:r>
      <w:r>
        <w:rPr>
          <w:rFonts w:ascii="Times New Roman" w:eastAsia="仿宋_GB2312" w:hAnsi="Times New Roman" w:cs="Times New Roman" w:hint="eastAsia"/>
          <w:b/>
          <w:sz w:val="44"/>
          <w:szCs w:val="20"/>
        </w:rPr>
        <w:t>明</w:t>
      </w:r>
    </w:p>
    <w:p w:rsidR="00F40B95" w:rsidRDefault="00F40B95">
      <w:pPr>
        <w:ind w:firstLineChars="200" w:firstLine="640"/>
        <w:rPr>
          <w:rFonts w:ascii="Times New Roman" w:eastAsia="仿宋_GB2312" w:hAnsi="Times New Roman" w:cs="Times New Roman"/>
          <w:bCs/>
          <w:sz w:val="32"/>
          <w:szCs w:val="20"/>
        </w:rPr>
      </w:pPr>
    </w:p>
    <w:p w:rsidR="00F40B95" w:rsidRDefault="00D6773B">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lastRenderedPageBreak/>
        <w:t>本采购需求书编制人（以下简称编制人）郑重声明：</w:t>
      </w:r>
      <w:r>
        <w:rPr>
          <w:rFonts w:ascii="仿宋_GB2312" w:eastAsia="仿宋_GB2312" w:hAnsi="仿宋" w:cs="Times New Roman"/>
          <w:sz w:val="32"/>
          <w:szCs w:val="32"/>
        </w:rPr>
        <w:t xml:space="preserve"> </w:t>
      </w:r>
    </w:p>
    <w:p w:rsidR="00F40B95" w:rsidRDefault="00D6773B">
      <w:p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编制人没有因任何利益或其他因素影响在采购需求书中设置特定倾向性或歧视性条款，不存在任何与潜在供应商串通、接受贿赂或者获取其他不正当利益等情形。</w:t>
      </w:r>
    </w:p>
    <w:p w:rsidR="00F40B95" w:rsidRDefault="00F40B95">
      <w:pPr>
        <w:rPr>
          <w:rFonts w:ascii="Times New Roman" w:eastAsia="仿宋_GB2312" w:hAnsi="Times New Roman" w:cs="Times New Roman"/>
          <w:sz w:val="32"/>
          <w:szCs w:val="20"/>
        </w:rPr>
      </w:pPr>
    </w:p>
    <w:p w:rsidR="00F40B95" w:rsidRDefault="00F40B95">
      <w:pPr>
        <w:rPr>
          <w:rFonts w:ascii="Times New Roman" w:eastAsia="仿宋_GB2312" w:hAnsi="Times New Roman" w:cs="Times New Roman"/>
          <w:sz w:val="32"/>
          <w:szCs w:val="20"/>
        </w:rPr>
      </w:pPr>
    </w:p>
    <w:p w:rsidR="00F40B95" w:rsidRDefault="00D6773B">
      <w:pPr>
        <w:ind w:firstLineChars="1300" w:firstLine="4160"/>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编制单位：</w:t>
      </w:r>
      <w:r>
        <w:rPr>
          <w:rFonts w:ascii="Times New Roman" w:eastAsia="仿宋_GB2312" w:hAnsi="Times New Roman" w:cs="Times New Roman" w:hint="eastAsia"/>
          <w:sz w:val="32"/>
          <w:szCs w:val="20"/>
        </w:rPr>
        <w:t>网联清算有限公司</w:t>
      </w:r>
    </w:p>
    <w:p w:rsidR="00F40B95" w:rsidRDefault="00D6773B">
      <w:pPr>
        <w:ind w:firstLineChars="1300" w:firstLine="4160"/>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联</w:t>
      </w: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系</w:t>
      </w: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人：</w:t>
      </w:r>
      <w:r>
        <w:rPr>
          <w:rFonts w:ascii="Times New Roman" w:eastAsia="仿宋_GB2312" w:hAnsi="Times New Roman" w:cs="Times New Roman" w:hint="eastAsia"/>
          <w:sz w:val="32"/>
          <w:szCs w:val="20"/>
        </w:rPr>
        <w:t xml:space="preserve">               </w:t>
      </w:r>
    </w:p>
    <w:p w:rsidR="00F40B95" w:rsidRDefault="00D6773B">
      <w:pPr>
        <w:rPr>
          <w:rFonts w:ascii="Times New Roman" w:eastAsia="仿宋_GB2312" w:hAnsi="Times New Roman" w:cs="Times New Roman"/>
          <w:sz w:val="32"/>
          <w:szCs w:val="20"/>
        </w:rPr>
      </w:pP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联系电话</w:t>
      </w:r>
      <w:r>
        <w:rPr>
          <w:rFonts w:ascii="Times New Roman" w:eastAsia="仿宋_GB2312" w:hAnsi="Times New Roman" w:cs="Times New Roman"/>
          <w:sz w:val="32"/>
          <w:szCs w:val="20"/>
        </w:rPr>
        <w:t>：</w:t>
      </w:r>
    </w:p>
    <w:p w:rsidR="00F40B95" w:rsidRDefault="00F40B95">
      <w:pPr>
        <w:ind w:firstLineChars="1850" w:firstLine="5920"/>
        <w:rPr>
          <w:rFonts w:ascii="Times New Roman" w:eastAsia="仿宋_GB2312" w:hAnsi="Times New Roman" w:cs="Times New Roman"/>
          <w:sz w:val="32"/>
          <w:szCs w:val="20"/>
        </w:rPr>
      </w:pPr>
    </w:p>
    <w:p w:rsidR="00F40B95" w:rsidRDefault="00D6773B">
      <w:pPr>
        <w:ind w:firstLineChars="1500" w:firstLine="4800"/>
        <w:rPr>
          <w:rFonts w:ascii="Times New Roman" w:eastAsia="仿宋_GB2312" w:hAnsi="Times New Roman" w:cs="Times New Roman"/>
          <w:bCs/>
          <w:szCs w:val="20"/>
        </w:rPr>
      </w:pPr>
      <w:r>
        <w:rPr>
          <w:rFonts w:ascii="Times New Roman" w:eastAsia="仿宋_GB2312" w:hAnsi="Times New Roman" w:cs="Times New Roman" w:hint="eastAsia"/>
          <w:sz w:val="32"/>
          <w:szCs w:val="20"/>
        </w:rPr>
        <w:t>2026</w:t>
      </w: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年</w:t>
      </w: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4</w:t>
      </w:r>
      <w:r>
        <w:rPr>
          <w:rFonts w:ascii="Times New Roman" w:eastAsia="仿宋_GB2312" w:hAnsi="Times New Roman" w:cs="Times New Roman" w:hint="eastAsia"/>
          <w:sz w:val="32"/>
          <w:szCs w:val="20"/>
        </w:rPr>
        <w:t xml:space="preserve"> </w:t>
      </w:r>
      <w:r>
        <w:rPr>
          <w:rFonts w:ascii="Times New Roman" w:eastAsia="仿宋_GB2312" w:hAnsi="Times New Roman" w:cs="Times New Roman" w:hint="eastAsia"/>
          <w:sz w:val="32"/>
          <w:szCs w:val="20"/>
        </w:rPr>
        <w:t>月</w:t>
      </w:r>
      <w:r>
        <w:rPr>
          <w:rFonts w:ascii="Times New Roman" w:eastAsia="仿宋_GB2312" w:hAnsi="Times New Roman" w:cs="Times New Roman" w:hint="eastAsia"/>
          <w:sz w:val="32"/>
          <w:szCs w:val="20"/>
        </w:rPr>
        <w:t>22</w:t>
      </w:r>
      <w:r>
        <w:rPr>
          <w:rFonts w:ascii="Times New Roman" w:eastAsia="仿宋_GB2312" w:hAnsi="Times New Roman" w:cs="Times New Roman" w:hint="eastAsia"/>
          <w:sz w:val="32"/>
          <w:szCs w:val="20"/>
        </w:rPr>
        <w:t>日</w:t>
      </w:r>
    </w:p>
    <w:p w:rsidR="00F40B95" w:rsidRDefault="00F40B95">
      <w:pPr>
        <w:rPr>
          <w:rFonts w:ascii="Times New Roman" w:eastAsia="仿宋_GB2312" w:hAnsi="Times New Roman" w:cs="Times New Roman"/>
          <w:bCs/>
          <w:szCs w:val="20"/>
        </w:rPr>
      </w:pPr>
    </w:p>
    <w:p w:rsidR="00F40B95" w:rsidRDefault="00F40B95">
      <w:pPr>
        <w:spacing w:line="560" w:lineRule="exact"/>
        <w:ind w:firstLineChars="200" w:firstLine="640"/>
        <w:rPr>
          <w:rFonts w:ascii="仿宋_GB2312" w:eastAsia="仿宋_GB2312" w:hAnsi="仿宋" w:cs="Times New Roman"/>
          <w:sz w:val="32"/>
          <w:szCs w:val="32"/>
        </w:rPr>
      </w:pPr>
    </w:p>
    <w:p w:rsidR="00F40B95" w:rsidRDefault="00F40B95">
      <w:pPr>
        <w:spacing w:line="560" w:lineRule="exact"/>
        <w:rPr>
          <w:rFonts w:ascii="仿宋_GB2312" w:eastAsia="仿宋_GB2312" w:hAnsi="Calibri"/>
          <w:sz w:val="32"/>
          <w:szCs w:val="32"/>
        </w:rPr>
        <w:sectPr w:rsidR="00F40B95">
          <w:headerReference w:type="default" r:id="rId8"/>
          <w:footerReference w:type="default" r:id="rId9"/>
          <w:pgSz w:w="11906" w:h="16838"/>
          <w:pgMar w:top="1440" w:right="1800" w:bottom="1440" w:left="1800" w:header="851" w:footer="992" w:gutter="0"/>
          <w:cols w:space="425"/>
          <w:docGrid w:type="lines" w:linePitch="312"/>
        </w:sectPr>
      </w:pPr>
    </w:p>
    <w:p w:rsidR="00F40B95" w:rsidRDefault="00D6773B">
      <w:pPr>
        <w:numPr>
          <w:ilvl w:val="255"/>
          <w:numId w:val="0"/>
        </w:numPr>
        <w:spacing w:line="560" w:lineRule="exact"/>
        <w:ind w:left="641"/>
        <w:jc w:val="left"/>
        <w:outlineLvl w:val="0"/>
        <w:rPr>
          <w:rFonts w:ascii="黑体" w:eastAsia="黑体" w:hAnsi="黑体" w:cs="Times New Roman"/>
          <w:sz w:val="32"/>
          <w:szCs w:val="32"/>
        </w:rPr>
      </w:pPr>
      <w:r>
        <w:rPr>
          <w:rFonts w:ascii="黑体" w:eastAsia="黑体" w:hAnsi="黑体" w:cs="Times New Roman" w:hint="eastAsia"/>
          <w:sz w:val="32"/>
          <w:szCs w:val="32"/>
        </w:rPr>
        <w:lastRenderedPageBreak/>
        <w:t>一、采购</w:t>
      </w:r>
      <w:r>
        <w:rPr>
          <w:rFonts w:ascii="黑体" w:eastAsia="黑体" w:hAnsi="黑体" w:cs="Times New Roman"/>
          <w:sz w:val="32"/>
          <w:szCs w:val="32"/>
        </w:rPr>
        <w:t>需求前附表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968"/>
        <w:gridCol w:w="5827"/>
      </w:tblGrid>
      <w:tr w:rsidR="00F40B95">
        <w:trPr>
          <w:trHeight w:hRule="exact" w:val="567"/>
          <w:jc w:val="center"/>
        </w:trPr>
        <w:tc>
          <w:tcPr>
            <w:tcW w:w="847" w:type="dxa"/>
            <w:vAlign w:val="center"/>
          </w:tcPr>
          <w:p w:rsidR="00F40B95" w:rsidRDefault="00D6773B">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968" w:type="dxa"/>
            <w:vAlign w:val="center"/>
          </w:tcPr>
          <w:p w:rsidR="00F40B95" w:rsidRDefault="00D6773B">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类</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别</w:t>
            </w:r>
          </w:p>
        </w:tc>
        <w:tc>
          <w:tcPr>
            <w:tcW w:w="5827" w:type="dxa"/>
            <w:vAlign w:val="center"/>
          </w:tcPr>
          <w:p w:rsidR="00F40B95" w:rsidRDefault="00D6773B">
            <w:pPr>
              <w:spacing w:line="560" w:lineRule="exact"/>
              <w:ind w:left="-65"/>
              <w:jc w:val="center"/>
              <w:rPr>
                <w:rFonts w:ascii="仿宋" w:eastAsia="仿宋" w:hAnsi="仿宋" w:cs="Times New Roman"/>
                <w:b/>
                <w:sz w:val="28"/>
                <w:szCs w:val="28"/>
              </w:rPr>
            </w:pPr>
            <w:r>
              <w:rPr>
                <w:rFonts w:ascii="仿宋" w:eastAsia="仿宋" w:hAnsi="仿宋" w:cs="Times New Roman" w:hint="eastAsia"/>
                <w:b/>
                <w:sz w:val="28"/>
                <w:szCs w:val="28"/>
              </w:rPr>
              <w:t>内</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容</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立项</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项目立项</w:t>
            </w:r>
            <w:r>
              <w:rPr>
                <w:rFonts w:ascii="仿宋" w:eastAsia="仿宋" w:hAnsi="仿宋" w:cs="Times New Roman"/>
                <w:sz w:val="28"/>
                <w:szCs w:val="28"/>
              </w:rPr>
              <w:t>时间</w:t>
            </w:r>
            <w:r>
              <w:rPr>
                <w:rFonts w:ascii="仿宋" w:eastAsia="仿宋" w:hAnsi="仿宋" w:cs="Times New Roman" w:hint="eastAsia"/>
                <w:sz w:val="28"/>
                <w:szCs w:val="28"/>
              </w:rPr>
              <w:t>：</w:t>
            </w:r>
            <w:r>
              <w:rPr>
                <w:rFonts w:ascii="Times New Roman" w:eastAsia="仿宋_GB2312" w:hAnsi="Times New Roman" w:cs="Times New Roman"/>
                <w:sz w:val="28"/>
                <w:szCs w:val="28"/>
              </w:rPr>
              <w:t>2026</w:t>
            </w:r>
            <w:r>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26</w:t>
            </w:r>
            <w:r>
              <w:rPr>
                <w:rFonts w:ascii="Times New Roman" w:eastAsia="仿宋_GB2312" w:hAnsi="Times New Roman" w:cs="Times New Roman"/>
                <w:sz w:val="28"/>
                <w:szCs w:val="28"/>
              </w:rPr>
              <w:t>日</w:t>
            </w:r>
          </w:p>
        </w:tc>
      </w:tr>
      <w:tr w:rsidR="00F40B95">
        <w:trPr>
          <w:trHeight w:hRule="exact" w:val="56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立项</w:t>
            </w:r>
            <w:r>
              <w:rPr>
                <w:rFonts w:ascii="仿宋" w:eastAsia="仿宋" w:hAnsi="仿宋" w:cs="Times New Roman" w:hint="eastAsia"/>
                <w:sz w:val="28"/>
                <w:szCs w:val="28"/>
              </w:rPr>
              <w:t>相关</w:t>
            </w:r>
            <w:r>
              <w:rPr>
                <w:rFonts w:ascii="仿宋" w:eastAsia="仿宋" w:hAnsi="仿宋" w:cs="Times New Roman"/>
                <w:sz w:val="28"/>
                <w:szCs w:val="28"/>
              </w:rPr>
              <w:t>证明文件</w:t>
            </w:r>
            <w:r>
              <w:rPr>
                <w:rFonts w:ascii="仿宋" w:eastAsia="仿宋" w:hAnsi="仿宋" w:cs="Times New Roman" w:hint="eastAsia"/>
                <w:sz w:val="28"/>
                <w:szCs w:val="28"/>
              </w:rPr>
              <w:t>：□无</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有</w:t>
            </w:r>
            <w:r>
              <w:rPr>
                <w:rFonts w:ascii="仿宋" w:eastAsia="仿宋" w:hAnsi="仿宋" w:cs="Times New Roman" w:hint="eastAsia"/>
                <w:sz w:val="28"/>
                <w:szCs w:val="28"/>
              </w:rPr>
              <w:t xml:space="preserve"> </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（如选择有应将</w:t>
            </w:r>
            <w:r>
              <w:rPr>
                <w:rFonts w:ascii="仿宋" w:eastAsia="仿宋" w:hAnsi="仿宋" w:cs="Times New Roman"/>
                <w:sz w:val="28"/>
                <w:szCs w:val="28"/>
              </w:rPr>
              <w:t>相关</w:t>
            </w:r>
            <w:r>
              <w:rPr>
                <w:rFonts w:ascii="仿宋" w:eastAsia="仿宋" w:hAnsi="仿宋" w:cs="Times New Roman" w:hint="eastAsia"/>
                <w:sz w:val="28"/>
                <w:szCs w:val="28"/>
              </w:rPr>
              <w:t>证明</w:t>
            </w:r>
            <w:r>
              <w:rPr>
                <w:rFonts w:ascii="仿宋" w:eastAsia="仿宋" w:hAnsi="仿宋" w:cs="Times New Roman"/>
                <w:sz w:val="28"/>
                <w:szCs w:val="28"/>
              </w:rPr>
              <w:t>文件附</w:t>
            </w:r>
            <w:r>
              <w:rPr>
                <w:rFonts w:ascii="仿宋" w:eastAsia="仿宋" w:hAnsi="仿宋" w:cs="Times New Roman" w:hint="eastAsia"/>
                <w:sz w:val="28"/>
                <w:szCs w:val="28"/>
              </w:rPr>
              <w:t>后</w:t>
            </w:r>
            <w:r>
              <w:rPr>
                <w:rFonts w:ascii="仿宋" w:eastAsia="仿宋" w:hAnsi="仿宋" w:cs="Times New Roman"/>
                <w:sz w:val="28"/>
                <w:szCs w:val="28"/>
              </w:rPr>
              <w:t>）</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2</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预算安排</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项目预算</w:t>
            </w:r>
            <w:r>
              <w:rPr>
                <w:rFonts w:ascii="仿宋" w:eastAsia="仿宋" w:hAnsi="仿宋" w:cs="Times New Roman"/>
                <w:sz w:val="28"/>
                <w:szCs w:val="28"/>
              </w:rPr>
              <w:t>：</w:t>
            </w:r>
            <w:r w:rsidR="00021471">
              <w:rPr>
                <w:rFonts w:ascii="仿宋" w:eastAsia="仿宋" w:hAnsi="仿宋" w:cs="Times New Roman" w:hint="eastAsia"/>
                <w:sz w:val="28"/>
                <w:szCs w:val="28"/>
              </w:rPr>
              <w:t>xx</w:t>
            </w:r>
            <w:bookmarkStart w:id="0" w:name="_GoBack"/>
            <w:bookmarkEnd w:id="0"/>
            <w:r>
              <w:rPr>
                <w:rFonts w:ascii="Times New Roman" w:eastAsia="仿宋_GB2312" w:hAnsi="Times New Roman" w:cs="Times New Roman"/>
                <w:sz w:val="28"/>
                <w:szCs w:val="28"/>
              </w:rPr>
              <w:t>万元</w:t>
            </w:r>
          </w:p>
        </w:tc>
      </w:tr>
      <w:tr w:rsidR="00F40B95">
        <w:trPr>
          <w:trHeight w:hRule="exact" w:val="56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资金来源：</w:t>
            </w:r>
            <w:r>
              <w:rPr>
                <w:rFonts w:ascii="Times New Roman" w:eastAsia="仿宋_GB2312" w:hAnsi="Times New Roman" w:cs="Times New Roman"/>
                <w:sz w:val="28"/>
                <w:szCs w:val="28"/>
              </w:rPr>
              <w:t>自筹</w:t>
            </w:r>
            <w:r>
              <w:rPr>
                <w:rFonts w:ascii="仿宋" w:eastAsia="仿宋" w:hAnsi="仿宋" w:cs="Times New Roman" w:hint="eastAsia"/>
                <w:sz w:val="28"/>
                <w:szCs w:val="28"/>
              </w:rPr>
              <w:t xml:space="preserve"> </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3</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内容</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货物</w:t>
            </w:r>
            <w:r>
              <w:rPr>
                <w:rFonts w:ascii="仿宋" w:eastAsia="仿宋" w:hAnsi="仿宋" w:cs="Times New Roman"/>
                <w:sz w:val="28"/>
                <w:szCs w:val="28"/>
              </w:rPr>
              <w:t>名称及</w:t>
            </w:r>
            <w:r>
              <w:rPr>
                <w:rFonts w:ascii="仿宋" w:eastAsia="仿宋" w:hAnsi="仿宋" w:cs="Times New Roman" w:hint="eastAsia"/>
                <w:sz w:val="28"/>
                <w:szCs w:val="28"/>
              </w:rPr>
              <w:t>数量：</w:t>
            </w:r>
            <w:r>
              <w:rPr>
                <w:rFonts w:ascii="仿宋" w:eastAsia="仿宋" w:hAnsi="仿宋" w:cs="Times New Roman" w:hint="eastAsia"/>
                <w:sz w:val="28"/>
                <w:szCs w:val="28"/>
              </w:rPr>
              <w:t>不涉及</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核心</w:t>
            </w:r>
            <w:r>
              <w:rPr>
                <w:rFonts w:ascii="仿宋" w:eastAsia="仿宋" w:hAnsi="仿宋" w:cs="Times New Roman"/>
                <w:sz w:val="28"/>
                <w:szCs w:val="28"/>
              </w:rPr>
              <w:t>产品：</w:t>
            </w:r>
          </w:p>
        </w:tc>
      </w:tr>
      <w:tr w:rsidR="00F40B95">
        <w:trPr>
          <w:trHeight w:hRule="exact" w:val="5108"/>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服务</w:t>
            </w:r>
            <w:r>
              <w:rPr>
                <w:rFonts w:ascii="仿宋" w:eastAsia="仿宋" w:hAnsi="仿宋" w:cs="Times New Roman"/>
                <w:sz w:val="28"/>
                <w:szCs w:val="28"/>
              </w:rPr>
              <w:t>内容：</w:t>
            </w:r>
            <w:r>
              <w:rPr>
                <w:rFonts w:ascii="Times New Roman" w:eastAsia="仿宋_GB2312" w:hAnsi="Times New Roman" w:cs="Times New Roman"/>
                <w:sz w:val="28"/>
                <w:szCs w:val="28"/>
              </w:rPr>
              <w:t>上海新机房租赁</w:t>
            </w:r>
            <w:r>
              <w:rPr>
                <w:rFonts w:ascii="Times New Roman" w:eastAsia="仿宋_GB2312" w:hAnsi="Times New Roman" w:cs="Times New Roman"/>
                <w:sz w:val="28"/>
                <w:szCs w:val="28"/>
              </w:rPr>
              <w:t>557</w:t>
            </w:r>
            <w:r>
              <w:rPr>
                <w:rFonts w:ascii="Times New Roman" w:eastAsia="仿宋_GB2312" w:hAnsi="Times New Roman" w:cs="Times New Roman"/>
                <w:sz w:val="28"/>
                <w:szCs w:val="28"/>
              </w:rPr>
              <w:t>个标准机柜、</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个算力机柜及</w:t>
            </w:r>
            <w:r>
              <w:rPr>
                <w:rFonts w:ascii="Times New Roman" w:eastAsia="仿宋_GB2312" w:hAnsi="Times New Roman" w:cs="Times New Roman"/>
                <w:sz w:val="28"/>
                <w:szCs w:val="28"/>
              </w:rPr>
              <w:t>BGP</w:t>
            </w:r>
            <w:r>
              <w:rPr>
                <w:rFonts w:ascii="Times New Roman" w:eastAsia="仿宋_GB2312" w:hAnsi="Times New Roman" w:cs="Times New Roman"/>
                <w:sz w:val="28"/>
                <w:szCs w:val="28"/>
              </w:rPr>
              <w:t>互联网专线</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条。服务</w:t>
            </w:r>
            <w:r>
              <w:rPr>
                <w:rFonts w:ascii="Times New Roman" w:eastAsia="仿宋_GB2312" w:hAnsi="Times New Roman" w:cs="Times New Roman" w:hint="eastAsia"/>
                <w:sz w:val="28"/>
                <w:szCs w:val="28"/>
              </w:rPr>
              <w:t>期</w:t>
            </w:r>
            <w:r>
              <w:rPr>
                <w:rFonts w:ascii="Times New Roman" w:eastAsia="仿宋_GB2312" w:hAnsi="Times New Roman" w:cs="Times New Roman"/>
                <w:sz w:val="28"/>
                <w:szCs w:val="28"/>
              </w:rPr>
              <w:t>分为三个阶段，第一阶段</w:t>
            </w:r>
            <w:r>
              <w:rPr>
                <w:rFonts w:ascii="Times New Roman" w:eastAsia="仿宋_GB2312" w:hAnsi="Times New Roman" w:cs="Times New Roman"/>
                <w:sz w:val="28"/>
                <w:szCs w:val="28"/>
              </w:rPr>
              <w:t>335</w:t>
            </w:r>
            <w:r>
              <w:rPr>
                <w:rFonts w:ascii="Times New Roman" w:eastAsia="仿宋_GB2312" w:hAnsi="Times New Roman" w:cs="Times New Roman"/>
                <w:sz w:val="28"/>
                <w:szCs w:val="28"/>
              </w:rPr>
              <w:t>个标准机柜和</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个算力机柜，服务期为</w:t>
            </w:r>
            <w:r>
              <w:rPr>
                <w:rFonts w:ascii="Times New Roman" w:eastAsia="仿宋_GB2312" w:hAnsi="Times New Roman" w:cs="Times New Roman" w:hint="eastAsia"/>
                <w:sz w:val="28"/>
                <w:szCs w:val="28"/>
              </w:rPr>
              <w:t>自验收通过之日起</w:t>
            </w:r>
            <w:r>
              <w:rPr>
                <w:rFonts w:ascii="Times New Roman" w:eastAsia="仿宋_GB2312" w:hAnsi="Times New Roman" w:cs="Times New Roman" w:hint="eastAsia"/>
                <w:sz w:val="28"/>
                <w:szCs w:val="28"/>
              </w:rPr>
              <w:t>36</w:t>
            </w:r>
            <w:r>
              <w:rPr>
                <w:rFonts w:ascii="Times New Roman" w:eastAsia="仿宋_GB2312" w:hAnsi="Times New Roman" w:cs="Times New Roman" w:hint="eastAsia"/>
                <w:sz w:val="28"/>
                <w:szCs w:val="28"/>
              </w:rPr>
              <w:t>个月</w:t>
            </w:r>
            <w:r>
              <w:rPr>
                <w:rFonts w:ascii="Times New Roman" w:eastAsia="仿宋_GB2312" w:hAnsi="Times New Roman" w:cs="Times New Roman"/>
                <w:sz w:val="28"/>
                <w:szCs w:val="28"/>
              </w:rPr>
              <w:t>；第二阶段为</w:t>
            </w:r>
            <w:r>
              <w:rPr>
                <w:rFonts w:ascii="Times New Roman" w:eastAsia="仿宋_GB2312" w:hAnsi="Times New Roman" w:cs="Times New Roman"/>
                <w:sz w:val="28"/>
                <w:szCs w:val="28"/>
              </w:rPr>
              <w:t>187</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hint="eastAsia"/>
                <w:sz w:val="28"/>
                <w:szCs w:val="28"/>
              </w:rPr>
              <w:t>合同截止日</w:t>
            </w:r>
            <w:r>
              <w:rPr>
                <w:rFonts w:ascii="Times New Roman" w:eastAsia="仿宋_GB2312" w:hAnsi="Times New Roman" w:cs="Times New Roman"/>
                <w:sz w:val="28"/>
                <w:szCs w:val="28"/>
              </w:rPr>
              <w:t>；第三阶段为</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sz w:val="28"/>
                <w:szCs w:val="28"/>
              </w:rPr>
              <w:t>2028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月。具体服务期限及机柜使用数量以双方签订的合同为准。</w:t>
            </w:r>
          </w:p>
        </w:tc>
      </w:tr>
      <w:tr w:rsidR="00F40B95">
        <w:trPr>
          <w:trHeight w:hRule="exact" w:val="56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工程</w:t>
            </w:r>
            <w:r>
              <w:rPr>
                <w:rFonts w:ascii="仿宋" w:eastAsia="仿宋" w:hAnsi="仿宋" w:cs="Times New Roman"/>
                <w:sz w:val="28"/>
                <w:szCs w:val="28"/>
              </w:rPr>
              <w:t>内容：</w:t>
            </w:r>
            <w:r>
              <w:rPr>
                <w:rFonts w:ascii="仿宋" w:eastAsia="仿宋" w:hAnsi="仿宋" w:cs="Times New Roman" w:hint="eastAsia"/>
                <w:sz w:val="28"/>
                <w:szCs w:val="28"/>
              </w:rPr>
              <w:t>不涉及</w:t>
            </w:r>
          </w:p>
        </w:tc>
      </w:tr>
      <w:tr w:rsidR="00F40B95">
        <w:trPr>
          <w:trHeight w:hRule="exact" w:val="1389"/>
          <w:jc w:val="center"/>
        </w:trPr>
        <w:tc>
          <w:tcPr>
            <w:tcW w:w="847"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4</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项目合规情况</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sz w:val="28"/>
                <w:szCs w:val="28"/>
              </w:rPr>
              <w:t>项目</w:t>
            </w:r>
            <w:r>
              <w:rPr>
                <w:rFonts w:ascii="仿宋" w:eastAsia="仿宋" w:hAnsi="仿宋" w:cs="Times New Roman" w:hint="eastAsia"/>
                <w:sz w:val="28"/>
                <w:szCs w:val="28"/>
              </w:rPr>
              <w:t>符合</w:t>
            </w:r>
            <w:r>
              <w:rPr>
                <w:rFonts w:ascii="仿宋" w:eastAsia="仿宋" w:hAnsi="仿宋" w:cs="Times New Roman"/>
                <w:sz w:val="28"/>
                <w:szCs w:val="28"/>
              </w:rPr>
              <w:t>相关资产管理规定以及达标合规情况。</w:t>
            </w:r>
          </w:p>
        </w:tc>
      </w:tr>
      <w:tr w:rsidR="00F40B95">
        <w:trPr>
          <w:trHeight w:hRule="exact" w:val="5338"/>
          <w:jc w:val="center"/>
        </w:trPr>
        <w:tc>
          <w:tcPr>
            <w:tcW w:w="847"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lastRenderedPageBreak/>
              <w:t>5</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实施时间</w:t>
            </w:r>
          </w:p>
        </w:tc>
        <w:tc>
          <w:tcPr>
            <w:tcW w:w="5827" w:type="dxa"/>
            <w:vAlign w:val="center"/>
          </w:tcPr>
          <w:p w:rsidR="00F40B95" w:rsidRDefault="00D6773B">
            <w:pPr>
              <w:spacing w:line="560" w:lineRule="exact"/>
              <w:jc w:val="left"/>
              <w:rPr>
                <w:rFonts w:ascii="Times New Roman" w:eastAsia="仿宋_GB2312" w:hAnsi="Times New Roman" w:cs="Times New Roman"/>
                <w:spacing w:val="-6"/>
                <w:sz w:val="28"/>
                <w:szCs w:val="28"/>
              </w:rPr>
            </w:pPr>
            <w:r>
              <w:rPr>
                <w:rFonts w:ascii="Times New Roman" w:eastAsia="仿宋_GB2312" w:hAnsi="Times New Roman" w:cs="Times New Roman"/>
                <w:spacing w:val="-6"/>
                <w:sz w:val="28"/>
                <w:szCs w:val="28"/>
              </w:rPr>
              <w:t>服务期限：</w:t>
            </w:r>
            <w:r>
              <w:rPr>
                <w:rFonts w:ascii="Times New Roman" w:eastAsia="仿宋_GB2312" w:hAnsi="Times New Roman" w:cs="Times New Roman"/>
                <w:spacing w:val="-6"/>
                <w:sz w:val="28"/>
                <w:szCs w:val="28"/>
              </w:rPr>
              <w:t>服务开始日期</w:t>
            </w:r>
            <w:r>
              <w:rPr>
                <w:rFonts w:ascii="Times New Roman" w:eastAsia="仿宋_GB2312" w:hAnsi="Times New Roman" w:cs="Times New Roman"/>
                <w:spacing w:val="-6"/>
                <w:sz w:val="28"/>
                <w:szCs w:val="28"/>
              </w:rPr>
              <w:t>为供应商</w:t>
            </w:r>
            <w:r>
              <w:rPr>
                <w:rFonts w:ascii="Times New Roman" w:eastAsia="仿宋_GB2312" w:hAnsi="Times New Roman" w:cs="Times New Roman"/>
                <w:spacing w:val="-6"/>
                <w:sz w:val="28"/>
                <w:szCs w:val="28"/>
              </w:rPr>
              <w:t>具备向</w:t>
            </w:r>
            <w:r>
              <w:rPr>
                <w:rFonts w:ascii="Times New Roman" w:eastAsia="仿宋_GB2312" w:hAnsi="Times New Roman" w:cs="Times New Roman"/>
                <w:spacing w:val="-6"/>
                <w:sz w:val="28"/>
                <w:szCs w:val="28"/>
              </w:rPr>
              <w:t>采购人</w:t>
            </w:r>
            <w:r>
              <w:rPr>
                <w:rFonts w:ascii="Times New Roman" w:eastAsia="仿宋_GB2312" w:hAnsi="Times New Roman" w:cs="Times New Roman"/>
                <w:spacing w:val="-6"/>
                <w:sz w:val="28"/>
                <w:szCs w:val="28"/>
              </w:rPr>
              <w:t>提供服务条件且该服务条件通过</w:t>
            </w:r>
            <w:r>
              <w:rPr>
                <w:rFonts w:ascii="Times New Roman" w:eastAsia="仿宋_GB2312" w:hAnsi="Times New Roman" w:cs="Times New Roman"/>
                <w:spacing w:val="-6"/>
                <w:sz w:val="28"/>
                <w:szCs w:val="28"/>
              </w:rPr>
              <w:t>采购人</w:t>
            </w:r>
            <w:r>
              <w:rPr>
                <w:rFonts w:ascii="Times New Roman" w:eastAsia="仿宋_GB2312" w:hAnsi="Times New Roman" w:cs="Times New Roman"/>
                <w:spacing w:val="-6"/>
                <w:sz w:val="28"/>
                <w:szCs w:val="28"/>
              </w:rPr>
              <w:t>验收之</w:t>
            </w:r>
            <w:r>
              <w:rPr>
                <w:rFonts w:ascii="Times New Roman" w:eastAsia="仿宋_GB2312" w:hAnsi="Times New Roman" w:cs="Times New Roman"/>
                <w:spacing w:val="-6"/>
                <w:sz w:val="28"/>
                <w:szCs w:val="28"/>
              </w:rPr>
              <w:t>次</w:t>
            </w:r>
            <w:r>
              <w:rPr>
                <w:rFonts w:ascii="Times New Roman" w:eastAsia="仿宋_GB2312" w:hAnsi="Times New Roman" w:cs="Times New Roman"/>
                <w:spacing w:val="-6"/>
                <w:sz w:val="28"/>
                <w:szCs w:val="28"/>
              </w:rPr>
              <w:t>日（通过验收之日以</w:t>
            </w:r>
            <w:r>
              <w:rPr>
                <w:rFonts w:ascii="Times New Roman" w:eastAsia="仿宋_GB2312" w:hAnsi="Times New Roman" w:cs="Times New Roman" w:hint="eastAsia"/>
                <w:spacing w:val="-6"/>
                <w:sz w:val="28"/>
                <w:szCs w:val="28"/>
              </w:rPr>
              <w:t>采购人、供应商</w:t>
            </w:r>
            <w:r>
              <w:rPr>
                <w:rFonts w:ascii="Times New Roman" w:eastAsia="仿宋_GB2312" w:hAnsi="Times New Roman" w:cs="Times New Roman"/>
                <w:spacing w:val="-6"/>
                <w:sz w:val="28"/>
                <w:szCs w:val="28"/>
              </w:rPr>
              <w:t>双方签署的验收报告为准），</w:t>
            </w:r>
            <w:r>
              <w:rPr>
                <w:rFonts w:ascii="Times New Roman" w:eastAsia="仿宋_GB2312" w:hAnsi="Times New Roman" w:cs="Times New Roman"/>
                <w:spacing w:val="-6"/>
                <w:sz w:val="28"/>
                <w:szCs w:val="28"/>
              </w:rPr>
              <w:t>服务期限</w:t>
            </w:r>
            <w:r>
              <w:rPr>
                <w:rFonts w:ascii="Times New Roman" w:eastAsia="仿宋_GB2312" w:hAnsi="Times New Roman" w:cs="Times New Roman"/>
                <w:spacing w:val="-6"/>
                <w:sz w:val="28"/>
                <w:szCs w:val="28"/>
              </w:rPr>
              <w:t>3</w:t>
            </w:r>
            <w:r>
              <w:rPr>
                <w:rFonts w:ascii="Times New Roman" w:eastAsia="仿宋_GB2312" w:hAnsi="Times New Roman" w:cs="Times New Roman"/>
                <w:spacing w:val="-6"/>
                <w:sz w:val="28"/>
                <w:szCs w:val="28"/>
              </w:rPr>
              <w:t>年</w:t>
            </w:r>
            <w:r>
              <w:rPr>
                <w:rFonts w:ascii="Times New Roman" w:eastAsia="仿宋_GB2312" w:hAnsi="Times New Roman" w:cs="Times New Roman"/>
                <w:spacing w:val="-6"/>
                <w:sz w:val="28"/>
                <w:szCs w:val="28"/>
              </w:rPr>
              <w:t>，具体以实际租赁合同为准。</w:t>
            </w:r>
          </w:p>
          <w:p w:rsidR="00F40B95" w:rsidRDefault="00D6773B">
            <w:pPr>
              <w:spacing w:line="560" w:lineRule="exact"/>
              <w:jc w:val="left"/>
              <w:rPr>
                <w:rFonts w:ascii="Times New Roman" w:eastAsia="仿宋_GB2312" w:hAnsi="Times New Roman" w:cs="Times New Roman"/>
                <w:spacing w:val="-6"/>
                <w:sz w:val="28"/>
                <w:szCs w:val="28"/>
              </w:rPr>
            </w:pPr>
            <w:r>
              <w:rPr>
                <w:rFonts w:ascii="Times New Roman" w:eastAsia="仿宋_GB2312" w:hAnsi="Times New Roman" w:cs="Times New Roman"/>
                <w:spacing w:val="-6"/>
                <w:sz w:val="28"/>
                <w:szCs w:val="28"/>
              </w:rPr>
              <w:t>服务验收时间：</w:t>
            </w:r>
            <w:r>
              <w:rPr>
                <w:rFonts w:ascii="Times New Roman" w:eastAsia="仿宋_GB2312" w:hAnsi="Times New Roman" w:cs="Times New Roman"/>
                <w:spacing w:val="-6"/>
                <w:sz w:val="28"/>
                <w:szCs w:val="28"/>
              </w:rPr>
              <w:t>验收合格</w:t>
            </w:r>
            <w:r>
              <w:rPr>
                <w:rFonts w:ascii="Times New Roman" w:eastAsia="仿宋_GB2312" w:hAnsi="Times New Roman" w:cs="Times New Roman"/>
                <w:spacing w:val="-6"/>
                <w:sz w:val="28"/>
                <w:szCs w:val="28"/>
              </w:rPr>
              <w:t>之次日起，</w:t>
            </w:r>
            <w:r>
              <w:rPr>
                <w:rFonts w:ascii="Times New Roman" w:eastAsia="仿宋_GB2312" w:hAnsi="Times New Roman" w:cs="Times New Roman"/>
                <w:sz w:val="28"/>
                <w:szCs w:val="28"/>
              </w:rPr>
              <w:t>以</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个服务月为</w:t>
            </w:r>
            <w:r>
              <w:rPr>
                <w:rFonts w:ascii="Times New Roman" w:eastAsia="仿宋_GB2312" w:hAnsi="Times New Roman" w:cs="Times New Roman"/>
                <w:sz w:val="28"/>
                <w:szCs w:val="28"/>
              </w:rPr>
              <w:t>服务期</w:t>
            </w:r>
            <w:r>
              <w:rPr>
                <w:rFonts w:ascii="Times New Roman" w:eastAsia="仿宋_GB2312" w:hAnsi="Times New Roman" w:cs="Times New Roman"/>
                <w:sz w:val="28"/>
                <w:szCs w:val="28"/>
              </w:rPr>
              <w:t>单位，在</w:t>
            </w:r>
            <w:r>
              <w:rPr>
                <w:rFonts w:ascii="Times New Roman" w:eastAsia="仿宋_GB2312" w:hAnsi="Times New Roman" w:cs="Times New Roman"/>
                <w:sz w:val="28"/>
                <w:szCs w:val="28"/>
              </w:rPr>
              <w:t>每</w:t>
            </w:r>
            <w:r>
              <w:rPr>
                <w:rFonts w:ascii="Times New Roman" w:eastAsia="仿宋_GB2312" w:hAnsi="Times New Roman" w:cs="Times New Roman"/>
                <w:sz w:val="28"/>
                <w:szCs w:val="28"/>
              </w:rPr>
              <w:t>服务期结束后，</w:t>
            </w:r>
            <w:r>
              <w:rPr>
                <w:rFonts w:ascii="Times New Roman" w:eastAsia="仿宋_GB2312" w:hAnsi="Times New Roman" w:cs="Times New Roman"/>
                <w:spacing w:val="-6"/>
                <w:sz w:val="28"/>
                <w:szCs w:val="28"/>
              </w:rPr>
              <w:t>供应商提交服务报告及相关验收材料，采购人在验收合格后开展资金结算。</w:t>
            </w:r>
          </w:p>
          <w:p w:rsidR="00F40B95" w:rsidRDefault="00F40B95">
            <w:pPr>
              <w:spacing w:line="560" w:lineRule="exact"/>
              <w:ind w:left="-65"/>
              <w:jc w:val="left"/>
              <w:rPr>
                <w:rFonts w:ascii="仿宋" w:eastAsia="仿宋" w:hAnsi="仿宋" w:cs="Times New Roman"/>
                <w:sz w:val="28"/>
                <w:szCs w:val="28"/>
              </w:rPr>
            </w:pPr>
          </w:p>
        </w:tc>
      </w:tr>
      <w:tr w:rsidR="00F40B95">
        <w:trPr>
          <w:trHeight w:hRule="exact" w:val="890"/>
          <w:jc w:val="center"/>
        </w:trPr>
        <w:tc>
          <w:tcPr>
            <w:tcW w:w="847"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6</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项目实施</w:t>
            </w:r>
            <w:r>
              <w:rPr>
                <w:rFonts w:ascii="仿宋" w:eastAsia="仿宋" w:hAnsi="仿宋" w:cs="Times New Roman"/>
                <w:sz w:val="28"/>
                <w:szCs w:val="28"/>
              </w:rPr>
              <w:t>地点</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Times New Roman" w:eastAsia="仿宋_GB2312" w:hAnsi="Times New Roman" w:cs="Times New Roman"/>
                <w:spacing w:val="-6"/>
                <w:sz w:val="28"/>
                <w:szCs w:val="28"/>
              </w:rPr>
              <w:t>新租赁机房应位于上海市行政区域内。</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7</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项目</w:t>
            </w:r>
            <w:r>
              <w:rPr>
                <w:rFonts w:ascii="仿宋" w:eastAsia="仿宋" w:hAnsi="仿宋" w:cs="Times New Roman"/>
                <w:sz w:val="28"/>
                <w:szCs w:val="28"/>
              </w:rPr>
              <w:t>相关单位</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部门</w:t>
            </w:r>
            <w:r>
              <w:rPr>
                <w:rFonts w:ascii="仿宋" w:eastAsia="仿宋" w:hAnsi="仿宋" w:cs="Times New Roman" w:hint="eastAsia"/>
                <w:sz w:val="28"/>
                <w:szCs w:val="28"/>
              </w:rPr>
              <w:t>：</w:t>
            </w:r>
            <w:r>
              <w:rPr>
                <w:rFonts w:ascii="仿宋" w:eastAsia="仿宋" w:hAnsi="仿宋" w:cs="Times New Roman" w:hint="eastAsia"/>
                <w:sz w:val="28"/>
                <w:szCs w:val="28"/>
              </w:rPr>
              <w:t>基础设施部</w:t>
            </w:r>
          </w:p>
        </w:tc>
      </w:tr>
      <w:tr w:rsidR="00F40B95">
        <w:trPr>
          <w:trHeight w:hRule="exact" w:val="56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履约验收</w:t>
            </w:r>
            <w:r>
              <w:rPr>
                <w:rFonts w:ascii="仿宋" w:eastAsia="仿宋" w:hAnsi="仿宋" w:cs="Times New Roman"/>
                <w:sz w:val="28"/>
                <w:szCs w:val="28"/>
              </w:rPr>
              <w:t>部门：</w:t>
            </w:r>
            <w:r>
              <w:rPr>
                <w:rFonts w:ascii="仿宋" w:eastAsia="仿宋" w:hAnsi="仿宋" w:cs="Times New Roman" w:hint="eastAsia"/>
                <w:sz w:val="28"/>
                <w:szCs w:val="28"/>
              </w:rPr>
              <w:t>基础设施部</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8</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调查情况</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是否</w:t>
            </w:r>
            <w:r>
              <w:rPr>
                <w:rFonts w:ascii="仿宋" w:eastAsia="仿宋" w:hAnsi="仿宋" w:cs="Times New Roman"/>
                <w:sz w:val="28"/>
                <w:szCs w:val="28"/>
              </w:rPr>
              <w:t>开展需求调查</w:t>
            </w:r>
            <w:r>
              <w:rPr>
                <w:rFonts w:ascii="仿宋" w:eastAsia="仿宋" w:hAnsi="仿宋" w:cs="Times New Roman" w:hint="eastAsia"/>
                <w:sz w:val="28"/>
                <w:szCs w:val="28"/>
              </w:rPr>
              <w:t>：</w:t>
            </w:r>
            <w:r>
              <w:rPr>
                <w:rFonts w:ascii="仿宋" w:eastAsia="仿宋" w:hAnsi="仿宋" w:cs="Times New Roman" w:hint="eastAsia"/>
                <w:sz w:val="28"/>
                <w:szCs w:val="28"/>
              </w:rPr>
              <w:t>☑</w:t>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p>
        </w:tc>
      </w:tr>
      <w:tr w:rsidR="00F40B95">
        <w:trPr>
          <w:trHeight w:hRule="exact" w:val="1169"/>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需求</w:t>
            </w:r>
            <w:r>
              <w:rPr>
                <w:rFonts w:ascii="仿宋" w:eastAsia="仿宋" w:hAnsi="仿宋" w:cs="Times New Roman"/>
                <w:sz w:val="28"/>
                <w:szCs w:val="28"/>
              </w:rPr>
              <w:t>调查的方式：</w:t>
            </w:r>
            <w:r>
              <w:rPr>
                <w:rFonts w:ascii="仿宋" w:eastAsia="仿宋" w:hAnsi="仿宋" w:cs="Times New Roman" w:hint="eastAsia"/>
                <w:sz w:val="28"/>
                <w:szCs w:val="28"/>
              </w:rPr>
              <w:t>☑</w:t>
            </w:r>
            <w:r>
              <w:rPr>
                <w:rFonts w:ascii="仿宋" w:eastAsia="仿宋" w:hAnsi="仿宋" w:cs="Times New Roman" w:hint="eastAsia"/>
                <w:sz w:val="28"/>
                <w:szCs w:val="28"/>
              </w:rPr>
              <w:t>咨询</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□论证</w:t>
            </w:r>
            <w:r>
              <w:rPr>
                <w:rFonts w:ascii="仿宋" w:eastAsia="仿宋" w:hAnsi="仿宋" w:cs="Times New Roman" w:hint="eastAsia"/>
                <w:sz w:val="28"/>
                <w:szCs w:val="28"/>
              </w:rPr>
              <w:t xml:space="preserve">   </w:t>
            </w:r>
            <w:r>
              <w:rPr>
                <w:rFonts w:ascii="仿宋" w:eastAsia="仿宋" w:hAnsi="仿宋" w:cs="Times New Roman" w:hint="eastAsia"/>
                <w:sz w:val="28"/>
                <w:szCs w:val="28"/>
              </w:rPr>
              <w:t>□问卷</w:t>
            </w:r>
            <w:r>
              <w:rPr>
                <w:rFonts w:ascii="仿宋" w:eastAsia="仿宋" w:hAnsi="仿宋" w:cs="Times New Roman"/>
                <w:sz w:val="28"/>
                <w:szCs w:val="28"/>
              </w:rPr>
              <w:t>调查</w:t>
            </w:r>
            <w:r>
              <w:rPr>
                <w:rFonts w:ascii="仿宋" w:eastAsia="仿宋" w:hAnsi="仿宋" w:cs="Times New Roman" w:hint="eastAsia"/>
                <w:sz w:val="28"/>
                <w:szCs w:val="28"/>
              </w:rPr>
              <w:t xml:space="preserve">   </w:t>
            </w:r>
            <w:r>
              <w:rPr>
                <w:rFonts w:ascii="仿宋" w:eastAsia="仿宋" w:hAnsi="仿宋" w:cs="Times New Roman" w:hint="eastAsia"/>
                <w:sz w:val="28"/>
                <w:szCs w:val="28"/>
              </w:rPr>
              <w:t>□其他：</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□公开</w:t>
            </w:r>
            <w:r>
              <w:rPr>
                <w:rFonts w:ascii="仿宋" w:eastAsia="仿宋" w:hAnsi="仿宋" w:cs="Times New Roman"/>
                <w:sz w:val="28"/>
                <w:szCs w:val="28"/>
              </w:rPr>
              <w:t>征求意见</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□其他</w:t>
            </w:r>
            <w:r>
              <w:rPr>
                <w:rFonts w:ascii="仿宋" w:eastAsia="仿宋" w:hAnsi="仿宋" w:cs="Times New Roman" w:hint="eastAsia"/>
                <w:sz w:val="28"/>
                <w:szCs w:val="28"/>
              </w:rPr>
              <w:t xml:space="preserve">  </w:t>
            </w:r>
          </w:p>
        </w:tc>
      </w:tr>
      <w:tr w:rsidR="00F40B95">
        <w:trPr>
          <w:trHeight w:hRule="exact" w:val="1285"/>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9</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采购意向</w:t>
            </w:r>
            <w:r>
              <w:rPr>
                <w:rFonts w:ascii="仿宋" w:eastAsia="仿宋" w:hAnsi="仿宋" w:cs="Times New Roman"/>
                <w:sz w:val="28"/>
                <w:szCs w:val="28"/>
              </w:rPr>
              <w:t>公开</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项目</w:t>
            </w:r>
            <w:r>
              <w:rPr>
                <w:rFonts w:ascii="仿宋" w:eastAsia="仿宋" w:hAnsi="仿宋" w:cs="Times New Roman"/>
                <w:sz w:val="28"/>
                <w:szCs w:val="28"/>
              </w:rPr>
              <w:t>于</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2026</w:t>
            </w:r>
            <w:r>
              <w:rPr>
                <w:rFonts w:ascii="仿宋" w:eastAsia="仿宋" w:hAnsi="仿宋" w:cs="Times New Roman" w:hint="eastAsia"/>
                <w:sz w:val="28"/>
                <w:szCs w:val="28"/>
                <w:u w:val="single"/>
              </w:rPr>
              <w:t xml:space="preserve"> </w:t>
            </w:r>
            <w:r>
              <w:rPr>
                <w:rFonts w:ascii="仿宋" w:eastAsia="仿宋" w:hAnsi="仿宋" w:cs="Times New Roman"/>
                <w:sz w:val="28"/>
                <w:szCs w:val="28"/>
              </w:rPr>
              <w:t>年</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2</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w:t>
            </w:r>
            <w:r>
              <w:rPr>
                <w:rFonts w:ascii="仿宋" w:eastAsia="仿宋" w:hAnsi="仿宋" w:cs="Times New Roman"/>
                <w:sz w:val="28"/>
                <w:szCs w:val="28"/>
              </w:rPr>
              <w:t>月</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2</w:t>
            </w:r>
            <w:r>
              <w:rPr>
                <w:rFonts w:ascii="仿宋" w:eastAsia="仿宋" w:hAnsi="仿宋" w:cs="Times New Roman" w:hint="eastAsia"/>
                <w:sz w:val="28"/>
                <w:szCs w:val="28"/>
                <w:u w:val="single"/>
              </w:rPr>
              <w:t xml:space="preserve"> </w:t>
            </w:r>
            <w:r>
              <w:rPr>
                <w:rFonts w:ascii="仿宋" w:eastAsia="仿宋" w:hAnsi="仿宋" w:cs="Times New Roman"/>
                <w:sz w:val="28"/>
                <w:szCs w:val="28"/>
              </w:rPr>
              <w:t>日公开采购意向</w:t>
            </w:r>
          </w:p>
        </w:tc>
      </w:tr>
      <w:tr w:rsidR="00F40B95">
        <w:trPr>
          <w:trHeight w:hRule="exact" w:val="109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sz w:val="28"/>
                <w:szCs w:val="28"/>
              </w:rPr>
              <w:t>不公开采购意向</w:t>
            </w:r>
            <w:r>
              <w:rPr>
                <w:rFonts w:ascii="仿宋" w:eastAsia="仿宋" w:hAnsi="仿宋" w:cs="Times New Roman" w:hint="eastAsia"/>
                <w:sz w:val="28"/>
                <w:szCs w:val="28"/>
              </w:rPr>
              <w:t>（应提供符合不公开条件的证明文件）</w:t>
            </w:r>
          </w:p>
        </w:tc>
      </w:tr>
      <w:tr w:rsidR="00F40B95">
        <w:trPr>
          <w:trHeight w:hRule="exact" w:val="567"/>
          <w:jc w:val="center"/>
        </w:trPr>
        <w:tc>
          <w:tcPr>
            <w:tcW w:w="847"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10</w:t>
            </w:r>
          </w:p>
        </w:tc>
        <w:tc>
          <w:tcPr>
            <w:tcW w:w="1968" w:type="dxa"/>
            <w:vMerge w:val="restart"/>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支持</w:t>
            </w:r>
            <w:r>
              <w:rPr>
                <w:rFonts w:ascii="仿宋" w:eastAsia="仿宋" w:hAnsi="仿宋" w:cs="Times New Roman"/>
                <w:sz w:val="28"/>
                <w:szCs w:val="28"/>
              </w:rPr>
              <w:t>中</w:t>
            </w:r>
            <w:r>
              <w:rPr>
                <w:rFonts w:ascii="仿宋" w:eastAsia="仿宋" w:hAnsi="仿宋" w:cs="Times New Roman" w:hint="eastAsia"/>
                <w:sz w:val="28"/>
                <w:szCs w:val="28"/>
              </w:rPr>
              <w:t>小</w:t>
            </w:r>
            <w:r>
              <w:rPr>
                <w:rFonts w:ascii="仿宋" w:eastAsia="仿宋" w:hAnsi="仿宋" w:cs="Times New Roman"/>
                <w:sz w:val="28"/>
                <w:szCs w:val="28"/>
              </w:rPr>
              <w:t>企业</w:t>
            </w:r>
          </w:p>
          <w:p w:rsidR="00F40B95" w:rsidRDefault="00D6773B">
            <w:pPr>
              <w:pStyle w:val="2"/>
              <w:jc w:val="center"/>
              <w:rPr>
                <w:rFonts w:eastAsia="仿宋"/>
              </w:rPr>
            </w:pPr>
            <w:r>
              <w:rPr>
                <w:rFonts w:ascii="仿宋" w:eastAsia="仿宋" w:hAnsi="仿宋" w:cs="Times New Roman" w:hint="eastAsia"/>
                <w:sz w:val="28"/>
                <w:szCs w:val="28"/>
              </w:rPr>
              <w:t>（</w:t>
            </w:r>
            <w:r>
              <w:rPr>
                <w:rFonts w:ascii="仿宋" w:eastAsia="仿宋" w:hAnsi="仿宋" w:cs="Times New Roman" w:hint="eastAsia"/>
                <w:sz w:val="28"/>
                <w:szCs w:val="28"/>
              </w:rPr>
              <w:t>不涉及</w:t>
            </w:r>
            <w:r>
              <w:rPr>
                <w:rFonts w:ascii="仿宋" w:eastAsia="仿宋" w:hAnsi="仿宋" w:cs="Times New Roman" w:hint="eastAsia"/>
                <w:sz w:val="28"/>
                <w:szCs w:val="28"/>
              </w:rPr>
              <w:t>）</w:t>
            </w:r>
          </w:p>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lastRenderedPageBreak/>
              <w:t>□</w:t>
            </w:r>
            <w:r>
              <w:rPr>
                <w:rFonts w:ascii="仿宋" w:eastAsia="仿宋" w:hAnsi="仿宋" w:cs="Times New Roman" w:hint="eastAsia"/>
                <w:sz w:val="28"/>
                <w:szCs w:val="28"/>
              </w:rPr>
              <w:t>本项目</w:t>
            </w:r>
            <w:r>
              <w:rPr>
                <w:rFonts w:ascii="仿宋" w:eastAsia="仿宋" w:hAnsi="仿宋" w:cs="Times New Roman"/>
                <w:sz w:val="28"/>
                <w:szCs w:val="28"/>
              </w:rPr>
              <w:t>（</w:t>
            </w:r>
            <w:r>
              <w:rPr>
                <w:rFonts w:ascii="仿宋" w:eastAsia="仿宋" w:hAnsi="仿宋" w:cs="Times New Roman" w:hint="eastAsia"/>
                <w:sz w:val="28"/>
                <w:szCs w:val="28"/>
              </w:rPr>
              <w:t>第</w:t>
            </w:r>
            <w:r>
              <w:rPr>
                <w:rFonts w:ascii="仿宋" w:eastAsia="仿宋" w:hAnsi="仿宋" w:cs="Times New Roman" w:hint="eastAsia"/>
                <w:sz w:val="28"/>
                <w:szCs w:val="28"/>
              </w:rPr>
              <w:t xml:space="preserve">     </w:t>
            </w:r>
            <w:r>
              <w:rPr>
                <w:rFonts w:ascii="仿宋" w:eastAsia="仿宋" w:hAnsi="仿宋" w:cs="Times New Roman" w:hint="eastAsia"/>
                <w:sz w:val="28"/>
                <w:szCs w:val="28"/>
              </w:rPr>
              <w:t>包</w:t>
            </w:r>
            <w:r>
              <w:rPr>
                <w:rFonts w:ascii="仿宋" w:eastAsia="仿宋" w:hAnsi="仿宋" w:cs="Times New Roman"/>
                <w:sz w:val="28"/>
                <w:szCs w:val="28"/>
              </w:rPr>
              <w:t>）</w:t>
            </w:r>
            <w:r>
              <w:rPr>
                <w:rFonts w:ascii="仿宋" w:eastAsia="仿宋" w:hAnsi="仿宋" w:cs="Times New Roman" w:hint="eastAsia"/>
                <w:sz w:val="28"/>
                <w:szCs w:val="28"/>
              </w:rPr>
              <w:t>专门</w:t>
            </w:r>
            <w:r>
              <w:rPr>
                <w:rFonts w:ascii="仿宋" w:eastAsia="仿宋" w:hAnsi="仿宋" w:cs="Times New Roman"/>
                <w:sz w:val="28"/>
                <w:szCs w:val="28"/>
              </w:rPr>
              <w:t>面向中小企业</w:t>
            </w:r>
          </w:p>
        </w:tc>
      </w:tr>
      <w:tr w:rsidR="00F40B95">
        <w:trPr>
          <w:trHeight w:hRule="exact" w:val="1144"/>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□本项目按照预算</w:t>
            </w:r>
            <w:r>
              <w:rPr>
                <w:rFonts w:ascii="仿宋" w:eastAsia="仿宋" w:hAnsi="仿宋" w:cs="Times New Roman"/>
                <w:sz w:val="28"/>
                <w:szCs w:val="28"/>
              </w:rPr>
              <w:t>金额</w:t>
            </w:r>
            <w:r>
              <w:rPr>
                <w:rFonts w:ascii="仿宋" w:eastAsia="仿宋" w:hAnsi="仿宋" w:cs="Times New Roman" w:hint="eastAsia"/>
                <w:sz w:val="28"/>
                <w:szCs w:val="28"/>
              </w:rPr>
              <w:t>的</w:t>
            </w:r>
            <w:r>
              <w:rPr>
                <w:rFonts w:ascii="仿宋" w:eastAsia="仿宋" w:hAnsi="仿宋" w:cs="Times New Roman" w:hint="eastAsia"/>
                <w:sz w:val="28"/>
                <w:szCs w:val="28"/>
                <w:u w:val="single"/>
              </w:rPr>
              <w:t xml:space="preserve">  </w:t>
            </w:r>
            <w:r>
              <w:rPr>
                <w:rFonts w:ascii="仿宋" w:eastAsia="仿宋" w:hAnsi="仿宋" w:cs="Times New Roman"/>
                <w:sz w:val="28"/>
                <w:szCs w:val="28"/>
              </w:rPr>
              <w:t>%</w:t>
            </w:r>
            <w:r>
              <w:rPr>
                <w:rFonts w:ascii="仿宋" w:eastAsia="仿宋" w:hAnsi="仿宋" w:cs="Times New Roman" w:hint="eastAsia"/>
                <w:sz w:val="28"/>
                <w:szCs w:val="28"/>
              </w:rPr>
              <w:t>专门</w:t>
            </w:r>
            <w:r>
              <w:rPr>
                <w:rFonts w:ascii="仿宋" w:eastAsia="仿宋" w:hAnsi="仿宋" w:cs="Times New Roman"/>
                <w:sz w:val="28"/>
                <w:szCs w:val="28"/>
              </w:rPr>
              <w:t>面向中小</w:t>
            </w:r>
            <w:r>
              <w:rPr>
                <w:rFonts w:ascii="仿宋" w:eastAsia="仿宋" w:hAnsi="仿宋" w:cs="Times New Roman" w:hint="eastAsia"/>
                <w:sz w:val="28"/>
                <w:szCs w:val="28"/>
              </w:rPr>
              <w:t>企业</w:t>
            </w:r>
          </w:p>
        </w:tc>
      </w:tr>
      <w:tr w:rsidR="00F40B95">
        <w:trPr>
          <w:trHeight w:hRule="exact" w:val="4587"/>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color w:val="000000" w:themeColor="text1"/>
                <w:sz w:val="28"/>
                <w:szCs w:val="28"/>
              </w:rPr>
              <w:t>本项目按照《政府采购促进中小企业发展管理办法》（财库﹝</w:t>
            </w:r>
            <w:r>
              <w:rPr>
                <w:rFonts w:ascii="仿宋" w:eastAsia="仿宋" w:hAnsi="仿宋" w:cs="Times New Roman" w:hint="eastAsia"/>
                <w:color w:val="000000" w:themeColor="text1"/>
                <w:sz w:val="28"/>
                <w:szCs w:val="28"/>
              </w:rPr>
              <w:t>2020</w:t>
            </w:r>
            <w:r>
              <w:rPr>
                <w:rFonts w:ascii="仿宋" w:eastAsia="仿宋" w:hAnsi="仿宋" w:cs="Times New Roman" w:hint="eastAsia"/>
                <w:color w:val="000000" w:themeColor="text1"/>
                <w:sz w:val="28"/>
                <w:szCs w:val="28"/>
              </w:rPr>
              <w:t>﹞</w:t>
            </w:r>
            <w:r>
              <w:rPr>
                <w:rFonts w:ascii="仿宋" w:eastAsia="仿宋" w:hAnsi="仿宋" w:cs="Times New Roman" w:hint="eastAsia"/>
                <w:color w:val="000000" w:themeColor="text1"/>
                <w:sz w:val="28"/>
                <w:szCs w:val="28"/>
              </w:rPr>
              <w:t>46</w:t>
            </w:r>
            <w:r>
              <w:rPr>
                <w:rFonts w:ascii="仿宋" w:eastAsia="仿宋" w:hAnsi="仿宋" w:cs="Times New Roman" w:hint="eastAsia"/>
                <w:color w:val="000000" w:themeColor="text1"/>
                <w:sz w:val="28"/>
                <w:szCs w:val="28"/>
              </w:rPr>
              <w:t>号），可不专门面向中小企业（应提供符合不专门面向中小企业情形的证明文件）</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对</w:t>
            </w:r>
            <w:r>
              <w:rPr>
                <w:rFonts w:ascii="仿宋" w:eastAsia="仿宋" w:hAnsi="仿宋" w:cs="Times New Roman" w:hint="eastAsia"/>
                <w:sz w:val="28"/>
                <w:szCs w:val="28"/>
              </w:rPr>
              <w:t>符合规定的</w:t>
            </w:r>
            <w:r>
              <w:rPr>
                <w:rFonts w:ascii="仿宋" w:eastAsia="仿宋" w:hAnsi="仿宋" w:cs="Times New Roman" w:hint="eastAsia"/>
                <w:sz w:val="28"/>
                <w:szCs w:val="28"/>
              </w:rPr>
              <w:t>小微企业报价给予</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的扣除，大中型企业与小微企业组成联合体或者大中型企业向小微企业分包的，评审优惠为</w:t>
            </w: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cs="Times New Roman" w:hint="eastAsia"/>
                <w:sz w:val="28"/>
                <w:szCs w:val="28"/>
              </w:rPr>
              <w:t>用扣除后的价格参加评审。</w:t>
            </w:r>
          </w:p>
        </w:tc>
      </w:tr>
      <w:tr w:rsidR="00F40B95">
        <w:trPr>
          <w:trHeight w:hRule="exact" w:val="7739"/>
          <w:jc w:val="center"/>
        </w:trPr>
        <w:tc>
          <w:tcPr>
            <w:tcW w:w="847"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1968" w:type="dxa"/>
            <w:vMerge/>
            <w:vAlign w:val="center"/>
          </w:tcPr>
          <w:p w:rsidR="00F40B95" w:rsidRDefault="00F40B95">
            <w:pPr>
              <w:spacing w:line="560" w:lineRule="exact"/>
              <w:ind w:left="-65"/>
              <w:jc w:val="center"/>
              <w:rPr>
                <w:rFonts w:ascii="仿宋" w:eastAsia="仿宋" w:hAnsi="仿宋" w:cs="Times New Roman"/>
                <w:sz w:val="28"/>
                <w:szCs w:val="28"/>
              </w:rPr>
            </w:pPr>
          </w:p>
        </w:tc>
        <w:tc>
          <w:tcPr>
            <w:tcW w:w="5827" w:type="dxa"/>
            <w:vAlign w:val="center"/>
          </w:tcPr>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采购标的对应的中小企业划分标准所属行业：</w:t>
            </w:r>
          </w:p>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w:t>
            </w:r>
            <w:r>
              <w:rPr>
                <w:rFonts w:ascii="仿宋" w:eastAsia="仿宋" w:hAnsi="仿宋" w:cs="Times New Roman" w:hint="eastAsia"/>
                <w:color w:val="000000" w:themeColor="text1"/>
                <w:sz w:val="28"/>
                <w:szCs w:val="28"/>
              </w:rPr>
              <w:t xml:space="preserve"> </w:t>
            </w:r>
            <w:r>
              <w:rPr>
                <w:rFonts w:ascii="仿宋" w:eastAsia="仿宋" w:hAnsi="仿宋" w:cs="Times New Roman" w:hint="eastAsia"/>
                <w:color w:val="000000" w:themeColor="text1"/>
                <w:sz w:val="28"/>
                <w:szCs w:val="28"/>
              </w:rPr>
              <w:t>工程类、服务类、货物类（单个采购标的）：</w:t>
            </w:r>
          </w:p>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 xml:space="preserve">   </w:t>
            </w:r>
            <w:r>
              <w:rPr>
                <w:rFonts w:ascii="仿宋" w:eastAsia="仿宋" w:hAnsi="仿宋" w:cs="Times New Roman" w:hint="eastAsia"/>
                <w:color w:val="000000" w:themeColor="text1"/>
                <w:sz w:val="28"/>
                <w:szCs w:val="28"/>
                <w:u w:val="single"/>
              </w:rPr>
              <w:t xml:space="preserve">             </w:t>
            </w:r>
          </w:p>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□货物类（多个采购标的）：</w:t>
            </w:r>
          </w:p>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如果一个采购项目涉及多个采购标的的，应当在采购文件中逐一明确所有采购标的对应的中小企业划分标准所属行业。一般只将采购项目中的主要货物作为标的物，配件、辅料等一般不作为标的物，也不对其生产厂商作相应要求。</w:t>
            </w:r>
          </w:p>
          <w:tbl>
            <w:tblPr>
              <w:tblStyle w:val="a9"/>
              <w:tblpPr w:leftFromText="180" w:rightFromText="180" w:vertAnchor="text" w:horzAnchor="page" w:tblpX="515" w:tblpY="455"/>
              <w:tblOverlap w:val="never"/>
              <w:tblW w:w="0" w:type="auto"/>
              <w:tblInd w:w="0" w:type="dxa"/>
              <w:tblLook w:val="04A0" w:firstRow="1" w:lastRow="0" w:firstColumn="1" w:lastColumn="0" w:noHBand="0" w:noVBand="1"/>
            </w:tblPr>
            <w:tblGrid>
              <w:gridCol w:w="1473"/>
              <w:gridCol w:w="3562"/>
            </w:tblGrid>
            <w:tr w:rsidR="00F40B95">
              <w:tc>
                <w:tcPr>
                  <w:tcW w:w="1473" w:type="dxa"/>
                </w:tcPr>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主要货物</w:t>
                  </w:r>
                </w:p>
              </w:tc>
              <w:tc>
                <w:tcPr>
                  <w:tcW w:w="3562" w:type="dxa"/>
                </w:tcPr>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中小企业划分标准所属行业</w:t>
                  </w:r>
                </w:p>
              </w:tc>
            </w:tr>
            <w:tr w:rsidR="00F40B95">
              <w:tc>
                <w:tcPr>
                  <w:tcW w:w="1473" w:type="dxa"/>
                </w:tcPr>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货物</w:t>
                  </w:r>
                  <w:r>
                    <w:rPr>
                      <w:rFonts w:ascii="仿宋" w:eastAsia="仿宋" w:hAnsi="仿宋" w:cs="Times New Roman" w:hint="eastAsia"/>
                      <w:color w:val="000000" w:themeColor="text1"/>
                      <w:sz w:val="28"/>
                      <w:szCs w:val="28"/>
                    </w:rPr>
                    <w:t>1</w:t>
                  </w:r>
                </w:p>
              </w:tc>
              <w:tc>
                <w:tcPr>
                  <w:tcW w:w="3562" w:type="dxa"/>
                </w:tcPr>
                <w:p w:rsidR="00F40B95" w:rsidRDefault="00F40B95">
                  <w:pPr>
                    <w:spacing w:line="560" w:lineRule="exact"/>
                    <w:ind w:left="-65"/>
                    <w:jc w:val="left"/>
                    <w:rPr>
                      <w:rFonts w:ascii="仿宋" w:eastAsia="仿宋" w:hAnsi="仿宋" w:cs="Times New Roman"/>
                      <w:color w:val="000000" w:themeColor="text1"/>
                      <w:sz w:val="28"/>
                      <w:szCs w:val="28"/>
                    </w:rPr>
                  </w:pPr>
                </w:p>
              </w:tc>
            </w:tr>
            <w:tr w:rsidR="00F40B95">
              <w:tc>
                <w:tcPr>
                  <w:tcW w:w="1473" w:type="dxa"/>
                </w:tcPr>
                <w:p w:rsidR="00F40B95" w:rsidRDefault="00D6773B">
                  <w:pPr>
                    <w:spacing w:line="560" w:lineRule="exact"/>
                    <w:ind w:left="-65"/>
                    <w:jc w:val="left"/>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货物</w:t>
                  </w:r>
                  <w:r>
                    <w:rPr>
                      <w:rFonts w:ascii="仿宋" w:eastAsia="仿宋" w:hAnsi="仿宋" w:cs="Times New Roman" w:hint="eastAsia"/>
                      <w:color w:val="000000" w:themeColor="text1"/>
                      <w:sz w:val="28"/>
                      <w:szCs w:val="28"/>
                    </w:rPr>
                    <w:t>..</w:t>
                  </w:r>
                </w:p>
              </w:tc>
              <w:tc>
                <w:tcPr>
                  <w:tcW w:w="3562" w:type="dxa"/>
                </w:tcPr>
                <w:p w:rsidR="00F40B95" w:rsidRDefault="00F40B95">
                  <w:pPr>
                    <w:spacing w:line="560" w:lineRule="exact"/>
                    <w:ind w:left="-65"/>
                    <w:jc w:val="left"/>
                    <w:rPr>
                      <w:rFonts w:ascii="仿宋" w:eastAsia="仿宋" w:hAnsi="仿宋" w:cs="Times New Roman"/>
                      <w:color w:val="000000" w:themeColor="text1"/>
                      <w:sz w:val="28"/>
                      <w:szCs w:val="28"/>
                    </w:rPr>
                  </w:pPr>
                </w:p>
              </w:tc>
            </w:tr>
          </w:tbl>
          <w:p w:rsidR="00F40B95" w:rsidRDefault="00F40B95">
            <w:pPr>
              <w:spacing w:line="560" w:lineRule="exact"/>
              <w:jc w:val="left"/>
              <w:rPr>
                <w:rFonts w:ascii="仿宋" w:eastAsia="仿宋" w:hAnsi="仿宋" w:cs="Times New Roman"/>
                <w:color w:val="FF0000"/>
                <w:sz w:val="28"/>
                <w:szCs w:val="28"/>
              </w:rPr>
            </w:pPr>
          </w:p>
          <w:p w:rsidR="00F40B95" w:rsidRDefault="00D6773B">
            <w:pPr>
              <w:spacing w:line="560" w:lineRule="exact"/>
              <w:jc w:val="left"/>
              <w:rPr>
                <w:rFonts w:ascii="仿宋" w:eastAsia="仿宋" w:hAnsi="仿宋" w:cs="Times New Roman"/>
                <w:color w:val="FF0000"/>
                <w:sz w:val="28"/>
                <w:szCs w:val="28"/>
              </w:rPr>
            </w:pPr>
            <w:r>
              <w:rPr>
                <w:rFonts w:ascii="仿宋" w:eastAsia="仿宋" w:hAnsi="仿宋" w:cs="Times New Roman" w:hint="eastAsia"/>
                <w:color w:val="FF0000"/>
                <w:sz w:val="28"/>
                <w:szCs w:val="28"/>
              </w:rPr>
              <w:t>定的小微企业报价给予</w:t>
            </w:r>
            <w:r>
              <w:rPr>
                <w:rFonts w:ascii="仿宋" w:eastAsia="仿宋" w:hAnsi="仿宋" w:cs="Times New Roman" w:hint="eastAsia"/>
                <w:color w:val="FF0000"/>
                <w:sz w:val="28"/>
                <w:szCs w:val="28"/>
              </w:rPr>
              <w:t xml:space="preserve"> 6%</w:t>
            </w:r>
            <w:r>
              <w:rPr>
                <w:rFonts w:ascii="仿宋" w:eastAsia="仿宋" w:hAnsi="仿宋" w:cs="Times New Roman" w:hint="eastAsia"/>
                <w:color w:val="FF0000"/>
                <w:sz w:val="28"/>
                <w:szCs w:val="28"/>
              </w:rPr>
              <w:t>—</w:t>
            </w:r>
            <w:r>
              <w:rPr>
                <w:rFonts w:ascii="仿宋" w:eastAsia="仿宋" w:hAnsi="仿宋" w:cs="Times New Roman" w:hint="eastAsia"/>
                <w:color w:val="FF0000"/>
                <w:sz w:val="28"/>
                <w:szCs w:val="28"/>
              </w:rPr>
              <w:t>10%</w:t>
            </w:r>
            <w:r>
              <w:rPr>
                <w:rFonts w:ascii="仿宋" w:eastAsia="仿宋" w:hAnsi="仿宋" w:cs="Times New Roman" w:hint="eastAsia"/>
                <w:color w:val="FF0000"/>
                <w:sz w:val="28"/>
                <w:szCs w:val="28"/>
              </w:rPr>
              <w:t>（工程项目为</w:t>
            </w:r>
            <w:r>
              <w:rPr>
                <w:rFonts w:ascii="仿宋" w:eastAsia="仿宋" w:hAnsi="仿宋" w:cs="Times New Roman" w:hint="eastAsia"/>
                <w:color w:val="FF0000"/>
                <w:sz w:val="28"/>
                <w:szCs w:val="28"/>
              </w:rPr>
              <w:t xml:space="preserve"> 3%</w:t>
            </w:r>
            <w:r>
              <w:rPr>
                <w:rFonts w:ascii="仿宋" w:eastAsia="仿宋" w:hAnsi="仿宋" w:cs="Times New Roman" w:hint="eastAsia"/>
                <w:color w:val="FF0000"/>
                <w:sz w:val="28"/>
                <w:szCs w:val="28"/>
              </w:rPr>
              <w:t>—</w:t>
            </w:r>
            <w:r>
              <w:rPr>
                <w:rFonts w:ascii="仿宋" w:eastAsia="仿宋" w:hAnsi="仿宋" w:cs="Times New Roman" w:hint="eastAsia"/>
                <w:color w:val="FF0000"/>
                <w:sz w:val="28"/>
                <w:szCs w:val="28"/>
              </w:rPr>
              <w:t>5%</w:t>
            </w:r>
            <w:r>
              <w:rPr>
                <w:rFonts w:ascii="仿宋" w:eastAsia="仿宋" w:hAnsi="仿宋" w:cs="Times New Roman" w:hint="eastAsia"/>
                <w:color w:val="FF0000"/>
                <w:sz w:val="28"/>
                <w:szCs w:val="28"/>
              </w:rPr>
              <w:t>）的扣</w:t>
            </w:r>
          </w:p>
          <w:p w:rsidR="00F40B95" w:rsidRDefault="00D6773B">
            <w:pPr>
              <w:spacing w:line="560" w:lineRule="exact"/>
              <w:jc w:val="left"/>
              <w:rPr>
                <w:rFonts w:ascii="仿宋" w:eastAsia="仿宋" w:hAnsi="仿宋" w:cs="Times New Roman"/>
                <w:color w:val="FF0000"/>
                <w:sz w:val="28"/>
                <w:szCs w:val="28"/>
              </w:rPr>
            </w:pPr>
            <w:r>
              <w:rPr>
                <w:rFonts w:ascii="仿宋" w:eastAsia="仿宋" w:hAnsi="仿宋" w:cs="Times New Roman" w:hint="eastAsia"/>
                <w:color w:val="FF0000"/>
                <w:sz w:val="28"/>
                <w:szCs w:val="28"/>
              </w:rPr>
              <w:t>4</w:t>
            </w:r>
          </w:p>
          <w:p w:rsidR="00F40B95" w:rsidRDefault="00D6773B">
            <w:pPr>
              <w:spacing w:line="560" w:lineRule="exact"/>
              <w:jc w:val="left"/>
              <w:rPr>
                <w:rFonts w:ascii="仿宋" w:eastAsia="仿宋" w:hAnsi="仿宋" w:cs="Times New Roman"/>
                <w:color w:val="FF0000"/>
                <w:sz w:val="28"/>
                <w:szCs w:val="28"/>
              </w:rPr>
            </w:pPr>
            <w:r>
              <w:rPr>
                <w:rFonts w:ascii="仿宋" w:eastAsia="仿宋" w:hAnsi="仿宋" w:cs="Times New Roman" w:hint="eastAsia"/>
                <w:color w:val="FF0000"/>
                <w:sz w:val="28"/>
                <w:szCs w:val="28"/>
              </w:rPr>
              <w:t>除，用扣除后的价格参加评审。</w:t>
            </w:r>
          </w:p>
        </w:tc>
      </w:tr>
      <w:tr w:rsidR="00F40B95">
        <w:trPr>
          <w:trHeight w:hRule="exact" w:val="709"/>
          <w:jc w:val="center"/>
        </w:trPr>
        <w:tc>
          <w:tcPr>
            <w:tcW w:w="847" w:type="dxa"/>
            <w:vAlign w:val="center"/>
          </w:tcPr>
          <w:p w:rsidR="00F40B95" w:rsidRDefault="00D6773B">
            <w:pPr>
              <w:spacing w:line="560" w:lineRule="exact"/>
              <w:ind w:left="-65"/>
              <w:jc w:val="center"/>
              <w:rPr>
                <w:rFonts w:ascii="仿宋" w:eastAsia="仿宋" w:hAnsi="仿宋" w:cs="Times New Roman"/>
                <w:color w:val="FF0000"/>
                <w:sz w:val="28"/>
                <w:szCs w:val="28"/>
              </w:rPr>
            </w:pPr>
            <w:r>
              <w:rPr>
                <w:rFonts w:ascii="仿宋" w:eastAsia="仿宋" w:hAnsi="仿宋" w:cs="Times New Roman" w:hint="eastAsia"/>
                <w:sz w:val="28"/>
                <w:szCs w:val="28"/>
              </w:rPr>
              <w:t>11</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支持监狱企业</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落实支持监狱企业政府采购政策</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p>
        </w:tc>
      </w:tr>
      <w:tr w:rsidR="00F40B95">
        <w:trPr>
          <w:trHeight w:hRule="exact" w:val="643"/>
          <w:jc w:val="center"/>
        </w:trPr>
        <w:tc>
          <w:tcPr>
            <w:tcW w:w="847" w:type="dxa"/>
            <w:vAlign w:val="center"/>
          </w:tcPr>
          <w:p w:rsidR="00F40B95" w:rsidRDefault="00D6773B">
            <w:pPr>
              <w:spacing w:line="560" w:lineRule="exact"/>
              <w:ind w:left="-65"/>
              <w:jc w:val="center"/>
              <w:rPr>
                <w:rFonts w:ascii="仿宋" w:eastAsia="仿宋" w:hAnsi="仿宋" w:cs="Times New Roman"/>
                <w:color w:val="FF0000"/>
                <w:sz w:val="28"/>
                <w:szCs w:val="28"/>
              </w:rPr>
            </w:pPr>
            <w:r>
              <w:rPr>
                <w:rFonts w:ascii="仿宋" w:eastAsia="仿宋" w:hAnsi="仿宋" w:cs="Times New Roman" w:hint="eastAsia"/>
                <w:sz w:val="28"/>
                <w:szCs w:val="28"/>
              </w:rPr>
              <w:t>12</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4"/>
              </w:rPr>
              <w:t>促进残疾人就业</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落实</w:t>
            </w:r>
            <w:r>
              <w:rPr>
                <w:rFonts w:ascii="仿宋" w:eastAsia="仿宋" w:hAnsi="仿宋" w:cs="Times New Roman" w:hint="eastAsia"/>
                <w:sz w:val="28"/>
                <w:szCs w:val="28"/>
              </w:rPr>
              <w:t>促进残疾人就业</w:t>
            </w:r>
            <w:r>
              <w:rPr>
                <w:rFonts w:ascii="仿宋" w:eastAsia="仿宋" w:hAnsi="仿宋" w:cs="Times New Roman" w:hint="eastAsia"/>
                <w:sz w:val="28"/>
                <w:szCs w:val="28"/>
              </w:rPr>
              <w:t>政府采购政策</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否</w:t>
            </w:r>
          </w:p>
        </w:tc>
      </w:tr>
      <w:tr w:rsidR="00F40B95">
        <w:trPr>
          <w:trHeight w:hRule="exact" w:val="1122"/>
          <w:jc w:val="center"/>
        </w:trPr>
        <w:tc>
          <w:tcPr>
            <w:tcW w:w="847" w:type="dxa"/>
            <w:vAlign w:val="center"/>
          </w:tcPr>
          <w:p w:rsidR="00F40B95" w:rsidRDefault="00D6773B">
            <w:pPr>
              <w:spacing w:line="560" w:lineRule="exact"/>
              <w:ind w:left="-65"/>
              <w:jc w:val="center"/>
              <w:rPr>
                <w:rFonts w:ascii="仿宋" w:eastAsia="仿宋" w:hAnsi="仿宋" w:cs="Times New Roman"/>
                <w:color w:val="FF0000"/>
                <w:sz w:val="28"/>
                <w:szCs w:val="28"/>
              </w:rPr>
            </w:pPr>
            <w:r>
              <w:rPr>
                <w:rFonts w:ascii="仿宋" w:eastAsia="仿宋" w:hAnsi="仿宋" w:cs="Times New Roman" w:hint="eastAsia"/>
                <w:sz w:val="28"/>
                <w:szCs w:val="28"/>
              </w:rPr>
              <w:lastRenderedPageBreak/>
              <w:t>13</w:t>
            </w:r>
          </w:p>
        </w:tc>
        <w:tc>
          <w:tcPr>
            <w:tcW w:w="1968" w:type="dxa"/>
            <w:vAlign w:val="center"/>
          </w:tcPr>
          <w:p w:rsidR="00F40B95" w:rsidRDefault="00D6773B">
            <w:pPr>
              <w:spacing w:line="560" w:lineRule="exact"/>
              <w:ind w:left="-65"/>
              <w:jc w:val="center"/>
              <w:rPr>
                <w:rFonts w:ascii="仿宋" w:eastAsia="仿宋" w:hAnsi="仿宋" w:cs="Times New Roman"/>
                <w:sz w:val="24"/>
              </w:rPr>
            </w:pPr>
            <w:r>
              <w:rPr>
                <w:rFonts w:ascii="仿宋" w:eastAsia="仿宋" w:hAnsi="仿宋" w:cs="Times New Roman" w:hint="eastAsia"/>
                <w:sz w:val="28"/>
                <w:szCs w:val="28"/>
              </w:rPr>
              <w:t>联合体</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接受联合体形式参加</w:t>
            </w:r>
            <w:r>
              <w:rPr>
                <w:rFonts w:ascii="仿宋" w:eastAsia="仿宋" w:hAnsi="仿宋" w:cs="Times New Roman" w:hint="eastAsia"/>
                <w:sz w:val="28"/>
                <w:szCs w:val="28"/>
              </w:rPr>
              <w:t xml:space="preserve"> </w:t>
            </w: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否</w:t>
            </w:r>
          </w:p>
        </w:tc>
      </w:tr>
      <w:tr w:rsidR="00F40B95">
        <w:trPr>
          <w:trHeight w:hRule="exact" w:val="2922"/>
          <w:jc w:val="center"/>
        </w:trPr>
        <w:tc>
          <w:tcPr>
            <w:tcW w:w="847" w:type="dxa"/>
            <w:vAlign w:val="center"/>
          </w:tcPr>
          <w:p w:rsidR="00F40B95" w:rsidRDefault="00D6773B">
            <w:pPr>
              <w:spacing w:line="560" w:lineRule="exact"/>
              <w:ind w:left="-65"/>
              <w:jc w:val="center"/>
              <w:rPr>
                <w:rFonts w:ascii="仿宋" w:eastAsia="仿宋" w:hAnsi="仿宋" w:cs="Times New Roman"/>
                <w:color w:val="FF0000"/>
                <w:sz w:val="28"/>
                <w:szCs w:val="28"/>
              </w:rPr>
            </w:pPr>
            <w:r>
              <w:rPr>
                <w:rFonts w:ascii="仿宋" w:eastAsia="仿宋" w:hAnsi="仿宋" w:cs="Times New Roman" w:hint="eastAsia"/>
                <w:sz w:val="28"/>
                <w:szCs w:val="28"/>
              </w:rPr>
              <w:t>14</w:t>
            </w:r>
          </w:p>
        </w:tc>
        <w:tc>
          <w:tcPr>
            <w:tcW w:w="1968" w:type="dxa"/>
            <w:vAlign w:val="center"/>
          </w:tcPr>
          <w:p w:rsidR="00F40B95" w:rsidRDefault="00D6773B">
            <w:pPr>
              <w:spacing w:line="560" w:lineRule="exact"/>
              <w:ind w:left="-65"/>
              <w:jc w:val="center"/>
              <w:rPr>
                <w:rFonts w:ascii="仿宋" w:eastAsia="仿宋" w:hAnsi="仿宋" w:cs="Times New Roman"/>
                <w:sz w:val="24"/>
              </w:rPr>
            </w:pPr>
            <w:r>
              <w:rPr>
                <w:rFonts w:ascii="仿宋" w:eastAsia="仿宋" w:hAnsi="仿宋" w:cs="Times New Roman" w:hint="eastAsia"/>
                <w:sz w:val="28"/>
                <w:szCs w:val="28"/>
              </w:rPr>
              <w:t>合同分包</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接受合同分包</w:t>
            </w:r>
            <w:r>
              <w:rPr>
                <w:rFonts w:ascii="仿宋" w:eastAsia="仿宋" w:hAnsi="仿宋" w:cs="Times New Roman" w:hint="eastAsia"/>
                <w:sz w:val="28"/>
                <w:szCs w:val="28"/>
              </w:rPr>
              <w:t xml:space="preserve"> </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p>
          <w:p w:rsidR="00F40B95" w:rsidRDefault="00D6773B">
            <w:pPr>
              <w:spacing w:line="560" w:lineRule="exact"/>
              <w:ind w:left="-65" w:firstLineChars="200" w:firstLine="560"/>
              <w:jc w:val="left"/>
              <w:rPr>
                <w:rFonts w:ascii="仿宋" w:eastAsia="仿宋" w:hAnsi="仿宋" w:cs="Times New Roman"/>
                <w:sz w:val="28"/>
                <w:szCs w:val="28"/>
              </w:rPr>
            </w:pPr>
            <w:r>
              <w:rPr>
                <w:rFonts w:ascii="仿宋" w:eastAsia="仿宋" w:hAnsi="仿宋" w:cs="Times New Roman" w:hint="eastAsia"/>
                <w:sz w:val="28"/>
                <w:szCs w:val="28"/>
              </w:rPr>
              <w:t>分包履行的非</w:t>
            </w:r>
            <w:r>
              <w:rPr>
                <w:rFonts w:ascii="仿宋" w:eastAsia="仿宋" w:hAnsi="仿宋" w:cs="Times New Roman" w:hint="eastAsia"/>
                <w:sz w:val="28"/>
                <w:szCs w:val="28"/>
              </w:rPr>
              <w:t>主体</w:t>
            </w:r>
            <w:r>
              <w:rPr>
                <w:rFonts w:ascii="仿宋" w:eastAsia="仿宋" w:hAnsi="仿宋" w:cs="Times New Roman" w:hint="eastAsia"/>
                <w:sz w:val="28"/>
                <w:szCs w:val="28"/>
              </w:rPr>
              <w:t>、非关健性工作内容</w:t>
            </w:r>
            <w:r>
              <w:rPr>
                <w:rFonts w:ascii="仿宋" w:eastAsia="仿宋" w:hAnsi="仿宋" w:cs="Times New Roman" w:hint="eastAsia"/>
                <w:sz w:val="28"/>
                <w:szCs w:val="28"/>
              </w:rPr>
              <w:t>：</w:t>
            </w:r>
          </w:p>
          <w:p w:rsidR="00F40B95" w:rsidRDefault="00D6773B">
            <w:pPr>
              <w:spacing w:line="560" w:lineRule="exact"/>
              <w:ind w:left="-65" w:firstLineChars="200" w:firstLine="560"/>
              <w:jc w:val="left"/>
              <w:rPr>
                <w:rFonts w:ascii="仿宋" w:eastAsia="仿宋" w:hAnsi="仿宋" w:cs="Times New Roman"/>
                <w:sz w:val="28"/>
                <w:szCs w:val="28"/>
              </w:rPr>
            </w:pPr>
            <w:r>
              <w:rPr>
                <w:rFonts w:ascii="仿宋" w:eastAsia="仿宋" w:hAnsi="仿宋" w:cs="Times New Roman" w:hint="eastAsia"/>
                <w:sz w:val="28"/>
                <w:szCs w:val="28"/>
              </w:rPr>
              <w:t>分包比例：</w:t>
            </w:r>
            <w:r>
              <w:rPr>
                <w:rFonts w:ascii="仿宋" w:eastAsia="仿宋" w:hAnsi="仿宋" w:cs="Times New Roman" w:hint="eastAsia"/>
                <w:sz w:val="28"/>
                <w:szCs w:val="28"/>
              </w:rPr>
              <w:t xml:space="preserve">    %  </w:t>
            </w:r>
            <w:r>
              <w:rPr>
                <w:rFonts w:ascii="仿宋" w:eastAsia="仿宋" w:hAnsi="仿宋" w:cs="Times New Roman"/>
                <w:sz w:val="28"/>
                <w:szCs w:val="28"/>
              </w:rPr>
              <w:t xml:space="preserve"> </w:t>
            </w:r>
          </w:p>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w:t>
            </w:r>
            <w:r>
              <w:rPr>
                <w:rFonts w:ascii="仿宋" w:eastAsia="仿宋" w:hAnsi="仿宋" w:cs="Times New Roman" w:hint="eastAsia"/>
                <w:sz w:val="28"/>
                <w:szCs w:val="28"/>
              </w:rPr>
              <w:t>否</w:t>
            </w:r>
          </w:p>
        </w:tc>
      </w:tr>
      <w:tr w:rsidR="00F40B95">
        <w:trPr>
          <w:trHeight w:hRule="exact" w:val="1303"/>
          <w:jc w:val="center"/>
        </w:trPr>
        <w:tc>
          <w:tcPr>
            <w:tcW w:w="847"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sz w:val="28"/>
                <w:szCs w:val="28"/>
              </w:rPr>
              <w:t>1</w:t>
            </w:r>
            <w:r>
              <w:rPr>
                <w:rFonts w:ascii="仿宋" w:eastAsia="仿宋" w:hAnsi="仿宋" w:cs="Times New Roman" w:hint="eastAsia"/>
                <w:sz w:val="28"/>
                <w:szCs w:val="28"/>
              </w:rPr>
              <w:t>5</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政府采购计划系统填报情况</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t>是否</w:t>
            </w:r>
            <w:r>
              <w:rPr>
                <w:rFonts w:ascii="仿宋" w:eastAsia="仿宋" w:hAnsi="仿宋" w:cs="Times New Roman"/>
                <w:sz w:val="28"/>
                <w:szCs w:val="28"/>
              </w:rPr>
              <w:t>列入</w:t>
            </w:r>
            <w:r>
              <w:rPr>
                <w:rFonts w:ascii="仿宋" w:eastAsia="仿宋" w:hAnsi="仿宋" w:cs="Times New Roman" w:hint="eastAsia"/>
                <w:sz w:val="28"/>
                <w:szCs w:val="28"/>
              </w:rPr>
              <w:t>政府</w:t>
            </w:r>
            <w:r>
              <w:rPr>
                <w:rFonts w:ascii="仿宋" w:eastAsia="仿宋" w:hAnsi="仿宋" w:cs="Times New Roman"/>
                <w:sz w:val="28"/>
                <w:szCs w:val="28"/>
              </w:rPr>
              <w:t>采购计划</w:t>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r>
              <w:rPr>
                <w:rFonts w:ascii="仿宋" w:eastAsia="仿宋" w:hAnsi="仿宋" w:cs="Times New Roman" w:hint="eastAsia"/>
                <w:sz w:val="28"/>
                <w:szCs w:val="28"/>
              </w:rPr>
              <w:t>原因：</w:t>
            </w:r>
            <w:r>
              <w:rPr>
                <w:rFonts w:ascii="Times New Roman" w:eastAsia="仿宋_GB2312" w:hAnsi="Times New Roman" w:cs="Times New Roman" w:hint="eastAsia"/>
                <w:sz w:val="28"/>
                <w:szCs w:val="28"/>
                <w:u w:val="single"/>
              </w:rPr>
              <w:t>项目资金为企业自有资金</w:t>
            </w:r>
            <w:r>
              <w:rPr>
                <w:rFonts w:ascii="仿宋" w:eastAsia="仿宋" w:hAnsi="仿宋" w:cs="Times New Roman" w:hint="eastAsia"/>
                <w:sz w:val="28"/>
                <w:szCs w:val="28"/>
                <w:u w:val="single"/>
              </w:rPr>
              <w:t xml:space="preserve">   </w:t>
            </w:r>
          </w:p>
        </w:tc>
      </w:tr>
      <w:tr w:rsidR="00F40B95">
        <w:trPr>
          <w:trHeight w:hRule="exact" w:val="1303"/>
          <w:jc w:val="center"/>
        </w:trPr>
        <w:tc>
          <w:tcPr>
            <w:tcW w:w="847"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Times New Roman" w:hint="eastAsia"/>
                <w:sz w:val="28"/>
                <w:szCs w:val="28"/>
              </w:rPr>
              <w:t>16</w:t>
            </w:r>
          </w:p>
        </w:tc>
        <w:tc>
          <w:tcPr>
            <w:tcW w:w="1968" w:type="dxa"/>
            <w:vAlign w:val="center"/>
          </w:tcPr>
          <w:p w:rsidR="00F40B95" w:rsidRDefault="00D6773B">
            <w:pPr>
              <w:spacing w:line="560" w:lineRule="exact"/>
              <w:ind w:left="-65"/>
              <w:jc w:val="center"/>
              <w:rPr>
                <w:rFonts w:ascii="仿宋" w:eastAsia="仿宋" w:hAnsi="仿宋" w:cs="Times New Roman"/>
                <w:sz w:val="28"/>
                <w:szCs w:val="28"/>
              </w:rPr>
            </w:pPr>
            <w:r>
              <w:rPr>
                <w:rFonts w:ascii="仿宋" w:eastAsia="仿宋" w:hAnsi="仿宋" w:cs="仿宋" w:hint="eastAsia"/>
                <w:kern w:val="0"/>
                <w:sz w:val="28"/>
                <w:szCs w:val="28"/>
                <w:lang w:bidi="ar"/>
              </w:rPr>
              <w:t>政府采购异常低价</w:t>
            </w:r>
          </w:p>
        </w:tc>
        <w:tc>
          <w:tcPr>
            <w:tcW w:w="5827" w:type="dxa"/>
            <w:vAlign w:val="center"/>
          </w:tcPr>
          <w:p w:rsidR="00F40B95" w:rsidRDefault="00D6773B">
            <w:pPr>
              <w:spacing w:line="560" w:lineRule="exact"/>
              <w:ind w:left="-65"/>
              <w:jc w:val="left"/>
              <w:rPr>
                <w:rFonts w:ascii="仿宋" w:eastAsia="仿宋" w:hAnsi="仿宋" w:cs="Times New Roman"/>
                <w:sz w:val="28"/>
                <w:szCs w:val="28"/>
              </w:rPr>
            </w:pPr>
            <w:r>
              <w:rPr>
                <w:rFonts w:ascii="仿宋" w:eastAsia="仿宋" w:hAnsi="仿宋" w:cs="Times New Roman" w:hint="eastAsia"/>
                <w:sz w:val="28"/>
                <w:szCs w:val="28"/>
              </w:rPr>
              <w:sym w:font="Wingdings 2" w:char="00A3"/>
            </w:r>
            <w:r>
              <w:rPr>
                <w:rFonts w:ascii="仿宋" w:eastAsia="仿宋" w:hAnsi="仿宋" w:cs="Times New Roman" w:hint="eastAsia"/>
                <w:sz w:val="28"/>
                <w:szCs w:val="28"/>
              </w:rPr>
              <w:t>是</w:t>
            </w:r>
            <w:r>
              <w:rPr>
                <w:rFonts w:ascii="仿宋" w:eastAsia="仿宋" w:hAnsi="仿宋" w:cs="Times New Roman" w:hint="eastAsia"/>
                <w:sz w:val="28"/>
                <w:szCs w:val="28"/>
              </w:rPr>
              <w:t xml:space="preserve">  </w:t>
            </w:r>
            <w:r>
              <w:rPr>
                <w:rFonts w:ascii="仿宋" w:eastAsia="仿宋" w:hAnsi="仿宋" w:cs="Times New Roman"/>
                <w:sz w:val="28"/>
                <w:szCs w:val="28"/>
              </w:rPr>
              <w:t xml:space="preserve"> </w:t>
            </w:r>
            <w:r>
              <w:rPr>
                <w:rFonts w:ascii="仿宋" w:eastAsia="仿宋" w:hAnsi="仿宋" w:cs="Times New Roman" w:hint="eastAsia"/>
                <w:sz w:val="28"/>
                <w:szCs w:val="28"/>
              </w:rPr>
              <w:t>☑</w:t>
            </w:r>
            <w:r>
              <w:rPr>
                <w:rFonts w:ascii="仿宋" w:eastAsia="仿宋" w:hAnsi="仿宋" w:cs="Times New Roman" w:hint="eastAsia"/>
                <w:sz w:val="28"/>
                <w:szCs w:val="28"/>
              </w:rPr>
              <w:t>否</w:t>
            </w:r>
            <w:r>
              <w:rPr>
                <w:rFonts w:ascii="仿宋" w:eastAsia="仿宋" w:hAnsi="仿宋" w:cs="Times New Roman" w:hint="eastAsia"/>
                <w:sz w:val="28"/>
                <w:szCs w:val="28"/>
              </w:rPr>
              <w:t xml:space="preserve">   </w:t>
            </w:r>
          </w:p>
        </w:tc>
      </w:tr>
    </w:tbl>
    <w:p w:rsidR="00F40B95" w:rsidRDefault="00F40B95">
      <w:pPr>
        <w:spacing w:line="560" w:lineRule="exact"/>
        <w:jc w:val="left"/>
        <w:rPr>
          <w:rFonts w:ascii="Times New Roman" w:eastAsia="仿宋_GB2312" w:hAnsi="Times New Roman" w:cs="Times New Roman"/>
          <w:sz w:val="32"/>
          <w:szCs w:val="32"/>
        </w:rPr>
      </w:pPr>
    </w:p>
    <w:p w:rsidR="00F40B95" w:rsidRDefault="00D6773B">
      <w:pPr>
        <w:spacing w:line="560" w:lineRule="exact"/>
        <w:ind w:left="641"/>
        <w:jc w:val="left"/>
        <w:outlineLvl w:val="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、需求清单</w:t>
      </w:r>
    </w:p>
    <w:p w:rsidR="00F40B95" w:rsidRDefault="00D6773B">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（一）项目概况</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532"/>
        <w:gridCol w:w="5677"/>
      </w:tblGrid>
      <w:tr w:rsidR="00F40B95">
        <w:trPr>
          <w:trHeight w:val="70"/>
        </w:trPr>
        <w:tc>
          <w:tcPr>
            <w:tcW w:w="451" w:type="pct"/>
            <w:shd w:val="clear" w:color="auto" w:fill="FFFFFF" w:themeFill="background1"/>
          </w:tcPr>
          <w:p w:rsidR="00F40B95" w:rsidRDefault="00D6773B">
            <w:pPr>
              <w:jc w:val="center"/>
              <w:rPr>
                <w:rFonts w:ascii="仿宋" w:eastAsia="仿宋" w:hAnsi="仿宋" w:cs="Times New Roman"/>
                <w:b/>
                <w:sz w:val="28"/>
                <w:szCs w:val="28"/>
              </w:rPr>
            </w:pPr>
            <w:r>
              <w:rPr>
                <w:rFonts w:ascii="仿宋" w:eastAsia="仿宋" w:hAnsi="仿宋" w:cs="Times New Roman" w:hint="eastAsia"/>
                <w:b/>
                <w:sz w:val="28"/>
                <w:szCs w:val="28"/>
              </w:rPr>
              <w:t>序号</w:t>
            </w:r>
          </w:p>
        </w:tc>
        <w:tc>
          <w:tcPr>
            <w:tcW w:w="1403" w:type="pct"/>
            <w:shd w:val="clear" w:color="auto" w:fill="FFFFFF" w:themeFill="background1"/>
          </w:tcPr>
          <w:p w:rsidR="00F40B95" w:rsidRDefault="00D6773B">
            <w:pPr>
              <w:jc w:val="center"/>
              <w:rPr>
                <w:rFonts w:ascii="仿宋" w:eastAsia="仿宋" w:hAnsi="仿宋" w:cs="Times New Roman"/>
                <w:b/>
                <w:sz w:val="28"/>
                <w:szCs w:val="28"/>
              </w:rPr>
            </w:pPr>
            <w:r>
              <w:rPr>
                <w:rFonts w:ascii="仿宋" w:eastAsia="仿宋" w:hAnsi="仿宋" w:cs="Times New Roman" w:hint="eastAsia"/>
                <w:b/>
                <w:sz w:val="28"/>
                <w:szCs w:val="28"/>
              </w:rPr>
              <w:t>内</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容</w:t>
            </w:r>
          </w:p>
        </w:tc>
        <w:tc>
          <w:tcPr>
            <w:tcW w:w="3147" w:type="pct"/>
            <w:shd w:val="clear" w:color="auto" w:fill="FFFFFF" w:themeFill="background1"/>
          </w:tcPr>
          <w:p w:rsidR="00F40B95" w:rsidRDefault="00D6773B">
            <w:pPr>
              <w:jc w:val="center"/>
              <w:rPr>
                <w:rFonts w:ascii="仿宋" w:eastAsia="仿宋" w:hAnsi="仿宋" w:cs="Times New Roman"/>
                <w:b/>
                <w:sz w:val="28"/>
                <w:szCs w:val="28"/>
              </w:rPr>
            </w:pPr>
            <w:r>
              <w:rPr>
                <w:rFonts w:ascii="仿宋" w:eastAsia="仿宋" w:hAnsi="仿宋" w:cs="Times New Roman" w:hint="eastAsia"/>
                <w:b/>
                <w:sz w:val="28"/>
                <w:szCs w:val="28"/>
              </w:rPr>
              <w:t>说</w:t>
            </w:r>
            <w:r>
              <w:rPr>
                <w:rFonts w:ascii="仿宋" w:eastAsia="仿宋" w:hAnsi="仿宋" w:cs="Times New Roman" w:hint="eastAsia"/>
                <w:b/>
                <w:sz w:val="28"/>
                <w:szCs w:val="28"/>
              </w:rPr>
              <w:t xml:space="preserve">    </w:t>
            </w:r>
            <w:r>
              <w:rPr>
                <w:rFonts w:ascii="仿宋" w:eastAsia="仿宋" w:hAnsi="仿宋" w:cs="Times New Roman" w:hint="eastAsia"/>
                <w:b/>
                <w:sz w:val="28"/>
                <w:szCs w:val="28"/>
              </w:rPr>
              <w:t>明</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1</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项目背景</w:t>
            </w:r>
          </w:p>
        </w:tc>
        <w:tc>
          <w:tcPr>
            <w:tcW w:w="3147" w:type="pct"/>
            <w:vAlign w:val="center"/>
          </w:tcPr>
          <w:p w:rsidR="00F40B95" w:rsidRDefault="00D6773B">
            <w:pPr>
              <w:spacing w:line="360" w:lineRule="auto"/>
              <w:jc w:val="left"/>
              <w:rPr>
                <w:rFonts w:ascii="仿宋" w:eastAsia="仿宋" w:hAnsi="仿宋" w:cs="Times New Roman"/>
                <w:sz w:val="28"/>
                <w:szCs w:val="28"/>
              </w:rPr>
            </w:pPr>
            <w:r>
              <w:rPr>
                <w:rFonts w:ascii="Times New Roman" w:eastAsia="仿宋_GB2312" w:hAnsi="Times New Roman" w:cs="Times New Roman"/>
                <w:spacing w:val="-6"/>
                <w:sz w:val="28"/>
                <w:szCs w:val="28"/>
              </w:rPr>
              <w:t>为落实审计署整改要求，解决上海静安机房涉及的采购管理不严的问题，公司制定了整改措施，拟通过公开招标方式租赁新机房替代</w:t>
            </w:r>
            <w:r>
              <w:rPr>
                <w:rFonts w:ascii="Times New Roman" w:eastAsia="仿宋_GB2312" w:hAnsi="Times New Roman" w:cs="Times New Roman"/>
                <w:spacing w:val="-6"/>
                <w:sz w:val="28"/>
                <w:szCs w:val="28"/>
              </w:rPr>
              <w:t>上海静安机房</w:t>
            </w:r>
            <w:r>
              <w:rPr>
                <w:rFonts w:ascii="Times New Roman" w:eastAsia="仿宋_GB2312" w:hAnsi="Times New Roman" w:cs="Times New Roman"/>
                <w:spacing w:val="-6"/>
                <w:sz w:val="28"/>
                <w:szCs w:val="28"/>
              </w:rPr>
              <w:t>，将</w:t>
            </w:r>
            <w:r>
              <w:rPr>
                <w:rFonts w:ascii="Times New Roman" w:eastAsia="仿宋_GB2312" w:hAnsi="Times New Roman" w:cs="Times New Roman"/>
                <w:spacing w:val="-6"/>
                <w:sz w:val="28"/>
                <w:szCs w:val="28"/>
              </w:rPr>
              <w:t>上海静安机房</w:t>
            </w:r>
            <w:r>
              <w:rPr>
                <w:rFonts w:ascii="Times New Roman" w:eastAsia="仿宋_GB2312" w:hAnsi="Times New Roman" w:cs="Times New Roman"/>
                <w:spacing w:val="-6"/>
                <w:sz w:val="28"/>
                <w:szCs w:val="28"/>
              </w:rPr>
              <w:t>设备搬迁至新租赁的机房。同时结合公司信创建设的整体安排，计划在新机房开展信创建设，用于满足公司信创设备的部署需求。基于以上情况，提出了</w:t>
            </w:r>
            <w:r>
              <w:rPr>
                <w:rFonts w:ascii="Times New Roman" w:eastAsia="仿宋_GB2312" w:hAnsi="Times New Roman" w:cs="Times New Roman"/>
                <w:spacing w:val="-6"/>
                <w:sz w:val="28"/>
                <w:szCs w:val="28"/>
              </w:rPr>
              <w:t>2026</w:t>
            </w:r>
            <w:r>
              <w:rPr>
                <w:rFonts w:ascii="Times New Roman" w:eastAsia="仿宋_GB2312" w:hAnsi="Times New Roman" w:cs="Times New Roman"/>
                <w:spacing w:val="-6"/>
                <w:sz w:val="28"/>
                <w:szCs w:val="28"/>
              </w:rPr>
              <w:lastRenderedPageBreak/>
              <w:t>年上海新机房租赁服务项目。</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lastRenderedPageBreak/>
              <w:t>2</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执行依据</w:t>
            </w:r>
          </w:p>
        </w:tc>
        <w:tc>
          <w:tcPr>
            <w:tcW w:w="3147" w:type="pct"/>
            <w:vAlign w:val="center"/>
          </w:tcPr>
          <w:p w:rsidR="00F40B95" w:rsidRDefault="00D6773B">
            <w:pPr>
              <w:spacing w:line="360" w:lineRule="auto"/>
              <w:jc w:val="left"/>
              <w:rPr>
                <w:rFonts w:ascii="仿宋" w:eastAsia="仿宋" w:hAnsi="仿宋" w:cs="Times New Roman"/>
                <w:sz w:val="28"/>
                <w:szCs w:val="28"/>
              </w:rPr>
            </w:pPr>
            <w:r>
              <w:rPr>
                <w:rFonts w:ascii="Times New Roman" w:eastAsia="仿宋_GB2312" w:hAnsi="Times New Roman" w:cs="Times New Roman"/>
                <w:sz w:val="28"/>
                <w:szCs w:val="28"/>
              </w:rPr>
              <w:t>本项目对应的信息化立项、采购立项、采购预算</w:t>
            </w:r>
            <w:r>
              <w:rPr>
                <w:rFonts w:ascii="Times New Roman" w:eastAsia="仿宋_GB2312" w:hAnsi="Times New Roman" w:cs="Times New Roman"/>
                <w:sz w:val="28"/>
                <w:szCs w:val="28"/>
              </w:rPr>
              <w:t>申请在年度预算审批前执行</w:t>
            </w:r>
            <w:r>
              <w:rPr>
                <w:rFonts w:ascii="Times New Roman" w:eastAsia="仿宋_GB2312" w:hAnsi="Times New Roman" w:cs="Times New Roman"/>
                <w:sz w:val="28"/>
                <w:szCs w:val="28"/>
              </w:rPr>
              <w:t>已于</w:t>
            </w:r>
            <w:r>
              <w:rPr>
                <w:rFonts w:ascii="Times New Roman" w:eastAsia="仿宋_GB2312" w:hAnsi="Times New Roman" w:cs="Times New Roman"/>
                <w:sz w:val="28"/>
                <w:szCs w:val="28"/>
              </w:rPr>
              <w:t>2026</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26</w:t>
            </w:r>
            <w:r>
              <w:rPr>
                <w:rFonts w:ascii="Times New Roman" w:eastAsia="仿宋_GB2312" w:hAnsi="Times New Roman" w:cs="Times New Roman"/>
                <w:sz w:val="28"/>
                <w:szCs w:val="28"/>
              </w:rPr>
              <w:t>日经总裁会、党委会审议通过。</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3</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项目目标</w:t>
            </w:r>
          </w:p>
        </w:tc>
        <w:tc>
          <w:tcPr>
            <w:tcW w:w="3147" w:type="pct"/>
            <w:vAlign w:val="center"/>
          </w:tcPr>
          <w:p w:rsidR="00F40B95" w:rsidRDefault="00D6773B">
            <w:pPr>
              <w:spacing w:line="360" w:lineRule="auto"/>
              <w:jc w:val="left"/>
              <w:rPr>
                <w:rFonts w:ascii="仿宋" w:eastAsia="仿宋" w:hAnsi="仿宋" w:cs="Times New Roman"/>
                <w:sz w:val="28"/>
                <w:szCs w:val="28"/>
              </w:rPr>
            </w:pPr>
            <w:r>
              <w:rPr>
                <w:rFonts w:ascii="Times New Roman" w:eastAsia="仿宋_GB2312" w:hAnsi="Times New Roman" w:cs="Times New Roman"/>
                <w:spacing w:val="-6"/>
                <w:sz w:val="28"/>
                <w:szCs w:val="28"/>
              </w:rPr>
              <w:t>为落实审计署整改要求，本项目拟在上海租赁新机房以替代原静安机房，在确保业务连续性与稳定性的前提下，实施整体搬迁。同时，项目将统筹兼顾信创建设及算力发展需求，为信创改造及算力设备投产提供机柜与电力资源保障。</w:t>
            </w:r>
          </w:p>
        </w:tc>
      </w:tr>
      <w:tr w:rsidR="00F40B95">
        <w:trPr>
          <w:trHeight w:val="657"/>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4</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项目内容</w:t>
            </w:r>
          </w:p>
        </w:tc>
        <w:tc>
          <w:tcPr>
            <w:tcW w:w="3147" w:type="pct"/>
            <w:vAlign w:val="center"/>
          </w:tcPr>
          <w:p w:rsidR="00F40B95" w:rsidRDefault="00D6773B">
            <w:pPr>
              <w:jc w:val="left"/>
              <w:rPr>
                <w:rFonts w:ascii="仿宋" w:eastAsia="仿宋" w:hAnsi="仿宋" w:cs="Times New Roman"/>
                <w:sz w:val="28"/>
                <w:szCs w:val="28"/>
              </w:rPr>
            </w:pPr>
            <w:r>
              <w:rPr>
                <w:rFonts w:ascii="Times New Roman" w:eastAsia="仿宋_GB2312" w:hAnsi="Times New Roman" w:cs="Times New Roman"/>
                <w:spacing w:val="-6"/>
                <w:sz w:val="28"/>
                <w:szCs w:val="28"/>
              </w:rPr>
              <w:t>服务期分为三个阶段，</w:t>
            </w:r>
            <w:r>
              <w:rPr>
                <w:rFonts w:ascii="Times New Roman" w:eastAsia="仿宋_GB2312" w:hAnsi="Times New Roman" w:cs="Times New Roman"/>
                <w:sz w:val="28"/>
                <w:szCs w:val="28"/>
              </w:rPr>
              <w:t>第一阶段</w:t>
            </w:r>
            <w:r>
              <w:rPr>
                <w:rFonts w:ascii="Times New Roman" w:eastAsia="仿宋_GB2312" w:hAnsi="Times New Roman" w:cs="Times New Roman"/>
                <w:sz w:val="28"/>
                <w:szCs w:val="28"/>
              </w:rPr>
              <w:t>335</w:t>
            </w:r>
            <w:r>
              <w:rPr>
                <w:rFonts w:ascii="Times New Roman" w:eastAsia="仿宋_GB2312" w:hAnsi="Times New Roman" w:cs="Times New Roman"/>
                <w:sz w:val="28"/>
                <w:szCs w:val="28"/>
              </w:rPr>
              <w:t>个标准机柜和</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个算力机柜，服务期为</w:t>
            </w:r>
            <w:r>
              <w:rPr>
                <w:rFonts w:ascii="Times New Roman" w:eastAsia="仿宋_GB2312" w:hAnsi="Times New Roman" w:cs="Times New Roman" w:hint="eastAsia"/>
                <w:sz w:val="28"/>
                <w:szCs w:val="28"/>
              </w:rPr>
              <w:t>自验收通过之日起</w:t>
            </w:r>
            <w:r>
              <w:rPr>
                <w:rFonts w:ascii="Times New Roman" w:eastAsia="仿宋_GB2312" w:hAnsi="Times New Roman" w:cs="Times New Roman" w:hint="eastAsia"/>
                <w:sz w:val="28"/>
                <w:szCs w:val="28"/>
              </w:rPr>
              <w:t>36</w:t>
            </w:r>
            <w:r>
              <w:rPr>
                <w:rFonts w:ascii="Times New Roman" w:eastAsia="仿宋_GB2312" w:hAnsi="Times New Roman" w:cs="Times New Roman" w:hint="eastAsia"/>
                <w:sz w:val="28"/>
                <w:szCs w:val="28"/>
              </w:rPr>
              <w:t>个月</w:t>
            </w:r>
            <w:r>
              <w:rPr>
                <w:rFonts w:ascii="Times New Roman" w:eastAsia="仿宋_GB2312" w:hAnsi="Times New Roman" w:cs="Times New Roman"/>
                <w:sz w:val="28"/>
                <w:szCs w:val="28"/>
              </w:rPr>
              <w:t>；第二阶段为</w:t>
            </w:r>
            <w:r>
              <w:rPr>
                <w:rFonts w:ascii="Times New Roman" w:eastAsia="仿宋_GB2312" w:hAnsi="Times New Roman" w:cs="Times New Roman"/>
                <w:sz w:val="28"/>
                <w:szCs w:val="28"/>
              </w:rPr>
              <w:t>187</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hint="eastAsia"/>
                <w:sz w:val="28"/>
                <w:szCs w:val="28"/>
              </w:rPr>
              <w:t>合同截止日</w:t>
            </w:r>
            <w:r>
              <w:rPr>
                <w:rFonts w:ascii="Times New Roman" w:eastAsia="仿宋_GB2312" w:hAnsi="Times New Roman" w:cs="Times New Roman"/>
                <w:sz w:val="28"/>
                <w:szCs w:val="28"/>
              </w:rPr>
              <w:t>；第三阶段为</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sz w:val="28"/>
                <w:szCs w:val="28"/>
              </w:rPr>
              <w:t>2028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月</w:t>
            </w:r>
            <w:r>
              <w:rPr>
                <w:rFonts w:ascii="Times New Roman" w:eastAsia="仿宋_GB2312" w:hAnsi="Times New Roman" w:cs="Times New Roman"/>
                <w:spacing w:val="-6"/>
                <w:sz w:val="28"/>
                <w:szCs w:val="28"/>
              </w:rPr>
              <w:t>。</w:t>
            </w:r>
            <w:r>
              <w:rPr>
                <w:rFonts w:ascii="Times New Roman" w:eastAsia="仿宋_GB2312" w:hAnsi="Times New Roman" w:cs="Times New Roman"/>
                <w:sz w:val="28"/>
                <w:szCs w:val="28"/>
              </w:rPr>
              <w:t>具体</w:t>
            </w:r>
            <w:r>
              <w:rPr>
                <w:rFonts w:ascii="Times New Roman" w:eastAsia="仿宋_GB2312" w:hAnsi="Times New Roman" w:cs="Times New Roman"/>
                <w:sz w:val="28"/>
                <w:szCs w:val="28"/>
              </w:rPr>
              <w:t>服务期限及机柜使用数量</w:t>
            </w:r>
            <w:r>
              <w:rPr>
                <w:rFonts w:ascii="Times New Roman" w:eastAsia="仿宋_GB2312" w:hAnsi="Times New Roman" w:cs="Times New Roman"/>
                <w:sz w:val="28"/>
                <w:szCs w:val="28"/>
              </w:rPr>
              <w:t>以</w:t>
            </w:r>
            <w:r>
              <w:rPr>
                <w:rFonts w:ascii="Times New Roman" w:eastAsia="仿宋_GB2312" w:hAnsi="Times New Roman" w:cs="Times New Roman"/>
                <w:sz w:val="28"/>
                <w:szCs w:val="28"/>
              </w:rPr>
              <w:t>双方</w:t>
            </w:r>
            <w:r>
              <w:rPr>
                <w:rFonts w:ascii="Times New Roman" w:eastAsia="仿宋_GB2312" w:hAnsi="Times New Roman" w:cs="Times New Roman"/>
                <w:sz w:val="28"/>
                <w:szCs w:val="28"/>
              </w:rPr>
              <w:t>签订的合同为准</w:t>
            </w:r>
            <w:r>
              <w:rPr>
                <w:rFonts w:ascii="Times New Roman" w:eastAsia="仿宋_GB2312" w:hAnsi="Times New Roman" w:cs="Times New Roman"/>
                <w:sz w:val="28"/>
                <w:szCs w:val="28"/>
              </w:rPr>
              <w:t>。</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5</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项目范围</w:t>
            </w:r>
          </w:p>
        </w:tc>
        <w:tc>
          <w:tcPr>
            <w:tcW w:w="3147" w:type="pct"/>
            <w:vAlign w:val="center"/>
          </w:tcPr>
          <w:p w:rsidR="00F40B95" w:rsidRDefault="00D6773B">
            <w:pPr>
              <w:jc w:val="left"/>
              <w:rPr>
                <w:rFonts w:ascii="仿宋" w:eastAsia="仿宋" w:hAnsi="仿宋" w:cs="Times New Roman"/>
                <w:sz w:val="28"/>
                <w:szCs w:val="28"/>
              </w:rPr>
            </w:pPr>
            <w:r>
              <w:rPr>
                <w:rFonts w:ascii="Times New Roman" w:eastAsia="仿宋_GB2312" w:hAnsi="Times New Roman" w:cs="Times New Roman"/>
                <w:sz w:val="28"/>
                <w:szCs w:val="28"/>
              </w:rPr>
              <w:t>上海地区数据中心</w:t>
            </w:r>
            <w:r>
              <w:rPr>
                <w:rFonts w:ascii="Times New Roman" w:eastAsia="仿宋_GB2312" w:hAnsi="Times New Roman" w:cs="Times New Roman"/>
                <w:sz w:val="28"/>
                <w:szCs w:val="28"/>
              </w:rPr>
              <w:t>562</w:t>
            </w:r>
            <w:r>
              <w:rPr>
                <w:rFonts w:ascii="Times New Roman" w:eastAsia="仿宋_GB2312" w:hAnsi="Times New Roman" w:cs="Times New Roman"/>
                <w:sz w:val="28"/>
                <w:szCs w:val="28"/>
              </w:rPr>
              <w:t>个机柜租赁服务、</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条独立</w:t>
            </w:r>
            <w:r>
              <w:rPr>
                <w:rFonts w:ascii="Times New Roman" w:eastAsia="仿宋_GB2312" w:hAnsi="Times New Roman" w:cs="Times New Roman"/>
                <w:sz w:val="28"/>
                <w:szCs w:val="28"/>
              </w:rPr>
              <w:t>BGP</w:t>
            </w:r>
            <w:r>
              <w:rPr>
                <w:rFonts w:ascii="Times New Roman" w:eastAsia="仿宋_GB2312" w:hAnsi="Times New Roman" w:cs="Times New Roman"/>
                <w:sz w:val="28"/>
                <w:szCs w:val="28"/>
              </w:rPr>
              <w:t>互联网专线租赁服务，含机柜配套供电、制冷、安防、消防及</w:t>
            </w:r>
            <w:r>
              <w:rPr>
                <w:rFonts w:ascii="Times New Roman" w:eastAsia="仿宋_GB2312" w:hAnsi="Times New Roman" w:cs="Times New Roman"/>
                <w:sz w:val="28"/>
                <w:szCs w:val="28"/>
              </w:rPr>
              <w:t>7×24</w:t>
            </w:r>
            <w:r>
              <w:rPr>
                <w:rFonts w:ascii="Times New Roman" w:eastAsia="仿宋_GB2312" w:hAnsi="Times New Roman" w:cs="Times New Roman"/>
                <w:sz w:val="28"/>
                <w:szCs w:val="28"/>
              </w:rPr>
              <w:t>小时基础运维等服务。</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6</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重要性分析</w:t>
            </w:r>
          </w:p>
        </w:tc>
        <w:tc>
          <w:tcPr>
            <w:tcW w:w="3147" w:type="pct"/>
            <w:vAlign w:val="center"/>
          </w:tcPr>
          <w:p w:rsidR="00F40B95" w:rsidRDefault="00D6773B">
            <w:pPr>
              <w:jc w:val="left"/>
              <w:rPr>
                <w:rFonts w:ascii="仿宋" w:eastAsia="仿宋" w:hAnsi="仿宋" w:cs="Times New Roman"/>
                <w:sz w:val="28"/>
                <w:szCs w:val="28"/>
              </w:rPr>
            </w:pPr>
            <w:r>
              <w:rPr>
                <w:rFonts w:ascii="Times New Roman" w:eastAsia="仿宋_GB2312" w:hAnsi="Times New Roman" w:cs="Times New Roman"/>
                <w:sz w:val="28"/>
                <w:szCs w:val="28"/>
              </w:rPr>
              <w:t>本项目是落实审计署整改要求、规范采购管理</w:t>
            </w:r>
            <w:r>
              <w:rPr>
                <w:rFonts w:ascii="Times New Roman" w:eastAsia="仿宋_GB2312" w:hAnsi="Times New Roman" w:cs="Times New Roman"/>
                <w:sz w:val="28"/>
                <w:szCs w:val="28"/>
              </w:rPr>
              <w:lastRenderedPageBreak/>
              <w:t>的关键举措，通过公开招标租赁新机房替代上海静安机房，可从源头解决采购管理不严问题，提升合规管理水平。同时，项目紧密衔接公司信创建设整体部署，满足信创建设需求，</w:t>
            </w:r>
            <w:r>
              <w:rPr>
                <w:rFonts w:ascii="Times New Roman" w:eastAsia="仿宋_GB2312" w:hAnsi="Times New Roman" w:cs="Times New Roman"/>
                <w:sz w:val="28"/>
                <w:szCs w:val="28"/>
              </w:rPr>
              <w:t>为信创项目建设提供有力支撑</w:t>
            </w:r>
            <w:r>
              <w:rPr>
                <w:rFonts w:ascii="Times New Roman" w:eastAsia="仿宋_GB2312" w:hAnsi="Times New Roman" w:cs="Times New Roman"/>
                <w:sz w:val="28"/>
                <w:szCs w:val="28"/>
              </w:rPr>
              <w:t>。</w:t>
            </w:r>
          </w:p>
        </w:tc>
      </w:tr>
      <w:tr w:rsidR="00F40B95">
        <w:trPr>
          <w:trHeight w:val="70"/>
        </w:trPr>
        <w:tc>
          <w:tcPr>
            <w:tcW w:w="451"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lastRenderedPageBreak/>
              <w:t>7</w:t>
            </w:r>
          </w:p>
        </w:tc>
        <w:tc>
          <w:tcPr>
            <w:tcW w:w="1403" w:type="pct"/>
          </w:tcPr>
          <w:p w:rsidR="00F40B95" w:rsidRDefault="00D6773B">
            <w:pPr>
              <w:jc w:val="center"/>
              <w:rPr>
                <w:rFonts w:ascii="仿宋" w:eastAsia="仿宋" w:hAnsi="仿宋" w:cs="Times New Roman"/>
                <w:sz w:val="28"/>
                <w:szCs w:val="28"/>
              </w:rPr>
            </w:pPr>
            <w:r>
              <w:rPr>
                <w:rFonts w:ascii="仿宋" w:eastAsia="仿宋" w:hAnsi="仿宋" w:cs="Times New Roman" w:hint="eastAsia"/>
                <w:sz w:val="28"/>
                <w:szCs w:val="28"/>
              </w:rPr>
              <w:t>与前期项目的关系</w:t>
            </w:r>
          </w:p>
        </w:tc>
        <w:tc>
          <w:tcPr>
            <w:tcW w:w="3147" w:type="pct"/>
            <w:vAlign w:val="center"/>
          </w:tcPr>
          <w:p w:rsidR="00F40B95" w:rsidRDefault="00D6773B">
            <w:pPr>
              <w:jc w:val="left"/>
              <w:rPr>
                <w:rFonts w:ascii="仿宋" w:eastAsia="仿宋" w:hAnsi="仿宋" w:cs="Times New Roman"/>
                <w:sz w:val="28"/>
                <w:szCs w:val="28"/>
              </w:rPr>
            </w:pPr>
            <w:r>
              <w:rPr>
                <w:rFonts w:ascii="仿宋" w:eastAsia="仿宋" w:hAnsi="仿宋" w:cs="Times New Roman" w:hint="eastAsia"/>
                <w:sz w:val="28"/>
                <w:szCs w:val="28"/>
              </w:rPr>
              <w:t>无</w:t>
            </w:r>
          </w:p>
        </w:tc>
      </w:tr>
    </w:tbl>
    <w:p w:rsidR="00F40B95" w:rsidRDefault="00D6773B">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（二）采购项目预（概）算</w:t>
      </w:r>
    </w:p>
    <w:p w:rsidR="00F40B95" w:rsidRDefault="00D6773B">
      <w:pPr>
        <w:spacing w:line="560" w:lineRule="exact"/>
        <w:ind w:firstLineChars="200" w:firstLine="640"/>
        <w:jc w:val="left"/>
        <w:rPr>
          <w:rFonts w:ascii="楷体" w:eastAsia="楷体" w:hAnsi="楷体" w:cs="Times New Roman"/>
          <w:sz w:val="32"/>
          <w:szCs w:val="32"/>
          <w:u w:val="single"/>
        </w:rPr>
      </w:pPr>
      <w:r>
        <w:rPr>
          <w:rFonts w:ascii="楷体" w:eastAsia="楷体" w:hAnsi="楷体" w:cs="Times New Roman"/>
          <w:sz w:val="32"/>
          <w:szCs w:val="32"/>
        </w:rPr>
        <w:t>总</w:t>
      </w:r>
      <w:r>
        <w:rPr>
          <w:rFonts w:ascii="楷体" w:eastAsia="楷体" w:hAnsi="楷体" w:cs="Times New Roman" w:hint="eastAsia"/>
          <w:sz w:val="32"/>
          <w:szCs w:val="32"/>
        </w:rPr>
        <w:t xml:space="preserve"> </w:t>
      </w:r>
      <w:r>
        <w:rPr>
          <w:rFonts w:ascii="楷体" w:eastAsia="楷体" w:hAnsi="楷体" w:cs="Times New Roman"/>
          <w:sz w:val="32"/>
          <w:szCs w:val="32"/>
        </w:rPr>
        <w:t>预</w:t>
      </w:r>
      <w:r>
        <w:rPr>
          <w:rFonts w:ascii="楷体" w:eastAsia="楷体" w:hAnsi="楷体" w:cs="Times New Roman" w:hint="eastAsia"/>
          <w:sz w:val="32"/>
          <w:szCs w:val="32"/>
        </w:rPr>
        <w:t xml:space="preserve"> </w:t>
      </w:r>
      <w:r>
        <w:rPr>
          <w:rFonts w:ascii="楷体" w:eastAsia="楷体" w:hAnsi="楷体" w:cs="Times New Roman"/>
          <w:sz w:val="32"/>
          <w:szCs w:val="32"/>
        </w:rPr>
        <w:t>算</w:t>
      </w:r>
      <w:r>
        <w:rPr>
          <w:rFonts w:ascii="楷体" w:eastAsia="楷体" w:hAnsi="楷体" w:cs="Times New Roman" w:hint="eastAsia"/>
          <w:sz w:val="32"/>
          <w:szCs w:val="32"/>
        </w:rPr>
        <w:t>：</w:t>
      </w:r>
      <w:r>
        <w:rPr>
          <w:rFonts w:ascii="楷体" w:eastAsia="楷体" w:hAnsi="楷体" w:cs="Times New Roman" w:hint="eastAsia"/>
          <w:sz w:val="32"/>
          <w:szCs w:val="32"/>
          <w:u w:val="single"/>
        </w:rPr>
        <w:t xml:space="preserve"> </w:t>
      </w:r>
      <w:r>
        <w:rPr>
          <w:rFonts w:ascii="Times New Roman" w:eastAsia="仿宋_GB2312" w:hAnsi="Times New Roman" w:cs="Times New Roman"/>
          <w:sz w:val="32"/>
          <w:szCs w:val="32"/>
          <w:u w:val="single"/>
          <w:lang w:bidi="ar"/>
        </w:rPr>
        <w:t xml:space="preserve"> </w:t>
      </w:r>
      <w:r>
        <w:rPr>
          <w:rFonts w:ascii="Times New Roman" w:eastAsia="仿宋_GB2312" w:hAnsi="Times New Roman" w:cs="Times New Roman" w:hint="eastAsia"/>
          <w:bCs/>
          <w:color w:val="000000"/>
          <w:sz w:val="32"/>
          <w:szCs w:val="32"/>
          <w:u w:val="single"/>
        </w:rPr>
        <w:t>xx</w:t>
      </w:r>
      <w:r>
        <w:rPr>
          <w:rFonts w:ascii="Times New Roman" w:eastAsia="仿宋_GB2312" w:hAnsi="Times New Roman" w:cs="Times New Roman"/>
          <w:sz w:val="32"/>
          <w:szCs w:val="32"/>
          <w:u w:val="single"/>
          <w:lang w:bidi="ar"/>
        </w:rPr>
        <w:t>万元（含税）</w:t>
      </w:r>
      <w:r>
        <w:rPr>
          <w:rFonts w:ascii="楷体" w:eastAsia="楷体" w:hAnsi="楷体" w:cs="Times New Roman"/>
          <w:sz w:val="32"/>
          <w:szCs w:val="32"/>
          <w:u w:val="single"/>
        </w:rPr>
        <w:t>（附预算批复文件）</w:t>
      </w:r>
    </w:p>
    <w:p w:rsidR="00F40B95" w:rsidRDefault="00D6773B">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w:t>
      </w:r>
      <w:r>
        <w:rPr>
          <w:rFonts w:ascii="楷体" w:eastAsia="楷体" w:hAnsi="楷体" w:cs="Times New Roman" w:hint="eastAsia"/>
          <w:sz w:val="32"/>
          <w:szCs w:val="32"/>
        </w:rPr>
        <w:t>三</w:t>
      </w:r>
      <w:r>
        <w:rPr>
          <w:rFonts w:ascii="楷体" w:eastAsia="楷体" w:hAnsi="楷体" w:cs="Times New Roman" w:hint="eastAsia"/>
          <w:sz w:val="32"/>
          <w:szCs w:val="32"/>
        </w:rPr>
        <w:t>）采购项目</w:t>
      </w:r>
      <w:r>
        <w:rPr>
          <w:rFonts w:ascii="楷体" w:eastAsia="楷体" w:hAnsi="楷体" w:cs="Times New Roman" w:hint="eastAsia"/>
          <w:sz w:val="32"/>
          <w:szCs w:val="32"/>
        </w:rPr>
        <w:t>类别</w:t>
      </w:r>
    </w:p>
    <w:p w:rsidR="00F40B95" w:rsidRDefault="00D6773B">
      <w:pPr>
        <w:spacing w:line="56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货物</w:t>
      </w:r>
      <w:r>
        <w:rPr>
          <w:rFonts w:ascii="仿宋" w:eastAsia="仿宋" w:hAnsi="仿宋" w:cs="Times New Roman" w:hint="eastAsia"/>
          <w:sz w:val="32"/>
          <w:szCs w:val="32"/>
        </w:rPr>
        <w:t xml:space="preserve"> </w:t>
      </w:r>
      <w:r>
        <w:rPr>
          <w:rFonts w:ascii="仿宋" w:eastAsia="仿宋" w:hAnsi="仿宋" w:cs="Times New Roman" w:hint="eastAsia"/>
          <w:sz w:val="32"/>
          <w:szCs w:val="32"/>
        </w:rPr>
        <w:t>☑</w:t>
      </w:r>
      <w:r>
        <w:rPr>
          <w:rFonts w:ascii="仿宋" w:eastAsia="仿宋" w:hAnsi="仿宋" w:cs="Times New Roman" w:hint="eastAsia"/>
          <w:sz w:val="32"/>
          <w:szCs w:val="32"/>
        </w:rPr>
        <w:t>服务</w:t>
      </w:r>
      <w:r>
        <w:rPr>
          <w:rFonts w:ascii="仿宋" w:eastAsia="仿宋" w:hAnsi="仿宋" w:cs="Times New Roman" w:hint="eastAsia"/>
          <w:sz w:val="32"/>
          <w:szCs w:val="32"/>
        </w:rPr>
        <w:t xml:space="preserve"> </w:t>
      </w:r>
      <w:r>
        <w:rPr>
          <w:rFonts w:ascii="仿宋" w:eastAsia="仿宋" w:hAnsi="仿宋" w:cs="Times New Roman" w:hint="eastAsia"/>
          <w:sz w:val="32"/>
          <w:szCs w:val="32"/>
        </w:rPr>
        <w:t>□</w:t>
      </w:r>
      <w:r>
        <w:rPr>
          <w:rFonts w:ascii="仿宋" w:eastAsia="仿宋" w:hAnsi="仿宋" w:cs="Times New Roman" w:hint="eastAsia"/>
          <w:sz w:val="32"/>
          <w:szCs w:val="32"/>
        </w:rPr>
        <w:t>工程</w:t>
      </w:r>
      <w:r>
        <w:rPr>
          <w:rFonts w:ascii="仿宋" w:eastAsia="仿宋" w:hAnsi="仿宋" w:cs="Times New Roman" w:hint="eastAsia"/>
          <w:sz w:val="32"/>
          <w:szCs w:val="32"/>
        </w:rPr>
        <w:t xml:space="preserve"> </w:t>
      </w:r>
    </w:p>
    <w:p w:rsidR="00F40B95" w:rsidRDefault="00D6773B">
      <w:pPr>
        <w:numPr>
          <w:ilvl w:val="0"/>
          <w:numId w:val="1"/>
        </w:num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t>采购标的汇总表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335"/>
        <w:gridCol w:w="1585"/>
        <w:gridCol w:w="1235"/>
        <w:gridCol w:w="1630"/>
        <w:gridCol w:w="870"/>
        <w:gridCol w:w="857"/>
      </w:tblGrid>
      <w:tr w:rsidR="00F40B95">
        <w:trPr>
          <w:cantSplit/>
          <w:trHeight w:val="1017"/>
          <w:jc w:val="center"/>
        </w:trPr>
        <w:tc>
          <w:tcPr>
            <w:tcW w:w="852"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序号</w:t>
            </w:r>
          </w:p>
        </w:tc>
        <w:tc>
          <w:tcPr>
            <w:tcW w:w="1335"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标的名称</w:t>
            </w:r>
          </w:p>
        </w:tc>
        <w:tc>
          <w:tcPr>
            <w:tcW w:w="1585"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品目</w:t>
            </w:r>
          </w:p>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分类编码</w:t>
            </w:r>
          </w:p>
        </w:tc>
        <w:tc>
          <w:tcPr>
            <w:tcW w:w="1235"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计量</w:t>
            </w:r>
          </w:p>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单位</w:t>
            </w:r>
          </w:p>
        </w:tc>
        <w:tc>
          <w:tcPr>
            <w:tcW w:w="1630"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数量</w:t>
            </w:r>
          </w:p>
        </w:tc>
        <w:tc>
          <w:tcPr>
            <w:tcW w:w="870"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是否进口</w:t>
            </w:r>
          </w:p>
        </w:tc>
        <w:tc>
          <w:tcPr>
            <w:tcW w:w="857" w:type="dxa"/>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是否核心产品</w:t>
            </w:r>
          </w:p>
        </w:tc>
      </w:tr>
      <w:tr w:rsidR="00F40B95">
        <w:trPr>
          <w:cantSplit/>
          <w:trHeight w:val="520"/>
          <w:jc w:val="center"/>
        </w:trPr>
        <w:tc>
          <w:tcPr>
            <w:tcW w:w="852"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1335" w:type="dxa"/>
            <w:vAlign w:val="center"/>
          </w:tcPr>
          <w:p w:rsidR="00F40B95" w:rsidRDefault="00D6773B">
            <w:pPr>
              <w:adjustRightInd w:val="0"/>
              <w:snapToGrid w:val="0"/>
              <w:spacing w:line="560" w:lineRule="exact"/>
              <w:jc w:val="center"/>
              <w:rPr>
                <w:rFonts w:ascii="Times New Roman" w:eastAsia="仿宋_GB2312" w:hAnsi="Times New Roman" w:cs="Times New Roman"/>
                <w:i/>
                <w:sz w:val="28"/>
                <w:szCs w:val="28"/>
                <w:u w:val="single"/>
              </w:rPr>
            </w:pPr>
            <w:r>
              <w:rPr>
                <w:rFonts w:ascii="Times New Roman" w:eastAsia="仿宋_GB2312" w:hAnsi="Times New Roman" w:cs="Times New Roman"/>
                <w:sz w:val="28"/>
                <w:szCs w:val="28"/>
              </w:rPr>
              <w:t>机柜租赁</w:t>
            </w:r>
          </w:p>
        </w:tc>
        <w:tc>
          <w:tcPr>
            <w:tcW w:w="1585"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C16080300</w:t>
            </w:r>
          </w:p>
        </w:tc>
        <w:tc>
          <w:tcPr>
            <w:tcW w:w="1235"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个</w:t>
            </w:r>
          </w:p>
        </w:tc>
        <w:tc>
          <w:tcPr>
            <w:tcW w:w="1630"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共</w:t>
            </w:r>
            <w:r>
              <w:rPr>
                <w:rFonts w:ascii="Times New Roman" w:eastAsia="仿宋_GB2312" w:hAnsi="Times New Roman" w:cs="Times New Roman"/>
                <w:sz w:val="28"/>
                <w:szCs w:val="28"/>
              </w:rPr>
              <w:t>562</w:t>
            </w:r>
            <w:r>
              <w:rPr>
                <w:rFonts w:ascii="Times New Roman" w:eastAsia="仿宋_GB2312" w:hAnsi="Times New Roman" w:cs="Times New Roman"/>
                <w:sz w:val="28"/>
                <w:szCs w:val="28"/>
              </w:rPr>
              <w:t>个，包括</w:t>
            </w:r>
            <w:r>
              <w:rPr>
                <w:rFonts w:ascii="Times New Roman" w:eastAsia="仿宋_GB2312" w:hAnsi="Times New Roman" w:cs="Times New Roman"/>
                <w:sz w:val="28"/>
                <w:szCs w:val="28"/>
              </w:rPr>
              <w:t>557</w:t>
            </w:r>
            <w:r>
              <w:rPr>
                <w:rFonts w:ascii="Times New Roman" w:eastAsia="仿宋_GB2312" w:hAnsi="Times New Roman" w:cs="Times New Roman"/>
                <w:sz w:val="28"/>
                <w:szCs w:val="28"/>
              </w:rPr>
              <w:t>个</w:t>
            </w:r>
            <w:r>
              <w:rPr>
                <w:rFonts w:ascii="Times New Roman" w:eastAsia="仿宋_GB2312" w:hAnsi="Times New Roman" w:cs="Times New Roman" w:hint="eastAsia"/>
                <w:sz w:val="28"/>
                <w:szCs w:val="28"/>
              </w:rPr>
              <w:t>20A</w:t>
            </w:r>
            <w:r>
              <w:rPr>
                <w:rFonts w:ascii="Times New Roman" w:eastAsia="仿宋_GB2312" w:hAnsi="Times New Roman" w:cs="Times New Roman"/>
                <w:sz w:val="28"/>
                <w:szCs w:val="28"/>
              </w:rPr>
              <w:t>标准机柜和</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w:t>
            </w:r>
            <w:r>
              <w:rPr>
                <w:rFonts w:ascii="Times New Roman" w:eastAsia="仿宋_GB2312" w:hAnsi="Times New Roman" w:cs="Times New Roman" w:hint="eastAsia"/>
                <w:sz w:val="28"/>
                <w:szCs w:val="28"/>
              </w:rPr>
              <w:t>68A</w:t>
            </w:r>
            <w:r>
              <w:rPr>
                <w:rFonts w:ascii="Times New Roman" w:eastAsia="仿宋_GB2312" w:hAnsi="Times New Roman" w:cs="Times New Roman"/>
                <w:sz w:val="28"/>
                <w:szCs w:val="28"/>
              </w:rPr>
              <w:t>算力机柜。</w:t>
            </w:r>
          </w:p>
        </w:tc>
        <w:tc>
          <w:tcPr>
            <w:tcW w:w="870"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c>
          <w:tcPr>
            <w:tcW w:w="857"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r>
      <w:tr w:rsidR="00F40B95">
        <w:trPr>
          <w:cantSplit/>
          <w:trHeight w:val="520"/>
          <w:jc w:val="center"/>
        </w:trPr>
        <w:tc>
          <w:tcPr>
            <w:tcW w:w="852"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335"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BGP</w:t>
            </w:r>
            <w:r>
              <w:rPr>
                <w:rFonts w:ascii="Times New Roman" w:eastAsia="仿宋_GB2312" w:hAnsi="Times New Roman" w:cs="Times New Roman"/>
                <w:sz w:val="28"/>
                <w:szCs w:val="28"/>
              </w:rPr>
              <w:t>互联网专线租赁</w:t>
            </w:r>
          </w:p>
        </w:tc>
        <w:tc>
          <w:tcPr>
            <w:tcW w:w="1585"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C17010300</w:t>
            </w:r>
          </w:p>
        </w:tc>
        <w:tc>
          <w:tcPr>
            <w:tcW w:w="1235"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条</w:t>
            </w:r>
          </w:p>
        </w:tc>
        <w:tc>
          <w:tcPr>
            <w:tcW w:w="1630" w:type="dxa"/>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共</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条</w:t>
            </w:r>
            <w:r>
              <w:rPr>
                <w:rFonts w:ascii="Times New Roman" w:eastAsia="仿宋_GB2312" w:hAnsi="Times New Roman" w:cs="Times New Roman"/>
                <w:sz w:val="28"/>
                <w:szCs w:val="28"/>
              </w:rPr>
              <w:t>100</w:t>
            </w:r>
            <w:r>
              <w:rPr>
                <w:rFonts w:ascii="Times New Roman" w:eastAsia="仿宋_GB2312" w:hAnsi="Times New Roman" w:cs="Times New Roman" w:hint="eastAsia"/>
                <w:sz w:val="28"/>
                <w:szCs w:val="28"/>
              </w:rPr>
              <w:t xml:space="preserve">M </w:t>
            </w:r>
            <w:r>
              <w:rPr>
                <w:rFonts w:ascii="Times New Roman" w:eastAsia="仿宋_GB2312" w:hAnsi="Times New Roman" w:cs="Times New Roman"/>
                <w:sz w:val="28"/>
                <w:szCs w:val="28"/>
              </w:rPr>
              <w:t>BGP</w:t>
            </w:r>
            <w:r>
              <w:rPr>
                <w:rFonts w:ascii="Times New Roman" w:eastAsia="仿宋_GB2312" w:hAnsi="Times New Roman" w:cs="Times New Roman"/>
                <w:sz w:val="28"/>
                <w:szCs w:val="28"/>
              </w:rPr>
              <w:t>互联网专线</w:t>
            </w:r>
          </w:p>
        </w:tc>
        <w:tc>
          <w:tcPr>
            <w:tcW w:w="870" w:type="dxa"/>
            <w:shd w:val="clear" w:color="auto" w:fill="auto"/>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c>
          <w:tcPr>
            <w:tcW w:w="857" w:type="dxa"/>
            <w:shd w:val="clear" w:color="auto" w:fill="auto"/>
            <w:vAlign w:val="center"/>
          </w:tcPr>
          <w:p w:rsidR="00F40B95" w:rsidRDefault="00D6773B">
            <w:pPr>
              <w:adjustRightInd w:val="0"/>
              <w:snapToGrid w:val="0"/>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bl>
    <w:p w:rsidR="00F40B95" w:rsidRDefault="00F40B95">
      <w:pPr>
        <w:pStyle w:val="2"/>
      </w:pPr>
    </w:p>
    <w:p w:rsidR="00F40B95" w:rsidRDefault="00D6773B">
      <w:pPr>
        <w:spacing w:line="560" w:lineRule="exact"/>
        <w:ind w:firstLineChars="200" w:firstLine="640"/>
        <w:jc w:val="left"/>
        <w:outlineLvl w:val="1"/>
        <w:rPr>
          <w:rFonts w:ascii="楷体" w:eastAsia="楷体" w:hAnsi="楷体" w:cs="Times New Roman"/>
          <w:sz w:val="32"/>
          <w:szCs w:val="32"/>
        </w:rPr>
      </w:pPr>
      <w:r>
        <w:rPr>
          <w:rFonts w:ascii="楷体" w:eastAsia="楷体" w:hAnsi="楷体" w:cs="Times New Roman" w:hint="eastAsia"/>
          <w:sz w:val="32"/>
          <w:szCs w:val="32"/>
        </w:rPr>
        <w:lastRenderedPageBreak/>
        <w:t>（</w:t>
      </w:r>
      <w:r>
        <w:rPr>
          <w:rFonts w:ascii="楷体" w:eastAsia="楷体" w:hAnsi="楷体" w:cs="Times New Roman" w:hint="eastAsia"/>
          <w:sz w:val="32"/>
          <w:szCs w:val="32"/>
        </w:rPr>
        <w:t>五</w:t>
      </w:r>
      <w:r>
        <w:rPr>
          <w:rFonts w:ascii="楷体" w:eastAsia="楷体" w:hAnsi="楷体" w:cs="Times New Roman" w:hint="eastAsia"/>
          <w:sz w:val="32"/>
          <w:szCs w:val="32"/>
        </w:rPr>
        <w:t>）技术商务要求</w:t>
      </w:r>
    </w:p>
    <w:p w:rsidR="00F40B95" w:rsidRDefault="00D6773B">
      <w:pPr>
        <w:spacing w:line="56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）技术要求</w:t>
      </w:r>
    </w:p>
    <w:p w:rsidR="00F40B95" w:rsidRDefault="00D6773B">
      <w:pPr>
        <w:spacing w:line="560" w:lineRule="exact"/>
        <w:ind w:firstLineChars="200" w:firstLine="640"/>
        <w:rPr>
          <w:rFonts w:ascii="Times New Roman" w:eastAsia="仿宋_GB2312" w:hAnsi="Times New Roman" w:cs="Times New Roman"/>
          <w:iCs/>
          <w:sz w:val="32"/>
          <w:szCs w:val="32"/>
        </w:rPr>
      </w:pPr>
      <w:r>
        <w:rPr>
          <w:rFonts w:ascii="Times New Roman" w:eastAsia="仿宋_GB2312" w:hAnsi="Times New Roman" w:cs="Times New Roman"/>
          <w:iCs/>
          <w:sz w:val="32"/>
          <w:szCs w:val="32"/>
        </w:rPr>
        <w:t>本技术要求共有</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hint="eastAsia"/>
          <w:iCs/>
          <w:sz w:val="32"/>
          <w:szCs w:val="32"/>
          <w:u w:val="single"/>
        </w:rPr>
        <w:t>31</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u w:val="single"/>
        </w:rPr>
        <w:t>1</w:t>
      </w:r>
      <w:r>
        <w:rPr>
          <w:rFonts w:ascii="Times New Roman" w:eastAsia="仿宋_GB2312" w:hAnsi="Times New Roman" w:cs="Times New Roman" w:hint="eastAsia"/>
          <w:iCs/>
          <w:sz w:val="32"/>
          <w:szCs w:val="32"/>
          <w:u w:val="single"/>
        </w:rPr>
        <w:t>3</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hint="eastAsia"/>
          <w:iCs/>
          <w:sz w:val="32"/>
          <w:szCs w:val="32"/>
          <w:u w:val="single"/>
        </w:rPr>
        <w:t>0</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p>
    <w:tbl>
      <w:tblPr>
        <w:tblW w:w="8794" w:type="dxa"/>
        <w:tblInd w:w="-10" w:type="dxa"/>
        <w:tblLayout w:type="fixed"/>
        <w:tblCellMar>
          <w:left w:w="0" w:type="dxa"/>
          <w:right w:w="0" w:type="dxa"/>
        </w:tblCellMar>
        <w:tblLook w:val="04A0" w:firstRow="1" w:lastRow="0" w:firstColumn="1" w:lastColumn="0" w:noHBand="0" w:noVBand="1"/>
      </w:tblPr>
      <w:tblGrid>
        <w:gridCol w:w="714"/>
        <w:gridCol w:w="909"/>
        <w:gridCol w:w="979"/>
        <w:gridCol w:w="5000"/>
        <w:gridCol w:w="1192"/>
      </w:tblGrid>
      <w:tr w:rsidR="00F40B95">
        <w:trPr>
          <w:trHeight w:val="20"/>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b/>
                <w:sz w:val="28"/>
                <w:szCs w:val="28"/>
              </w:rPr>
            </w:pPr>
            <w:r>
              <w:rPr>
                <w:rFonts w:ascii="Times New Roman" w:eastAsia="仿宋_GB2312" w:hAnsi="Times New Roman" w:cs="Times New Roman"/>
                <w:b/>
                <w:kern w:val="0"/>
                <w:sz w:val="28"/>
                <w:szCs w:val="28"/>
              </w:rPr>
              <w:t>序号</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b/>
                <w:sz w:val="28"/>
                <w:szCs w:val="28"/>
              </w:rPr>
            </w:pPr>
            <w:r>
              <w:rPr>
                <w:rFonts w:ascii="Times New Roman" w:eastAsia="仿宋_GB2312" w:hAnsi="Times New Roman" w:cs="Times New Roman"/>
                <w:b/>
                <w:kern w:val="0"/>
                <w:sz w:val="28"/>
                <w:szCs w:val="28"/>
              </w:rPr>
              <w:t>重要性</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b/>
                <w:sz w:val="28"/>
                <w:szCs w:val="28"/>
              </w:rPr>
            </w:pPr>
            <w:r>
              <w:rPr>
                <w:rFonts w:ascii="Times New Roman" w:eastAsia="仿宋_GB2312" w:hAnsi="Times New Roman" w:cs="Times New Roman"/>
                <w:b/>
                <w:kern w:val="0"/>
                <w:sz w:val="28"/>
                <w:szCs w:val="28"/>
              </w:rPr>
              <w:t>指标项</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b/>
                <w:sz w:val="28"/>
                <w:szCs w:val="28"/>
              </w:rPr>
            </w:pPr>
            <w:r>
              <w:rPr>
                <w:rFonts w:ascii="Times New Roman" w:eastAsia="仿宋_GB2312" w:hAnsi="Times New Roman" w:cs="Times New Roman"/>
                <w:b/>
                <w:kern w:val="0"/>
                <w:sz w:val="28"/>
                <w:szCs w:val="28"/>
              </w:rPr>
              <w:t>指标要求</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jc w:val="center"/>
              <w:textAlignment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是否提供证明材料及方式</w:t>
            </w:r>
          </w:p>
        </w:tc>
      </w:tr>
      <w:tr w:rsidR="00F40B95">
        <w:trPr>
          <w:trHeight w:val="20"/>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widowControl/>
              <w:numPr>
                <w:ilvl w:val="0"/>
                <w:numId w:val="2"/>
              </w:numPr>
              <w:spacing w:line="560" w:lineRule="exact"/>
              <w:jc w:val="center"/>
              <w:textAlignment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机柜</w:t>
            </w:r>
            <w:r>
              <w:rPr>
                <w:rFonts w:ascii="Times New Roman" w:eastAsia="仿宋_GB2312" w:hAnsi="Times New Roman" w:cs="Times New Roman" w:hint="eastAsia"/>
                <w:sz w:val="28"/>
                <w:szCs w:val="28"/>
              </w:rPr>
              <w:t>要</w:t>
            </w:r>
            <w:r>
              <w:rPr>
                <w:rFonts w:ascii="Times New Roman" w:eastAsia="仿宋_GB2312" w:hAnsi="Times New Roman" w:cs="Times New Roman"/>
                <w:sz w:val="28"/>
                <w:szCs w:val="28"/>
              </w:rPr>
              <w:t>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在连续区域</w:t>
            </w:r>
            <w:r>
              <w:rPr>
                <w:rFonts w:ascii="Times New Roman" w:eastAsia="仿宋_GB2312" w:hAnsi="Times New Roman" w:cs="Times New Roman"/>
                <w:sz w:val="28"/>
                <w:szCs w:val="28"/>
              </w:rPr>
              <w:t>提供</w:t>
            </w:r>
            <w:r>
              <w:rPr>
                <w:rFonts w:ascii="Times New Roman" w:eastAsia="仿宋_GB2312" w:hAnsi="Times New Roman" w:cs="Times New Roman" w:hint="eastAsia"/>
                <w:sz w:val="28"/>
                <w:szCs w:val="28"/>
              </w:rPr>
              <w:t>562</w:t>
            </w:r>
            <w:r>
              <w:rPr>
                <w:rFonts w:ascii="Times New Roman" w:eastAsia="仿宋_GB2312" w:hAnsi="Times New Roman" w:cs="Times New Roman"/>
                <w:sz w:val="28"/>
                <w:szCs w:val="28"/>
              </w:rPr>
              <w:t>个机柜，</w:t>
            </w:r>
            <w:r>
              <w:rPr>
                <w:rFonts w:ascii="Times New Roman" w:eastAsia="仿宋_GB2312" w:hAnsi="Times New Roman" w:cs="Times New Roman" w:hint="eastAsia"/>
                <w:sz w:val="28"/>
                <w:szCs w:val="28"/>
              </w:rPr>
              <w:t>其中</w:t>
            </w:r>
            <w:r>
              <w:rPr>
                <w:rFonts w:ascii="Times New Roman" w:eastAsia="仿宋_GB2312" w:hAnsi="Times New Roman" w:cs="Times New Roman" w:hint="eastAsia"/>
                <w:sz w:val="28"/>
                <w:szCs w:val="28"/>
              </w:rPr>
              <w:t>557</w:t>
            </w:r>
            <w:r>
              <w:rPr>
                <w:rFonts w:ascii="Times New Roman" w:eastAsia="仿宋_GB2312" w:hAnsi="Times New Roman" w:cs="Times New Roman" w:hint="eastAsia"/>
                <w:sz w:val="28"/>
                <w:szCs w:val="28"/>
              </w:rPr>
              <w:t>个标准</w:t>
            </w:r>
            <w:r>
              <w:rPr>
                <w:rFonts w:ascii="Times New Roman" w:eastAsia="仿宋_GB2312" w:hAnsi="Times New Roman" w:cs="Times New Roman"/>
                <w:sz w:val="28"/>
                <w:szCs w:val="28"/>
              </w:rPr>
              <w:t>机柜</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机柜</w:t>
            </w:r>
            <w:r>
              <w:rPr>
                <w:rFonts w:ascii="Times New Roman" w:eastAsia="仿宋_GB2312" w:hAnsi="Times New Roman" w:cs="Times New Roman"/>
                <w:sz w:val="28"/>
                <w:szCs w:val="28"/>
              </w:rPr>
              <w:t>平均单机柜供电能力不得低于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A</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w:t>
            </w:r>
            <w:r>
              <w:rPr>
                <w:rFonts w:ascii="Times New Roman" w:eastAsia="仿宋_GB2312" w:hAnsi="Times New Roman" w:cs="Times New Roman"/>
                <w:sz w:val="28"/>
                <w:szCs w:val="28"/>
              </w:rPr>
              <w:t>机柜平均单机柜供电能力不得低于</w:t>
            </w:r>
            <w:r>
              <w:rPr>
                <w:rFonts w:ascii="Times New Roman" w:eastAsia="仿宋_GB2312" w:hAnsi="Times New Roman" w:cs="Times New Roman"/>
                <w:sz w:val="28"/>
                <w:szCs w:val="28"/>
              </w:rPr>
              <w:t>68</w:t>
            </w:r>
            <w:r>
              <w:rPr>
                <w:rFonts w:ascii="Times New Roman" w:eastAsia="仿宋_GB2312" w:hAnsi="Times New Roman" w:cs="Times New Roman"/>
                <w:sz w:val="28"/>
                <w:szCs w:val="28"/>
              </w:rPr>
              <w:t>A</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机柜可用空间不小于</w:t>
            </w:r>
            <w:r>
              <w:rPr>
                <w:rFonts w:ascii="Times New Roman" w:eastAsia="仿宋_GB2312" w:hAnsi="Times New Roman" w:cs="Times New Roman"/>
                <w:sz w:val="28"/>
                <w:szCs w:val="28"/>
              </w:rPr>
              <w:t>42U</w:t>
            </w:r>
            <w:r>
              <w:rPr>
                <w:rFonts w:ascii="Times New Roman" w:eastAsia="仿宋_GB2312" w:hAnsi="Times New Roman" w:cs="Times New Roman"/>
                <w:sz w:val="28"/>
                <w:szCs w:val="28"/>
              </w:rPr>
              <w:t>；机柜</w:t>
            </w:r>
            <w:r>
              <w:rPr>
                <w:rFonts w:ascii="Times New Roman" w:eastAsia="仿宋_GB2312" w:hAnsi="Times New Roman" w:cs="Times New Roman" w:hint="eastAsia"/>
                <w:sz w:val="28"/>
                <w:szCs w:val="28"/>
              </w:rPr>
              <w:t>应配置</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路</w:t>
            </w:r>
            <w:r>
              <w:rPr>
                <w:rFonts w:ascii="Times New Roman" w:eastAsia="仿宋_GB2312" w:hAnsi="Times New Roman" w:cs="Times New Roman" w:hint="eastAsia"/>
                <w:sz w:val="28"/>
                <w:szCs w:val="28"/>
              </w:rPr>
              <w:t>PDU</w:t>
            </w:r>
            <w:r>
              <w:rPr>
                <w:rFonts w:ascii="Times New Roman" w:eastAsia="仿宋_GB2312" w:hAnsi="Times New Roman" w:cs="Times New Roman" w:hint="eastAsia"/>
                <w:sz w:val="28"/>
                <w:szCs w:val="28"/>
              </w:rPr>
              <w:t>，每路</w:t>
            </w:r>
            <w:r>
              <w:rPr>
                <w:rFonts w:ascii="Times New Roman" w:eastAsia="仿宋_GB2312" w:hAnsi="Times New Roman" w:cs="Times New Roman" w:hint="eastAsia"/>
                <w:sz w:val="28"/>
                <w:szCs w:val="28"/>
              </w:rPr>
              <w:t>PDU</w:t>
            </w:r>
            <w:r>
              <w:rPr>
                <w:rFonts w:ascii="Times New Roman" w:eastAsia="仿宋_GB2312" w:hAnsi="Times New Roman" w:cs="Times New Roman" w:hint="eastAsia"/>
                <w:sz w:val="28"/>
                <w:szCs w:val="28"/>
              </w:rPr>
              <w:t>来自不同</w:t>
            </w:r>
            <w:r>
              <w:rPr>
                <w:rFonts w:ascii="Times New Roman" w:eastAsia="仿宋_GB2312" w:hAnsi="Times New Roman" w:cs="Times New Roman" w:hint="eastAsia"/>
                <w:sz w:val="28"/>
                <w:szCs w:val="28"/>
              </w:rPr>
              <w:t>UPS</w:t>
            </w:r>
            <w:r>
              <w:rPr>
                <w:rFonts w:ascii="Times New Roman" w:eastAsia="仿宋_GB2312" w:hAnsi="Times New Roman" w:cs="Times New Roman" w:hint="eastAsia"/>
                <w:sz w:val="28"/>
                <w:szCs w:val="28"/>
              </w:rPr>
              <w:t>供电</w:t>
            </w:r>
            <w:r>
              <w:rPr>
                <w:rFonts w:ascii="Times New Roman" w:eastAsia="仿宋_GB2312" w:hAnsi="Times New Roman" w:cs="Times New Roman"/>
                <w:sz w:val="28"/>
                <w:szCs w:val="28"/>
              </w:rPr>
              <w:t>，国标插口，并且具有防脱口功能；应使用精密列头柜</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包含智能小母线</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标准机柜单路断路器容量不低于</w:t>
            </w:r>
            <w:r>
              <w:rPr>
                <w:rFonts w:ascii="Times New Roman" w:eastAsia="仿宋_GB2312" w:hAnsi="Times New Roman" w:cs="Times New Roman"/>
                <w:sz w:val="28"/>
                <w:szCs w:val="28"/>
              </w:rPr>
              <w:t>32A</w:t>
            </w:r>
            <w:r>
              <w:rPr>
                <w:rFonts w:ascii="Times New Roman" w:eastAsia="仿宋_GB2312" w:hAnsi="Times New Roman" w:cs="Times New Roman"/>
                <w:sz w:val="28"/>
                <w:szCs w:val="28"/>
              </w:rPr>
              <w:t>，</w:t>
            </w:r>
            <w:r>
              <w:rPr>
                <w:rFonts w:ascii="Times New Roman" w:eastAsia="仿宋_GB2312" w:hAnsi="Times New Roman" w:cs="Times New Roman"/>
                <w:sz w:val="28"/>
                <w:szCs w:val="28"/>
              </w:rPr>
              <w:t>算力机柜单路断路器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单个或多个</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总容量不低于</w:t>
            </w:r>
            <w:r>
              <w:rPr>
                <w:rFonts w:ascii="Times New Roman" w:eastAsia="仿宋_GB2312" w:hAnsi="Times New Roman" w:cs="Times New Roman"/>
                <w:sz w:val="28"/>
                <w:szCs w:val="28"/>
              </w:rPr>
              <w:t>96A</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供应商所提供的机柜及</w:t>
            </w:r>
            <w:r>
              <w:rPr>
                <w:rFonts w:ascii="Times New Roman" w:eastAsia="仿宋_GB2312" w:hAnsi="Times New Roman" w:cs="Times New Roman"/>
                <w:sz w:val="28"/>
                <w:szCs w:val="28"/>
              </w:rPr>
              <w:t>PDU</w:t>
            </w:r>
            <w:r>
              <w:rPr>
                <w:rFonts w:ascii="Times New Roman" w:eastAsia="仿宋_GB2312" w:hAnsi="Times New Roman" w:cs="Times New Roman"/>
                <w:sz w:val="28"/>
                <w:szCs w:val="28"/>
              </w:rPr>
              <w:t>应</w:t>
            </w:r>
            <w:r>
              <w:rPr>
                <w:rFonts w:ascii="Times New Roman" w:eastAsia="仿宋_GB2312" w:hAnsi="Times New Roman" w:cs="Times New Roman"/>
                <w:sz w:val="28"/>
                <w:szCs w:val="28"/>
              </w:rPr>
              <w:t>满足</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设备使用要求，</w:t>
            </w:r>
            <w:r>
              <w:rPr>
                <w:rFonts w:ascii="Times New Roman" w:eastAsia="仿宋_GB2312" w:hAnsi="Times New Roman" w:cs="Times New Roman"/>
                <w:sz w:val="28"/>
                <w:szCs w:val="28"/>
              </w:rPr>
              <w:t>并</w:t>
            </w:r>
            <w:r>
              <w:rPr>
                <w:rFonts w:ascii="Times New Roman" w:eastAsia="仿宋_GB2312" w:hAnsi="Times New Roman" w:cs="Times New Roman"/>
                <w:sz w:val="28"/>
                <w:szCs w:val="28"/>
              </w:rPr>
              <w:t>可按需调整改造</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机柜使用需求可根据实际情况进行调整，</w:t>
            </w:r>
            <w:r>
              <w:rPr>
                <w:rFonts w:ascii="Times New Roman" w:eastAsia="仿宋_GB2312" w:hAnsi="Times New Roman" w:cs="Times New Roman"/>
                <w:sz w:val="28"/>
                <w:szCs w:val="28"/>
              </w:rPr>
              <w:t>以</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服务通知为准</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机柜租赁费及电费</w:t>
            </w:r>
            <w:r>
              <w:rPr>
                <w:rFonts w:ascii="Times New Roman" w:eastAsia="仿宋_GB2312" w:hAnsi="Times New Roman" w:cs="Times New Roman"/>
                <w:sz w:val="28"/>
                <w:szCs w:val="28"/>
              </w:rPr>
              <w:t>据实结算</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20"/>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widowControl/>
              <w:numPr>
                <w:ilvl w:val="0"/>
                <w:numId w:val="2"/>
              </w:numPr>
              <w:spacing w:line="560" w:lineRule="exact"/>
              <w:jc w:val="center"/>
              <w:textAlignment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highlight w:val="yellow"/>
              </w:rPr>
            </w:pPr>
            <w:r>
              <w:rPr>
                <w:rFonts w:ascii="Times New Roman" w:eastAsia="仿宋_GB2312" w:hAnsi="Times New Roman" w:cs="Times New Roman"/>
                <w:sz w:val="28"/>
                <w:szCs w:val="28"/>
              </w:rPr>
              <w:t>专线接</w:t>
            </w:r>
            <w:r>
              <w:rPr>
                <w:rFonts w:ascii="Times New Roman" w:eastAsia="仿宋_GB2312" w:hAnsi="Times New Roman" w:cs="Times New Roman"/>
                <w:sz w:val="28"/>
                <w:szCs w:val="28"/>
              </w:rPr>
              <w:lastRenderedPageBreak/>
              <w:t>入要求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须确保本项目机房具备至少</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家</w:t>
            </w:r>
            <w:r>
              <w:rPr>
                <w:rFonts w:ascii="Times New Roman" w:eastAsia="仿宋_GB2312" w:hAnsi="Times New Roman" w:cs="Times New Roman"/>
                <w:sz w:val="28"/>
                <w:szCs w:val="28"/>
              </w:rPr>
              <w:lastRenderedPageBreak/>
              <w:t>持有《基础电信业务经营许可证》的基础电信运营商接入条件，其中必须包含中国电信、中国联通、中国移动，满足采购人自主选择、自由申请、独立使用基础电信运营商通信资源的需求，不得设置运营商接入限制、绑定或障碍。</w:t>
            </w:r>
          </w:p>
          <w:p w:rsidR="00F40B95" w:rsidRDefault="00D6773B">
            <w:pPr>
              <w:widowControl/>
              <w:spacing w:line="560" w:lineRule="exact"/>
              <w:textAlignment w:val="center"/>
              <w:rPr>
                <w:rFonts w:ascii="Times New Roman" w:eastAsia="仿宋_GB2312" w:hAnsi="Times New Roman" w:cs="Times New Roman"/>
                <w:sz w:val="28"/>
                <w:szCs w:val="28"/>
                <w:highlight w:val="green"/>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供应商</w:t>
            </w:r>
            <w:r>
              <w:rPr>
                <w:rFonts w:ascii="Times New Roman" w:eastAsia="仿宋_GB2312" w:hAnsi="Times New Roman" w:cs="Times New Roman" w:hint="eastAsia"/>
                <w:sz w:val="28"/>
                <w:szCs w:val="28"/>
              </w:rPr>
              <w:t>须具备基础电信运营商光缆从园区外至机房楼栋物理至少双路由接入条件，每条路由走向、管线通道完全独立。基础电信运营商双路由光缆须分别接入至两个独立物理分隔的网络接入间，并由网络接入间经不同管井、双路由敷设至客户机房模块间。供应商不得向采购方收取任何与通信接入相关的费用，包括运营商线路、光缆布放、管道井占用、网络接入间使用等费用。</w:t>
            </w:r>
          </w:p>
          <w:p w:rsidR="00F40B95" w:rsidRDefault="00D6773B">
            <w:pPr>
              <w:widowControl/>
              <w:spacing w:line="560" w:lineRule="exact"/>
              <w:textAlignment w:val="center"/>
            </w:pPr>
            <w:r>
              <w:rPr>
                <w:rFonts w:ascii="Times New Roman" w:eastAsia="仿宋_GB2312" w:hAnsi="Times New Roman" w:cs="Times New Roman" w:hint="eastAsia"/>
                <w:sz w:val="28"/>
                <w:szCs w:val="28"/>
              </w:rPr>
              <w:t>3.BGP</w:t>
            </w:r>
            <w:r>
              <w:rPr>
                <w:rFonts w:ascii="Times New Roman" w:eastAsia="仿宋_GB2312" w:hAnsi="Times New Roman" w:cs="Times New Roman" w:hint="eastAsia"/>
                <w:sz w:val="28"/>
                <w:szCs w:val="28"/>
              </w:rPr>
              <w:t>要求：提供</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条</w:t>
            </w:r>
            <w:r>
              <w:rPr>
                <w:rFonts w:ascii="Times New Roman" w:eastAsia="仿宋_GB2312" w:hAnsi="Times New Roman" w:cs="Times New Roman" w:hint="eastAsia"/>
                <w:sz w:val="28"/>
                <w:szCs w:val="28"/>
              </w:rPr>
              <w:t>100M BGP</w:t>
            </w:r>
            <w:r>
              <w:rPr>
                <w:rFonts w:ascii="Times New Roman" w:eastAsia="仿宋_GB2312" w:hAnsi="Times New Roman" w:cs="Times New Roman" w:hint="eastAsia"/>
                <w:sz w:val="28"/>
                <w:szCs w:val="28"/>
              </w:rPr>
              <w:t>互联网专线，每条专线带</w:t>
            </w:r>
            <w:r>
              <w:rPr>
                <w:rFonts w:ascii="Times New Roman" w:eastAsia="仿宋_GB2312" w:hAnsi="Times New Roman" w:cs="Times New Roman" w:hint="eastAsia"/>
                <w:sz w:val="28"/>
                <w:szCs w:val="28"/>
              </w:rPr>
              <w:t>32</w:t>
            </w:r>
            <w:r>
              <w:rPr>
                <w:rFonts w:ascii="Times New Roman" w:eastAsia="仿宋_GB2312" w:hAnsi="Times New Roman" w:cs="Times New Roman" w:hint="eastAsia"/>
                <w:sz w:val="28"/>
                <w:szCs w:val="28"/>
              </w:rPr>
              <w:t>个</w:t>
            </w:r>
            <w:r>
              <w:rPr>
                <w:rFonts w:ascii="Times New Roman" w:eastAsia="仿宋_GB2312" w:hAnsi="Times New Roman" w:cs="Times New Roman" w:hint="eastAsia"/>
                <w:sz w:val="28"/>
                <w:szCs w:val="28"/>
              </w:rPr>
              <w:t>IP</w:t>
            </w:r>
            <w:r>
              <w:rPr>
                <w:rFonts w:ascii="Times New Roman" w:eastAsia="仿宋_GB2312" w:hAnsi="Times New Roman" w:cs="Times New Roman" w:hint="eastAsia"/>
                <w:sz w:val="28"/>
                <w:szCs w:val="28"/>
              </w:rPr>
              <w:t>地址，</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据实结算。</w:t>
            </w:r>
            <w:r>
              <w:rPr>
                <w:rFonts w:ascii="Times New Roman" w:eastAsia="仿宋_GB2312" w:hAnsi="Times New Roman" w:cs="Times New Roman" w:hint="eastAsia"/>
                <w:sz w:val="28"/>
                <w:szCs w:val="28"/>
              </w:rPr>
              <w:t>可基于动态路由技术，实现</w:t>
            </w:r>
            <w:r>
              <w:rPr>
                <w:rFonts w:ascii="Times New Roman" w:eastAsia="仿宋_GB2312" w:hAnsi="Times New Roman" w:cs="Times New Roman"/>
                <w:sz w:val="28"/>
                <w:szCs w:val="28"/>
              </w:rPr>
              <w:t>包含中国电信、中国联通、中国移动</w:t>
            </w:r>
            <w:r>
              <w:rPr>
                <w:rFonts w:ascii="Times New Roman" w:eastAsia="仿宋_GB2312" w:hAnsi="Times New Roman" w:cs="Times New Roman" w:hint="eastAsia"/>
                <w:sz w:val="28"/>
                <w:szCs w:val="28"/>
              </w:rPr>
              <w:t>等至少三家</w:t>
            </w:r>
            <w:r>
              <w:rPr>
                <w:rFonts w:ascii="Times New Roman" w:eastAsia="仿宋_GB2312" w:hAnsi="Times New Roman" w:cs="Times New Roman" w:hint="eastAsia"/>
                <w:sz w:val="28"/>
                <w:szCs w:val="28"/>
              </w:rPr>
              <w:t>运营商互通，网络连通性不低于</w:t>
            </w:r>
            <w:r>
              <w:rPr>
                <w:rFonts w:ascii="Times New Roman" w:eastAsia="仿宋_GB2312" w:hAnsi="Times New Roman" w:cs="Times New Roman" w:hint="eastAsia"/>
                <w:sz w:val="28"/>
                <w:szCs w:val="28"/>
              </w:rPr>
              <w:t>99.9%</w:t>
            </w:r>
            <w:r>
              <w:rPr>
                <w:rFonts w:ascii="Times New Roman" w:eastAsia="仿宋_GB2312" w:hAnsi="Times New Roman" w:cs="Times New Roman" w:hint="eastAsia"/>
                <w:sz w:val="28"/>
                <w:szCs w:val="28"/>
              </w:rPr>
              <w:t>（指</w:t>
            </w:r>
            <w:r>
              <w:rPr>
                <w:rFonts w:ascii="Times New Roman" w:eastAsia="仿宋_GB2312" w:hAnsi="Times New Roman" w:cs="Times New Roman" w:hint="eastAsia"/>
                <w:sz w:val="28"/>
                <w:szCs w:val="28"/>
              </w:rPr>
              <w:lastRenderedPageBreak/>
              <w:t>网内端到端全网无故障时间占运行时间的百分比），丢包率≦</w:t>
            </w:r>
            <w:r>
              <w:rPr>
                <w:rFonts w:ascii="Times New Roman" w:eastAsia="仿宋_GB2312" w:hAnsi="Times New Roman" w:cs="Times New Roman" w:hint="eastAsia"/>
                <w:sz w:val="28"/>
                <w:szCs w:val="28"/>
              </w:rPr>
              <w:t>0.1%</w:t>
            </w:r>
            <w:r>
              <w:rPr>
                <w:rFonts w:ascii="Times New Roman" w:eastAsia="仿宋_GB2312" w:hAnsi="Times New Roman" w:cs="Times New Roman" w:hint="eastAsia"/>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20"/>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widowControl/>
              <w:numPr>
                <w:ilvl w:val="0"/>
                <w:numId w:val="2"/>
              </w:numPr>
              <w:spacing w:line="560" w:lineRule="exact"/>
              <w:jc w:val="center"/>
              <w:textAlignment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综合布线要求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供应商应根据设备进场需要，提前完成网络布线环境的准备，</w:t>
            </w:r>
            <w:r>
              <w:rPr>
                <w:rFonts w:ascii="Times New Roman" w:eastAsia="仿宋_GB2312" w:hAnsi="Times New Roman" w:cs="Times New Roman"/>
                <w:sz w:val="28"/>
                <w:szCs w:val="28"/>
              </w:rPr>
              <w:t>包括机房模块间之间及模块间与办公室之间互联</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1268"/>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库房要求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sz w:val="28"/>
                <w:szCs w:val="28"/>
              </w:rPr>
              <w:t>须提供不小于</w:t>
            </w:r>
            <w:r>
              <w:rPr>
                <w:rFonts w:ascii="Times New Roman" w:eastAsia="仿宋_GB2312" w:hAnsi="Times New Roman" w:cs="Times New Roman"/>
                <w:sz w:val="28"/>
                <w:szCs w:val="28"/>
              </w:rPr>
              <w:t>50</w:t>
            </w:r>
            <w:r>
              <w:rPr>
                <w:rFonts w:ascii="Times New Roman" w:eastAsia="仿宋_GB2312" w:hAnsi="Times New Roman" w:cs="Times New Roman" w:hint="eastAsia"/>
                <w:sz w:val="28"/>
                <w:szCs w:val="28"/>
              </w:rPr>
              <w:t>m</w:t>
            </w:r>
            <w:r>
              <w:rPr>
                <w:rFonts w:ascii="Times New Roman" w:eastAsia="仿宋_GB2312" w:hAnsi="Times New Roman" w:cs="Times New Roman" w:hint="eastAsia"/>
                <w:sz w:val="28"/>
                <w:szCs w:val="28"/>
                <w:vertAlign w:val="superscript"/>
              </w:rPr>
              <w:t>2</w:t>
            </w:r>
            <w:r>
              <w:rPr>
                <w:rFonts w:ascii="Times New Roman" w:eastAsia="仿宋_GB2312" w:hAnsi="Times New Roman" w:cs="Times New Roman"/>
                <w:sz w:val="28"/>
                <w:szCs w:val="28"/>
              </w:rPr>
              <w:t>的独立库房，</w:t>
            </w:r>
            <w:r>
              <w:rPr>
                <w:rFonts w:ascii="Times New Roman" w:eastAsia="仿宋_GB2312" w:hAnsi="Times New Roman" w:cs="Times New Roman" w:hint="eastAsia"/>
                <w:sz w:val="28"/>
                <w:szCs w:val="28"/>
              </w:rPr>
              <w:t>并</w:t>
            </w:r>
            <w:r>
              <w:rPr>
                <w:rFonts w:ascii="Times New Roman" w:eastAsia="仿宋_GB2312" w:hAnsi="Times New Roman" w:cs="Times New Roman"/>
                <w:sz w:val="28"/>
                <w:szCs w:val="28"/>
                <w:lang w:bidi="ar"/>
              </w:rPr>
              <w:t>提供</w:t>
            </w:r>
            <w:r>
              <w:rPr>
                <w:rFonts w:ascii="Times New Roman" w:eastAsia="仿宋_GB2312" w:hAnsi="Times New Roman" w:cs="Times New Roman" w:hint="eastAsia"/>
                <w:sz w:val="28"/>
                <w:szCs w:val="28"/>
                <w:lang w:bidi="ar"/>
              </w:rPr>
              <w:t>充足</w:t>
            </w:r>
            <w:r>
              <w:rPr>
                <w:rFonts w:ascii="Times New Roman" w:eastAsia="仿宋_GB2312" w:hAnsi="Times New Roman" w:cs="Times New Roman"/>
                <w:sz w:val="28"/>
                <w:szCs w:val="28"/>
                <w:lang w:bidi="ar"/>
              </w:rPr>
              <w:t>货架。</w:t>
            </w:r>
          </w:p>
          <w:p w:rsidR="00F40B95" w:rsidRDefault="00D6773B">
            <w:pPr>
              <w:pStyle w:val="3"/>
              <w:widowControl/>
              <w:spacing w:line="560" w:lineRule="exact"/>
              <w:ind w:leftChars="0" w:left="0"/>
              <w:rPr>
                <w:rFonts w:ascii="Times New Roman" w:hAnsi="Times New Roman"/>
                <w:sz w:val="28"/>
                <w:szCs w:val="28"/>
              </w:rPr>
            </w:pPr>
            <w:r>
              <w:rPr>
                <w:rFonts w:ascii="Times New Roman" w:eastAsia="仿宋_GB2312" w:hAnsi="Times New Roman" w:hint="eastAsia"/>
                <w:kern w:val="2"/>
                <w:sz w:val="28"/>
                <w:szCs w:val="28"/>
                <w:lang w:bidi="ar"/>
              </w:rPr>
              <w:t>2.</w:t>
            </w:r>
            <w:r>
              <w:rPr>
                <w:rFonts w:ascii="Times New Roman" w:eastAsia="仿宋_GB2312" w:hAnsi="Times New Roman" w:hint="eastAsia"/>
                <w:kern w:val="2"/>
                <w:sz w:val="28"/>
                <w:szCs w:val="28"/>
                <w:lang w:bidi="ar"/>
              </w:rPr>
              <w:t>库房应在机房附近，机房与库房之间应充分考虑电子信息设备搬运要求（包括载物电梯载重及尺寸、搬运通道高度差等）。</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1268"/>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办公要求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numPr>
                <w:ilvl w:val="0"/>
                <w:numId w:val="3"/>
              </w:numPr>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须提供使用</w:t>
            </w:r>
            <w:r>
              <w:rPr>
                <w:rFonts w:ascii="Times New Roman" w:eastAsia="仿宋_GB2312" w:hAnsi="Times New Roman" w:cs="Times New Roman"/>
                <w:sz w:val="28"/>
                <w:szCs w:val="28"/>
              </w:rPr>
              <w:t>55-99</w:t>
            </w:r>
            <w:r>
              <w:rPr>
                <w:rFonts w:ascii="Times New Roman" w:eastAsia="仿宋_GB2312" w:hAnsi="Times New Roman" w:cs="Times New Roman" w:hint="eastAsia"/>
                <w:sz w:val="28"/>
                <w:szCs w:val="28"/>
              </w:rPr>
              <w:t>m</w:t>
            </w:r>
            <w:r>
              <w:rPr>
                <w:rFonts w:ascii="Times New Roman" w:eastAsia="仿宋_GB2312" w:hAnsi="Times New Roman" w:cs="Times New Roman" w:hint="eastAsia"/>
                <w:sz w:val="28"/>
                <w:szCs w:val="28"/>
                <w:vertAlign w:val="superscript"/>
              </w:rPr>
              <w:t>2</w:t>
            </w:r>
            <w:r>
              <w:rPr>
                <w:rFonts w:ascii="Times New Roman" w:eastAsia="仿宋_GB2312" w:hAnsi="Times New Roman" w:cs="Times New Roman"/>
                <w:sz w:val="28"/>
                <w:szCs w:val="28"/>
              </w:rPr>
              <w:t>的独立办公场所，</w:t>
            </w:r>
            <w:r>
              <w:rPr>
                <w:rFonts w:ascii="Times New Roman" w:eastAsia="仿宋_GB2312" w:hAnsi="Times New Roman" w:cs="Times New Roman" w:hint="eastAsia"/>
                <w:sz w:val="28"/>
                <w:szCs w:val="28"/>
              </w:rPr>
              <w:t>包括监控室与办公室两个功能区，两个区域需进行物理隔离。其中：运维人员监控室区域使用面积</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平方米。其余面积用于现场工程师日常办公，</w:t>
            </w:r>
            <w:r>
              <w:rPr>
                <w:rFonts w:ascii="Times New Roman" w:eastAsia="仿宋_GB2312" w:hAnsi="Times New Roman" w:cs="Times New Roman"/>
                <w:sz w:val="28"/>
                <w:szCs w:val="28"/>
              </w:rPr>
              <w:t>办公场所应在机房附近</w:t>
            </w:r>
            <w:r>
              <w:rPr>
                <w:rFonts w:ascii="Times New Roman" w:eastAsia="仿宋_GB2312" w:hAnsi="Times New Roman" w:cs="Times New Roman" w:hint="eastAsia"/>
                <w:sz w:val="28"/>
                <w:szCs w:val="28"/>
              </w:rPr>
              <w:t>，办公场所应为</w:t>
            </w:r>
            <w:r>
              <w:rPr>
                <w:rFonts w:ascii="Times New Roman" w:eastAsia="仿宋_GB2312" w:hAnsi="Times New Roman" w:cs="Times New Roman" w:hint="eastAsia"/>
                <w:sz w:val="28"/>
                <w:szCs w:val="28"/>
              </w:rPr>
              <w:t>UPS</w:t>
            </w:r>
            <w:r>
              <w:rPr>
                <w:rFonts w:ascii="Times New Roman" w:eastAsia="仿宋_GB2312" w:hAnsi="Times New Roman" w:cs="Times New Roman" w:hint="eastAsia"/>
                <w:sz w:val="28"/>
                <w:szCs w:val="28"/>
              </w:rPr>
              <w:t>供电</w:t>
            </w:r>
            <w:r>
              <w:rPr>
                <w:rFonts w:ascii="Times New Roman" w:eastAsia="仿宋_GB2312" w:hAnsi="Times New Roman" w:cs="Times New Roman"/>
                <w:sz w:val="28"/>
                <w:szCs w:val="28"/>
                <w:lang w:bidi="ar"/>
              </w:rPr>
              <w:t>。</w:t>
            </w:r>
          </w:p>
          <w:p w:rsidR="00F40B95" w:rsidRDefault="00D6773B">
            <w:pPr>
              <w:pStyle w:val="3"/>
              <w:widowControl/>
              <w:spacing w:line="560" w:lineRule="exact"/>
              <w:ind w:leftChars="0" w:left="0"/>
              <w:rPr>
                <w:rFonts w:ascii="Times New Roman" w:eastAsia="仿宋_GB2312" w:hAnsi="Times New Roman"/>
                <w:sz w:val="28"/>
                <w:szCs w:val="28"/>
              </w:rPr>
            </w:pPr>
            <w:r>
              <w:rPr>
                <w:rFonts w:ascii="Times New Roman" w:eastAsia="仿宋_GB2312" w:hAnsi="Times New Roman" w:hint="eastAsia"/>
                <w:kern w:val="2"/>
                <w:sz w:val="28"/>
                <w:szCs w:val="28"/>
              </w:rPr>
              <w:t>2.</w:t>
            </w:r>
            <w:r>
              <w:rPr>
                <w:rFonts w:ascii="Times New Roman" w:eastAsia="仿宋_GB2312" w:hAnsi="Times New Roman"/>
                <w:kern w:val="2"/>
                <w:sz w:val="28"/>
                <w:szCs w:val="28"/>
              </w:rPr>
              <w:t>提供应急指挥场地，</w:t>
            </w:r>
            <w:r>
              <w:rPr>
                <w:rFonts w:ascii="Times New Roman" w:eastAsia="仿宋_GB2312" w:hAnsi="Times New Roman"/>
                <w:kern w:val="2"/>
                <w:sz w:val="28"/>
                <w:szCs w:val="28"/>
              </w:rPr>
              <w:t>此场地为临时场地。</w:t>
            </w:r>
            <w:r>
              <w:rPr>
                <w:rFonts w:ascii="Times New Roman" w:eastAsia="仿宋_GB2312" w:hAnsi="Times New Roman"/>
                <w:kern w:val="2"/>
                <w:sz w:val="28"/>
                <w:szCs w:val="28"/>
              </w:rPr>
              <w:t>满足</w:t>
            </w:r>
            <w:r>
              <w:rPr>
                <w:rFonts w:ascii="Times New Roman" w:eastAsia="仿宋_GB2312" w:hAnsi="Times New Roman"/>
                <w:kern w:val="2"/>
                <w:sz w:val="28"/>
                <w:szCs w:val="28"/>
              </w:rPr>
              <w:t>10-20</w:t>
            </w:r>
            <w:r>
              <w:rPr>
                <w:rFonts w:ascii="Times New Roman" w:eastAsia="仿宋_GB2312" w:hAnsi="Times New Roman"/>
                <w:kern w:val="2"/>
                <w:sz w:val="28"/>
                <w:szCs w:val="28"/>
              </w:rPr>
              <w:t>名指挥人员工作所需设施，含：投影仪、白板、会议桌等办公设施。</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1268"/>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库房、办公室</w:t>
            </w:r>
            <w:r>
              <w:rPr>
                <w:rFonts w:ascii="Times New Roman" w:eastAsia="仿宋_GB2312" w:hAnsi="Times New Roman" w:cs="Times New Roman" w:hint="eastAsia"/>
                <w:sz w:val="28"/>
                <w:szCs w:val="28"/>
                <w:lang w:bidi="ar"/>
              </w:rPr>
              <w:lastRenderedPageBreak/>
              <w:t>距离要求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库房、办公室应与机房处于同一园区内。</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是，</w:t>
            </w:r>
            <w:r>
              <w:rPr>
                <w:rFonts w:ascii="Times New Roman" w:eastAsia="仿宋_GB2312" w:hAnsi="Times New Roman" w:cs="Times New Roman" w:hint="eastAsia"/>
                <w:sz w:val="28"/>
                <w:szCs w:val="28"/>
                <w:lang w:bidi="ar"/>
              </w:rPr>
              <w:t>库房、办公室位</w:t>
            </w:r>
            <w:r>
              <w:rPr>
                <w:rFonts w:ascii="Times New Roman" w:eastAsia="仿宋_GB2312" w:hAnsi="Times New Roman" w:cs="Times New Roman" w:hint="eastAsia"/>
                <w:sz w:val="28"/>
                <w:szCs w:val="28"/>
                <w:lang w:bidi="ar"/>
              </w:rPr>
              <w:lastRenderedPageBreak/>
              <w:t>置图</w:t>
            </w:r>
            <w:r>
              <w:rPr>
                <w:rFonts w:ascii="Times New Roman" w:eastAsia="仿宋_GB2312" w:hAnsi="Times New Roman" w:cs="Times New Roman"/>
                <w:sz w:val="28"/>
                <w:szCs w:val="28"/>
                <w:lang w:bidi="ar"/>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40B95" w:rsidRDefault="00D6773B">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配套设施要求</w:t>
            </w:r>
          </w:p>
        </w:tc>
        <w:tc>
          <w:tcPr>
            <w:tcW w:w="5000"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采购人</w:t>
            </w:r>
            <w:r>
              <w:rPr>
                <w:rFonts w:ascii="Times New Roman" w:eastAsia="仿宋_GB2312" w:hAnsi="Times New Roman" w:cs="Times New Roman"/>
                <w:sz w:val="28"/>
                <w:szCs w:val="28"/>
                <w:lang w:bidi="ar"/>
              </w:rPr>
              <w:t>所有办公室需提供桌椅、文件柜、网络环境（独立</w:t>
            </w:r>
            <w:r>
              <w:rPr>
                <w:rFonts w:ascii="Times New Roman" w:eastAsia="仿宋_GB2312" w:hAnsi="Times New Roman" w:cs="Times New Roman"/>
                <w:sz w:val="28"/>
                <w:szCs w:val="28"/>
                <w:lang w:bidi="ar"/>
              </w:rPr>
              <w:t xml:space="preserve">wifi </w:t>
            </w:r>
            <w:r>
              <w:rPr>
                <w:rFonts w:ascii="Times New Roman" w:eastAsia="仿宋_GB2312" w:hAnsi="Times New Roman" w:cs="Times New Roman"/>
                <w:sz w:val="28"/>
                <w:szCs w:val="28"/>
                <w:lang w:bidi="ar"/>
              </w:rPr>
              <w:t>带宽</w:t>
            </w:r>
            <w:r>
              <w:rPr>
                <w:rFonts w:ascii="Times New Roman" w:eastAsia="仿宋_GB2312" w:hAnsi="Times New Roman" w:cs="Times New Roman"/>
                <w:sz w:val="28"/>
                <w:szCs w:val="28"/>
                <w:lang w:bidi="ar"/>
              </w:rPr>
              <w:t>100M</w:t>
            </w:r>
            <w:r>
              <w:rPr>
                <w:rFonts w:ascii="Times New Roman" w:eastAsia="仿宋_GB2312" w:hAnsi="Times New Roman" w:cs="Times New Roman"/>
                <w:sz w:val="28"/>
                <w:szCs w:val="28"/>
                <w:lang w:bidi="ar"/>
              </w:rPr>
              <w:t>以上）、书写白板、复印打印一体机等。</w:t>
            </w:r>
            <w:r>
              <w:rPr>
                <w:rFonts w:ascii="Times New Roman" w:eastAsia="仿宋_GB2312" w:hAnsi="Times New Roman" w:cs="Times New Roman"/>
                <w:sz w:val="28"/>
                <w:szCs w:val="28"/>
                <w:lang w:bidi="ar"/>
              </w:rPr>
              <w:t>满足采购人需求的</w:t>
            </w:r>
            <w:r>
              <w:rPr>
                <w:rFonts w:ascii="Times New Roman" w:eastAsia="仿宋_GB2312" w:hAnsi="Times New Roman" w:cs="Times New Roman"/>
                <w:sz w:val="28"/>
                <w:szCs w:val="28"/>
                <w:lang w:bidi="ar"/>
              </w:rPr>
              <w:t>餐饮设施、饮用水</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停车位、</w:t>
            </w:r>
            <w:r>
              <w:rPr>
                <w:rFonts w:ascii="Times New Roman" w:eastAsia="仿宋_GB2312" w:hAnsi="Times New Roman" w:cs="Times New Roman"/>
                <w:sz w:val="28"/>
                <w:szCs w:val="28"/>
                <w:lang w:bidi="ar"/>
              </w:rPr>
              <w:t>地铁接驳车</w:t>
            </w:r>
            <w:r>
              <w:rPr>
                <w:rFonts w:ascii="Times New Roman" w:eastAsia="仿宋_GB2312" w:hAnsi="Times New Roman" w:cs="Times New Roman"/>
                <w:sz w:val="28"/>
                <w:szCs w:val="28"/>
                <w:lang w:bidi="ar"/>
              </w:rPr>
              <w:t>等生活设施。</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center"/>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非转包机房要求</w:t>
            </w:r>
          </w:p>
        </w:tc>
        <w:tc>
          <w:tcPr>
            <w:tcW w:w="5000"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1.</w:t>
            </w:r>
            <w:r>
              <w:rPr>
                <w:rFonts w:ascii="Times New Roman" w:eastAsia="仿宋_GB2312" w:hAnsi="Times New Roman" w:cs="Times New Roman" w:hint="eastAsia"/>
                <w:sz w:val="28"/>
                <w:szCs w:val="28"/>
                <w:lang w:bidi="ar"/>
              </w:rPr>
              <w:t>供应商须拥有机房所在建筑的合法使用权，且该使用权有效期可完整覆盖本项目合同服务期限。</w:t>
            </w:r>
          </w:p>
          <w:p w:rsidR="00F40B95" w:rsidRDefault="00D6773B">
            <w:pPr>
              <w:pStyle w:val="3"/>
              <w:widowControl/>
              <w:spacing w:line="560" w:lineRule="exact"/>
              <w:ind w:leftChars="0" w:left="0"/>
              <w:rPr>
                <w:rFonts w:ascii="Times New Roman" w:eastAsia="仿宋_GB2312" w:hAnsi="Times New Roman"/>
                <w:sz w:val="28"/>
                <w:szCs w:val="28"/>
                <w:lang w:bidi="ar"/>
              </w:rPr>
            </w:pPr>
            <w:r>
              <w:rPr>
                <w:rFonts w:ascii="Times New Roman" w:eastAsia="仿宋_GB2312" w:hAnsi="Times New Roman" w:hint="eastAsia"/>
                <w:sz w:val="28"/>
                <w:szCs w:val="28"/>
                <w:lang w:bidi="ar"/>
              </w:rPr>
              <w:t>2.</w:t>
            </w:r>
            <w:r>
              <w:rPr>
                <w:rFonts w:ascii="Times New Roman" w:eastAsia="仿宋_GB2312" w:hAnsi="Times New Roman" w:hint="eastAsia"/>
                <w:sz w:val="28"/>
                <w:szCs w:val="28"/>
                <w:lang w:bidi="ar"/>
              </w:rPr>
              <w:t>供应商须拥有机房机电设备的自有产权并自主运维</w:t>
            </w:r>
            <w:r>
              <w:rPr>
                <w:rFonts w:ascii="Times New Roman" w:eastAsia="仿宋_GB2312" w:hAnsi="Times New Roman"/>
                <w:sz w:val="28"/>
                <w:szCs w:val="28"/>
                <w:lang w:bidi="ar"/>
              </w:rPr>
              <w:t>。</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kern w:val="0"/>
                <w:sz w:val="28"/>
                <w:szCs w:val="28"/>
              </w:rPr>
              <w:t>机房场地要求</w:t>
            </w:r>
          </w:p>
        </w:tc>
        <w:tc>
          <w:tcPr>
            <w:tcW w:w="5000"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left"/>
              <w:textAlignment w:val="center"/>
            </w:pPr>
            <w:r>
              <w:rPr>
                <w:rFonts w:ascii="Times New Roman" w:eastAsia="仿宋_GB2312" w:hAnsi="Times New Roman" w:cs="Times New Roman"/>
                <w:sz w:val="28"/>
                <w:szCs w:val="28"/>
                <w:lang w:bidi="ar"/>
              </w:rPr>
              <w:t>1.</w:t>
            </w:r>
            <w:r>
              <w:rPr>
                <w:rFonts w:ascii="Times New Roman" w:eastAsia="仿宋_GB2312" w:hAnsi="Times New Roman" w:cs="Times New Roman"/>
                <w:spacing w:val="-6"/>
                <w:sz w:val="28"/>
                <w:szCs w:val="28"/>
              </w:rPr>
              <w:t>新租赁机房应位于上海市行政区域内，且与上海外高桥机房（位于上海市浦东新区华京路</w:t>
            </w:r>
            <w:r>
              <w:rPr>
                <w:rFonts w:ascii="Times New Roman" w:eastAsia="仿宋_GB2312" w:hAnsi="Times New Roman" w:cs="Times New Roman"/>
                <w:spacing w:val="-6"/>
                <w:sz w:val="28"/>
                <w:szCs w:val="28"/>
              </w:rPr>
              <w:t>6</w:t>
            </w:r>
            <w:r>
              <w:rPr>
                <w:rFonts w:ascii="Times New Roman" w:eastAsia="仿宋_GB2312" w:hAnsi="Times New Roman" w:cs="Times New Roman"/>
                <w:spacing w:val="-6"/>
                <w:sz w:val="28"/>
                <w:szCs w:val="28"/>
              </w:rPr>
              <w:t>号）直线物理距离不低于</w:t>
            </w:r>
            <w:r>
              <w:rPr>
                <w:rFonts w:ascii="Times New Roman" w:eastAsia="仿宋_GB2312" w:hAnsi="Times New Roman" w:cs="Times New Roman"/>
                <w:spacing w:val="-6"/>
                <w:sz w:val="28"/>
                <w:szCs w:val="28"/>
              </w:rPr>
              <w:t>10</w:t>
            </w:r>
            <w:r>
              <w:rPr>
                <w:rFonts w:ascii="Times New Roman" w:eastAsia="仿宋_GB2312" w:hAnsi="Times New Roman" w:cs="Times New Roman"/>
                <w:spacing w:val="-6"/>
                <w:sz w:val="28"/>
                <w:szCs w:val="28"/>
              </w:rPr>
              <w:t>公里，小于</w:t>
            </w:r>
            <w:r>
              <w:rPr>
                <w:rFonts w:ascii="Times New Roman" w:eastAsia="仿宋_GB2312" w:hAnsi="Times New Roman" w:cs="Times New Roman"/>
                <w:spacing w:val="-6"/>
                <w:sz w:val="28"/>
                <w:szCs w:val="28"/>
              </w:rPr>
              <w:t>70</w:t>
            </w:r>
            <w:r>
              <w:rPr>
                <w:rFonts w:ascii="Times New Roman" w:eastAsia="仿宋_GB2312" w:hAnsi="Times New Roman" w:cs="Times New Roman"/>
                <w:spacing w:val="-6"/>
                <w:sz w:val="28"/>
                <w:szCs w:val="28"/>
              </w:rPr>
              <w:t>公里。</w:t>
            </w:r>
          </w:p>
          <w:p w:rsidR="00F40B95" w:rsidRDefault="00D6773B">
            <w:pPr>
              <w:pStyle w:val="3"/>
              <w:widowControl/>
              <w:spacing w:line="560" w:lineRule="exact"/>
              <w:ind w:leftChars="0" w:left="0"/>
              <w:textAlignment w:val="center"/>
              <w:rPr>
                <w:rFonts w:ascii="Times New Roman" w:eastAsia="仿宋_GB2312" w:hAnsi="Times New Roman"/>
                <w:sz w:val="28"/>
                <w:szCs w:val="28"/>
                <w:lang w:bidi="ar"/>
              </w:rPr>
            </w:pPr>
            <w:r>
              <w:rPr>
                <w:rFonts w:ascii="Times New Roman" w:eastAsia="仿宋_GB2312" w:hAnsi="Times New Roman"/>
                <w:sz w:val="28"/>
                <w:szCs w:val="28"/>
                <w:lang w:bidi="ar"/>
              </w:rPr>
              <w:t>2.</w:t>
            </w:r>
            <w:r>
              <w:rPr>
                <w:rFonts w:ascii="Times New Roman" w:eastAsia="仿宋_GB2312" w:hAnsi="Times New Roman"/>
                <w:sz w:val="28"/>
                <w:szCs w:val="28"/>
                <w:lang w:bidi="ar"/>
              </w:rPr>
              <w:t>抗震设防</w:t>
            </w:r>
            <w:r>
              <w:rPr>
                <w:rFonts w:ascii="Times New Roman" w:eastAsia="仿宋_GB2312" w:hAnsi="Times New Roman"/>
                <w:sz w:val="28"/>
                <w:szCs w:val="28"/>
                <w:lang w:bidi="ar"/>
              </w:rPr>
              <w:t>分类</w:t>
            </w:r>
            <w:r>
              <w:rPr>
                <w:rFonts w:ascii="Times New Roman" w:eastAsia="仿宋_GB2312" w:hAnsi="Times New Roman"/>
                <w:sz w:val="28"/>
                <w:szCs w:val="28"/>
                <w:lang w:bidi="ar"/>
              </w:rPr>
              <w:t>，新建不应低于乙类，改扩建不应低于丙类。</w:t>
            </w:r>
          </w:p>
          <w:p w:rsidR="00F40B95" w:rsidRDefault="00D6773B">
            <w:pPr>
              <w:pStyle w:val="3"/>
              <w:widowControl/>
              <w:spacing w:line="560" w:lineRule="exact"/>
              <w:ind w:leftChars="0" w:left="0"/>
              <w:rPr>
                <w:rFonts w:ascii="Times New Roman" w:eastAsia="仿宋_GB2312" w:hAnsi="Times New Roman"/>
                <w:sz w:val="28"/>
                <w:szCs w:val="28"/>
                <w:lang w:bidi="ar"/>
              </w:rPr>
            </w:pPr>
            <w:r>
              <w:rPr>
                <w:rFonts w:ascii="Times New Roman" w:eastAsia="仿宋_GB2312" w:hAnsi="Times New Roman"/>
                <w:sz w:val="28"/>
                <w:szCs w:val="28"/>
                <w:lang w:bidi="ar"/>
              </w:rPr>
              <w:t>3.</w:t>
            </w:r>
            <w:r>
              <w:rPr>
                <w:rFonts w:ascii="Times New Roman" w:eastAsia="仿宋_GB2312" w:hAnsi="Times New Roman"/>
                <w:sz w:val="28"/>
                <w:szCs w:val="28"/>
                <w:lang w:bidi="ar"/>
              </w:rPr>
              <w:t>机房不应在地下室。</w:t>
            </w:r>
          </w:p>
          <w:p w:rsidR="00F40B95" w:rsidRDefault="00D6773B">
            <w:pPr>
              <w:pStyle w:val="3"/>
              <w:widowControl/>
              <w:spacing w:line="560" w:lineRule="exact"/>
              <w:ind w:leftChars="0" w:left="0"/>
            </w:pPr>
            <w:r>
              <w:rPr>
                <w:rFonts w:ascii="Times New Roman" w:eastAsia="仿宋_GB2312" w:hAnsi="Times New Roman" w:hint="eastAsia"/>
                <w:sz w:val="28"/>
                <w:szCs w:val="28"/>
                <w:lang w:bidi="ar"/>
              </w:rPr>
              <w:t>4</w:t>
            </w:r>
            <w:r>
              <w:rPr>
                <w:rFonts w:ascii="Times New Roman" w:eastAsia="仿宋_GB2312" w:hAnsi="Times New Roman" w:hint="eastAsia"/>
                <w:kern w:val="2"/>
                <w:sz w:val="28"/>
                <w:szCs w:val="28"/>
                <w:lang w:bidi="ar"/>
              </w:rPr>
              <w:t>.</w:t>
            </w:r>
            <w:r>
              <w:rPr>
                <w:rFonts w:ascii="Times New Roman" w:eastAsia="仿宋_GB2312" w:hAnsi="Times New Roman"/>
                <w:kern w:val="2"/>
                <w:sz w:val="28"/>
                <w:szCs w:val="28"/>
                <w:lang w:bidi="ar"/>
              </w:rPr>
              <w:t>保证所租用区域为采购人专用，与其他用户区及办</w:t>
            </w:r>
            <w:r>
              <w:rPr>
                <w:rFonts w:ascii="Times New Roman" w:eastAsia="仿宋_GB2312" w:hAnsi="Times New Roman"/>
                <w:sz w:val="28"/>
                <w:szCs w:val="28"/>
                <w:lang w:bidi="ar"/>
              </w:rPr>
              <w:t>公、辅助、监控等其他功能区</w:t>
            </w:r>
            <w:r>
              <w:rPr>
                <w:rFonts w:ascii="Times New Roman" w:eastAsia="仿宋_GB2312" w:hAnsi="Times New Roman"/>
                <w:sz w:val="28"/>
                <w:szCs w:val="28"/>
                <w:lang w:bidi="ar"/>
              </w:rPr>
              <w:lastRenderedPageBreak/>
              <w:t>保持物理隔离，避免相互影响。</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center"/>
              <w:textAlignment w:val="center"/>
              <w:rPr>
                <w:rFonts w:ascii="Times New Roman" w:eastAsia="仿宋_GB2312" w:hAnsi="Times New Roman" w:cs="Times New Roman"/>
                <w:kern w:val="0"/>
                <w:sz w:val="28"/>
                <w:szCs w:val="28"/>
              </w:rPr>
            </w:pPr>
            <w:r>
              <w:rPr>
                <w:rFonts w:ascii="Times New Roman" w:eastAsia="仿宋_GB2312" w:hAnsi="Times New Roman" w:cs="Times New Roman" w:hint="eastAsia"/>
                <w:color w:val="000000" w:themeColor="text1"/>
                <w:kern w:val="0"/>
                <w:sz w:val="28"/>
                <w:szCs w:val="28"/>
              </w:rPr>
              <w:t>机房布局</w:t>
            </w:r>
            <w:r>
              <w:rPr>
                <w:rFonts w:ascii="Times New Roman" w:eastAsia="仿宋_GB2312" w:hAnsi="Times New Roman" w:cs="Times New Roman" w:hint="eastAsia"/>
                <w:kern w:val="0"/>
                <w:sz w:val="28"/>
                <w:szCs w:val="28"/>
              </w:rPr>
              <w:t>要求</w:t>
            </w:r>
          </w:p>
        </w:tc>
        <w:tc>
          <w:tcPr>
            <w:tcW w:w="5000" w:type="dxa"/>
            <w:tcBorders>
              <w:top w:val="single" w:sz="4" w:space="0" w:color="000000"/>
              <w:left w:val="single" w:sz="4" w:space="0" w:color="000000"/>
              <w:bottom w:val="single" w:sz="4" w:space="0" w:color="000000"/>
              <w:right w:val="single" w:sz="4" w:space="0" w:color="000000"/>
            </w:tcBorders>
            <w:vAlign w:val="center"/>
          </w:tcPr>
          <w:p w:rsidR="00F40B95" w:rsidRDefault="00D6773B">
            <w:pPr>
              <w:pStyle w:val="3"/>
              <w:widowControl/>
              <w:spacing w:line="560" w:lineRule="exact"/>
              <w:ind w:leftChars="0" w:left="0"/>
              <w:rPr>
                <w:rFonts w:ascii="Times New Roman" w:eastAsia="仿宋_GB2312" w:hAnsi="Times New Roman"/>
                <w:kern w:val="2"/>
                <w:sz w:val="28"/>
                <w:szCs w:val="28"/>
                <w:lang w:bidi="ar"/>
              </w:rPr>
            </w:pPr>
            <w:r>
              <w:rPr>
                <w:rFonts w:ascii="Times New Roman" w:eastAsia="仿宋_GB2312" w:hAnsi="Times New Roman" w:hint="eastAsia"/>
                <w:kern w:val="2"/>
                <w:sz w:val="28"/>
                <w:szCs w:val="28"/>
                <w:lang w:bidi="ar"/>
              </w:rPr>
              <w:t>1.</w:t>
            </w:r>
            <w:r>
              <w:rPr>
                <w:rFonts w:ascii="Times New Roman" w:eastAsia="仿宋_GB2312" w:hAnsi="Times New Roman"/>
                <w:kern w:val="2"/>
                <w:sz w:val="28"/>
                <w:szCs w:val="28"/>
                <w:lang w:bidi="ar"/>
              </w:rPr>
              <w:t>机房不</w:t>
            </w:r>
            <w:r>
              <w:rPr>
                <w:rFonts w:ascii="Times New Roman" w:eastAsia="仿宋_GB2312" w:hAnsi="Times New Roman" w:hint="eastAsia"/>
                <w:kern w:val="2"/>
                <w:sz w:val="28"/>
                <w:szCs w:val="28"/>
                <w:lang w:bidi="ar"/>
              </w:rPr>
              <w:t>应</w:t>
            </w:r>
            <w:r>
              <w:rPr>
                <w:rFonts w:ascii="Times New Roman" w:eastAsia="仿宋_GB2312" w:hAnsi="Times New Roman"/>
                <w:kern w:val="2"/>
                <w:sz w:val="28"/>
                <w:szCs w:val="28"/>
                <w:lang w:bidi="ar"/>
              </w:rPr>
              <w:t>在顶层。</w:t>
            </w:r>
          </w:p>
          <w:p w:rsidR="00F40B95" w:rsidRDefault="00D6773B">
            <w:pPr>
              <w:pStyle w:val="3"/>
              <w:widowControl/>
              <w:spacing w:line="560" w:lineRule="exact"/>
              <w:ind w:leftChars="0" w:left="0"/>
              <w:rPr>
                <w:rFonts w:ascii="Times New Roman" w:eastAsia="仿宋_GB2312" w:hAnsi="Times New Roman"/>
                <w:kern w:val="2"/>
                <w:sz w:val="28"/>
                <w:szCs w:val="28"/>
                <w:lang w:bidi="ar"/>
              </w:rPr>
            </w:pPr>
            <w:r>
              <w:rPr>
                <w:rFonts w:ascii="Times New Roman" w:eastAsia="仿宋_GB2312" w:hAnsi="Times New Roman" w:hint="eastAsia"/>
                <w:kern w:val="2"/>
                <w:sz w:val="28"/>
                <w:szCs w:val="28"/>
                <w:lang w:bidi="ar"/>
              </w:rPr>
              <w:t>2.</w:t>
            </w:r>
            <w:r>
              <w:rPr>
                <w:rFonts w:ascii="Times New Roman" w:eastAsia="仿宋_GB2312" w:hAnsi="Times New Roman" w:hint="eastAsia"/>
                <w:kern w:val="2"/>
                <w:sz w:val="28"/>
                <w:szCs w:val="28"/>
                <w:lang w:bidi="ar"/>
              </w:rPr>
              <w:t>供配电设施不应在地下室，包括高低压配电柜、变压器、发电机组、</w:t>
            </w:r>
            <w:r>
              <w:rPr>
                <w:rFonts w:ascii="Times New Roman" w:eastAsia="仿宋_GB2312" w:hAnsi="Times New Roman" w:hint="eastAsia"/>
                <w:kern w:val="2"/>
                <w:sz w:val="28"/>
                <w:szCs w:val="28"/>
                <w:lang w:bidi="ar"/>
              </w:rPr>
              <w:t>UPS</w:t>
            </w:r>
            <w:r>
              <w:rPr>
                <w:rFonts w:ascii="Times New Roman" w:eastAsia="仿宋_GB2312" w:hAnsi="Times New Roman" w:hint="eastAsia"/>
                <w:kern w:val="2"/>
                <w:sz w:val="28"/>
                <w:szCs w:val="28"/>
                <w:lang w:bidi="ar"/>
              </w:rPr>
              <w:t>及电池。</w:t>
            </w:r>
          </w:p>
          <w:p w:rsidR="00F40B95" w:rsidRDefault="00F40B95">
            <w:pPr>
              <w:pStyle w:val="3"/>
              <w:widowControl/>
              <w:spacing w:line="560" w:lineRule="exact"/>
              <w:ind w:leftChars="0" w:left="0"/>
              <w:rPr>
                <w:rFonts w:ascii="Times New Roman" w:eastAsia="仿宋_GB2312" w:hAnsi="Times New Roman"/>
                <w:sz w:val="28"/>
                <w:szCs w:val="28"/>
                <w:lang w:bidi="ar"/>
              </w:rPr>
            </w:pP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否</w:t>
            </w:r>
            <w:r>
              <w:rPr>
                <w:rFonts w:ascii="Times New Roman" w:eastAsia="仿宋_GB2312" w:hAnsi="Times New Roman" w:cs="Times New Roman"/>
                <w:sz w:val="28"/>
                <w:szCs w:val="28"/>
                <w:lang w:bidi="ar"/>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产权资质</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供应商</w:t>
            </w:r>
            <w:r>
              <w:rPr>
                <w:rFonts w:ascii="Times New Roman" w:eastAsia="仿宋_GB2312" w:hAnsi="Times New Roman" w:cs="Times New Roman"/>
                <w:sz w:val="28"/>
                <w:szCs w:val="28"/>
                <w:lang w:bidi="ar"/>
              </w:rPr>
              <w:t>为机房建筑产权人；或为机房承租方，与建筑产权人签订租赁协议且剩余有效期</w:t>
            </w:r>
            <w:r>
              <w:rPr>
                <w:rFonts w:ascii="Times New Roman" w:eastAsia="仿宋_GB2312" w:hAnsi="Times New Roman" w:cs="Times New Roman" w:hint="eastAsia"/>
                <w:sz w:val="28"/>
                <w:szCs w:val="28"/>
                <w:lang w:bidi="ar"/>
              </w:rPr>
              <w:t>应</w:t>
            </w:r>
            <w:r>
              <w:rPr>
                <w:rFonts w:ascii="Times New Roman" w:eastAsia="仿宋_GB2312" w:hAnsi="Times New Roman" w:cs="Times New Roman"/>
                <w:sz w:val="28"/>
                <w:szCs w:val="28"/>
                <w:lang w:bidi="ar"/>
              </w:rPr>
              <w:t>大于</w:t>
            </w:r>
            <w:r>
              <w:rPr>
                <w:rFonts w:ascii="Times New Roman" w:eastAsia="仿宋_GB2312" w:hAnsi="Times New Roman" w:cs="Times New Roman"/>
                <w:sz w:val="28"/>
                <w:szCs w:val="28"/>
                <w:lang w:bidi="ar"/>
              </w:rPr>
              <w:t>10</w:t>
            </w:r>
            <w:r>
              <w:rPr>
                <w:rFonts w:ascii="Times New Roman" w:eastAsia="仿宋_GB2312" w:hAnsi="Times New Roman" w:cs="Times New Roman"/>
                <w:sz w:val="28"/>
                <w:szCs w:val="28"/>
                <w:lang w:bidi="ar"/>
              </w:rPr>
              <w:t>年。</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hint="eastAsia"/>
                <w:sz w:val="28"/>
                <w:szCs w:val="28"/>
              </w:rPr>
              <w:t>自有产权需提供</w:t>
            </w:r>
            <w:r>
              <w:rPr>
                <w:rFonts w:ascii="Times New Roman" w:eastAsia="仿宋_GB2312" w:hAnsi="Times New Roman" w:cs="Times New Roman"/>
                <w:sz w:val="28"/>
                <w:szCs w:val="28"/>
                <w:lang w:bidi="ar"/>
              </w:rPr>
              <w:t>建筑产权证明</w:t>
            </w:r>
            <w:r>
              <w:rPr>
                <w:rFonts w:ascii="Times New Roman" w:eastAsia="仿宋_GB2312" w:hAnsi="Times New Roman" w:cs="Times New Roman" w:hint="eastAsia"/>
                <w:sz w:val="28"/>
                <w:szCs w:val="28"/>
                <w:lang w:bidi="ar"/>
              </w:rPr>
              <w:t>；非自由产权需提供</w:t>
            </w:r>
            <w:r>
              <w:rPr>
                <w:rFonts w:ascii="Times New Roman" w:eastAsia="仿宋_GB2312" w:hAnsi="Times New Roman" w:cs="Times New Roman"/>
                <w:sz w:val="28"/>
                <w:szCs w:val="28"/>
                <w:lang w:bidi="ar"/>
              </w:rPr>
              <w:t>建筑产权证明</w:t>
            </w:r>
            <w:r>
              <w:rPr>
                <w:rFonts w:ascii="Times New Roman" w:eastAsia="仿宋_GB2312" w:hAnsi="Times New Roman" w:cs="Times New Roman" w:hint="eastAsia"/>
                <w:sz w:val="28"/>
                <w:szCs w:val="28"/>
                <w:lang w:bidi="ar"/>
              </w:rPr>
              <w:t>和</w:t>
            </w:r>
            <w:r>
              <w:rPr>
                <w:rFonts w:ascii="Times New Roman" w:eastAsia="仿宋_GB2312" w:hAnsi="Times New Roman" w:cs="Times New Roman"/>
                <w:sz w:val="28"/>
                <w:szCs w:val="28"/>
                <w:lang w:bidi="ar"/>
              </w:rPr>
              <w:t>与</w:t>
            </w:r>
            <w:r>
              <w:rPr>
                <w:rFonts w:ascii="Times New Roman" w:eastAsia="仿宋_GB2312" w:hAnsi="Times New Roman" w:cs="Times New Roman" w:hint="eastAsia"/>
                <w:sz w:val="28"/>
                <w:szCs w:val="28"/>
                <w:lang w:bidi="ar"/>
              </w:rPr>
              <w:t>建筑</w:t>
            </w:r>
            <w:r>
              <w:rPr>
                <w:rFonts w:ascii="Times New Roman" w:eastAsia="仿宋_GB2312" w:hAnsi="Times New Roman" w:cs="Times New Roman"/>
                <w:sz w:val="28"/>
                <w:szCs w:val="28"/>
                <w:lang w:bidi="ar"/>
              </w:rPr>
              <w:t>产权方签订的租赁合同</w:t>
            </w:r>
            <w:r>
              <w:rPr>
                <w:rFonts w:ascii="Times New Roman" w:eastAsia="仿宋_GB2312" w:hAnsi="Times New Roman" w:cs="Times New Roman" w:hint="eastAsia"/>
                <w:sz w:val="28"/>
                <w:szCs w:val="28"/>
                <w:lang w:bidi="ar"/>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iCs/>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园区安保</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数据中心应处于独立园区（</w:t>
            </w:r>
            <w:r>
              <w:rPr>
                <w:rFonts w:ascii="Times New Roman" w:eastAsia="仿宋_GB2312" w:hAnsi="Times New Roman" w:cs="Times New Roman" w:hint="eastAsia"/>
                <w:sz w:val="28"/>
                <w:szCs w:val="28"/>
                <w:lang w:bidi="ar"/>
              </w:rPr>
              <w:t>园区具备物理封闭独立特性，拥有围墙及出入口等物理隔离设施，实现园区的独立管理与安全管控</w:t>
            </w:r>
            <w:r>
              <w:rPr>
                <w:rFonts w:ascii="Times New Roman" w:eastAsia="仿宋_GB2312" w:hAnsi="Times New Roman" w:cs="Times New Roman"/>
                <w:sz w:val="28"/>
                <w:szCs w:val="28"/>
                <w:lang w:bidi="ar"/>
              </w:rPr>
              <w:t>）内。</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园区平面图</w:t>
            </w:r>
            <w:r>
              <w:rPr>
                <w:rFonts w:ascii="Times New Roman" w:eastAsia="仿宋_GB2312" w:hAnsi="Times New Roman" w:cs="Times New Roman" w:hint="eastAsia"/>
                <w:sz w:val="28"/>
                <w:szCs w:val="28"/>
                <w:lang w:bidi="ar"/>
              </w:rPr>
              <w:t>及照片。</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机房</w:t>
            </w:r>
            <w:r>
              <w:rPr>
                <w:rFonts w:ascii="Times New Roman" w:eastAsia="仿宋_GB2312" w:hAnsi="Times New Roman" w:cs="Times New Roman" w:hint="eastAsia"/>
                <w:sz w:val="28"/>
                <w:szCs w:val="28"/>
              </w:rPr>
              <w:t>可用性</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机房整体环境可用性不低于</w:t>
            </w:r>
            <w:r>
              <w:rPr>
                <w:rFonts w:ascii="Times New Roman" w:eastAsia="仿宋_GB2312" w:hAnsi="Times New Roman" w:cs="Times New Roman"/>
                <w:sz w:val="28"/>
                <w:szCs w:val="28"/>
              </w:rPr>
              <w:t xml:space="preserve"> 99.99%</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机房标准要求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1.</w:t>
            </w:r>
            <w:r>
              <w:rPr>
                <w:rFonts w:ascii="Times New Roman" w:eastAsia="仿宋_GB2312" w:hAnsi="Times New Roman" w:cs="Times New Roman"/>
                <w:sz w:val="28"/>
                <w:szCs w:val="28"/>
                <w:lang w:bidi="ar"/>
              </w:rPr>
              <w:t>机房在规划、设计、建设、运维方面，遵循国家有关法律、法规，严格执行下列标准的最新版本：</w:t>
            </w:r>
          </w:p>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数据中心设计规范</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GB 50174</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A</w:t>
            </w:r>
            <w:r>
              <w:rPr>
                <w:rFonts w:ascii="Times New Roman" w:eastAsia="仿宋_GB2312" w:hAnsi="Times New Roman" w:cs="Times New Roman"/>
                <w:sz w:val="28"/>
                <w:szCs w:val="28"/>
                <w:lang w:bidi="ar"/>
              </w:rPr>
              <w:t>级机房、</w:t>
            </w:r>
            <w:r>
              <w:rPr>
                <w:rFonts w:ascii="Times New Roman" w:eastAsia="仿宋_GB2312" w:hAnsi="Times New Roman" w:cs="Times New Roman"/>
                <w:sz w:val="28"/>
                <w:szCs w:val="28"/>
                <w:lang w:bidi="ar"/>
              </w:rPr>
              <w:t>《中国人民银行电子信息系统机房建设规范》（</w:t>
            </w:r>
            <w:r>
              <w:rPr>
                <w:rFonts w:ascii="Times New Roman" w:eastAsia="仿宋_GB2312" w:hAnsi="Times New Roman" w:cs="Times New Roman"/>
                <w:sz w:val="28"/>
                <w:szCs w:val="28"/>
                <w:lang w:bidi="ar"/>
              </w:rPr>
              <w:t>Q/PBC 00018</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Ⅰ</w:t>
            </w:r>
            <w:r>
              <w:rPr>
                <w:rFonts w:ascii="Times New Roman" w:eastAsia="仿宋_GB2312" w:hAnsi="Times New Roman" w:cs="Times New Roman"/>
                <w:sz w:val="28"/>
                <w:szCs w:val="28"/>
                <w:lang w:bidi="ar"/>
              </w:rPr>
              <w:t>级机房、</w:t>
            </w:r>
            <w:r>
              <w:rPr>
                <w:rFonts w:ascii="Times New Roman" w:eastAsia="仿宋_GB2312" w:hAnsi="Times New Roman" w:cs="Times New Roman"/>
                <w:sz w:val="28"/>
                <w:szCs w:val="28"/>
                <w:lang w:bidi="ar"/>
              </w:rPr>
              <w:t>《中国人民银行电子信息系统机房基础设施运行维护规范》（</w:t>
            </w:r>
            <w:r>
              <w:rPr>
                <w:rFonts w:ascii="Times New Roman" w:eastAsia="仿宋_GB2312" w:hAnsi="Times New Roman" w:cs="Times New Roman"/>
                <w:sz w:val="28"/>
                <w:szCs w:val="28"/>
                <w:lang w:bidi="ar"/>
              </w:rPr>
              <w:t>Q/PBC 00009</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
          <w:p w:rsidR="00F40B95" w:rsidRDefault="00D6773B">
            <w:pPr>
              <w:pStyle w:val="2"/>
            </w:pPr>
            <w:r>
              <w:rPr>
                <w:rFonts w:ascii="Times New Roman" w:eastAsia="仿宋_GB2312" w:hAnsi="Times New Roman" w:cs="Times New Roman" w:hint="eastAsia"/>
                <w:sz w:val="28"/>
                <w:szCs w:val="28"/>
                <w:lang w:bidi="ar"/>
              </w:rPr>
              <w:t>2.</w:t>
            </w:r>
            <w:r>
              <w:rPr>
                <w:rFonts w:ascii="Times New Roman" w:eastAsia="仿宋_GB2312" w:hAnsi="Times New Roman" w:cs="Times New Roman"/>
                <w:sz w:val="28"/>
                <w:szCs w:val="28"/>
              </w:rPr>
              <w:t>满足《数据中心设计规范》（</w:t>
            </w:r>
            <w:r>
              <w:rPr>
                <w:rFonts w:ascii="Times New Roman" w:eastAsia="仿宋_GB2312" w:hAnsi="Times New Roman" w:cs="Times New Roman"/>
                <w:sz w:val="28"/>
                <w:szCs w:val="28"/>
              </w:rPr>
              <w:t>GB 50174</w:t>
            </w:r>
            <w:r>
              <w:rPr>
                <w:rFonts w:ascii="Times New Roman" w:eastAsia="仿宋_GB2312" w:hAnsi="Times New Roman" w:cs="Times New Roman" w:hint="eastAsia"/>
                <w:sz w:val="28"/>
                <w:szCs w:val="28"/>
              </w:rPr>
              <w:t>-2017</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A </w:t>
            </w:r>
            <w:r>
              <w:rPr>
                <w:rFonts w:ascii="Times New Roman" w:eastAsia="仿宋_GB2312" w:hAnsi="Times New Roman" w:cs="Times New Roman"/>
                <w:sz w:val="28"/>
                <w:szCs w:val="28"/>
              </w:rPr>
              <w:t>级机房标准，并获得中国质量认证中心颁发的有效期内认证证书（或承诺自</w:t>
            </w:r>
            <w:r>
              <w:rPr>
                <w:rFonts w:ascii="Times New Roman" w:eastAsia="仿宋_GB2312" w:hAnsi="Times New Roman" w:cs="Times New Roman" w:hint="eastAsia"/>
                <w:sz w:val="28"/>
                <w:szCs w:val="28"/>
              </w:rPr>
              <w:t>合同生效</w:t>
            </w:r>
            <w:r>
              <w:rPr>
                <w:rFonts w:ascii="Times New Roman" w:eastAsia="仿宋_GB2312" w:hAnsi="Times New Roman" w:cs="Times New Roman"/>
                <w:sz w:val="28"/>
                <w:szCs w:val="28"/>
              </w:rPr>
              <w:t>起</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个自然日内取得）。</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是，提供《数据中心设计规范》（</w:t>
            </w:r>
            <w:r>
              <w:rPr>
                <w:rFonts w:ascii="Times New Roman" w:eastAsia="仿宋_GB2312" w:hAnsi="Times New Roman" w:cs="Times New Roman"/>
                <w:sz w:val="28"/>
                <w:szCs w:val="28"/>
              </w:rPr>
              <w:t>GB 50174</w:t>
            </w:r>
            <w:r>
              <w:rPr>
                <w:rFonts w:ascii="Times New Roman" w:eastAsia="仿宋_GB2312" w:hAnsi="Times New Roman" w:cs="Times New Roman" w:hint="eastAsia"/>
                <w:sz w:val="28"/>
                <w:szCs w:val="28"/>
              </w:rPr>
              <w:t>-2017</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A </w:t>
            </w:r>
            <w:r>
              <w:rPr>
                <w:rFonts w:ascii="Times New Roman" w:eastAsia="仿宋_GB2312" w:hAnsi="Times New Roman" w:cs="Times New Roman"/>
                <w:sz w:val="28"/>
                <w:szCs w:val="28"/>
              </w:rPr>
              <w:t>级机房证书或承诺书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电力供应</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需具备双路市电，</w:t>
            </w:r>
            <w:r>
              <w:rPr>
                <w:rFonts w:ascii="Times New Roman" w:eastAsia="仿宋_GB2312" w:hAnsi="Times New Roman" w:cs="Times New Roman"/>
                <w:sz w:val="28"/>
                <w:szCs w:val="28"/>
              </w:rPr>
              <w:t>应为双重电源，即</w:t>
            </w:r>
            <w:r>
              <w:rPr>
                <w:rFonts w:ascii="Times New Roman" w:eastAsia="仿宋_GB2312" w:hAnsi="Times New Roman" w:cs="Times New Roman"/>
                <w:sz w:val="28"/>
                <w:szCs w:val="28"/>
              </w:rPr>
              <w:t>分别来自两</w:t>
            </w:r>
            <w:r>
              <w:rPr>
                <w:rFonts w:ascii="Times New Roman" w:eastAsia="仿宋_GB2312" w:hAnsi="Times New Roman" w:cs="Times New Roman" w:hint="eastAsia"/>
                <w:sz w:val="28"/>
                <w:szCs w:val="28"/>
              </w:rPr>
              <w:t>个</w:t>
            </w:r>
            <w:r>
              <w:rPr>
                <w:rFonts w:ascii="Times New Roman" w:eastAsia="仿宋_GB2312" w:hAnsi="Times New Roman" w:cs="Times New Roman"/>
                <w:sz w:val="28"/>
                <w:szCs w:val="28"/>
              </w:rPr>
              <w:t>不同变电站</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且机房上级变电站不能来自洲海站及高东站</w:t>
            </w:r>
            <w:r>
              <w:rPr>
                <w:rFonts w:ascii="Times New Roman" w:eastAsia="仿宋_GB2312" w:hAnsi="Times New Roman" w:cs="Times New Roman"/>
                <w:sz w:val="28"/>
                <w:szCs w:val="28"/>
              </w:rPr>
              <w:t>，从</w:t>
            </w:r>
            <w:r>
              <w:rPr>
                <w:rFonts w:ascii="Times New Roman" w:eastAsia="仿宋_GB2312" w:hAnsi="Times New Roman" w:cs="Times New Roman"/>
                <w:sz w:val="28"/>
                <w:szCs w:val="28"/>
              </w:rPr>
              <w:t>市电</w:t>
            </w:r>
            <w:r>
              <w:rPr>
                <w:rFonts w:ascii="Times New Roman" w:eastAsia="仿宋_GB2312" w:hAnsi="Times New Roman" w:cs="Times New Roman"/>
                <w:sz w:val="28"/>
                <w:szCs w:val="28"/>
              </w:rPr>
              <w:t>输入到</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设备负载全供电</w:t>
            </w:r>
            <w:r>
              <w:rPr>
                <w:rFonts w:ascii="Times New Roman" w:eastAsia="仿宋_GB2312" w:hAnsi="Times New Roman" w:cs="Times New Roman" w:hint="eastAsia"/>
                <w:sz w:val="28"/>
                <w:szCs w:val="28"/>
              </w:rPr>
              <w:t>链路</w:t>
            </w:r>
            <w:r>
              <w:rPr>
                <w:rFonts w:ascii="Times New Roman" w:eastAsia="仿宋_GB2312" w:hAnsi="Times New Roman" w:cs="Times New Roman"/>
                <w:sz w:val="28"/>
                <w:szCs w:val="28"/>
              </w:rPr>
              <w:t>应为</w:t>
            </w:r>
            <w:r>
              <w:rPr>
                <w:rFonts w:ascii="Times New Roman" w:eastAsia="仿宋_GB2312" w:hAnsi="Times New Roman" w:cs="Times New Roman"/>
                <w:sz w:val="28"/>
                <w:szCs w:val="28"/>
              </w:rPr>
              <w:t>容错配置</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容错系统中相互备用的设备应布置在不</w:t>
            </w:r>
            <w:r>
              <w:rPr>
                <w:rFonts w:ascii="Times New Roman" w:eastAsia="仿宋_GB2312" w:hAnsi="Times New Roman" w:cs="Times New Roman"/>
                <w:sz w:val="28"/>
                <w:szCs w:val="28"/>
              </w:rPr>
              <w:lastRenderedPageBreak/>
              <w:t>同的物理隔间内</w:t>
            </w:r>
            <w:r>
              <w:rPr>
                <w:rFonts w:ascii="Times New Roman" w:eastAsia="仿宋_GB2312" w:hAnsi="Times New Roman" w:cs="Times New Roman"/>
                <w:sz w:val="28"/>
                <w:szCs w:val="28"/>
              </w:rPr>
              <w:t>，</w:t>
            </w:r>
            <w:r>
              <w:rPr>
                <w:rFonts w:ascii="Times New Roman" w:eastAsia="仿宋_GB2312" w:hAnsi="Times New Roman" w:cs="Times New Roman"/>
                <w:sz w:val="28"/>
                <w:szCs w:val="28"/>
              </w:rPr>
              <w:t>配电线路应由不同路径敷设至用电设备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不应存在单点故障隐患。</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w:t>
            </w:r>
            <w:r>
              <w:rPr>
                <w:rFonts w:ascii="Times New Roman" w:eastAsia="仿宋_GB2312" w:hAnsi="Times New Roman" w:cs="Times New Roman"/>
                <w:sz w:val="28"/>
                <w:szCs w:val="28"/>
              </w:rPr>
              <w:t>供电与空调等动力供电分开。</w:t>
            </w:r>
          </w:p>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kern w:val="2"/>
                <w:sz w:val="28"/>
                <w:szCs w:val="28"/>
              </w:rPr>
              <w:t>2.</w:t>
            </w:r>
            <w:r>
              <w:rPr>
                <w:rFonts w:ascii="Times New Roman" w:eastAsia="仿宋_GB2312" w:hAnsi="Times New Roman"/>
                <w:kern w:val="2"/>
                <w:sz w:val="28"/>
                <w:szCs w:val="28"/>
              </w:rPr>
              <w:t>机房空调系统、冷冻</w:t>
            </w:r>
            <w:r>
              <w:rPr>
                <w:rFonts w:ascii="Times New Roman" w:eastAsia="仿宋_GB2312" w:hAnsi="Times New Roman" w:hint="eastAsia"/>
                <w:kern w:val="2"/>
                <w:sz w:val="28"/>
                <w:szCs w:val="28"/>
              </w:rPr>
              <w:t>水</w:t>
            </w:r>
            <w:r>
              <w:rPr>
                <w:rFonts w:ascii="Times New Roman" w:eastAsia="仿宋_GB2312" w:hAnsi="Times New Roman"/>
                <w:kern w:val="2"/>
                <w:sz w:val="28"/>
                <w:szCs w:val="28"/>
              </w:rPr>
              <w:t>泵、</w:t>
            </w:r>
            <w:r>
              <w:rPr>
                <w:rFonts w:ascii="Times New Roman" w:eastAsia="仿宋_GB2312" w:hAnsi="Times New Roman" w:hint="eastAsia"/>
                <w:kern w:val="2"/>
                <w:sz w:val="28"/>
                <w:szCs w:val="28"/>
              </w:rPr>
              <w:t>制冷机组</w:t>
            </w:r>
            <w:r>
              <w:rPr>
                <w:rFonts w:ascii="Times New Roman" w:eastAsia="仿宋_GB2312" w:hAnsi="Times New Roman"/>
                <w:kern w:val="2"/>
                <w:sz w:val="28"/>
                <w:szCs w:val="28"/>
              </w:rPr>
              <w:t>控制电源</w:t>
            </w:r>
            <w:r>
              <w:rPr>
                <w:rFonts w:ascii="Times New Roman" w:eastAsia="仿宋_GB2312" w:hAnsi="Times New Roman"/>
                <w:kern w:val="2"/>
                <w:sz w:val="28"/>
                <w:szCs w:val="28"/>
              </w:rPr>
              <w:t>使用</w:t>
            </w:r>
            <w:r>
              <w:rPr>
                <w:rFonts w:ascii="Times New Roman" w:eastAsia="仿宋_GB2312" w:hAnsi="Times New Roman"/>
                <w:kern w:val="2"/>
                <w:sz w:val="28"/>
                <w:szCs w:val="28"/>
              </w:rPr>
              <w:t>双路电源（其中至少一路为</w:t>
            </w:r>
            <w:r>
              <w:rPr>
                <w:rFonts w:ascii="Times New Roman" w:eastAsia="仿宋_GB2312" w:hAnsi="Times New Roman" w:hint="eastAsia"/>
                <w:kern w:val="2"/>
                <w:sz w:val="28"/>
                <w:szCs w:val="28"/>
              </w:rPr>
              <w:t>UPS</w:t>
            </w:r>
            <w:r>
              <w:rPr>
                <w:rFonts w:ascii="Times New Roman" w:eastAsia="仿宋_GB2312" w:hAnsi="Times New Roman" w:hint="eastAsia"/>
                <w:kern w:val="2"/>
                <w:sz w:val="28"/>
                <w:szCs w:val="28"/>
              </w:rPr>
              <w:t>供电</w:t>
            </w:r>
            <w:r>
              <w:rPr>
                <w:rFonts w:ascii="Times New Roman" w:eastAsia="仿宋_GB2312" w:hAnsi="Times New Roman"/>
                <w:kern w:val="2"/>
                <w:sz w:val="28"/>
                <w:szCs w:val="28"/>
              </w:rPr>
              <w:t>），末端切换。采用放射式配电系统。</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提供相互备用的电气设备布置在不同物理隔间内的机房</w:t>
            </w:r>
            <w:r>
              <w:rPr>
                <w:rFonts w:ascii="Times New Roman" w:eastAsia="仿宋_GB2312" w:hAnsi="Times New Roman" w:cs="Times New Roman" w:hint="eastAsia"/>
                <w:sz w:val="28"/>
                <w:szCs w:val="28"/>
              </w:rPr>
              <w:lastRenderedPageBreak/>
              <w:t>平面图及供电系统架构图（需标注市电输入高压开关柜、变压器柜、低压开关柜、</w:t>
            </w:r>
            <w:r>
              <w:rPr>
                <w:rFonts w:ascii="Times New Roman" w:eastAsia="仿宋_GB2312" w:hAnsi="Times New Roman" w:cs="Times New Roman" w:hint="eastAsia"/>
                <w:sz w:val="28"/>
                <w:szCs w:val="28"/>
              </w:rPr>
              <w:t>IT UPS</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IT</w:t>
            </w:r>
            <w:r>
              <w:rPr>
                <w:rFonts w:ascii="Times New Roman" w:eastAsia="仿宋_GB2312" w:hAnsi="Times New Roman" w:cs="Times New Roman" w:hint="eastAsia"/>
                <w:sz w:val="28"/>
                <w:szCs w:val="28"/>
              </w:rPr>
              <w:t>电池核心链路设备的编号）</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iCs/>
                <w:sz w:val="32"/>
                <w:szCs w:val="32"/>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市电接入评估</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机房两路市电对应的上级变电站电源为不同的</w:t>
            </w:r>
            <w:r>
              <w:rPr>
                <w:rFonts w:ascii="Times New Roman" w:eastAsia="仿宋_GB2312" w:hAnsi="Times New Roman" w:cs="Times New Roman"/>
                <w:sz w:val="28"/>
                <w:szCs w:val="28"/>
              </w:rPr>
              <w:t>220kV</w:t>
            </w:r>
            <w:r>
              <w:rPr>
                <w:rFonts w:ascii="Times New Roman" w:eastAsia="仿宋_GB2312" w:hAnsi="Times New Roman" w:cs="Times New Roman"/>
                <w:sz w:val="28"/>
                <w:szCs w:val="28"/>
              </w:rPr>
              <w:t>变电站。</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电力批复、供电</w:t>
            </w:r>
            <w:r>
              <w:rPr>
                <w:rFonts w:ascii="Times New Roman" w:eastAsia="仿宋_GB2312" w:hAnsi="Times New Roman" w:cs="Times New Roman" w:hint="eastAsia"/>
                <w:sz w:val="28"/>
                <w:szCs w:val="28"/>
                <w:lang w:bidi="ar"/>
              </w:rPr>
              <w:t>合同</w:t>
            </w:r>
            <w:r>
              <w:rPr>
                <w:rFonts w:ascii="Times New Roman" w:eastAsia="仿宋_GB2312" w:hAnsi="Times New Roman" w:cs="Times New Roman"/>
                <w:sz w:val="28"/>
                <w:szCs w:val="28"/>
                <w:lang w:bidi="ar"/>
              </w:rPr>
              <w:t>或供电局盖章证明文件。</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UPS</w:t>
            </w:r>
            <w:r>
              <w:rPr>
                <w:rFonts w:ascii="Times New Roman" w:eastAsia="仿宋_GB2312" w:hAnsi="Times New Roman" w:cs="Times New Roman"/>
                <w:sz w:val="28"/>
                <w:szCs w:val="28"/>
              </w:rPr>
              <w:t>馈</w:t>
            </w:r>
            <w:r>
              <w:rPr>
                <w:rFonts w:ascii="Times New Roman" w:eastAsia="仿宋_GB2312" w:hAnsi="Times New Roman" w:cs="Times New Roman"/>
                <w:sz w:val="28"/>
                <w:szCs w:val="28"/>
              </w:rPr>
              <w:lastRenderedPageBreak/>
              <w:t>线柜到机柜间</w:t>
            </w:r>
            <w:r>
              <w:rPr>
                <w:rFonts w:ascii="Times New Roman" w:eastAsia="仿宋_GB2312" w:hAnsi="Times New Roman" w:cs="Times New Roman" w:hint="eastAsia"/>
                <w:sz w:val="28"/>
                <w:szCs w:val="28"/>
                <w:lang w:bidi="ar"/>
              </w:rPr>
              <w:t>连接方式</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服务期内，</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馈线柜到机柜间</w:t>
            </w:r>
            <w:r>
              <w:rPr>
                <w:rFonts w:ascii="Times New Roman" w:eastAsia="仿宋_GB2312" w:hAnsi="Times New Roman" w:cs="Times New Roman" w:hint="eastAsia"/>
                <w:sz w:val="28"/>
                <w:szCs w:val="28"/>
              </w:rPr>
              <w:t>不宜使用</w:t>
            </w:r>
            <w:r>
              <w:rPr>
                <w:rFonts w:ascii="Times New Roman" w:eastAsia="仿宋_GB2312" w:hAnsi="Times New Roman" w:cs="Times New Roman"/>
                <w:sz w:val="28"/>
                <w:szCs w:val="28"/>
              </w:rPr>
              <w:lastRenderedPageBreak/>
              <w:t>低压智能母线方式实现互联</w:t>
            </w:r>
            <w:r>
              <w:rPr>
                <w:rFonts w:ascii="Times New Roman" w:eastAsia="仿宋_GB2312" w:hAnsi="Times New Roman" w:cs="Times New Roman" w:hint="eastAsia"/>
                <w:sz w:val="28"/>
                <w:szCs w:val="28"/>
              </w:rPr>
              <w:t>，若使用</w:t>
            </w:r>
            <w:r>
              <w:rPr>
                <w:rFonts w:ascii="Times New Roman" w:eastAsia="仿宋_GB2312" w:hAnsi="Times New Roman" w:cs="Times New Roman"/>
                <w:sz w:val="28"/>
                <w:szCs w:val="28"/>
              </w:rPr>
              <w:t>低压智能母线方式实现互联的</w:t>
            </w:r>
            <w:r>
              <w:rPr>
                <w:rFonts w:ascii="Times New Roman" w:eastAsia="仿宋_GB2312" w:hAnsi="Times New Roman" w:cs="Times New Roman" w:hint="eastAsia"/>
                <w:sz w:val="28"/>
                <w:szCs w:val="28"/>
              </w:rPr>
              <w:t>，需提供充足的备品备件。</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lastRenderedPageBreak/>
              <w:t>是，</w:t>
            </w:r>
            <w:r>
              <w:rPr>
                <w:rFonts w:ascii="Times New Roman" w:eastAsia="仿宋_GB2312" w:hAnsi="Times New Roman" w:cs="Times New Roman"/>
                <w:sz w:val="28"/>
                <w:szCs w:val="28"/>
                <w:lang w:bidi="ar"/>
              </w:rPr>
              <w:t>承诺</w:t>
            </w:r>
            <w:r>
              <w:rPr>
                <w:rFonts w:ascii="Times New Roman" w:eastAsia="仿宋_GB2312" w:hAnsi="Times New Roman" w:cs="Times New Roman"/>
                <w:sz w:val="28"/>
                <w:szCs w:val="28"/>
                <w:lang w:bidi="ar"/>
              </w:rPr>
              <w:lastRenderedPageBreak/>
              <w:t>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UPS</w:t>
            </w:r>
            <w:r>
              <w:rPr>
                <w:rFonts w:ascii="Times New Roman" w:eastAsia="仿宋_GB2312" w:hAnsi="Times New Roman" w:cs="Times New Roman"/>
                <w:sz w:val="28"/>
                <w:szCs w:val="28"/>
                <w:lang w:bidi="ar"/>
              </w:rPr>
              <w:t>系统</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后备时间满载状况下</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分钟，</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电池使用超过</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或低于</w:t>
            </w:r>
            <w:r>
              <w:rPr>
                <w:rFonts w:ascii="Times New Roman" w:eastAsia="仿宋_GB2312" w:hAnsi="Times New Roman" w:cs="Times New Roman"/>
                <w:sz w:val="28"/>
                <w:szCs w:val="28"/>
              </w:rPr>
              <w:t>80%</w:t>
            </w:r>
            <w:r>
              <w:rPr>
                <w:rFonts w:ascii="Times New Roman" w:eastAsia="仿宋_GB2312" w:hAnsi="Times New Roman" w:cs="Times New Roman"/>
                <w:sz w:val="28"/>
                <w:szCs w:val="28"/>
              </w:rPr>
              <w:t>额定容量需进行更换</w:t>
            </w:r>
            <w:r>
              <w:rPr>
                <w:rFonts w:ascii="Times New Roman" w:eastAsia="仿宋_GB2312" w:hAnsi="Times New Roman" w:cs="Times New Roman"/>
                <w:sz w:val="28"/>
                <w:szCs w:val="28"/>
              </w:rPr>
              <w:t>，单节电池内阻高出平均</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放电时电压低于平均电压</w:t>
            </w:r>
            <w:r>
              <w:rPr>
                <w:rFonts w:ascii="Times New Roman" w:eastAsia="仿宋_GB2312" w:hAnsi="Times New Roman" w:cs="Times New Roman"/>
                <w:sz w:val="28"/>
                <w:szCs w:val="28"/>
              </w:rPr>
              <w:t>0.6V</w:t>
            </w:r>
            <w:r>
              <w:rPr>
                <w:rFonts w:ascii="Times New Roman" w:eastAsia="仿宋_GB2312" w:hAnsi="Times New Roman" w:cs="Times New Roman"/>
                <w:sz w:val="28"/>
                <w:szCs w:val="28"/>
              </w:rPr>
              <w:t>必须进行单节更换。</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IT UPS</w:t>
            </w:r>
            <w:r>
              <w:rPr>
                <w:rFonts w:ascii="Times New Roman" w:eastAsia="仿宋_GB2312" w:hAnsi="Times New Roman" w:cs="Times New Roman"/>
                <w:sz w:val="28"/>
                <w:szCs w:val="28"/>
              </w:rPr>
              <w:t>：</w:t>
            </w:r>
            <w:r>
              <w:rPr>
                <w:rFonts w:ascii="Times New Roman" w:eastAsia="仿宋_GB2312" w:hAnsi="Times New Roman" w:cs="Times New Roman"/>
                <w:sz w:val="28"/>
                <w:szCs w:val="28"/>
              </w:rPr>
              <w:t>2N</w:t>
            </w:r>
            <w:r>
              <w:rPr>
                <w:rFonts w:ascii="Times New Roman" w:eastAsia="仿宋_GB2312" w:hAnsi="Times New Roman" w:cs="Times New Roman"/>
                <w:sz w:val="28"/>
                <w:szCs w:val="28"/>
              </w:rPr>
              <w:t>模式（即有两套完全冗余的</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系统为机房</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设备供电，每套</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的容量可以满足机房整体</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设备供电需要，且</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满载运行时单机负载率不得超过</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应有自动和手动旁路装置</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numPr>
                <w:ilvl w:val="255"/>
                <w:numId w:val="0"/>
              </w:num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p w:rsidR="00F40B95" w:rsidRDefault="00F40B95">
            <w:pPr>
              <w:widowControl/>
              <w:numPr>
                <w:ilvl w:val="255"/>
                <w:numId w:val="0"/>
              </w:numPr>
              <w:spacing w:line="560" w:lineRule="exact"/>
              <w:rPr>
                <w:rFonts w:ascii="Times New Roman" w:eastAsia="仿宋_GB2312" w:hAnsi="Times New Roman" w:cs="Times New Roman"/>
                <w:sz w:val="28"/>
                <w:szCs w:val="28"/>
              </w:rPr>
            </w:pP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UPS</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供应商需要为采购人</w:t>
            </w:r>
            <w:r>
              <w:rPr>
                <w:rFonts w:ascii="Times New Roman" w:eastAsia="仿宋_GB2312" w:hAnsi="Times New Roman" w:cs="Times New Roman"/>
                <w:sz w:val="28"/>
                <w:szCs w:val="28"/>
              </w:rPr>
              <w:t>提供独立的</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系统，为采购人机柜独享，与其他客户不存在共用关系。</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机房位置平面图及供电系统架构图。</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发电机</w:t>
            </w:r>
            <w:r>
              <w:rPr>
                <w:rFonts w:ascii="Times New Roman" w:eastAsia="仿宋_GB2312" w:hAnsi="Times New Roman" w:cs="Times New Roman" w:hint="eastAsia"/>
                <w:sz w:val="28"/>
                <w:szCs w:val="28"/>
                <w:lang w:bidi="ar"/>
              </w:rPr>
              <w:lastRenderedPageBreak/>
              <w:t>组</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1.</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启动、并机和完成切换的时间总</w:t>
            </w:r>
            <w:r>
              <w:rPr>
                <w:rFonts w:ascii="Times New Roman" w:eastAsia="仿宋_GB2312" w:hAnsi="Times New Roman" w:cs="Times New Roman"/>
                <w:sz w:val="28"/>
                <w:szCs w:val="28"/>
              </w:rPr>
              <w:lastRenderedPageBreak/>
              <w:t>和小于</w:t>
            </w:r>
            <w:r>
              <w:rPr>
                <w:rFonts w:ascii="Times New Roman" w:eastAsia="仿宋_GB2312" w:hAnsi="Times New Roman" w:cs="Times New Roman"/>
                <w:sz w:val="28"/>
                <w:szCs w:val="28"/>
              </w:rPr>
              <w:t xml:space="preserve">UPS </w:t>
            </w:r>
            <w:r>
              <w:rPr>
                <w:rFonts w:ascii="Times New Roman" w:eastAsia="仿宋_GB2312" w:hAnsi="Times New Roman" w:cs="Times New Roman"/>
                <w:sz w:val="28"/>
                <w:szCs w:val="28"/>
              </w:rPr>
              <w:t>电池备用时间，并小于制冷系统停止运行后最高功率密度机柜可连续运行的时间（包括制冷系统延时启动时间</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N+X</w:t>
            </w:r>
            <w:r>
              <w:rPr>
                <w:rFonts w:ascii="Times New Roman" w:eastAsia="仿宋_GB2312" w:hAnsi="Times New Roman" w:cs="Times New Roman"/>
                <w:sz w:val="28"/>
                <w:szCs w:val="28"/>
              </w:rPr>
              <w:t>冗余</w:t>
            </w:r>
            <w:r>
              <w:rPr>
                <w:rFonts w:ascii="Times New Roman" w:eastAsia="仿宋_GB2312" w:hAnsi="Times New Roman" w:cs="Times New Roman"/>
                <w:sz w:val="28"/>
                <w:szCs w:val="28"/>
              </w:rPr>
              <w:t>(X</w:t>
            </w:r>
            <w:r>
              <w:rPr>
                <w:rFonts w:ascii="Times New Roman" w:eastAsia="仿宋_GB2312" w:hAnsi="Times New Roman" w:cs="Times New Roman"/>
                <w:sz w:val="28"/>
                <w:szCs w:val="28"/>
              </w:rPr>
              <w:t>大于等于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互为备份。</w:t>
            </w:r>
            <w:r>
              <w:rPr>
                <w:rFonts w:ascii="Times New Roman" w:eastAsia="仿宋_GB2312" w:hAnsi="Times New Roman" w:cs="Times New Roman"/>
                <w:sz w:val="28"/>
                <w:szCs w:val="28"/>
              </w:rPr>
              <w:t>N</w:t>
            </w:r>
            <w:r>
              <w:rPr>
                <w:rFonts w:ascii="Times New Roman" w:eastAsia="仿宋_GB2312" w:hAnsi="Times New Roman" w:cs="Times New Roman"/>
                <w:sz w:val="28"/>
                <w:szCs w:val="28"/>
              </w:rPr>
              <w:t>台</w:t>
            </w:r>
            <w:r>
              <w:rPr>
                <w:rFonts w:ascii="Times New Roman" w:eastAsia="仿宋_GB2312" w:hAnsi="Times New Roman" w:cs="Times New Roman" w:hint="eastAsia"/>
                <w:sz w:val="28"/>
                <w:szCs w:val="28"/>
              </w:rPr>
              <w:t>发电机容量应包括</w:t>
            </w:r>
            <w:r>
              <w:rPr>
                <w:rFonts w:ascii="Times New Roman" w:eastAsia="仿宋_GB2312" w:hAnsi="Times New Roman" w:cs="Times New Roman" w:hint="eastAsia"/>
                <w:sz w:val="28"/>
                <w:szCs w:val="28"/>
              </w:rPr>
              <w:t xml:space="preserve"> UPS </w:t>
            </w:r>
            <w:r>
              <w:rPr>
                <w:rFonts w:ascii="Times New Roman" w:eastAsia="仿宋_GB2312" w:hAnsi="Times New Roman" w:cs="Times New Roman" w:hint="eastAsia"/>
                <w:sz w:val="28"/>
                <w:szCs w:val="28"/>
              </w:rPr>
              <w:t>的基本容量、空气调节系统的基本容量、应急照明及消防动力容量，以及其他关系到生命安全需要的负荷容量。</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满足全部负荷连续运行，</w:t>
            </w:r>
            <w:r>
              <w:rPr>
                <w:rFonts w:ascii="Times New Roman" w:eastAsia="仿宋_GB2312" w:hAnsi="Times New Roman" w:cs="Times New Roman"/>
                <w:sz w:val="28"/>
                <w:szCs w:val="28"/>
              </w:rPr>
              <w:t>为</w:t>
            </w:r>
            <w:r>
              <w:rPr>
                <w:rFonts w:ascii="Times New Roman" w:eastAsia="仿宋_GB2312" w:hAnsi="Times New Roman" w:cs="Times New Roman"/>
                <w:sz w:val="28"/>
                <w:szCs w:val="28"/>
              </w:rPr>
              <w:t>具有自启动功能的</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且</w:t>
            </w:r>
            <w:r>
              <w:rPr>
                <w:rFonts w:ascii="Times New Roman" w:eastAsia="仿宋_GB2312" w:hAnsi="Times New Roman" w:cs="Times New Roman"/>
                <w:sz w:val="28"/>
                <w:szCs w:val="28"/>
              </w:rPr>
              <w:t>具有自动卸载功能</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当</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自启动失败时，应发出报警信号</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储油满足</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小时</w:t>
            </w:r>
            <w:r>
              <w:rPr>
                <w:rFonts w:ascii="Times New Roman" w:eastAsia="仿宋_GB2312" w:hAnsi="Times New Roman" w:cs="Times New Roman"/>
                <w:sz w:val="28"/>
                <w:szCs w:val="28"/>
              </w:rPr>
              <w:t>用油</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机房内设置储油间，其总存储量不应超过</w:t>
            </w:r>
            <w:r>
              <w:rPr>
                <w:rFonts w:ascii="Times New Roman" w:eastAsia="仿宋_GB2312" w:hAnsi="Times New Roman" w:cs="Times New Roman" w:hint="eastAsia"/>
                <w:sz w:val="28"/>
                <w:szCs w:val="28"/>
              </w:rPr>
              <w:t>1m</w:t>
            </w:r>
            <w:r>
              <w:rPr>
                <w:rFonts w:ascii="Times New Roman" w:eastAsia="仿宋_GB2312" w:hAnsi="Times New Roman" w:cs="Times New Roman" w:hint="eastAsia"/>
                <w:sz w:val="28"/>
                <w:szCs w:val="28"/>
              </w:rPr>
              <w:t>³</w:t>
            </w:r>
            <w:r>
              <w:rPr>
                <w:rFonts w:ascii="Times New Roman" w:eastAsia="仿宋_GB2312" w:hAnsi="Times New Roman" w:cs="Times New Roman"/>
                <w:sz w:val="28"/>
                <w:szCs w:val="28"/>
              </w:rPr>
              <w:t>，并应采取相应的防火措施</w:t>
            </w:r>
            <w:r>
              <w:rPr>
                <w:rFonts w:ascii="Times New Roman" w:eastAsia="仿宋_GB2312" w:hAnsi="Times New Roman" w:cs="Times New Roman" w:hint="eastAsia"/>
                <w:sz w:val="28"/>
                <w:szCs w:val="28"/>
              </w:rPr>
              <w:t>，应与就近的加油站签订油料供应合同，保证发电机油料可以在不超过</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小时内获得增加。</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供电系统物理</w:t>
            </w:r>
            <w:r>
              <w:rPr>
                <w:rFonts w:ascii="Times New Roman" w:eastAsia="仿宋_GB2312" w:hAnsi="Times New Roman" w:cs="Times New Roman"/>
                <w:sz w:val="28"/>
                <w:szCs w:val="28"/>
                <w:lang w:bidi="ar"/>
              </w:rPr>
              <w:t>划分</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vAlign w:val="center"/>
          </w:tcPr>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hint="eastAsia"/>
                <w:kern w:val="2"/>
                <w:sz w:val="28"/>
                <w:szCs w:val="28"/>
                <w:lang w:bidi="ar"/>
              </w:rPr>
              <w:t>发电机</w:t>
            </w:r>
            <w:r>
              <w:rPr>
                <w:rFonts w:ascii="Times New Roman" w:eastAsia="仿宋_GB2312" w:hAnsi="Times New Roman"/>
                <w:kern w:val="2"/>
                <w:sz w:val="28"/>
                <w:szCs w:val="28"/>
                <w:lang w:bidi="ar"/>
              </w:rPr>
              <w:t>室、电池室应单独设置，</w:t>
            </w:r>
            <w:r>
              <w:rPr>
                <w:rFonts w:ascii="Times New Roman" w:eastAsia="仿宋_GB2312" w:hAnsi="Times New Roman" w:hint="eastAsia"/>
                <w:kern w:val="2"/>
                <w:sz w:val="28"/>
                <w:szCs w:val="28"/>
                <w:lang w:bidi="ar"/>
              </w:rPr>
              <w:t>UPS</w:t>
            </w:r>
            <w:r>
              <w:rPr>
                <w:rFonts w:ascii="Times New Roman" w:eastAsia="仿宋_GB2312" w:hAnsi="Times New Roman"/>
                <w:kern w:val="2"/>
                <w:sz w:val="28"/>
                <w:szCs w:val="28"/>
                <w:lang w:bidi="ar"/>
              </w:rPr>
              <w:t>室应物理划分。</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精密空调要求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kern w:val="2"/>
                <w:sz w:val="28"/>
                <w:szCs w:val="28"/>
              </w:rPr>
              <w:t>1.</w:t>
            </w:r>
            <w:r>
              <w:rPr>
                <w:rFonts w:ascii="Times New Roman" w:eastAsia="仿宋_GB2312" w:hAnsi="Times New Roman"/>
                <w:kern w:val="2"/>
                <w:sz w:val="28"/>
                <w:szCs w:val="28"/>
              </w:rPr>
              <w:t>机房配专用精密空调，</w:t>
            </w:r>
            <w:r>
              <w:rPr>
                <w:rFonts w:ascii="Times New Roman" w:eastAsia="仿宋_GB2312" w:hAnsi="Times New Roman"/>
                <w:kern w:val="2"/>
                <w:sz w:val="28"/>
                <w:szCs w:val="28"/>
              </w:rPr>
              <w:t xml:space="preserve">N+X </w:t>
            </w:r>
            <w:r>
              <w:rPr>
                <w:rFonts w:ascii="Times New Roman" w:eastAsia="仿宋_GB2312" w:hAnsi="Times New Roman"/>
                <w:kern w:val="2"/>
                <w:sz w:val="28"/>
                <w:szCs w:val="28"/>
              </w:rPr>
              <w:t>冗余（</w:t>
            </w:r>
            <w:r>
              <w:rPr>
                <w:rFonts w:ascii="Times New Roman" w:eastAsia="仿宋_GB2312" w:hAnsi="Times New Roman"/>
                <w:kern w:val="2"/>
                <w:sz w:val="28"/>
                <w:szCs w:val="28"/>
              </w:rPr>
              <w:t>X=1</w:t>
            </w:r>
            <w:r>
              <w:rPr>
                <w:rFonts w:ascii="Times New Roman" w:eastAsia="仿宋_GB2312" w:hAnsi="Times New Roman"/>
                <w:kern w:val="2"/>
                <w:sz w:val="28"/>
                <w:szCs w:val="28"/>
              </w:rPr>
              <w:t>～</w:t>
            </w:r>
            <w:r>
              <w:rPr>
                <w:rFonts w:ascii="Times New Roman" w:eastAsia="仿宋_GB2312" w:hAnsi="Times New Roman"/>
                <w:kern w:val="2"/>
                <w:sz w:val="28"/>
                <w:szCs w:val="28"/>
              </w:rPr>
              <w:t>N</w:t>
            </w:r>
            <w:r>
              <w:rPr>
                <w:rFonts w:ascii="Times New Roman" w:eastAsia="仿宋_GB2312" w:hAnsi="Times New Roman"/>
                <w:kern w:val="2"/>
                <w:sz w:val="28"/>
                <w:szCs w:val="28"/>
              </w:rPr>
              <w:t>）主机房中每个区域冗余</w:t>
            </w:r>
            <w:r>
              <w:rPr>
                <w:rFonts w:ascii="Times New Roman" w:eastAsia="仿宋_GB2312" w:hAnsi="Times New Roman"/>
                <w:kern w:val="2"/>
                <w:sz w:val="28"/>
                <w:szCs w:val="28"/>
              </w:rPr>
              <w:t xml:space="preserve"> X </w:t>
            </w:r>
            <w:r>
              <w:rPr>
                <w:rFonts w:ascii="Times New Roman" w:eastAsia="仿宋_GB2312" w:hAnsi="Times New Roman"/>
                <w:kern w:val="2"/>
                <w:sz w:val="28"/>
                <w:szCs w:val="28"/>
              </w:rPr>
              <w:t>台</w:t>
            </w:r>
          </w:p>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kern w:val="2"/>
                <w:sz w:val="28"/>
                <w:szCs w:val="28"/>
              </w:rPr>
              <w:t>。</w:t>
            </w:r>
          </w:p>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kern w:val="2"/>
                <w:sz w:val="28"/>
                <w:szCs w:val="28"/>
              </w:rPr>
              <w:t>2.</w:t>
            </w:r>
            <w:r>
              <w:rPr>
                <w:rFonts w:ascii="Times New Roman" w:eastAsia="仿宋_GB2312" w:hAnsi="Times New Roman"/>
                <w:kern w:val="2"/>
                <w:sz w:val="28"/>
                <w:szCs w:val="28"/>
              </w:rPr>
              <w:t>机房内机房专用空调和加湿器的房间，地面应设置挡水和排水设施，并设置漏水报警装置。</w:t>
            </w:r>
            <w:r>
              <w:rPr>
                <w:rFonts w:ascii="Times New Roman" w:eastAsia="仿宋_GB2312" w:hAnsi="Times New Roman"/>
                <w:kern w:val="2"/>
                <w:sz w:val="28"/>
                <w:szCs w:val="28"/>
              </w:rPr>
              <w:t>用水设备或水管管路下方应设置挡水堤坝。</w:t>
            </w:r>
          </w:p>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kern w:val="2"/>
                <w:sz w:val="28"/>
                <w:szCs w:val="28"/>
              </w:rPr>
              <w:t>3.</w:t>
            </w:r>
            <w:r>
              <w:rPr>
                <w:rFonts w:ascii="Times New Roman" w:eastAsia="仿宋_GB2312" w:hAnsi="Times New Roman"/>
                <w:kern w:val="2"/>
                <w:sz w:val="28"/>
                <w:szCs w:val="28"/>
              </w:rPr>
              <w:t>机房制冷应急措施，</w:t>
            </w:r>
            <w:r>
              <w:rPr>
                <w:rFonts w:ascii="Times New Roman" w:eastAsia="仿宋_GB2312" w:hAnsi="Times New Roman"/>
                <w:kern w:val="2"/>
                <w:sz w:val="28"/>
                <w:szCs w:val="28"/>
              </w:rPr>
              <w:t>要求根据机房规模配置一定数量风机，风机数量满足机房模块制冷故障时的通风要求；同时配置一定数量的冰块或干冰作为应急制冷措施，不能本地储备时可通过应急供货协议方式实现。</w:t>
            </w:r>
          </w:p>
        </w:tc>
        <w:tc>
          <w:tcPr>
            <w:tcW w:w="1192" w:type="dxa"/>
            <w:tcBorders>
              <w:top w:val="single" w:sz="4" w:space="0" w:color="000000"/>
              <w:left w:val="single" w:sz="4" w:space="0" w:color="000000"/>
              <w:bottom w:val="single" w:sz="4" w:space="0" w:color="000000"/>
              <w:right w:val="single" w:sz="4" w:space="0" w:color="000000"/>
            </w:tcBorders>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制冷</w:t>
            </w:r>
            <w:r>
              <w:rPr>
                <w:rFonts w:ascii="Times New Roman" w:eastAsia="仿宋_GB2312" w:hAnsi="Times New Roman" w:cs="Times New Roman"/>
                <w:sz w:val="28"/>
                <w:szCs w:val="28"/>
                <w:lang w:bidi="ar"/>
              </w:rPr>
              <w:t>系统要求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制冷机组</w:t>
            </w:r>
            <w:r>
              <w:rPr>
                <w:rFonts w:ascii="Times New Roman" w:eastAsia="仿宋_GB2312" w:hAnsi="Times New Roman" w:cs="Times New Roman"/>
                <w:sz w:val="28"/>
                <w:szCs w:val="28"/>
              </w:rPr>
              <w:t>、冷冻水泵、冷却水泵、冷却塔</w:t>
            </w:r>
            <w:r>
              <w:rPr>
                <w:rFonts w:ascii="Times New Roman" w:eastAsia="仿宋_GB2312" w:hAnsi="Times New Roman" w:cs="Times New Roman"/>
                <w:sz w:val="28"/>
                <w:szCs w:val="28"/>
              </w:rPr>
              <w:t>为</w:t>
            </w:r>
            <w:r>
              <w:rPr>
                <w:rFonts w:ascii="Times New Roman" w:eastAsia="仿宋_GB2312" w:hAnsi="Times New Roman" w:cs="Times New Roman"/>
                <w:sz w:val="28"/>
                <w:szCs w:val="28"/>
              </w:rPr>
              <w:t xml:space="preserve">N+X </w:t>
            </w:r>
            <w:r>
              <w:rPr>
                <w:rFonts w:ascii="Times New Roman" w:eastAsia="仿宋_GB2312" w:hAnsi="Times New Roman" w:cs="Times New Roman"/>
                <w:sz w:val="28"/>
                <w:szCs w:val="28"/>
              </w:rPr>
              <w:t>冗余</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X=1</w:t>
            </w:r>
            <w:r>
              <w:rPr>
                <w:rFonts w:ascii="Times New Roman" w:eastAsia="仿宋_GB2312" w:hAnsi="Times New Roman" w:cs="Times New Roman"/>
                <w:sz w:val="28"/>
                <w:szCs w:val="28"/>
              </w:rPr>
              <w:t>～</w:t>
            </w:r>
            <w:r>
              <w:rPr>
                <w:rFonts w:ascii="Times New Roman" w:eastAsia="仿宋_GB2312" w:hAnsi="Times New Roman" w:cs="Times New Roman"/>
                <w:sz w:val="28"/>
                <w:szCs w:val="28"/>
              </w:rPr>
              <w:t>N</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。主管路环形供水或双供双回。</w:t>
            </w:r>
            <w:r>
              <w:rPr>
                <w:rFonts w:ascii="Times New Roman" w:eastAsia="仿宋_GB2312" w:hAnsi="Times New Roman" w:cs="Times New Roman"/>
                <w:sz w:val="28"/>
                <w:szCs w:val="28"/>
              </w:rPr>
              <w:t>蓄冷装置供应冷冻水的时间不应小于不间断电源设备的供电时间</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冷却水储水量应满足</w:t>
            </w:r>
            <w:r>
              <w:rPr>
                <w:rFonts w:ascii="Times New Roman" w:eastAsia="仿宋_GB2312" w:hAnsi="Times New Roman" w:cs="Times New Roman"/>
                <w:sz w:val="28"/>
                <w:szCs w:val="28"/>
              </w:rPr>
              <w:t>12h</w:t>
            </w:r>
            <w:r>
              <w:rPr>
                <w:rFonts w:ascii="Times New Roman" w:eastAsia="仿宋_GB2312" w:hAnsi="Times New Roman" w:cs="Times New Roman"/>
                <w:sz w:val="28"/>
                <w:szCs w:val="28"/>
              </w:rPr>
              <w:t>用水</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并</w:t>
            </w:r>
            <w:r>
              <w:rPr>
                <w:rFonts w:ascii="Times New Roman" w:eastAsia="仿宋_GB2312" w:hAnsi="Times New Roman" w:cs="Times New Roman" w:hint="eastAsia"/>
                <w:sz w:val="28"/>
                <w:szCs w:val="28"/>
              </w:rPr>
              <w:t>签订应急补水协议，满足</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小时供水要求</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空调系</w:t>
            </w:r>
            <w:r>
              <w:rPr>
                <w:rFonts w:ascii="Times New Roman" w:eastAsia="仿宋_GB2312" w:hAnsi="Times New Roman" w:cs="Times New Roman" w:hint="eastAsia"/>
                <w:sz w:val="28"/>
                <w:szCs w:val="28"/>
                <w:lang w:bidi="ar"/>
              </w:rPr>
              <w:lastRenderedPageBreak/>
              <w:t>统</w:t>
            </w:r>
            <w:r>
              <w:rPr>
                <w:rFonts w:ascii="Times New Roman" w:eastAsia="仿宋_GB2312" w:hAnsi="Times New Roman" w:cs="Times New Roman"/>
                <w:sz w:val="28"/>
                <w:szCs w:val="28"/>
                <w:lang w:bidi="ar"/>
              </w:rPr>
              <w:t>物理隔离</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机房空调系统应设置独立的空调间，空调</w:t>
            </w:r>
            <w:r>
              <w:rPr>
                <w:rFonts w:ascii="Times New Roman" w:eastAsia="仿宋_GB2312" w:hAnsi="Times New Roman" w:cs="Times New Roman"/>
                <w:sz w:val="28"/>
                <w:szCs w:val="28"/>
              </w:rPr>
              <w:lastRenderedPageBreak/>
              <w:t>间应靠近机房。</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是，机房</w:t>
            </w:r>
            <w:r>
              <w:rPr>
                <w:rFonts w:ascii="Times New Roman" w:eastAsia="仿宋_GB2312" w:hAnsi="Times New Roman" w:cs="Times New Roman"/>
                <w:sz w:val="28"/>
                <w:szCs w:val="28"/>
              </w:rPr>
              <w:lastRenderedPageBreak/>
              <w:t>平面图。</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可扩展性</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考虑到租用期间不断发展的需要，在机房的面积规模、电力容量、空调容量、通讯能力等机房基础设施的各个方面</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都应预留合理的余量及可扩充的灵活性。</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iCs/>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机房基础设施使用年限</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pPr>
            <w:r>
              <w:rPr>
                <w:rFonts w:ascii="Times New Roman" w:eastAsia="仿宋_GB2312" w:hAnsi="Times New Roman" w:cs="Times New Roman"/>
                <w:sz w:val="28"/>
                <w:szCs w:val="28"/>
              </w:rPr>
              <w:t>机房主要基础设施（</w:t>
            </w:r>
            <w:r>
              <w:rPr>
                <w:rFonts w:ascii="Times New Roman" w:eastAsia="仿宋_GB2312" w:hAnsi="Times New Roman" w:cs="Times New Roman" w:hint="eastAsia"/>
                <w:sz w:val="28"/>
                <w:szCs w:val="28"/>
              </w:rPr>
              <w:t>包含</w:t>
            </w:r>
            <w:r>
              <w:rPr>
                <w:rFonts w:ascii="Times New Roman" w:eastAsia="仿宋_GB2312" w:hAnsi="Times New Roman" w:cs="Times New Roman"/>
                <w:sz w:val="28"/>
                <w:szCs w:val="28"/>
              </w:rPr>
              <w:t>变压器、</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、高低压配电柜、</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、空调、</w:t>
            </w:r>
            <w:r>
              <w:rPr>
                <w:rFonts w:ascii="Times New Roman" w:eastAsia="仿宋_GB2312" w:hAnsi="Times New Roman" w:cs="Times New Roman" w:hint="eastAsia"/>
                <w:sz w:val="28"/>
                <w:szCs w:val="28"/>
              </w:rPr>
              <w:t>制冷机组</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冷冻水泵、冷却水泵</w:t>
            </w:r>
            <w:r>
              <w:rPr>
                <w:rFonts w:ascii="Times New Roman" w:eastAsia="仿宋_GB2312" w:hAnsi="Times New Roman" w:cs="Times New Roman"/>
                <w:sz w:val="28"/>
                <w:szCs w:val="28"/>
              </w:rPr>
              <w:t>）已使用年限</w:t>
            </w:r>
            <w:r>
              <w:rPr>
                <w:rFonts w:ascii="Times New Roman" w:eastAsia="仿宋_GB2312" w:hAnsi="Times New Roman" w:cs="Times New Roman" w:hint="eastAsia"/>
                <w:sz w:val="28"/>
                <w:szCs w:val="28"/>
              </w:rPr>
              <w:t>（以设备铭牌生产日期为准）均</w:t>
            </w:r>
            <w:r>
              <w:rPr>
                <w:rFonts w:ascii="Times New Roman" w:eastAsia="仿宋_GB2312" w:hAnsi="Times New Roman" w:cs="Times New Roman"/>
                <w:sz w:val="28"/>
                <w:szCs w:val="28"/>
              </w:rPr>
              <w:t>在</w:t>
            </w:r>
            <w:r>
              <w:rPr>
                <w:rFonts w:ascii="Times New Roman" w:eastAsia="仿宋_GB2312" w:hAnsi="Times New Roman" w:cs="Times New Roman" w:hint="eastAsia"/>
                <w:sz w:val="28"/>
                <w:szCs w:val="28"/>
              </w:rPr>
              <w:t>0</w:t>
            </w:r>
            <w:r>
              <w:rPr>
                <w:rFonts w:ascii="Times New Roman" w:eastAsia="仿宋_GB2312" w:hAnsi="Times New Roman" w:cs="Times New Roman"/>
                <w:sz w:val="28"/>
                <w:szCs w:val="28"/>
              </w:rPr>
              <w:noBreakHyphen/>
              <w:t>6</w:t>
            </w:r>
            <w:r>
              <w:rPr>
                <w:rFonts w:ascii="Times New Roman" w:eastAsia="仿宋_GB2312" w:hAnsi="Times New Roman" w:cs="Times New Roman"/>
                <w:sz w:val="28"/>
                <w:szCs w:val="28"/>
              </w:rPr>
              <w:t>年。</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变压器、</w:t>
            </w:r>
            <w:r>
              <w:rPr>
                <w:rFonts w:ascii="Times New Roman" w:eastAsia="仿宋_GB2312" w:hAnsi="Times New Roman" w:cs="Times New Roman"/>
                <w:sz w:val="28"/>
                <w:szCs w:val="28"/>
                <w:lang w:bidi="ar"/>
              </w:rPr>
              <w:t>UPS</w:t>
            </w:r>
            <w:r>
              <w:rPr>
                <w:rFonts w:ascii="Times New Roman" w:eastAsia="仿宋_GB2312" w:hAnsi="Times New Roman" w:cs="Times New Roman"/>
                <w:sz w:val="28"/>
                <w:szCs w:val="28"/>
                <w:lang w:bidi="ar"/>
              </w:rPr>
              <w:t>、高低压配电柜、</w:t>
            </w:r>
            <w:r>
              <w:rPr>
                <w:rFonts w:ascii="Times New Roman" w:eastAsia="仿宋_GB2312" w:hAnsi="Times New Roman" w:cs="Times New Roman" w:hint="eastAsia"/>
                <w:sz w:val="28"/>
                <w:szCs w:val="28"/>
                <w:lang w:bidi="ar"/>
              </w:rPr>
              <w:t>发电机组</w:t>
            </w:r>
            <w:r>
              <w:rPr>
                <w:rFonts w:ascii="Times New Roman" w:eastAsia="仿宋_GB2312" w:hAnsi="Times New Roman" w:cs="Times New Roman"/>
                <w:sz w:val="28"/>
                <w:szCs w:val="28"/>
                <w:lang w:bidi="ar"/>
              </w:rPr>
              <w:t>、空调、</w:t>
            </w:r>
            <w:r>
              <w:rPr>
                <w:rFonts w:ascii="Times New Roman" w:eastAsia="仿宋_GB2312" w:hAnsi="Times New Roman" w:cs="Times New Roman" w:hint="eastAsia"/>
                <w:sz w:val="28"/>
                <w:szCs w:val="28"/>
                <w:lang w:bidi="ar"/>
              </w:rPr>
              <w:t>制冷机组</w:t>
            </w:r>
            <w:r>
              <w:rPr>
                <w:rFonts w:ascii="Times New Roman" w:eastAsia="仿宋_GB2312" w:hAnsi="Times New Roman" w:cs="Times New Roman"/>
                <w:sz w:val="28"/>
                <w:szCs w:val="28"/>
                <w:lang w:bidi="ar"/>
              </w:rPr>
              <w:t>、</w:t>
            </w:r>
            <w:r>
              <w:rPr>
                <w:rFonts w:ascii="Times New Roman" w:eastAsia="仿宋_GB2312" w:hAnsi="Times New Roman" w:cs="Times New Roman" w:hint="eastAsia"/>
                <w:sz w:val="28"/>
                <w:szCs w:val="28"/>
              </w:rPr>
              <w:t>冷冻水泵、冷却水泵</w:t>
            </w:r>
            <w:r>
              <w:rPr>
                <w:rFonts w:ascii="Times New Roman" w:eastAsia="仿宋_GB2312" w:hAnsi="Times New Roman" w:cs="Times New Roman"/>
                <w:sz w:val="28"/>
                <w:szCs w:val="28"/>
                <w:lang w:bidi="ar"/>
              </w:rPr>
              <w:t>的</w:t>
            </w:r>
            <w:r>
              <w:rPr>
                <w:rFonts w:ascii="Times New Roman" w:eastAsia="仿宋_GB2312" w:hAnsi="Times New Roman" w:cs="Times New Roman" w:hint="eastAsia"/>
                <w:sz w:val="28"/>
                <w:szCs w:val="28"/>
                <w:lang w:bidi="ar"/>
              </w:rPr>
              <w:t>设备铭牌</w:t>
            </w:r>
            <w:r>
              <w:rPr>
                <w:rFonts w:ascii="Times New Roman" w:eastAsia="仿宋_GB2312" w:hAnsi="Times New Roman" w:cs="Times New Roman"/>
                <w:sz w:val="28"/>
                <w:szCs w:val="28"/>
                <w:lang w:bidi="ar"/>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灾备冗余情况</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pStyle w:val="3"/>
              <w:widowControl/>
              <w:spacing w:line="560" w:lineRule="exact"/>
              <w:ind w:leftChars="0" w:left="0"/>
              <w:rPr>
                <w:rFonts w:ascii="Times New Roman" w:eastAsia="仿宋_GB2312" w:hAnsi="Times New Roman"/>
                <w:kern w:val="2"/>
                <w:sz w:val="28"/>
                <w:szCs w:val="28"/>
              </w:rPr>
            </w:pPr>
            <w:r>
              <w:rPr>
                <w:rFonts w:ascii="Times New Roman" w:eastAsia="仿宋_GB2312" w:hAnsi="Times New Roman" w:hint="eastAsia"/>
                <w:kern w:val="2"/>
                <w:sz w:val="28"/>
                <w:szCs w:val="28"/>
              </w:rPr>
              <w:t>发电机组</w:t>
            </w:r>
            <w:r>
              <w:rPr>
                <w:rFonts w:ascii="Times New Roman" w:eastAsia="仿宋_GB2312" w:hAnsi="Times New Roman"/>
                <w:kern w:val="2"/>
                <w:sz w:val="28"/>
                <w:szCs w:val="28"/>
              </w:rPr>
              <w:t>、</w:t>
            </w:r>
            <w:r>
              <w:rPr>
                <w:rFonts w:ascii="Times New Roman" w:eastAsia="仿宋_GB2312" w:hAnsi="Times New Roman"/>
                <w:kern w:val="2"/>
                <w:sz w:val="28"/>
                <w:szCs w:val="28"/>
              </w:rPr>
              <w:t>IT UPS</w:t>
            </w:r>
            <w:r>
              <w:rPr>
                <w:rFonts w:ascii="Times New Roman" w:eastAsia="仿宋_GB2312" w:hAnsi="Times New Roman"/>
                <w:kern w:val="2"/>
                <w:sz w:val="28"/>
                <w:szCs w:val="28"/>
              </w:rPr>
              <w:t>系统、</w:t>
            </w:r>
            <w:r>
              <w:rPr>
                <w:rFonts w:ascii="Times New Roman" w:eastAsia="仿宋_GB2312" w:hAnsi="Times New Roman"/>
                <w:kern w:val="2"/>
                <w:sz w:val="28"/>
                <w:szCs w:val="28"/>
              </w:rPr>
              <w:t>UPS</w:t>
            </w:r>
            <w:r>
              <w:rPr>
                <w:rFonts w:ascii="Times New Roman" w:eastAsia="仿宋_GB2312" w:hAnsi="Times New Roman"/>
                <w:kern w:val="2"/>
                <w:sz w:val="28"/>
                <w:szCs w:val="28"/>
              </w:rPr>
              <w:t>电池、精密空调系统均需具备灾备冗余架构设计。</w:t>
            </w:r>
          </w:p>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满足</w:t>
            </w:r>
            <w:r>
              <w:rPr>
                <w:rFonts w:ascii="Times New Roman" w:eastAsia="仿宋_GB2312" w:hAnsi="Times New Roman" w:cs="Times New Roman"/>
                <w:sz w:val="28"/>
                <w:szCs w:val="28"/>
              </w:rPr>
              <w:t>N+X(X</w:t>
            </w:r>
            <w:r>
              <w:rPr>
                <w:rFonts w:ascii="Times New Roman" w:eastAsia="仿宋_GB2312" w:hAnsi="Times New Roman" w:cs="Times New Roman"/>
                <w:sz w:val="28"/>
                <w:szCs w:val="28"/>
              </w:rPr>
              <w:t>大于</w:t>
            </w:r>
            <w:r>
              <w:rPr>
                <w:rFonts w:ascii="Times New Roman" w:eastAsia="仿宋_GB2312" w:hAnsi="Times New Roman" w:cs="Times New Roman" w:hint="eastAsia"/>
                <w:sz w:val="28"/>
                <w:szCs w:val="28"/>
              </w:rPr>
              <w:t>等于</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冗余</w:t>
            </w:r>
            <w:r>
              <w:rPr>
                <w:rFonts w:ascii="Times New Roman" w:eastAsia="仿宋_GB2312" w:hAnsi="Times New Roman" w:cs="Times New Roman"/>
                <w:sz w:val="28"/>
                <w:szCs w:val="28"/>
              </w:rPr>
              <w:lastRenderedPageBreak/>
              <w:t>架构，且为高压</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w:t>
            </w:r>
          </w:p>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.IT UPS</w:t>
            </w:r>
            <w:r>
              <w:rPr>
                <w:rFonts w:ascii="Times New Roman" w:eastAsia="仿宋_GB2312" w:hAnsi="Times New Roman" w:cs="Times New Roman"/>
                <w:sz w:val="28"/>
                <w:szCs w:val="28"/>
              </w:rPr>
              <w:t>系统满足</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N+1</w:t>
            </w:r>
            <w:r>
              <w:rPr>
                <w:rFonts w:ascii="Times New Roman" w:eastAsia="仿宋_GB2312" w:hAnsi="Times New Roman" w:cs="Times New Roman"/>
                <w:sz w:val="28"/>
                <w:szCs w:val="28"/>
              </w:rPr>
              <w:t>）冗余架构设计；</w:t>
            </w:r>
          </w:p>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精密空调系统满足</w:t>
            </w:r>
            <w:r>
              <w:rPr>
                <w:rFonts w:ascii="Times New Roman" w:eastAsia="仿宋_GB2312" w:hAnsi="Times New Roman" w:cs="Times New Roman"/>
                <w:sz w:val="28"/>
                <w:szCs w:val="28"/>
              </w:rPr>
              <w:t>N+X(X</w:t>
            </w:r>
            <w:r>
              <w:rPr>
                <w:rFonts w:ascii="Times New Roman" w:eastAsia="仿宋_GB2312" w:hAnsi="Times New Roman" w:cs="Times New Roman"/>
                <w:sz w:val="28"/>
                <w:szCs w:val="28"/>
              </w:rPr>
              <w:t>大于</w:t>
            </w:r>
            <w:r>
              <w:rPr>
                <w:rFonts w:ascii="Times New Roman" w:eastAsia="仿宋_GB2312" w:hAnsi="Times New Roman" w:cs="Times New Roman" w:hint="eastAsia"/>
                <w:sz w:val="28"/>
                <w:szCs w:val="28"/>
              </w:rPr>
              <w:t>等于</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冗余架构；</w:t>
            </w:r>
          </w:p>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电池满载设计容量不小于</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分钟。</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r>
              <w:rPr>
                <w:rFonts w:ascii="Times New Roman" w:eastAsia="仿宋_GB2312" w:hAnsi="Times New Roman" w:cs="Times New Roman"/>
                <w:sz w:val="28"/>
                <w:szCs w:val="28"/>
                <w:lang w:bidi="ar"/>
              </w:rPr>
              <w:t>机房系统架构图、文字</w:t>
            </w:r>
            <w:r>
              <w:rPr>
                <w:rFonts w:ascii="Times New Roman" w:eastAsia="仿宋_GB2312" w:hAnsi="Times New Roman" w:cs="Times New Roman"/>
                <w:sz w:val="28"/>
                <w:szCs w:val="28"/>
                <w:lang w:bidi="ar"/>
              </w:rPr>
              <w:lastRenderedPageBreak/>
              <w:t>图片说明及机房设计图。</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消防系统</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应在吊顶上、地板下、吊顶地板之间设置火灾报警探测器。采用管网式气体灭火系统或细水雾灭火系统的机房区域，火灾报警系统应与灭火、出入口控制、新风等联动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凡设置气体灭火系统的主机房应配置专用空气呼吸器或氧气呼吸器</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电池室内排风机及防火阀应为防爆型。</w:t>
            </w:r>
          </w:p>
          <w:p w:rsidR="00F40B95" w:rsidRDefault="00D6773B">
            <w:pPr>
              <w:pStyle w:val="3"/>
              <w:widowControl/>
              <w:spacing w:line="560" w:lineRule="exact"/>
              <w:ind w:leftChars="0" w:left="0"/>
            </w:pPr>
            <w:r>
              <w:rPr>
                <w:rFonts w:ascii="Times New Roman" w:eastAsia="仿宋_GB2312" w:hAnsi="Times New Roman" w:hint="eastAsia"/>
                <w:kern w:val="2"/>
                <w:sz w:val="28"/>
                <w:szCs w:val="28"/>
              </w:rPr>
              <w:t>3.</w:t>
            </w:r>
            <w:r>
              <w:rPr>
                <w:rFonts w:ascii="Times New Roman" w:eastAsia="仿宋_GB2312" w:hAnsi="Times New Roman" w:hint="eastAsia"/>
                <w:sz w:val="28"/>
                <w:szCs w:val="28"/>
                <w:lang w:bidi="ar"/>
              </w:rPr>
              <w:t>机房耐火等级不低于二级，并通过消防验收。</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防雷接地</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提供三级防雷</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接地类型应为</w:t>
            </w:r>
            <w:r>
              <w:rPr>
                <w:rFonts w:ascii="Times New Roman" w:eastAsia="仿宋_GB2312" w:hAnsi="Times New Roman" w:cs="Times New Roman"/>
                <w:sz w:val="28"/>
                <w:szCs w:val="28"/>
              </w:rPr>
              <w:t>SM</w:t>
            </w:r>
            <w:r>
              <w:rPr>
                <w:rFonts w:ascii="Times New Roman" w:eastAsia="仿宋_GB2312" w:hAnsi="Times New Roman" w:cs="Times New Roman"/>
                <w:sz w:val="28"/>
                <w:szCs w:val="28"/>
              </w:rPr>
              <w:t>型</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综合接地</w:t>
            </w:r>
            <w:r>
              <w:rPr>
                <w:rFonts w:ascii="Times New Roman" w:eastAsia="仿宋_GB2312" w:hAnsi="Times New Roman" w:cs="Times New Roman"/>
                <w:sz w:val="28"/>
                <w:szCs w:val="28"/>
              </w:rPr>
              <w:t>电阻</w:t>
            </w:r>
            <w:r>
              <w:rPr>
                <w:rFonts w:ascii="Times New Roman" w:eastAsia="仿宋_GB2312" w:hAnsi="Times New Roman" w:cs="Times New Roman" w:hint="eastAsia"/>
                <w:sz w:val="28"/>
                <w:szCs w:val="28"/>
              </w:rPr>
              <w:t>不大</w:t>
            </w:r>
            <w:r>
              <w:rPr>
                <w:rFonts w:ascii="Times New Roman" w:eastAsia="仿宋_GB2312" w:hAnsi="Times New Roman" w:cs="Times New Roman"/>
                <w:sz w:val="28"/>
                <w:szCs w:val="28"/>
              </w:rPr>
              <w:t>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欧姆。</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防静电地板参数</w:t>
            </w:r>
          </w:p>
          <w:p w:rsidR="00F40B95" w:rsidRDefault="00D6773B">
            <w:pPr>
              <w:widowControl/>
              <w:spacing w:line="560" w:lineRule="exact"/>
              <w:textAlignment w:val="center"/>
              <w:rPr>
                <w:rFonts w:ascii="Times New Roman" w:eastAsia="仿宋_GB2312" w:hAnsi="Times New Roman" w:cs="Times New Roman"/>
                <w:sz w:val="28"/>
                <w:szCs w:val="28"/>
                <w:vertAlign w:val="superscript"/>
              </w:rPr>
            </w:pPr>
            <w:r>
              <w:rPr>
                <w:rFonts w:ascii="Times New Roman" w:eastAsia="仿宋_GB2312" w:hAnsi="Times New Roman" w:cs="Times New Roman"/>
                <w:sz w:val="28"/>
                <w:szCs w:val="28"/>
              </w:rPr>
              <w:t>对地电阻值（</w:t>
            </w:r>
            <w:r>
              <w:rPr>
                <w:rFonts w:ascii="Times New Roman" w:eastAsia="仿宋_GB2312" w:hAnsi="Times New Roman" w:cs="Times New Roman"/>
                <w:sz w:val="28"/>
                <w:szCs w:val="28"/>
              </w:rPr>
              <w:t>Ω</w:t>
            </w:r>
            <w:r>
              <w:rPr>
                <w:rFonts w:ascii="Times New Roman" w:eastAsia="仿宋_GB2312" w:hAnsi="Times New Roman" w:cs="Times New Roman"/>
                <w:sz w:val="28"/>
                <w:szCs w:val="28"/>
              </w:rPr>
              <w:t>）：</w:t>
            </w:r>
            <w:r>
              <w:rPr>
                <w:rFonts w:ascii="Times New Roman" w:eastAsia="仿宋_GB2312" w:hAnsi="Times New Roman" w:cs="Times New Roman"/>
                <w:sz w:val="28"/>
                <w:szCs w:val="28"/>
              </w:rPr>
              <w:t>1×10</w:t>
            </w:r>
            <w:r>
              <w:rPr>
                <w:rFonts w:ascii="Times New Roman" w:eastAsia="仿宋_GB2312" w:hAnsi="Times New Roman" w:cs="Times New Roman"/>
                <w:sz w:val="28"/>
                <w:szCs w:val="28"/>
                <w:vertAlign w:val="superscript"/>
              </w:rPr>
              <w:t>5</w:t>
            </w:r>
            <w:r>
              <w:rPr>
                <w:rFonts w:ascii="Times New Roman" w:eastAsia="仿宋_GB2312" w:hAnsi="Times New Roman" w:cs="Times New Roman"/>
                <w:sz w:val="28"/>
                <w:szCs w:val="28"/>
              </w:rPr>
              <w:t>～</w:t>
            </w:r>
            <w:r>
              <w:rPr>
                <w:rFonts w:ascii="Times New Roman" w:eastAsia="仿宋_GB2312" w:hAnsi="Times New Roman" w:cs="Times New Roman"/>
                <w:sz w:val="28"/>
                <w:szCs w:val="28"/>
              </w:rPr>
              <w:t>1×10</w:t>
            </w:r>
            <w:r>
              <w:rPr>
                <w:rFonts w:ascii="Times New Roman" w:eastAsia="仿宋_GB2312" w:hAnsi="Times New Roman" w:cs="Times New Roman"/>
                <w:sz w:val="28"/>
                <w:szCs w:val="28"/>
                <w:vertAlign w:val="superscript"/>
              </w:rPr>
              <w:t>7</w:t>
            </w:r>
          </w:p>
          <w:p w:rsidR="00F40B95" w:rsidRDefault="00D6773B">
            <w:pPr>
              <w:pStyle w:val="3"/>
              <w:widowControl/>
              <w:spacing w:line="560" w:lineRule="exact"/>
              <w:ind w:leftChars="0" w:left="0"/>
            </w:pPr>
            <w:r>
              <w:rPr>
                <w:rFonts w:ascii="Times New Roman" w:eastAsia="仿宋_GB2312" w:hAnsi="Times New Roman"/>
                <w:sz w:val="28"/>
                <w:szCs w:val="28"/>
              </w:rPr>
              <w:t>摩擦起电电压值（</w:t>
            </w:r>
            <w:r>
              <w:rPr>
                <w:rFonts w:ascii="Times New Roman" w:eastAsia="仿宋_GB2312" w:hAnsi="Times New Roman"/>
                <w:sz w:val="28"/>
                <w:szCs w:val="28"/>
              </w:rPr>
              <w:t>V</w:t>
            </w:r>
            <w:r>
              <w:rPr>
                <w:rFonts w:ascii="Times New Roman" w:eastAsia="仿宋_GB2312" w:hAnsi="Times New Roman"/>
                <w:sz w:val="28"/>
                <w:szCs w:val="28"/>
              </w:rPr>
              <w:t>）：</w:t>
            </w:r>
            <w:r>
              <w:rPr>
                <w:rFonts w:ascii="Times New Roman" w:eastAsia="仿宋_GB2312" w:hAnsi="Times New Roman"/>
                <w:sz w:val="28"/>
                <w:szCs w:val="28"/>
              </w:rPr>
              <w:t>≤100</w:t>
            </w:r>
            <w:r>
              <w:rPr>
                <w:rFonts w:ascii="Times New Roman" w:eastAsia="仿宋_GB2312" w:hAnsi="Times New Roman" w:hint="eastAsia"/>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视频监视系统</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提供独立机房</w:t>
            </w:r>
            <w:r>
              <w:rPr>
                <w:rFonts w:ascii="Times New Roman" w:eastAsia="仿宋_GB2312" w:hAnsi="Times New Roman" w:cs="Times New Roman"/>
                <w:sz w:val="28"/>
                <w:szCs w:val="28"/>
              </w:rPr>
              <w:t xml:space="preserve">7 x 24 </w:t>
            </w:r>
            <w:r>
              <w:rPr>
                <w:rFonts w:ascii="Times New Roman" w:eastAsia="仿宋_GB2312" w:hAnsi="Times New Roman" w:cs="Times New Roman"/>
                <w:sz w:val="28"/>
                <w:szCs w:val="28"/>
              </w:rPr>
              <w:t>小时无死角视频监控，一切相关视频记录数据至少保留</w:t>
            </w:r>
            <w:r>
              <w:rPr>
                <w:rFonts w:ascii="Times New Roman" w:eastAsia="仿宋_GB2312" w:hAnsi="Times New Roman" w:cs="Times New Roman"/>
                <w:sz w:val="28"/>
                <w:szCs w:val="28"/>
              </w:rPr>
              <w:t>6</w:t>
            </w:r>
            <w:r>
              <w:rPr>
                <w:rFonts w:ascii="Times New Roman" w:eastAsia="仿宋_GB2312" w:hAnsi="Times New Roman" w:cs="Times New Roman"/>
                <w:sz w:val="28"/>
                <w:szCs w:val="28"/>
              </w:rPr>
              <w:t>个月，根据需求可延长数据保留时间。</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应能满足</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的远程监控需求，监控画面能实时传输到</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机房的监控室。建筑物周围应覆盖视频监控，并配以严密的保安巡逻值守制度，确保机房安全。</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视频监控系统，在身份鉴别方面，应采用商用密码技术实现系统访问身份鉴别；在数据存储方面，应采用商用密码技术保证视频监控音像记录数据的存储完整性。所使用的密码产品应具备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商用密码产品认证证书</w:t>
            </w:r>
            <w:r>
              <w:rPr>
                <w:rFonts w:ascii="Times New Roman" w:eastAsia="仿宋_GB2312" w:hAnsi="Times New Roman" w:cs="Times New Roman"/>
                <w:sz w:val="28"/>
                <w:szCs w:val="28"/>
              </w:rPr>
              <w:t>”</w:t>
            </w:r>
            <w:r>
              <w:rPr>
                <w:rFonts w:ascii="Times New Roman" w:eastAsia="仿宋_GB2312" w:hAnsi="Times New Roman" w:cs="Times New Roman"/>
                <w:sz w:val="28"/>
                <w:szCs w:val="28"/>
              </w:rPr>
              <w:t>，满足</w:t>
            </w:r>
            <w:r>
              <w:rPr>
                <w:rFonts w:ascii="Times New Roman" w:eastAsia="仿宋_GB2312" w:hAnsi="Times New Roman" w:cs="Times New Roman"/>
                <w:sz w:val="28"/>
                <w:szCs w:val="28"/>
              </w:rPr>
              <w:t>GM/T0028</w:t>
            </w:r>
            <w:r>
              <w:rPr>
                <w:rFonts w:ascii="Times New Roman" w:eastAsia="仿宋_GB2312" w:hAnsi="Times New Roman" w:cs="Times New Roman"/>
                <w:sz w:val="28"/>
                <w:szCs w:val="28"/>
              </w:rPr>
              <w:t>《密码模块安全技术要求》第三级要求。</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门禁系统</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门禁系统应覆盖采购人租用的机房区域门禁，办公区域、备件库房的所有出入口。</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双向门禁、</w:t>
            </w:r>
            <w:r>
              <w:rPr>
                <w:rFonts w:ascii="Times New Roman" w:eastAsia="仿宋_GB2312" w:hAnsi="Times New Roman" w:cs="Times New Roman"/>
                <w:sz w:val="28"/>
                <w:szCs w:val="28"/>
              </w:rPr>
              <w:t>双因子认证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刷卡识别、密码识别和生物特征识别等</w:t>
            </w:r>
            <w:r>
              <w:rPr>
                <w:rFonts w:ascii="Times New Roman" w:eastAsia="仿宋_GB2312" w:hAnsi="Times New Roman" w:cs="Times New Roman"/>
                <w:sz w:val="28"/>
                <w:szCs w:val="28"/>
              </w:rPr>
              <w:t>至少两种认证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出入记录存储时间</w:t>
            </w:r>
            <w:r>
              <w:rPr>
                <w:rFonts w:ascii="Times New Roman" w:eastAsia="仿宋_GB2312" w:hAnsi="Times New Roman" w:cs="Times New Roman"/>
                <w:sz w:val="28"/>
                <w:szCs w:val="28"/>
              </w:rPr>
              <w:t>不应小于</w:t>
            </w:r>
            <w:r>
              <w:rPr>
                <w:rFonts w:ascii="Times New Roman" w:eastAsia="仿宋_GB2312" w:hAnsi="Times New Roman" w:cs="Times New Roman" w:hint="eastAsia"/>
                <w:sz w:val="28"/>
                <w:szCs w:val="28"/>
              </w:rPr>
              <w:t>12</w:t>
            </w:r>
            <w:r>
              <w:rPr>
                <w:rFonts w:ascii="Times New Roman" w:eastAsia="仿宋_GB2312" w:hAnsi="Times New Roman" w:cs="Times New Roman"/>
                <w:sz w:val="28"/>
                <w:szCs w:val="28"/>
              </w:rPr>
              <w:t>个月</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机房电子门禁系统，在身份鉴别方面，应采用商用密码技术实现对物理访问身</w:t>
            </w:r>
            <w:r>
              <w:rPr>
                <w:rFonts w:ascii="Times New Roman" w:eastAsia="仿宋_GB2312" w:hAnsi="Times New Roman" w:cs="Times New Roman"/>
                <w:sz w:val="28"/>
                <w:szCs w:val="28"/>
              </w:rPr>
              <w:lastRenderedPageBreak/>
              <w:t>份鉴别；在数据存储方面，应采用商用密码技术对进出记录数据的存储完整性。所使用的密码产品应具备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商用密码产品认证证书</w:t>
            </w:r>
            <w:r>
              <w:rPr>
                <w:rFonts w:ascii="Times New Roman" w:eastAsia="仿宋_GB2312" w:hAnsi="Times New Roman" w:cs="Times New Roman"/>
                <w:sz w:val="28"/>
                <w:szCs w:val="28"/>
              </w:rPr>
              <w:t>”</w:t>
            </w:r>
            <w:r>
              <w:rPr>
                <w:rFonts w:ascii="Times New Roman" w:eastAsia="仿宋_GB2312" w:hAnsi="Times New Roman" w:cs="Times New Roman"/>
                <w:sz w:val="28"/>
                <w:szCs w:val="28"/>
              </w:rPr>
              <w:t>，满足</w:t>
            </w:r>
            <w:r>
              <w:rPr>
                <w:rFonts w:ascii="Times New Roman" w:eastAsia="仿宋_GB2312" w:hAnsi="Times New Roman" w:cs="Times New Roman"/>
                <w:sz w:val="28"/>
                <w:szCs w:val="28"/>
              </w:rPr>
              <w:t>GM/T0028</w:t>
            </w:r>
            <w:r>
              <w:rPr>
                <w:rFonts w:ascii="Times New Roman" w:eastAsia="仿宋_GB2312" w:hAnsi="Times New Roman" w:cs="Times New Roman"/>
                <w:sz w:val="28"/>
                <w:szCs w:val="28"/>
              </w:rPr>
              <w:t>《密码模块安全技术要求》第三级要求。</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入侵报警系统</w:t>
            </w:r>
            <w:r>
              <w:rPr>
                <w:rFonts w:ascii="Times New Roman" w:eastAsia="仿宋_GB2312" w:hAnsi="Times New Roman" w:cs="Times New Roman" w:hint="eastAsia"/>
                <w:sz w:val="28"/>
                <w:szCs w:val="28"/>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数据中心机房应独立设置入侵报警系统。系统应满足数据中心机房的风险等级、防护级别、环境条件、功能和管理要求。报警信息应能通过声光、短信、语音等至少两种方式予以展示，宜由不同通信模块发送。</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动环系统</w:t>
            </w:r>
            <w:r>
              <w:rPr>
                <w:rFonts w:ascii="Times New Roman" w:eastAsia="仿宋_GB2312" w:hAnsi="Times New Roman" w:cs="Times New Roman" w:hint="eastAsia"/>
                <w:sz w:val="28"/>
                <w:szCs w:val="28"/>
                <w:lang w:bidi="ar"/>
              </w:rPr>
              <w:t>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对</w:t>
            </w:r>
            <w:r>
              <w:rPr>
                <w:rFonts w:ascii="Times New Roman" w:eastAsia="仿宋_GB2312" w:hAnsi="Times New Roman" w:cs="Times New Roman"/>
                <w:sz w:val="28"/>
                <w:szCs w:val="28"/>
              </w:rPr>
              <w:t>基础设施进行有效的实时监控，出现问题及时报警。</w:t>
            </w:r>
            <w:r>
              <w:rPr>
                <w:rFonts w:ascii="Times New Roman" w:eastAsia="仿宋_GB2312" w:hAnsi="Times New Roman" w:cs="Times New Roman"/>
                <w:sz w:val="28"/>
                <w:szCs w:val="28"/>
              </w:rPr>
              <w:t>监控点位满足</w:t>
            </w:r>
            <w:r>
              <w:rPr>
                <w:rFonts w:ascii="Times New Roman" w:eastAsia="仿宋_GB2312" w:hAnsi="Times New Roman" w:cs="Times New Roman"/>
                <w:sz w:val="28"/>
                <w:szCs w:val="28"/>
              </w:rPr>
              <w:t>《</w:t>
            </w:r>
            <w:r>
              <w:rPr>
                <w:rFonts w:ascii="Times New Roman" w:eastAsia="仿宋_GB2312" w:hAnsi="Times New Roman" w:cs="Times New Roman"/>
                <w:sz w:val="28"/>
                <w:szCs w:val="28"/>
              </w:rPr>
              <w:t>数据中心</w:t>
            </w:r>
            <w:r>
              <w:rPr>
                <w:rFonts w:ascii="Times New Roman" w:eastAsia="仿宋_GB2312" w:hAnsi="Times New Roman" w:cs="Times New Roman"/>
                <w:sz w:val="28"/>
                <w:szCs w:val="28"/>
              </w:rPr>
              <w:t>设计规范》</w:t>
            </w:r>
            <w:r>
              <w:rPr>
                <w:rFonts w:ascii="Times New Roman" w:eastAsia="仿宋_GB2312" w:hAnsi="Times New Roman" w:cs="Times New Roman"/>
                <w:sz w:val="28"/>
                <w:szCs w:val="28"/>
              </w:rPr>
              <w:t>A</w:t>
            </w:r>
            <w:r>
              <w:rPr>
                <w:rFonts w:ascii="Times New Roman" w:eastAsia="仿宋_GB2312" w:hAnsi="Times New Roman" w:cs="Times New Roman"/>
                <w:sz w:val="28"/>
                <w:szCs w:val="28"/>
              </w:rPr>
              <w:t>级机房</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《中国人民银行电子信息系统机房建设规范》</w:t>
            </w:r>
            <w:r>
              <w:rPr>
                <w:rFonts w:ascii="Times New Roman" w:eastAsia="仿宋_GB2312" w:hAnsi="Times New Roman" w:cs="Times New Roman"/>
                <w:sz w:val="28"/>
                <w:szCs w:val="28"/>
              </w:rPr>
              <w:t>Ⅰ</w:t>
            </w:r>
            <w:r>
              <w:rPr>
                <w:rFonts w:ascii="Times New Roman" w:eastAsia="仿宋_GB2312" w:hAnsi="Times New Roman" w:cs="Times New Roman"/>
                <w:sz w:val="28"/>
                <w:szCs w:val="28"/>
              </w:rPr>
              <w:t>级机房、</w:t>
            </w:r>
            <w:r>
              <w:rPr>
                <w:rFonts w:ascii="Times New Roman" w:eastAsia="仿宋_GB2312" w:hAnsi="Times New Roman" w:cs="Times New Roman"/>
                <w:sz w:val="28"/>
                <w:szCs w:val="28"/>
              </w:rPr>
              <w:t>《中国人民银行电子信息系统机房基础设施运行维护规范》</w:t>
            </w:r>
            <w:r>
              <w:rPr>
                <w:rFonts w:ascii="Times New Roman" w:eastAsia="仿宋_GB2312" w:hAnsi="Times New Roman" w:cs="Times New Roman"/>
                <w:sz w:val="28"/>
                <w:szCs w:val="28"/>
              </w:rPr>
              <w:t>要求。</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需将涉及采购人所租赁机房相关的动环数据、</w:t>
            </w:r>
            <w:r>
              <w:rPr>
                <w:rFonts w:ascii="Times New Roman" w:eastAsia="仿宋_GB2312" w:hAnsi="Times New Roman" w:cs="Times New Roman"/>
                <w:sz w:val="28"/>
                <w:szCs w:val="28"/>
              </w:rPr>
              <w:t>BA</w:t>
            </w:r>
            <w:r>
              <w:rPr>
                <w:rFonts w:ascii="Times New Roman" w:eastAsia="仿宋_GB2312" w:hAnsi="Times New Roman" w:cs="Times New Roman"/>
                <w:sz w:val="28"/>
                <w:szCs w:val="28"/>
              </w:rPr>
              <w:t>数据通过北向接口提供给采购人，并免费同步至机房办公室</w:t>
            </w:r>
            <w:r>
              <w:rPr>
                <w:rFonts w:ascii="Times New Roman" w:eastAsia="仿宋_GB2312" w:hAnsi="Times New Roman" w:cs="Times New Roman" w:hint="eastAsia"/>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动环系统数据</w:t>
            </w:r>
            <w:r>
              <w:rPr>
                <w:rFonts w:ascii="Times New Roman" w:eastAsia="仿宋_GB2312" w:hAnsi="Times New Roman" w:cs="Times New Roman"/>
                <w:sz w:val="28"/>
                <w:szCs w:val="28"/>
              </w:rPr>
              <w:t>至少保留</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w:t>
            </w:r>
          </w:p>
          <w:p w:rsidR="00F40B95" w:rsidRDefault="00D6773B">
            <w:pPr>
              <w:pStyle w:val="2"/>
            </w:pPr>
            <w:r>
              <w:rPr>
                <w:rFonts w:ascii="Times New Roman" w:eastAsia="仿宋_GB2312" w:hAnsi="Times New Roman" w:cs="Times New Roman" w:hint="eastAsia"/>
                <w:sz w:val="28"/>
                <w:szCs w:val="28"/>
              </w:rPr>
              <w:lastRenderedPageBreak/>
              <w:t>4.</w:t>
            </w:r>
            <w:r>
              <w:rPr>
                <w:rFonts w:ascii="Times New Roman" w:eastAsia="仿宋_GB2312" w:hAnsi="Times New Roman" w:cs="Times New Roman" w:hint="eastAsia"/>
                <w:sz w:val="28"/>
                <w:szCs w:val="28"/>
              </w:rPr>
              <w:t>涉及采购人机房的告警应通过系统自动电话或短信方式通知采购人。</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机房环境</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温度</w:t>
            </w:r>
            <w:r>
              <w:rPr>
                <w:rFonts w:ascii="Times New Roman" w:eastAsia="仿宋_GB2312" w:hAnsi="Times New Roman" w:cs="Times New Roman"/>
                <w:sz w:val="28"/>
                <w:szCs w:val="28"/>
                <w:lang w:bidi="ar"/>
              </w:rPr>
              <w:t>21</w:t>
            </w:r>
            <w:r>
              <w:rPr>
                <w:rFonts w:ascii="Times New Roman" w:eastAsia="仿宋_GB2312" w:hAnsi="Times New Roman" w:cs="Times New Roman"/>
                <w:sz w:val="28"/>
                <w:szCs w:val="28"/>
                <w:lang w:bidi="ar"/>
              </w:rPr>
              <w:t>°C~</w:t>
            </w:r>
            <w:r>
              <w:rPr>
                <w:rFonts w:ascii="Times New Roman" w:eastAsia="仿宋_GB2312" w:hAnsi="Times New Roman" w:cs="Times New Roman"/>
                <w:sz w:val="28"/>
                <w:szCs w:val="28"/>
                <w:lang w:bidi="ar"/>
              </w:rPr>
              <w:t>2</w:t>
            </w:r>
            <w:r>
              <w:rPr>
                <w:rFonts w:ascii="Times New Roman" w:eastAsia="仿宋_GB2312" w:hAnsi="Times New Roman" w:cs="Times New Roman"/>
                <w:sz w:val="28"/>
                <w:szCs w:val="28"/>
                <w:lang w:bidi="ar"/>
              </w:rPr>
              <w:t>5</w:t>
            </w:r>
            <w:r>
              <w:rPr>
                <w:rFonts w:ascii="Times New Roman" w:eastAsia="仿宋_GB2312" w:hAnsi="Times New Roman" w:cs="Times New Roman"/>
                <w:sz w:val="28"/>
                <w:szCs w:val="28"/>
                <w:lang w:bidi="ar"/>
              </w:rPr>
              <w:t>°C</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相对湿度</w:t>
            </w:r>
            <w:r>
              <w:rPr>
                <w:rFonts w:ascii="Times New Roman" w:eastAsia="仿宋_GB2312" w:hAnsi="Times New Roman" w:cs="Times New Roman"/>
                <w:sz w:val="28"/>
                <w:szCs w:val="28"/>
                <w:lang w:bidi="ar"/>
              </w:rPr>
              <w:t>40%~</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sz w:val="28"/>
                <w:szCs w:val="28"/>
                <w:lang w:bidi="ar"/>
              </w:rPr>
              <w:t>60</w:t>
            </w:r>
            <w:r>
              <w:rPr>
                <w:rFonts w:ascii="Times New Roman" w:eastAsia="仿宋_GB2312" w:hAnsi="Times New Roman" w:cs="Times New Roman"/>
                <w:sz w:val="28"/>
                <w:szCs w:val="28"/>
                <w:lang w:bidi="ar"/>
              </w:rPr>
              <w:t>%</w:t>
            </w:r>
            <w:r>
              <w:rPr>
                <w:rFonts w:ascii="Times New Roman" w:eastAsia="仿宋_GB2312" w:hAnsi="Times New Roman" w:cs="Times New Roman"/>
                <w:sz w:val="28"/>
                <w:szCs w:val="28"/>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基础设备检查与巡检</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供应商</w:t>
            </w:r>
            <w:r>
              <w:rPr>
                <w:rFonts w:ascii="Times New Roman" w:eastAsia="仿宋_GB2312" w:hAnsi="Times New Roman" w:cs="Times New Roman"/>
                <w:sz w:val="28"/>
                <w:szCs w:val="28"/>
              </w:rPr>
              <w:t>检查和巡检间隔不超过</w:t>
            </w:r>
            <w:r>
              <w:rPr>
                <w:rFonts w:ascii="Times New Roman" w:eastAsia="仿宋_GB2312" w:hAnsi="Times New Roman" w:cs="Times New Roman"/>
                <w:sz w:val="28"/>
                <w:szCs w:val="28"/>
              </w:rPr>
              <w:t>240</w:t>
            </w:r>
            <w:r>
              <w:rPr>
                <w:rFonts w:ascii="Times New Roman" w:eastAsia="仿宋_GB2312" w:hAnsi="Times New Roman" w:cs="Times New Roman"/>
                <w:sz w:val="28"/>
                <w:szCs w:val="28"/>
              </w:rPr>
              <w:t>分钟，并有日志记录，覆盖数据中心所有场地基础设施。其中与采购人机房相关的</w:t>
            </w:r>
            <w:r>
              <w:rPr>
                <w:rFonts w:ascii="Times New Roman" w:eastAsia="仿宋_GB2312" w:hAnsi="Times New Roman" w:cs="Times New Roman"/>
                <w:sz w:val="28"/>
                <w:szCs w:val="28"/>
              </w:rPr>
              <w:t>基础设施，</w:t>
            </w:r>
            <w:r>
              <w:rPr>
                <w:rFonts w:ascii="Times New Roman" w:eastAsia="仿宋_GB2312" w:hAnsi="Times New Roman" w:cs="Times New Roman"/>
                <w:sz w:val="28"/>
                <w:szCs w:val="28"/>
              </w:rPr>
              <w:t>应每天巡检并通知采购人巡检情况。</w:t>
            </w:r>
            <w:r>
              <w:rPr>
                <w:rFonts w:ascii="Times New Roman" w:eastAsia="仿宋_GB2312" w:hAnsi="Times New Roman" w:cs="Times New Roman"/>
                <w:sz w:val="28"/>
                <w:szCs w:val="28"/>
              </w:rPr>
              <w:t>在提前通知供应商后，</w:t>
            </w:r>
            <w:r>
              <w:rPr>
                <w:rFonts w:ascii="Times New Roman" w:eastAsia="仿宋_GB2312" w:hAnsi="Times New Roman" w:cs="Times New Roman"/>
                <w:sz w:val="28"/>
                <w:szCs w:val="28"/>
              </w:rPr>
              <w:t>采购人有权对</w:t>
            </w:r>
            <w:r>
              <w:rPr>
                <w:rFonts w:ascii="Times New Roman" w:eastAsia="仿宋_GB2312" w:hAnsi="Times New Roman" w:cs="Times New Roman"/>
                <w:sz w:val="28"/>
                <w:szCs w:val="28"/>
              </w:rPr>
              <w:t>采购人相关数据中心</w:t>
            </w:r>
            <w:r>
              <w:rPr>
                <w:rFonts w:ascii="Times New Roman" w:eastAsia="仿宋_GB2312" w:hAnsi="Times New Roman" w:cs="Times New Roman"/>
                <w:sz w:val="28"/>
                <w:szCs w:val="28"/>
              </w:rPr>
              <w:t>基础设施进行巡检，巡检频率由采购人确定，</w:t>
            </w:r>
            <w:r>
              <w:rPr>
                <w:rFonts w:ascii="Times New Roman" w:eastAsia="仿宋_GB2312" w:hAnsi="Times New Roman" w:cs="Times New Roman"/>
                <w:sz w:val="28"/>
                <w:szCs w:val="28"/>
              </w:rPr>
              <w:t>供应商应配合巡检工作</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值班人员每班组不少于</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人。</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有权</w:t>
            </w:r>
            <w:r>
              <w:rPr>
                <w:rFonts w:ascii="Times New Roman" w:eastAsia="仿宋_GB2312" w:hAnsi="Times New Roman" w:cs="Times New Roman"/>
                <w:sz w:val="28"/>
                <w:szCs w:val="28"/>
              </w:rPr>
              <w:t>对租用机房所在的数据中心进行现场检查、监管审计</w:t>
            </w:r>
            <w:r>
              <w:rPr>
                <w:rFonts w:ascii="Times New Roman" w:eastAsia="仿宋_GB2312" w:hAnsi="Times New Roman" w:cs="Times New Roman"/>
                <w:sz w:val="28"/>
                <w:szCs w:val="28"/>
              </w:rPr>
              <w:t>及第三方测评</w:t>
            </w:r>
            <w:r>
              <w:rPr>
                <w:rFonts w:ascii="Times New Roman" w:eastAsia="仿宋_GB2312" w:hAnsi="Times New Roman" w:cs="Times New Roman"/>
                <w:sz w:val="28"/>
                <w:szCs w:val="28"/>
              </w:rPr>
              <w:t>，供应商有义务配合提供图纸资料、资质证明文件及相关记录。</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有权参加供应商安排的厂家巡检、预防性维护、</w:t>
            </w:r>
            <w:r>
              <w:rPr>
                <w:rFonts w:ascii="Times New Roman" w:eastAsia="仿宋_GB2312" w:hAnsi="Times New Roman" w:cs="Times New Roman" w:hint="eastAsia"/>
                <w:sz w:val="28"/>
                <w:szCs w:val="28"/>
              </w:rPr>
              <w:t>维修、</w:t>
            </w:r>
            <w:r>
              <w:rPr>
                <w:rFonts w:ascii="Times New Roman" w:eastAsia="仿宋_GB2312" w:hAnsi="Times New Roman" w:cs="Times New Roman"/>
                <w:sz w:val="28"/>
                <w:szCs w:val="28"/>
              </w:rPr>
              <w:t>应急演练等。</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采购人有权根据现场检查情况，</w:t>
            </w:r>
            <w:r>
              <w:rPr>
                <w:rFonts w:ascii="Times New Roman" w:eastAsia="仿宋_GB2312" w:hAnsi="Times New Roman" w:cs="Times New Roman" w:hint="eastAsia"/>
                <w:sz w:val="28"/>
                <w:szCs w:val="28"/>
              </w:rPr>
              <w:t>就</w:t>
            </w:r>
            <w:r>
              <w:rPr>
                <w:rFonts w:ascii="Times New Roman" w:eastAsia="仿宋_GB2312" w:hAnsi="Times New Roman" w:cs="Times New Roman"/>
                <w:sz w:val="28"/>
                <w:szCs w:val="28"/>
              </w:rPr>
              <w:t>发现</w:t>
            </w:r>
            <w:r>
              <w:rPr>
                <w:rFonts w:ascii="Times New Roman" w:eastAsia="仿宋_GB2312" w:hAnsi="Times New Roman" w:cs="Times New Roman" w:hint="eastAsia"/>
                <w:sz w:val="28"/>
                <w:szCs w:val="28"/>
              </w:rPr>
              <w:t>的影响</w:t>
            </w:r>
            <w:r>
              <w:rPr>
                <w:rFonts w:ascii="Times New Roman" w:eastAsia="仿宋_GB2312" w:hAnsi="Times New Roman" w:cs="Times New Roman"/>
                <w:sz w:val="28"/>
                <w:szCs w:val="28"/>
              </w:rPr>
              <w:t>系统</w:t>
            </w:r>
            <w:r>
              <w:rPr>
                <w:rFonts w:ascii="Times New Roman" w:eastAsia="仿宋_GB2312" w:hAnsi="Times New Roman" w:cs="Times New Roman" w:hint="eastAsia"/>
                <w:sz w:val="28"/>
                <w:szCs w:val="28"/>
              </w:rPr>
              <w:t>安全</w:t>
            </w:r>
            <w:r>
              <w:rPr>
                <w:rFonts w:ascii="Times New Roman" w:eastAsia="仿宋_GB2312" w:hAnsi="Times New Roman" w:cs="Times New Roman"/>
                <w:sz w:val="28"/>
                <w:szCs w:val="28"/>
              </w:rPr>
              <w:t>运行</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单点风险，</w:t>
            </w:r>
            <w:r>
              <w:rPr>
                <w:rFonts w:ascii="Times New Roman" w:eastAsia="仿宋_GB2312" w:hAnsi="Times New Roman" w:cs="Times New Roman" w:hint="eastAsia"/>
                <w:sz w:val="28"/>
                <w:szCs w:val="28"/>
              </w:rPr>
              <w:t>提出整</w:t>
            </w:r>
            <w:r>
              <w:rPr>
                <w:rFonts w:ascii="Times New Roman" w:eastAsia="仿宋_GB2312" w:hAnsi="Times New Roman" w:cs="Times New Roman" w:hint="eastAsia"/>
                <w:sz w:val="28"/>
                <w:szCs w:val="28"/>
              </w:rPr>
              <w:lastRenderedPageBreak/>
              <w:t>改意见，</w:t>
            </w:r>
            <w:r>
              <w:rPr>
                <w:rFonts w:ascii="Times New Roman" w:eastAsia="仿宋_GB2312" w:hAnsi="Times New Roman" w:cs="Times New Roman"/>
                <w:sz w:val="28"/>
                <w:szCs w:val="28"/>
              </w:rPr>
              <w:t>供应商应积极配合并</w:t>
            </w:r>
            <w:r>
              <w:rPr>
                <w:rFonts w:ascii="Times New Roman" w:eastAsia="仿宋_GB2312" w:hAnsi="Times New Roman" w:cs="Times New Roman" w:hint="eastAsia"/>
                <w:sz w:val="28"/>
                <w:szCs w:val="28"/>
              </w:rPr>
              <w:t>免费</w:t>
            </w:r>
            <w:r>
              <w:rPr>
                <w:rFonts w:ascii="Times New Roman" w:eastAsia="仿宋_GB2312" w:hAnsi="Times New Roman" w:cs="Times New Roman"/>
                <w:sz w:val="28"/>
                <w:szCs w:val="28"/>
              </w:rPr>
              <w:t>完成整改。</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否</w:t>
            </w:r>
            <w:r>
              <w:rPr>
                <w:rFonts w:ascii="Times New Roman" w:eastAsia="仿宋_GB2312" w:hAnsi="Times New Roman" w:cs="Times New Roman"/>
                <w:sz w:val="28"/>
                <w:szCs w:val="28"/>
                <w:lang w:bidi="ar"/>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维护</w:t>
            </w:r>
            <w:r>
              <w:rPr>
                <w:rFonts w:ascii="Times New Roman" w:eastAsia="仿宋_GB2312" w:hAnsi="Times New Roman" w:cs="Times New Roman"/>
                <w:sz w:val="28"/>
                <w:szCs w:val="28"/>
                <w:lang w:bidi="ar"/>
              </w:rPr>
              <w:t>保养</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厂家巡检</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预防性维护</w:t>
            </w:r>
            <w:r>
              <w:rPr>
                <w:rFonts w:ascii="Times New Roman" w:eastAsia="仿宋_GB2312" w:hAnsi="Times New Roman" w:cs="Times New Roman"/>
                <w:sz w:val="28"/>
                <w:szCs w:val="28"/>
              </w:rPr>
              <w:t>原则上每季度一次（</w:t>
            </w:r>
            <w:r>
              <w:rPr>
                <w:rFonts w:ascii="Times New Roman" w:eastAsia="仿宋_GB2312" w:hAnsi="Times New Roman" w:cs="Times New Roman" w:hint="eastAsia"/>
                <w:sz w:val="28"/>
                <w:szCs w:val="28"/>
              </w:rPr>
              <w:t>包括：</w:t>
            </w:r>
            <w:r>
              <w:rPr>
                <w:rFonts w:ascii="Times New Roman" w:eastAsia="仿宋_GB2312" w:hAnsi="Times New Roman" w:cs="Times New Roman" w:hint="eastAsia"/>
                <w:sz w:val="28"/>
                <w:szCs w:val="28"/>
              </w:rPr>
              <w:t>UPS</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制冷机组、精密空调等</w:t>
            </w:r>
            <w:r>
              <w:rPr>
                <w:rFonts w:ascii="Times New Roman" w:eastAsia="仿宋_GB2312" w:hAnsi="Times New Roman" w:cs="Times New Roman"/>
                <w:sz w:val="28"/>
                <w:szCs w:val="28"/>
              </w:rPr>
              <w:t>）。覆盖数据中心主要场地设施。满足场地设施持续稳定运行要求。</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供应商应提供年度预防性维护计划。采购人有权参加并从供应商获取维护记录。预防性维护应覆盖数据中心重要基础设施（</w:t>
            </w:r>
            <w:r>
              <w:rPr>
                <w:rFonts w:ascii="Times New Roman" w:eastAsia="仿宋_GB2312" w:hAnsi="Times New Roman" w:cs="Times New Roman"/>
                <w:sz w:val="28"/>
                <w:szCs w:val="28"/>
              </w:rPr>
              <w:t>高低压配电柜、</w:t>
            </w:r>
            <w:r>
              <w:rPr>
                <w:rFonts w:ascii="Times New Roman" w:eastAsia="仿宋_GB2312" w:hAnsi="Times New Roman" w:cs="Times New Roman" w:hint="eastAsia"/>
                <w:sz w:val="28"/>
                <w:szCs w:val="28"/>
              </w:rPr>
              <w:t>变压器、</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及电池、</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制冷机组</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冷冻</w:t>
            </w:r>
            <w:r>
              <w:rPr>
                <w:rFonts w:ascii="Times New Roman" w:eastAsia="仿宋_GB2312" w:hAnsi="Times New Roman" w:cs="Times New Roman"/>
                <w:sz w:val="28"/>
                <w:szCs w:val="28"/>
              </w:rPr>
              <w:t>水泵、</w:t>
            </w:r>
            <w:r>
              <w:rPr>
                <w:rFonts w:ascii="Times New Roman" w:eastAsia="仿宋_GB2312" w:hAnsi="Times New Roman" w:cs="Times New Roman" w:hint="eastAsia"/>
                <w:sz w:val="28"/>
                <w:szCs w:val="28"/>
              </w:rPr>
              <w:t>冷却水泵、</w:t>
            </w:r>
            <w:r>
              <w:rPr>
                <w:rFonts w:ascii="Times New Roman" w:eastAsia="仿宋_GB2312" w:hAnsi="Times New Roman" w:cs="Times New Roman"/>
                <w:sz w:val="28"/>
                <w:szCs w:val="28"/>
              </w:rPr>
              <w:t>水处理装置、板换、冷却塔、精密空调、</w:t>
            </w:r>
            <w:r>
              <w:rPr>
                <w:rFonts w:ascii="Times New Roman" w:eastAsia="仿宋_GB2312" w:hAnsi="Times New Roman" w:cs="Times New Roman" w:hint="eastAsia"/>
                <w:sz w:val="28"/>
                <w:szCs w:val="28"/>
              </w:rPr>
              <w:t>消防系统、入侵报警</w:t>
            </w:r>
            <w:r>
              <w:rPr>
                <w:rFonts w:ascii="Times New Roman" w:eastAsia="仿宋_GB2312" w:hAnsi="Times New Roman" w:cs="Times New Roman"/>
                <w:sz w:val="28"/>
                <w:szCs w:val="28"/>
              </w:rPr>
              <w:t>系统、门禁系统、视频监控系统、动环监控系统等</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维护要求如下：</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电气系统：</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高压供配电设备及变压器（每</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w:t>
            </w:r>
            <w:r>
              <w:rPr>
                <w:rFonts w:ascii="Times New Roman" w:eastAsia="仿宋_GB2312" w:hAnsi="Times New Roman" w:cs="Times New Roman"/>
                <w:sz w:val="28"/>
                <w:szCs w:val="28"/>
              </w:rPr>
              <w:t>检修及预防性试验）</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（每月不少于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次空载测试及系统检查维护；每年不少于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次真实带载测试或假负载测试；每年油品检测；</w:t>
            </w:r>
            <w:r>
              <w:rPr>
                <w:rFonts w:ascii="Times New Roman" w:eastAsia="仿宋_GB2312" w:hAnsi="Times New Roman" w:cs="Times New Roman"/>
                <w:sz w:val="28"/>
                <w:szCs w:val="28"/>
              </w:rPr>
              <w:t>每</w:t>
            </w:r>
            <w:r>
              <w:rPr>
                <w:rFonts w:ascii="Times New Roman" w:eastAsia="仿宋_GB2312" w:hAnsi="Times New Roman" w:cs="Times New Roman"/>
                <w:sz w:val="28"/>
                <w:szCs w:val="28"/>
              </w:rPr>
              <w:lastRenderedPageBreak/>
              <w:t>2</w:t>
            </w:r>
            <w:r>
              <w:rPr>
                <w:rFonts w:ascii="Times New Roman" w:eastAsia="仿宋_GB2312" w:hAnsi="Times New Roman" w:cs="Times New Roman"/>
                <w:sz w:val="28"/>
                <w:szCs w:val="28"/>
              </w:rPr>
              <w:t>年或累计工作</w:t>
            </w:r>
            <w:r>
              <w:rPr>
                <w:rFonts w:ascii="Times New Roman" w:eastAsia="仿宋_GB2312" w:hAnsi="Times New Roman" w:cs="Times New Roman"/>
                <w:sz w:val="28"/>
                <w:szCs w:val="28"/>
              </w:rPr>
              <w:t>250</w:t>
            </w:r>
            <w:r>
              <w:rPr>
                <w:rFonts w:ascii="Times New Roman" w:eastAsia="仿宋_GB2312" w:hAnsi="Times New Roman" w:cs="Times New Roman"/>
                <w:sz w:val="28"/>
                <w:szCs w:val="28"/>
              </w:rPr>
              <w:t>小时</w:t>
            </w:r>
            <w:r>
              <w:rPr>
                <w:rFonts w:ascii="Times New Roman" w:eastAsia="仿宋_GB2312" w:hAnsi="Times New Roman" w:cs="Times New Roman"/>
                <w:sz w:val="28"/>
                <w:szCs w:val="28"/>
              </w:rPr>
              <w:t>更换</w:t>
            </w:r>
            <w:r>
              <w:rPr>
                <w:rFonts w:ascii="Times New Roman" w:eastAsia="仿宋_GB2312" w:hAnsi="Times New Roman" w:cs="Times New Roman"/>
                <w:sz w:val="28"/>
                <w:szCs w:val="28"/>
              </w:rPr>
              <w:t>三滤、机油、冷却液易耗品</w:t>
            </w:r>
            <w:r>
              <w:rPr>
                <w:rFonts w:ascii="Times New Roman" w:eastAsia="仿宋_GB2312" w:hAnsi="Times New Roman" w:cs="Times New Roman"/>
                <w:sz w:val="28"/>
                <w:szCs w:val="28"/>
              </w:rPr>
              <w:t>，</w:t>
            </w:r>
            <w:r>
              <w:rPr>
                <w:rFonts w:ascii="Times New Roman" w:eastAsia="仿宋_GB2312" w:hAnsi="Times New Roman" w:cs="Times New Roman"/>
                <w:sz w:val="28"/>
                <w:szCs w:val="28"/>
              </w:rPr>
              <w:t>使用长效冷却液的</w:t>
            </w:r>
            <w:r>
              <w:rPr>
                <w:rFonts w:ascii="Times New Roman" w:eastAsia="仿宋_GB2312" w:hAnsi="Times New Roman" w:cs="Times New Roman"/>
                <w:sz w:val="28"/>
                <w:szCs w:val="28"/>
              </w:rPr>
              <w:t>可结合</w:t>
            </w:r>
            <w:r>
              <w:rPr>
                <w:rFonts w:ascii="Times New Roman" w:eastAsia="仿宋_GB2312" w:hAnsi="Times New Roman" w:cs="Times New Roman"/>
                <w:sz w:val="28"/>
                <w:szCs w:val="28"/>
              </w:rPr>
              <w:t>冰点、</w:t>
            </w:r>
            <w:r>
              <w:rPr>
                <w:rFonts w:ascii="Times New Roman" w:eastAsia="仿宋_GB2312" w:hAnsi="Times New Roman" w:cs="Times New Roman"/>
                <w:sz w:val="28"/>
                <w:szCs w:val="28"/>
              </w:rPr>
              <w:t>PH</w:t>
            </w:r>
            <w:r>
              <w:rPr>
                <w:rFonts w:ascii="Times New Roman" w:eastAsia="仿宋_GB2312" w:hAnsi="Times New Roman" w:cs="Times New Roman"/>
                <w:sz w:val="28"/>
                <w:szCs w:val="28"/>
              </w:rPr>
              <w:t>值等测试结果</w:t>
            </w:r>
            <w:r>
              <w:rPr>
                <w:rFonts w:ascii="Times New Roman" w:eastAsia="仿宋_GB2312" w:hAnsi="Times New Roman" w:cs="Times New Roman"/>
                <w:sz w:val="28"/>
                <w:szCs w:val="28"/>
              </w:rPr>
              <w:t>延</w:t>
            </w:r>
            <w:r>
              <w:rPr>
                <w:rFonts w:ascii="Times New Roman" w:eastAsia="仿宋_GB2312" w:hAnsi="Times New Roman" w:cs="Times New Roman"/>
                <w:sz w:val="28"/>
                <w:szCs w:val="28"/>
              </w:rPr>
              <w:t>长</w:t>
            </w:r>
            <w:r>
              <w:rPr>
                <w:rFonts w:ascii="Times New Roman" w:eastAsia="仿宋_GB2312" w:hAnsi="Times New Roman" w:cs="Times New Roman"/>
                <w:sz w:val="28"/>
                <w:szCs w:val="28"/>
              </w:rPr>
              <w:t>至</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每年停机维护</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蓄电池</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每季度放电测试及</w:t>
            </w:r>
            <w:r>
              <w:rPr>
                <w:rFonts w:ascii="Times New Roman" w:eastAsia="仿宋_GB2312" w:hAnsi="Times New Roman" w:cs="Times New Roman"/>
                <w:sz w:val="28"/>
                <w:szCs w:val="28"/>
              </w:rPr>
              <w:t>测量蓄电池内阻、电压、温度</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防雷检测</w:t>
            </w:r>
            <w:r>
              <w:rPr>
                <w:rFonts w:ascii="Times New Roman" w:eastAsia="仿宋_GB2312" w:hAnsi="Times New Roman" w:cs="Times New Roman"/>
                <w:sz w:val="28"/>
                <w:szCs w:val="28"/>
              </w:rPr>
              <w:t>（每年）</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制冷</w:t>
            </w:r>
            <w:r>
              <w:rPr>
                <w:rFonts w:ascii="Times New Roman" w:eastAsia="仿宋_GB2312" w:hAnsi="Times New Roman" w:cs="Times New Roman"/>
                <w:sz w:val="28"/>
                <w:szCs w:val="28"/>
              </w:rPr>
              <w:t>系统：</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）冷冻、冷却</w:t>
            </w:r>
            <w:r>
              <w:rPr>
                <w:rFonts w:ascii="Times New Roman" w:eastAsia="仿宋_GB2312" w:hAnsi="Times New Roman" w:cs="Times New Roman"/>
                <w:sz w:val="28"/>
                <w:szCs w:val="28"/>
              </w:rPr>
              <w:t>水泵及电动机</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每年</w:t>
            </w:r>
            <w:r>
              <w:rPr>
                <w:rFonts w:ascii="Times New Roman" w:eastAsia="仿宋_GB2312" w:hAnsi="Times New Roman" w:cs="Times New Roman"/>
                <w:sz w:val="28"/>
                <w:szCs w:val="28"/>
              </w:rPr>
              <w:t>振动测试或动平衡测试</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水质</w:t>
            </w:r>
            <w:r>
              <w:rPr>
                <w:rFonts w:ascii="Times New Roman" w:eastAsia="仿宋_GB2312" w:hAnsi="Times New Roman" w:cs="Times New Roman"/>
                <w:sz w:val="28"/>
                <w:szCs w:val="28"/>
              </w:rPr>
              <w:t>检测</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每月冷却水及冷冻水水质检测</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消防：</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消防联动</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每年</w:t>
            </w:r>
            <w:r>
              <w:rPr>
                <w:rFonts w:ascii="Times New Roman" w:eastAsia="仿宋_GB2312" w:hAnsi="Times New Roman" w:cs="Times New Roman"/>
                <w:sz w:val="28"/>
                <w:szCs w:val="28"/>
              </w:rPr>
              <w:t>消防系统联动测试</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p>
          <w:p w:rsidR="00F40B95" w:rsidRDefault="00D6773B">
            <w:pPr>
              <w:widowControl/>
              <w:numPr>
                <w:ilvl w:val="255"/>
                <w:numId w:val="0"/>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9</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空气</w:t>
            </w:r>
            <w:r>
              <w:rPr>
                <w:rFonts w:ascii="Times New Roman" w:eastAsia="仿宋_GB2312" w:hAnsi="Times New Roman" w:cs="Times New Roman"/>
                <w:sz w:val="28"/>
                <w:szCs w:val="28"/>
              </w:rPr>
              <w:t>(</w:t>
            </w:r>
            <w:r>
              <w:rPr>
                <w:rFonts w:ascii="Times New Roman" w:eastAsia="仿宋_GB2312" w:hAnsi="Times New Roman" w:cs="Times New Roman"/>
                <w:sz w:val="28"/>
                <w:szCs w:val="28"/>
              </w:rPr>
              <w:t>氧气</w:t>
            </w:r>
            <w:r>
              <w:rPr>
                <w:rFonts w:ascii="Times New Roman" w:eastAsia="仿宋_GB2312" w:hAnsi="Times New Roman" w:cs="Times New Roman"/>
                <w:sz w:val="28"/>
                <w:szCs w:val="28"/>
              </w:rPr>
              <w:t>)</w:t>
            </w:r>
            <w:r>
              <w:rPr>
                <w:rFonts w:ascii="Times New Roman" w:eastAsia="仿宋_GB2312" w:hAnsi="Times New Roman" w:cs="Times New Roman"/>
                <w:sz w:val="28"/>
                <w:szCs w:val="28"/>
              </w:rPr>
              <w:t>呼吸器</w:t>
            </w:r>
            <w:r>
              <w:rPr>
                <w:rFonts w:ascii="Times New Roman" w:eastAsia="仿宋_GB2312" w:hAnsi="Times New Roman" w:cs="Times New Roman"/>
                <w:sz w:val="28"/>
                <w:szCs w:val="28"/>
              </w:rPr>
              <w:t>（</w:t>
            </w:r>
            <w:r>
              <w:rPr>
                <w:rFonts w:ascii="Times New Roman" w:eastAsia="仿宋_GB2312" w:hAnsi="Times New Roman" w:cs="Times New Roman"/>
                <w:sz w:val="28"/>
                <w:szCs w:val="28"/>
              </w:rPr>
              <w:t>年检</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本需求书中未提及的维护保养，应满足</w:t>
            </w:r>
            <w:r>
              <w:rPr>
                <w:rFonts w:ascii="Times New Roman" w:eastAsia="仿宋_GB2312" w:hAnsi="Times New Roman" w:cs="Times New Roman"/>
                <w:sz w:val="28"/>
                <w:szCs w:val="28"/>
              </w:rPr>
              <w:t>最新版本</w:t>
            </w:r>
            <w:r>
              <w:rPr>
                <w:rFonts w:ascii="Times New Roman" w:eastAsia="仿宋_GB2312" w:hAnsi="Times New Roman" w:cs="Times New Roman"/>
                <w:sz w:val="28"/>
                <w:szCs w:val="28"/>
              </w:rPr>
              <w:t>《中国人民银行电子信息系统机房基础</w:t>
            </w:r>
            <w:r>
              <w:rPr>
                <w:rFonts w:ascii="Times New Roman" w:eastAsia="仿宋_GB2312" w:hAnsi="Times New Roman" w:cs="Times New Roman"/>
                <w:sz w:val="28"/>
                <w:szCs w:val="28"/>
              </w:rPr>
              <w:t>设施运行维护规范》（</w:t>
            </w:r>
            <w:r>
              <w:rPr>
                <w:rFonts w:ascii="Times New Roman" w:eastAsia="仿宋_GB2312" w:hAnsi="Times New Roman" w:cs="Times New Roman"/>
                <w:sz w:val="28"/>
                <w:szCs w:val="28"/>
              </w:rPr>
              <w:t>Q/PBC 00009</w:t>
            </w:r>
            <w:r>
              <w:rPr>
                <w:rFonts w:ascii="Times New Roman" w:eastAsia="仿宋_GB2312" w:hAnsi="Times New Roman" w:cs="Times New Roman"/>
                <w:sz w:val="28"/>
                <w:szCs w:val="28"/>
              </w:rPr>
              <w:t>）</w:t>
            </w:r>
            <w:r>
              <w:rPr>
                <w:rFonts w:ascii="Times New Roman" w:eastAsia="仿宋_GB2312" w:hAnsi="Times New Roman" w:cs="Times New Roman"/>
                <w:sz w:val="28"/>
                <w:szCs w:val="28"/>
              </w:rPr>
              <w:t>要求。</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供应商需要每季度对采购人</w:t>
            </w:r>
            <w:r>
              <w:rPr>
                <w:rFonts w:ascii="Times New Roman" w:eastAsia="仿宋_GB2312" w:hAnsi="Times New Roman" w:cs="Times New Roman"/>
                <w:sz w:val="28"/>
                <w:szCs w:val="28"/>
              </w:rPr>
              <w:t>PDU</w:t>
            </w:r>
            <w:r>
              <w:rPr>
                <w:rFonts w:ascii="Times New Roman" w:eastAsia="仿宋_GB2312" w:hAnsi="Times New Roman" w:cs="Times New Roman"/>
                <w:sz w:val="28"/>
                <w:szCs w:val="28"/>
              </w:rPr>
              <w:t>、工业连接器、精密列头柜</w:t>
            </w:r>
            <w:r>
              <w:rPr>
                <w:rFonts w:ascii="Times New Roman" w:eastAsia="仿宋_GB2312" w:hAnsi="Times New Roman" w:cs="Times New Roman" w:hint="eastAsia"/>
                <w:sz w:val="28"/>
                <w:szCs w:val="28"/>
              </w:rPr>
              <w:t>断路器</w:t>
            </w:r>
            <w:r>
              <w:rPr>
                <w:rFonts w:ascii="Times New Roman" w:eastAsia="仿宋_GB2312" w:hAnsi="Times New Roman" w:cs="Times New Roman"/>
                <w:sz w:val="28"/>
                <w:szCs w:val="28"/>
              </w:rPr>
              <w:t>进行测温工</w:t>
            </w:r>
            <w:r>
              <w:rPr>
                <w:rFonts w:ascii="Times New Roman" w:eastAsia="仿宋_GB2312" w:hAnsi="Times New Roman" w:cs="Times New Roman"/>
                <w:sz w:val="28"/>
                <w:szCs w:val="28"/>
              </w:rPr>
              <w:lastRenderedPageBreak/>
              <w:t>作。</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备品备件、</w:t>
            </w:r>
            <w:r>
              <w:rPr>
                <w:rFonts w:ascii="Times New Roman" w:eastAsia="仿宋_GB2312" w:hAnsi="Times New Roman" w:cs="Times New Roman"/>
                <w:sz w:val="28"/>
                <w:szCs w:val="28"/>
              </w:rPr>
              <w:t>应急物资应提供详细物资清单。</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应急演练</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供应商应提供年度</w:t>
            </w:r>
            <w:r>
              <w:rPr>
                <w:rFonts w:ascii="Times New Roman" w:eastAsia="仿宋_GB2312" w:hAnsi="Times New Roman" w:cs="Times New Roman" w:hint="eastAsia"/>
                <w:sz w:val="28"/>
                <w:szCs w:val="28"/>
              </w:rPr>
              <w:t>应急</w:t>
            </w:r>
            <w:r>
              <w:rPr>
                <w:rFonts w:ascii="Times New Roman" w:eastAsia="仿宋_GB2312" w:hAnsi="Times New Roman" w:cs="Times New Roman"/>
                <w:sz w:val="28"/>
                <w:szCs w:val="28"/>
              </w:rPr>
              <w:t>演练计划。采购人有权参加并从供应商获取演练记录。</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应急演练</w:t>
            </w:r>
            <w:r>
              <w:rPr>
                <w:rFonts w:ascii="Times New Roman" w:eastAsia="仿宋_GB2312" w:hAnsi="Times New Roman" w:cs="Times New Roman"/>
                <w:sz w:val="28"/>
                <w:szCs w:val="28"/>
              </w:rPr>
              <w:t>应覆盖数据中心重要基础设施</w:t>
            </w:r>
            <w:r>
              <w:rPr>
                <w:rFonts w:ascii="Times New Roman" w:eastAsia="仿宋_GB2312" w:hAnsi="Times New Roman" w:cs="Times New Roman"/>
                <w:sz w:val="28"/>
                <w:szCs w:val="28"/>
              </w:rPr>
              <w:t>故障场景，至少包括：</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单双路市电停电（至少每季度一次）；</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）发电机组</w:t>
            </w:r>
            <w:r>
              <w:rPr>
                <w:rFonts w:ascii="Times New Roman" w:eastAsia="仿宋_GB2312" w:hAnsi="Times New Roman" w:cs="Times New Roman"/>
                <w:sz w:val="28"/>
                <w:szCs w:val="28"/>
              </w:rPr>
              <w:t>演练（至少每季度一次，包含自动启机、并机、馈电、</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自启失败、自动并机失败、自动馈电失败等科目）；</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系统故障应急操作演练（至少每季度一次，包含单机、多机及整套并机系统故障）；</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）制冷机组</w:t>
            </w:r>
            <w:r>
              <w:rPr>
                <w:rFonts w:ascii="Times New Roman" w:eastAsia="仿宋_GB2312" w:hAnsi="Times New Roman" w:cs="Times New Roman"/>
                <w:sz w:val="28"/>
                <w:szCs w:val="28"/>
              </w:rPr>
              <w:t>、冷却塔、各类水泵故障演练（至少每季度一次）；</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市政停水应急演练（至少每年一次）；</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消防演练（至少每年两次）；</w:t>
            </w:r>
          </w:p>
          <w:p w:rsidR="00F40B95" w:rsidRDefault="00D6773B">
            <w:pPr>
              <w:widowControl/>
              <w:numPr>
                <w:ilvl w:val="255"/>
                <w:numId w:val="0"/>
              </w:numPr>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灾难（地震、洪水、台风等）演练（至少每年一次）。</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变更管理</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numPr>
                <w:ilvl w:val="0"/>
                <w:numId w:val="4"/>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重大变更（即可能导致采购人租用机房出现电力中断、制冷中断等情况），由供应商发起的计划性变更须提前</w:t>
            </w:r>
            <w:r>
              <w:rPr>
                <w:rFonts w:ascii="Times New Roman" w:eastAsia="仿宋_GB2312" w:hAnsi="Times New Roman" w:cs="Times New Roman"/>
                <w:sz w:val="28"/>
                <w:szCs w:val="28"/>
              </w:rPr>
              <w:t xml:space="preserve"> 20 </w:t>
            </w:r>
            <w:r>
              <w:rPr>
                <w:rFonts w:ascii="Times New Roman" w:eastAsia="仿宋_GB2312" w:hAnsi="Times New Roman" w:cs="Times New Roman"/>
                <w:sz w:val="28"/>
                <w:szCs w:val="28"/>
              </w:rPr>
              <w:t>个工作日通知采购人并提交变更方案，经采购人审批后方可实施。</w:t>
            </w:r>
          </w:p>
          <w:p w:rsidR="00F40B95" w:rsidRDefault="00D6773B">
            <w:pPr>
              <w:widowControl/>
              <w:numPr>
                <w:ilvl w:val="0"/>
                <w:numId w:val="4"/>
              </w:numPr>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其他变更情形（含紧急抢修、外部单位停电检修等），原则上应提前</w:t>
            </w:r>
            <w:r>
              <w:rPr>
                <w:rFonts w:ascii="Times New Roman" w:eastAsia="仿宋_GB2312" w:hAnsi="Times New Roman" w:cs="Times New Roman"/>
                <w:sz w:val="28"/>
                <w:szCs w:val="28"/>
              </w:rPr>
              <w:t xml:space="preserve"> 5 </w:t>
            </w:r>
            <w:r>
              <w:rPr>
                <w:rFonts w:ascii="Times New Roman" w:eastAsia="仿宋_GB2312" w:hAnsi="Times New Roman" w:cs="Times New Roman"/>
                <w:sz w:val="28"/>
                <w:szCs w:val="28"/>
              </w:rPr>
              <w:t>个工作日告知采购人；确属紧急情况的，应在确认后第一时间通报。</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采购人有权参与</w:t>
            </w:r>
            <w:r>
              <w:rPr>
                <w:rFonts w:ascii="Times New Roman" w:eastAsia="仿宋_GB2312" w:hAnsi="Times New Roman" w:cs="Times New Roman" w:hint="eastAsia"/>
                <w:sz w:val="28"/>
                <w:szCs w:val="28"/>
              </w:rPr>
              <w:t>变更</w:t>
            </w:r>
            <w:r>
              <w:rPr>
                <w:rFonts w:ascii="Times New Roman" w:eastAsia="仿宋_GB2312" w:hAnsi="Times New Roman" w:cs="Times New Roman"/>
                <w:sz w:val="28"/>
                <w:szCs w:val="28"/>
              </w:rPr>
              <w:t>方案讨论并全程监督实施，且在变更实施前有权要求供应商完善方案或调整实施时间。</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变更情况统计和记录报告，</w:t>
            </w:r>
            <w:r>
              <w:rPr>
                <w:rFonts w:ascii="Times New Roman" w:eastAsia="仿宋_GB2312" w:hAnsi="Times New Roman" w:cs="Times New Roman"/>
                <w:sz w:val="28"/>
                <w:szCs w:val="28"/>
              </w:rPr>
              <w:t>每周提交</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事件管理</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电话接听服务时间</w:t>
            </w:r>
            <w:r>
              <w:rPr>
                <w:rFonts w:ascii="Times New Roman" w:eastAsia="仿宋_GB2312" w:hAnsi="Times New Roman" w:cs="Times New Roman"/>
                <w:sz w:val="28"/>
                <w:szCs w:val="28"/>
              </w:rPr>
              <w:t xml:space="preserve"> 7 x 24 x 365</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事件管理响应时间</w:t>
            </w:r>
            <w:r>
              <w:rPr>
                <w:rFonts w:ascii="Times New Roman" w:eastAsia="仿宋_GB2312" w:hAnsi="Times New Roman" w:cs="Times New Roman"/>
                <w:sz w:val="28"/>
                <w:szCs w:val="28"/>
              </w:rPr>
              <w:t>，</w:t>
            </w:r>
            <w:r>
              <w:rPr>
                <w:rFonts w:ascii="Times New Roman" w:eastAsia="仿宋_GB2312" w:hAnsi="Times New Roman" w:cs="Times New Roman"/>
                <w:sz w:val="28"/>
                <w:szCs w:val="28"/>
              </w:rPr>
              <w:t>根据计划外突发事件对采购人机房稳定运行可能产生的风险与影响，将事件分级成一级事件、二级事件与</w:t>
            </w:r>
            <w:r>
              <w:rPr>
                <w:rFonts w:ascii="Times New Roman" w:eastAsia="仿宋_GB2312" w:hAnsi="Times New Roman" w:cs="Times New Roman"/>
                <w:sz w:val="28"/>
                <w:szCs w:val="28"/>
              </w:rPr>
              <w:t>三级及以下</w:t>
            </w:r>
            <w:r>
              <w:rPr>
                <w:rFonts w:ascii="Times New Roman" w:eastAsia="仿宋_GB2312" w:hAnsi="Times New Roman" w:cs="Times New Roman"/>
                <w:sz w:val="28"/>
                <w:szCs w:val="28"/>
              </w:rPr>
              <w:t>事件。</w:t>
            </w:r>
          </w:p>
          <w:p w:rsidR="00F40B95" w:rsidRDefault="00D6773B">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一级事件</w:t>
            </w:r>
            <w:r>
              <w:rPr>
                <w:rFonts w:ascii="Times New Roman" w:eastAsia="仿宋_GB2312" w:hAnsi="Times New Roman" w:cs="Times New Roman"/>
                <w:sz w:val="28"/>
                <w:szCs w:val="28"/>
              </w:rPr>
              <w:t>为</w:t>
            </w:r>
            <w:r>
              <w:rPr>
                <w:rFonts w:ascii="Times New Roman" w:eastAsia="仿宋_GB2312" w:hAnsi="Times New Roman" w:cs="Times New Roman"/>
                <w:sz w:val="28"/>
                <w:szCs w:val="28"/>
              </w:rPr>
              <w:t>重大故障事件</w:t>
            </w:r>
            <w:r>
              <w:rPr>
                <w:rFonts w:ascii="Times New Roman" w:eastAsia="仿宋_GB2312" w:hAnsi="Times New Roman" w:cs="Times New Roman"/>
                <w:sz w:val="28"/>
                <w:szCs w:val="28"/>
              </w:rPr>
              <w:t>，</w:t>
            </w:r>
            <w:r>
              <w:rPr>
                <w:rFonts w:ascii="Times New Roman" w:eastAsia="仿宋_GB2312" w:hAnsi="Times New Roman" w:cs="Times New Roman"/>
                <w:sz w:val="28"/>
                <w:szCs w:val="28"/>
              </w:rPr>
              <w:t>直接影响</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末端</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w:t>
            </w:r>
            <w:r>
              <w:rPr>
                <w:rFonts w:ascii="Times New Roman" w:eastAsia="仿宋_GB2312" w:hAnsi="Times New Roman" w:cs="Times New Roman"/>
                <w:sz w:val="28"/>
                <w:szCs w:val="28"/>
              </w:rPr>
              <w:t>，需要立即处理的突发事件，包括</w:t>
            </w:r>
            <w:r>
              <w:rPr>
                <w:rFonts w:ascii="Times New Roman" w:eastAsia="仿宋_GB2312" w:hAnsi="Times New Roman" w:cs="Times New Roman"/>
                <w:sz w:val="28"/>
                <w:szCs w:val="28"/>
              </w:rPr>
              <w:t>双路市电中断或大规模末端设备</w:t>
            </w:r>
            <w:r>
              <w:rPr>
                <w:rFonts w:ascii="Times New Roman" w:eastAsia="仿宋_GB2312" w:hAnsi="Times New Roman" w:cs="Times New Roman"/>
                <w:sz w:val="28"/>
                <w:szCs w:val="28"/>
              </w:rPr>
              <w:lastRenderedPageBreak/>
              <w:t>断电</w:t>
            </w:r>
            <w:r>
              <w:rPr>
                <w:rFonts w:ascii="Times New Roman" w:eastAsia="仿宋_GB2312" w:hAnsi="Times New Roman" w:cs="Times New Roman"/>
                <w:sz w:val="28"/>
                <w:szCs w:val="28"/>
              </w:rPr>
              <w:t>；</w:t>
            </w:r>
            <w:r>
              <w:rPr>
                <w:rFonts w:ascii="Times New Roman" w:eastAsia="仿宋_GB2312" w:hAnsi="Times New Roman" w:cs="Times New Roman"/>
                <w:sz w:val="28"/>
                <w:szCs w:val="28"/>
              </w:rPr>
              <w:t>暖通系统失效、环境温度超限严重或不可控</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数据中心火灾（气灭系统动作）。</w:t>
            </w:r>
            <w:r>
              <w:rPr>
                <w:rFonts w:ascii="Times New Roman" w:eastAsia="仿宋_GB2312" w:hAnsi="Times New Roman" w:cs="Times New Roman"/>
                <w:sz w:val="28"/>
                <w:szCs w:val="28"/>
              </w:rPr>
              <w:t>处理要求：</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分钟内响应并通知采购人代表；最短时间内处理完成并恢复正常（原则上不超过</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分钟）。</w:t>
            </w:r>
          </w:p>
          <w:p w:rsidR="00F40B95" w:rsidRDefault="00D6773B">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二级事件</w:t>
            </w:r>
            <w:r>
              <w:rPr>
                <w:rFonts w:ascii="Times New Roman" w:eastAsia="仿宋_GB2312" w:hAnsi="Times New Roman" w:cs="Times New Roman"/>
                <w:sz w:val="28"/>
                <w:szCs w:val="28"/>
              </w:rPr>
              <w:t>为</w:t>
            </w:r>
            <w:r>
              <w:rPr>
                <w:rFonts w:ascii="Times New Roman" w:eastAsia="仿宋_GB2312" w:hAnsi="Times New Roman" w:cs="Times New Roman"/>
                <w:sz w:val="28"/>
                <w:szCs w:val="28"/>
              </w:rPr>
              <w:t>较大故障事件</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影响基础设施冗余</w:t>
            </w:r>
            <w:r>
              <w:rPr>
                <w:rFonts w:ascii="Times New Roman" w:eastAsia="仿宋_GB2312" w:hAnsi="Times New Roman" w:cs="Times New Roman"/>
                <w:sz w:val="28"/>
                <w:szCs w:val="28"/>
              </w:rPr>
              <w:t>，长时间无法解决可能对采购人机房产生风险隐患的突发事件。包括</w:t>
            </w:r>
            <w:r>
              <w:rPr>
                <w:rFonts w:ascii="Times New Roman" w:eastAsia="仿宋_GB2312" w:hAnsi="Times New Roman" w:cs="Times New Roman"/>
                <w:sz w:val="28"/>
                <w:szCs w:val="28"/>
              </w:rPr>
              <w:t>配电系统冗余部分发生故障，未影响末端负载</w:t>
            </w:r>
            <w:r>
              <w:rPr>
                <w:rFonts w:ascii="Times New Roman" w:eastAsia="仿宋_GB2312" w:hAnsi="Times New Roman" w:cs="Times New Roman"/>
                <w:sz w:val="28"/>
                <w:szCs w:val="28"/>
              </w:rPr>
              <w:t>；</w:t>
            </w:r>
            <w:r>
              <w:rPr>
                <w:rFonts w:ascii="Times New Roman" w:eastAsia="仿宋_GB2312" w:hAnsi="Times New Roman" w:cs="Times New Roman"/>
                <w:sz w:val="28"/>
                <w:szCs w:val="28"/>
              </w:rPr>
              <w:t>暖通系统冗余部分发生故障，未影响末端系统</w:t>
            </w:r>
            <w:r>
              <w:rPr>
                <w:rFonts w:ascii="Times New Roman" w:eastAsia="仿宋_GB2312" w:hAnsi="Times New Roman" w:cs="Times New Roman"/>
                <w:sz w:val="28"/>
                <w:szCs w:val="28"/>
              </w:rPr>
              <w:t>；</w:t>
            </w:r>
            <w:r>
              <w:rPr>
                <w:rFonts w:ascii="Times New Roman" w:eastAsia="仿宋_GB2312" w:hAnsi="Times New Roman" w:cs="Times New Roman"/>
                <w:sz w:val="28"/>
                <w:szCs w:val="28"/>
              </w:rPr>
              <w:t>潜在升级至一级</w:t>
            </w:r>
            <w:r>
              <w:rPr>
                <w:rFonts w:ascii="Times New Roman" w:eastAsia="仿宋_GB2312" w:hAnsi="Times New Roman" w:cs="Times New Roman" w:hint="eastAsia"/>
                <w:sz w:val="28"/>
                <w:szCs w:val="28"/>
              </w:rPr>
              <w:t>事件</w:t>
            </w:r>
            <w:r>
              <w:rPr>
                <w:rFonts w:ascii="Times New Roman" w:eastAsia="仿宋_GB2312" w:hAnsi="Times New Roman" w:cs="Times New Roman"/>
                <w:sz w:val="28"/>
                <w:szCs w:val="28"/>
              </w:rPr>
              <w:t>的影响末端负载的其他故障</w:t>
            </w:r>
            <w:r>
              <w:rPr>
                <w:rFonts w:ascii="Times New Roman" w:eastAsia="仿宋_GB2312" w:hAnsi="Times New Roman" w:cs="Times New Roman"/>
                <w:sz w:val="28"/>
                <w:szCs w:val="28"/>
              </w:rPr>
              <w:t>；</w:t>
            </w:r>
            <w:r>
              <w:rPr>
                <w:rFonts w:ascii="Times New Roman" w:eastAsia="仿宋_GB2312" w:hAnsi="Times New Roman" w:cs="Times New Roman"/>
                <w:sz w:val="28"/>
                <w:szCs w:val="28"/>
              </w:rPr>
              <w:t>环境监控、冷水自控系统故障失效（未影响配电、暖通生产）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处理要求：</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0</w:t>
            </w:r>
            <w:r>
              <w:rPr>
                <w:rFonts w:ascii="Times New Roman" w:eastAsia="仿宋_GB2312" w:hAnsi="Times New Roman" w:cs="Times New Roman"/>
                <w:sz w:val="28"/>
                <w:szCs w:val="28"/>
              </w:rPr>
              <w:t>分钟内响应并通知采购人代表；</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小时处理完成（需要后期整改的制定整改计划，原则上不超过</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个月完成）。</w:t>
            </w:r>
          </w:p>
          <w:p w:rsidR="00F40B95" w:rsidRDefault="00D6773B">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三级及以下</w:t>
            </w:r>
            <w:r>
              <w:rPr>
                <w:rFonts w:ascii="Times New Roman" w:eastAsia="仿宋_GB2312" w:hAnsi="Times New Roman" w:cs="Times New Roman"/>
                <w:sz w:val="28"/>
                <w:szCs w:val="28"/>
              </w:rPr>
              <w:t>事件</w:t>
            </w:r>
            <w:r>
              <w:rPr>
                <w:rFonts w:ascii="Times New Roman" w:eastAsia="仿宋_GB2312" w:hAnsi="Times New Roman" w:cs="Times New Roman"/>
                <w:sz w:val="28"/>
                <w:szCs w:val="28"/>
              </w:rPr>
              <w:t>为一般事件，</w:t>
            </w:r>
            <w:r>
              <w:rPr>
                <w:rFonts w:ascii="Times New Roman" w:eastAsia="仿宋_GB2312" w:hAnsi="Times New Roman" w:cs="Times New Roman" w:hint="eastAsia"/>
                <w:sz w:val="28"/>
                <w:szCs w:val="28"/>
              </w:rPr>
              <w:t>包括</w:t>
            </w:r>
            <w:r>
              <w:rPr>
                <w:rFonts w:ascii="Times New Roman" w:eastAsia="仿宋_GB2312" w:hAnsi="Times New Roman" w:cs="Times New Roman"/>
                <w:sz w:val="28"/>
                <w:szCs w:val="28"/>
              </w:rPr>
              <w:t>不影响设施冗余</w:t>
            </w:r>
            <w:r>
              <w:rPr>
                <w:rFonts w:ascii="Times New Roman" w:eastAsia="仿宋_GB2312" w:hAnsi="Times New Roman" w:cs="Times New Roman"/>
                <w:sz w:val="28"/>
                <w:szCs w:val="28"/>
              </w:rPr>
              <w:t>的</w:t>
            </w:r>
            <w:r>
              <w:rPr>
                <w:rFonts w:ascii="Times New Roman" w:eastAsia="仿宋_GB2312" w:hAnsi="Times New Roman" w:cs="Times New Roman"/>
                <w:sz w:val="28"/>
                <w:szCs w:val="28"/>
              </w:rPr>
              <w:t>故障</w:t>
            </w:r>
            <w:r>
              <w:rPr>
                <w:rFonts w:ascii="Times New Roman" w:eastAsia="仿宋_GB2312" w:hAnsi="Times New Roman" w:cs="Times New Roman"/>
                <w:sz w:val="28"/>
                <w:szCs w:val="28"/>
              </w:rPr>
              <w:t>以及</w:t>
            </w:r>
            <w:r>
              <w:rPr>
                <w:rFonts w:ascii="Times New Roman" w:eastAsia="仿宋_GB2312" w:hAnsi="Times New Roman" w:cs="Times New Roman"/>
                <w:sz w:val="28"/>
                <w:szCs w:val="28"/>
              </w:rPr>
              <w:t>其他不影响生产</w:t>
            </w:r>
            <w:r>
              <w:rPr>
                <w:rFonts w:ascii="Times New Roman" w:eastAsia="仿宋_GB2312" w:hAnsi="Times New Roman" w:cs="Times New Roman"/>
                <w:sz w:val="28"/>
                <w:szCs w:val="28"/>
              </w:rPr>
              <w:t>的</w:t>
            </w:r>
            <w:r>
              <w:rPr>
                <w:rFonts w:ascii="Times New Roman" w:eastAsia="仿宋_GB2312" w:hAnsi="Times New Roman" w:cs="Times New Roman"/>
                <w:sz w:val="28"/>
                <w:szCs w:val="28"/>
              </w:rPr>
              <w:t>监控类故障。</w:t>
            </w:r>
            <w:r>
              <w:rPr>
                <w:rFonts w:ascii="Times New Roman" w:eastAsia="仿宋_GB2312" w:hAnsi="Times New Roman" w:cs="Times New Roman"/>
                <w:sz w:val="28"/>
                <w:szCs w:val="28"/>
              </w:rPr>
              <w:t>处理要求：</w:t>
            </w:r>
            <w:r>
              <w:rPr>
                <w:rFonts w:ascii="Times New Roman" w:eastAsia="仿宋_GB2312" w:hAnsi="Times New Roman" w:cs="Times New Roman"/>
                <w:sz w:val="28"/>
                <w:szCs w:val="28"/>
              </w:rPr>
              <w:t>处理完成后</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与</w:t>
            </w:r>
            <w:r>
              <w:rPr>
                <w:rFonts w:ascii="Times New Roman" w:eastAsia="仿宋_GB2312" w:hAnsi="Times New Roman" w:cs="Times New Roman"/>
                <w:sz w:val="28"/>
                <w:szCs w:val="28"/>
              </w:rPr>
              <w:lastRenderedPageBreak/>
              <w:t>采购人机房</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相关事件通知采购人代</w:t>
            </w:r>
            <w:r>
              <w:rPr>
                <w:rFonts w:ascii="Times New Roman" w:eastAsia="仿宋_GB2312" w:hAnsi="Times New Roman" w:cs="Times New Roman"/>
                <w:sz w:val="28"/>
                <w:szCs w:val="28"/>
              </w:rPr>
              <w:t>表。</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一级、二级</w:t>
            </w:r>
            <w:r>
              <w:rPr>
                <w:rFonts w:ascii="Times New Roman" w:eastAsia="仿宋_GB2312" w:hAnsi="Times New Roman" w:cs="Times New Roman" w:hint="eastAsia"/>
                <w:sz w:val="28"/>
                <w:szCs w:val="28"/>
              </w:rPr>
              <w:t>事件</w:t>
            </w:r>
            <w:r>
              <w:rPr>
                <w:rFonts w:ascii="Times New Roman" w:eastAsia="仿宋_GB2312" w:hAnsi="Times New Roman" w:cs="Times New Roman"/>
                <w:sz w:val="28"/>
                <w:szCs w:val="28"/>
              </w:rPr>
              <w:t>处理完成后，需在</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个工作日内提供事件处理情况报告，供采购人审核评估。</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基础设施运维</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供应商有义务提供数据中心各专业主要设计图纸，并提供数据中心运维的</w:t>
            </w:r>
            <w:r>
              <w:rPr>
                <w:rFonts w:ascii="Times New Roman" w:eastAsia="仿宋_GB2312" w:hAnsi="Times New Roman" w:cs="Times New Roman"/>
                <w:sz w:val="28"/>
                <w:szCs w:val="28"/>
              </w:rPr>
              <w:t>SOP</w:t>
            </w:r>
            <w:r>
              <w:rPr>
                <w:rFonts w:ascii="Times New Roman" w:eastAsia="仿宋_GB2312" w:hAnsi="Times New Roman" w:cs="Times New Roman"/>
                <w:sz w:val="28"/>
                <w:szCs w:val="28"/>
              </w:rPr>
              <w:t>、</w:t>
            </w:r>
            <w:r>
              <w:rPr>
                <w:rFonts w:ascii="Times New Roman" w:eastAsia="仿宋_GB2312" w:hAnsi="Times New Roman" w:cs="Times New Roman"/>
                <w:sz w:val="28"/>
                <w:szCs w:val="28"/>
              </w:rPr>
              <w:t>EOP</w:t>
            </w:r>
            <w:r>
              <w:rPr>
                <w:rFonts w:ascii="Times New Roman" w:eastAsia="仿宋_GB2312" w:hAnsi="Times New Roman" w:cs="Times New Roman"/>
                <w:sz w:val="28"/>
                <w:szCs w:val="28"/>
              </w:rPr>
              <w:t>及</w:t>
            </w:r>
            <w:r>
              <w:rPr>
                <w:rFonts w:ascii="Times New Roman" w:eastAsia="仿宋_GB2312" w:hAnsi="Times New Roman" w:cs="Times New Roman"/>
                <w:sz w:val="28"/>
                <w:szCs w:val="28"/>
              </w:rPr>
              <w:t>MOP</w:t>
            </w:r>
            <w:r>
              <w:rPr>
                <w:rFonts w:ascii="Times New Roman" w:eastAsia="仿宋_GB2312" w:hAnsi="Times New Roman" w:cs="Times New Roman"/>
                <w:sz w:val="28"/>
                <w:szCs w:val="28"/>
              </w:rPr>
              <w:t>等</w:t>
            </w:r>
            <w:r>
              <w:rPr>
                <w:rFonts w:ascii="Times New Roman" w:eastAsia="仿宋_GB2312" w:hAnsi="Times New Roman" w:cs="Times New Roman"/>
                <w:sz w:val="28"/>
                <w:szCs w:val="28"/>
              </w:rPr>
              <w:t>主要文档</w:t>
            </w:r>
            <w:r>
              <w:rPr>
                <w:rFonts w:ascii="Times New Roman" w:eastAsia="仿宋_GB2312" w:hAnsi="Times New Roman" w:cs="Times New Roman"/>
                <w:sz w:val="28"/>
                <w:szCs w:val="28"/>
              </w:rPr>
              <w:t>供采购人检查</w:t>
            </w:r>
            <w:r>
              <w:rPr>
                <w:rFonts w:ascii="Times New Roman" w:eastAsia="仿宋_GB2312" w:hAnsi="Times New Roman" w:cs="Times New Roman"/>
                <w:sz w:val="28"/>
                <w:szCs w:val="28"/>
              </w:rPr>
              <w:t>。</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针对数据中心的故障案例、运维经验等，</w:t>
            </w:r>
            <w:r>
              <w:rPr>
                <w:rFonts w:ascii="Times New Roman" w:eastAsia="仿宋_GB2312" w:hAnsi="Times New Roman" w:cs="Times New Roman"/>
                <w:sz w:val="28"/>
                <w:szCs w:val="28"/>
              </w:rPr>
              <w:t>采购人</w:t>
            </w:r>
            <w:r>
              <w:rPr>
                <w:rFonts w:ascii="Times New Roman" w:eastAsia="仿宋_GB2312" w:hAnsi="Times New Roman" w:cs="Times New Roman"/>
                <w:sz w:val="28"/>
                <w:szCs w:val="28"/>
              </w:rPr>
              <w:t>会定期或不定期的发起与</w:t>
            </w:r>
            <w:r>
              <w:rPr>
                <w:rFonts w:ascii="Times New Roman" w:eastAsia="仿宋_GB2312" w:hAnsi="Times New Roman" w:cs="Times New Roman"/>
                <w:sz w:val="28"/>
                <w:szCs w:val="28"/>
              </w:rPr>
              <w:t>供应商</w:t>
            </w:r>
            <w:r>
              <w:rPr>
                <w:rFonts w:ascii="Times New Roman" w:eastAsia="仿宋_GB2312" w:hAnsi="Times New Roman" w:cs="Times New Roman"/>
                <w:sz w:val="28"/>
                <w:szCs w:val="28"/>
              </w:rPr>
              <w:t>的交流</w:t>
            </w:r>
            <w:r>
              <w:rPr>
                <w:rFonts w:ascii="Times New Roman" w:eastAsia="仿宋_GB2312" w:hAnsi="Times New Roman" w:cs="Times New Roman" w:hint="eastAsia"/>
                <w:sz w:val="28"/>
                <w:szCs w:val="28"/>
              </w:rPr>
              <w:t>讨论及培训</w:t>
            </w:r>
            <w:r>
              <w:rPr>
                <w:rFonts w:ascii="Times New Roman" w:eastAsia="仿宋_GB2312" w:hAnsi="Times New Roman" w:cs="Times New Roman"/>
                <w:sz w:val="28"/>
                <w:szCs w:val="28"/>
              </w:rPr>
              <w:t>工作，</w:t>
            </w:r>
            <w:r>
              <w:rPr>
                <w:rFonts w:ascii="Times New Roman" w:eastAsia="仿宋_GB2312" w:hAnsi="Times New Roman" w:cs="Times New Roman"/>
                <w:sz w:val="28"/>
                <w:szCs w:val="28"/>
              </w:rPr>
              <w:t>供应商</w:t>
            </w:r>
            <w:r>
              <w:rPr>
                <w:rFonts w:ascii="Times New Roman" w:eastAsia="仿宋_GB2312" w:hAnsi="Times New Roman" w:cs="Times New Roman"/>
                <w:sz w:val="28"/>
                <w:szCs w:val="28"/>
              </w:rPr>
              <w:t>需积极组织相关人员参与。</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重保要求</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供应商应配合采购人的每年的重保工作，并按采购人要求签署重保工作的服务承诺书，提供相应要求的服务保障。双</w:t>
            </w:r>
            <w:r>
              <w:rPr>
                <w:rFonts w:ascii="Times New Roman" w:eastAsia="仿宋_GB2312" w:hAnsi="Times New Roman" w:cs="Times New Roman"/>
                <w:sz w:val="28"/>
                <w:szCs w:val="28"/>
              </w:rPr>
              <w:t>十一</w:t>
            </w:r>
            <w:r>
              <w:rPr>
                <w:rFonts w:ascii="Times New Roman" w:eastAsia="仿宋_GB2312" w:hAnsi="Times New Roman" w:cs="Times New Roman"/>
                <w:sz w:val="28"/>
                <w:szCs w:val="28"/>
              </w:rPr>
              <w:t>及春节重保需要</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制冷机组</w:t>
            </w:r>
            <w:r>
              <w:rPr>
                <w:rFonts w:ascii="Times New Roman" w:eastAsia="仿宋_GB2312" w:hAnsi="Times New Roman" w:cs="Times New Roman"/>
                <w:sz w:val="28"/>
                <w:szCs w:val="28"/>
              </w:rPr>
              <w:t>、</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等核心设备厂家现场值守，</w:t>
            </w:r>
            <w:r>
              <w:rPr>
                <w:rFonts w:ascii="Times New Roman" w:eastAsia="仿宋_GB2312" w:hAnsi="Times New Roman" w:cs="Times New Roman"/>
                <w:sz w:val="28"/>
                <w:szCs w:val="28"/>
              </w:rPr>
              <w:t>如有其他重保需求以采购人邮件通知为准</w:t>
            </w:r>
            <w:r>
              <w:rPr>
                <w:rFonts w:ascii="Times New Roman" w:eastAsia="仿宋_GB2312" w:hAnsi="Times New Roman" w:cs="Times New Roman"/>
                <w:sz w:val="28"/>
                <w:szCs w:val="28"/>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外包管理要求</w:t>
            </w:r>
          </w:p>
          <w:p w:rsidR="00F40B95" w:rsidRDefault="00F40B95">
            <w:pPr>
              <w:widowControl/>
              <w:spacing w:line="560" w:lineRule="exact"/>
              <w:jc w:val="center"/>
              <w:textAlignment w:val="center"/>
              <w:rPr>
                <w:rFonts w:ascii="Times New Roman" w:eastAsia="仿宋_GB2312" w:hAnsi="Times New Roman" w:cs="Times New Roman"/>
                <w:sz w:val="28"/>
                <w:szCs w:val="28"/>
              </w:rPr>
            </w:pP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采购人对供应商外包服务进行相关的管理，包括：</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1</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采购人将外租生产机房安全管理纳入采购人数据中心的整体安全管理，以保</w:t>
            </w:r>
            <w:r>
              <w:rPr>
                <w:rFonts w:ascii="Times New Roman" w:eastAsia="仿宋_GB2312" w:hAnsi="Times New Roman" w:cs="Times New Roman"/>
                <w:sz w:val="28"/>
                <w:szCs w:val="28"/>
              </w:rPr>
              <w:lastRenderedPageBreak/>
              <w:t>障业务，管理和客户敏感数据信息安全。</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采购人将按照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必需知道</w:t>
            </w:r>
            <w:r>
              <w:rPr>
                <w:rFonts w:ascii="Times New Roman" w:eastAsia="仿宋_GB2312" w:hAnsi="Times New Roman" w:cs="Times New Roman"/>
                <w:sz w:val="28"/>
                <w:szCs w:val="28"/>
              </w:rPr>
              <w:t>”</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最小授权</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原则，严格控制供应商服务商信息访问的权限，要求供应商不得对外泄露此次招标信息。</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要求供应商保留操作痕迹、记录完整的日志，相关内容和保存期限应满足事件分析、安全取证、独立审计和监督检查需要。</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4</w:t>
            </w:r>
            <w:r>
              <w:rPr>
                <w:rFonts w:ascii="Times New Roman" w:eastAsia="仿宋_GB2312" w:hAnsi="Times New Roman" w:cs="Times New Roman"/>
                <w:sz w:val="28"/>
                <w:szCs w:val="28"/>
              </w:rPr>
              <w:t>．</w:t>
            </w:r>
            <w:r>
              <w:rPr>
                <w:rFonts w:ascii="Times New Roman" w:eastAsia="仿宋_GB2312" w:hAnsi="Times New Roman" w:cs="Times New Roman"/>
                <w:sz w:val="28"/>
                <w:szCs w:val="28"/>
              </w:rPr>
              <w:t>要求供应商必须遵从采购人有关信息科技风险管理制度、外包管理制度和相关流程要求。</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采购人和监管机构有权对供应商服务范围内的服务活动进行监督检查，包括外包商的服务职能、责任、系统和设施等内容。</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运维体系</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供应商须构建完善且成熟的运维管理体系，明确组织架构、岗位职责及相关制度；</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派驻的关键岗位人员（包括机房经理、电气专业工程师、暖通专业工程师、消防专业工程师、弱电专业工程师）需具备成</w:t>
            </w:r>
            <w:r>
              <w:rPr>
                <w:rFonts w:ascii="Times New Roman" w:eastAsia="仿宋_GB2312" w:hAnsi="Times New Roman" w:cs="Times New Roman" w:hint="eastAsia"/>
                <w:sz w:val="28"/>
                <w:szCs w:val="28"/>
              </w:rPr>
              <w:lastRenderedPageBreak/>
              <w:t>熟完备的现场机房运维实操经验、扎实的专业技术能力与项目全流程运维管控素养，人员专业匹配度高、现场处置响应能力过硬；团队人员运维履职稳定可靠，可全周期保障现场运维服务稳定连续。</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r>
              <w:rPr>
                <w:rFonts w:ascii="Times New Roman" w:eastAsia="仿宋_GB2312" w:hAnsi="Times New Roman" w:cs="Times New Roman"/>
                <w:sz w:val="28"/>
                <w:szCs w:val="28"/>
                <w:lang w:bidi="ar"/>
              </w:rPr>
              <w:t>公司运维管理体系</w:t>
            </w:r>
            <w:r>
              <w:rPr>
                <w:rFonts w:ascii="Times New Roman" w:eastAsia="仿宋_GB2312" w:hAnsi="Times New Roman" w:cs="Times New Roman" w:hint="eastAsia"/>
                <w:sz w:val="28"/>
                <w:szCs w:val="28"/>
                <w:lang w:bidi="ar"/>
              </w:rPr>
              <w:t>介绍、人员介绍相关</w:t>
            </w:r>
            <w:r>
              <w:rPr>
                <w:rFonts w:ascii="Times New Roman" w:eastAsia="仿宋_GB2312" w:hAnsi="Times New Roman" w:cs="Times New Roman"/>
                <w:sz w:val="28"/>
                <w:szCs w:val="28"/>
                <w:lang w:bidi="ar"/>
              </w:rPr>
              <w:lastRenderedPageBreak/>
              <w:t>文件。</w:t>
            </w:r>
          </w:p>
        </w:tc>
      </w:tr>
      <w:tr w:rsidR="00F40B95">
        <w:trPr>
          <w:trHeight w:val="312"/>
        </w:trPr>
        <w:tc>
          <w:tcPr>
            <w:tcW w:w="714" w:type="dxa"/>
            <w:tcBorders>
              <w:top w:val="single" w:sz="4" w:space="0" w:color="000000"/>
              <w:left w:val="single" w:sz="4" w:space="0" w:color="000000"/>
              <w:bottom w:val="single" w:sz="4" w:space="0" w:color="000000"/>
              <w:right w:val="single" w:sz="4" w:space="0" w:color="000000"/>
            </w:tcBorders>
            <w:vAlign w:val="center"/>
          </w:tcPr>
          <w:p w:rsidR="00F40B95" w:rsidRDefault="00F40B95">
            <w:pPr>
              <w:numPr>
                <w:ilvl w:val="0"/>
                <w:numId w:val="2"/>
              </w:numPr>
              <w:spacing w:line="560" w:lineRule="exact"/>
              <w:jc w:val="center"/>
              <w:rPr>
                <w:rFonts w:ascii="Times New Roman" w:eastAsia="仿宋_GB2312" w:hAnsi="Times New Roman" w:cs="Times New Roman"/>
                <w:sz w:val="28"/>
                <w:szCs w:val="28"/>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spacing w:line="5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运维服务方案</w:t>
            </w:r>
          </w:p>
        </w:tc>
        <w:tc>
          <w:tcPr>
            <w:tcW w:w="5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供应商须提交一套完整、专业且可落地的整体运维服务方案，涵盖日常巡检、设备维护、故障处置、应急响应、能耗管理、安全管理、人员值守、监控管理、文档管理及客户化需求响应等全流程内容；</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方案中需覆盖物理安全、网络安全、数据安全全维度的安全运维体系。</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整体服务方案应目标明确、描述精准、执行性强，确保对招标文件需求具备深刻理解。</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运维服务保障方案。</w:t>
            </w:r>
          </w:p>
        </w:tc>
      </w:tr>
    </w:tbl>
    <w:p w:rsidR="00F40B95" w:rsidRDefault="00D6773B">
      <w:pPr>
        <w:spacing w:line="560" w:lineRule="exact"/>
        <w:ind w:firstLineChars="200" w:firstLine="640"/>
        <w:jc w:val="left"/>
        <w:outlineLvl w:val="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）商务要求</w:t>
      </w:r>
    </w:p>
    <w:p w:rsidR="00F40B95" w:rsidRDefault="00D6773B">
      <w:pPr>
        <w:spacing w:line="560" w:lineRule="exact"/>
        <w:ind w:firstLineChars="200" w:firstLine="640"/>
        <w:rPr>
          <w:rFonts w:ascii="Times New Roman" w:eastAsia="仿宋_GB2312" w:hAnsi="Times New Roman" w:cs="Times New Roman"/>
          <w:iCs/>
          <w:sz w:val="32"/>
          <w:szCs w:val="32"/>
        </w:rPr>
      </w:pPr>
      <w:r>
        <w:rPr>
          <w:rFonts w:ascii="Times New Roman" w:eastAsia="仿宋_GB2312" w:hAnsi="Times New Roman" w:cs="Times New Roman"/>
          <w:iCs/>
          <w:sz w:val="32"/>
          <w:szCs w:val="32"/>
        </w:rPr>
        <w:t>本商务要求共有</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u w:val="single"/>
        </w:rPr>
        <w:t>1</w:t>
      </w:r>
      <w:r>
        <w:rPr>
          <w:rFonts w:ascii="Times New Roman" w:eastAsia="仿宋_GB2312" w:hAnsi="Times New Roman" w:cs="Times New Roman" w:hint="eastAsia"/>
          <w:iCs/>
          <w:sz w:val="32"/>
          <w:szCs w:val="32"/>
          <w:u w:val="single"/>
        </w:rPr>
        <w:t>7</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hint="eastAsia"/>
          <w:iCs/>
          <w:sz w:val="32"/>
          <w:szCs w:val="32"/>
          <w:u w:val="single"/>
        </w:rPr>
        <w:t>4</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r>
        <w:rPr>
          <w:rFonts w:ascii="Times New Roman" w:eastAsia="仿宋_GB2312" w:hAnsi="Times New Roman" w:cs="Times New Roman"/>
          <w:iCs/>
          <w:sz w:val="32"/>
          <w:szCs w:val="32"/>
        </w:rPr>
        <w:t>“△”</w:t>
      </w:r>
      <w:r>
        <w:rPr>
          <w:rFonts w:ascii="Times New Roman" w:eastAsia="仿宋_GB2312" w:hAnsi="Times New Roman" w:cs="Times New Roman"/>
          <w:iCs/>
          <w:sz w:val="32"/>
          <w:szCs w:val="32"/>
        </w:rPr>
        <w:t>指标</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u w:val="single"/>
        </w:rPr>
        <w:t>0</w:t>
      </w:r>
      <w:r>
        <w:rPr>
          <w:rFonts w:ascii="Times New Roman" w:eastAsia="仿宋_GB2312" w:hAnsi="Times New Roman" w:cs="Times New Roman"/>
          <w:iCs/>
          <w:sz w:val="32"/>
          <w:szCs w:val="32"/>
          <w:u w:val="single"/>
        </w:rPr>
        <w:t xml:space="preserve">   </w:t>
      </w:r>
      <w:r>
        <w:rPr>
          <w:rFonts w:ascii="Times New Roman" w:eastAsia="仿宋_GB2312" w:hAnsi="Times New Roman" w:cs="Times New Roman"/>
          <w:iCs/>
          <w:sz w:val="32"/>
          <w:szCs w:val="32"/>
        </w:rPr>
        <w:t>项</w:t>
      </w:r>
    </w:p>
    <w:p w:rsidR="00F40B95" w:rsidRDefault="00D6773B">
      <w:pPr>
        <w:spacing w:line="560" w:lineRule="exact"/>
        <w:ind w:firstLineChars="200" w:firstLine="640"/>
        <w:rPr>
          <w:rFonts w:ascii="Times New Roman" w:eastAsia="仿宋_GB2312" w:hAnsi="Times New Roman" w:cs="Times New Roman"/>
          <w:iCs/>
          <w:sz w:val="32"/>
          <w:szCs w:val="32"/>
        </w:rPr>
      </w:pPr>
      <w:r>
        <w:rPr>
          <w:rFonts w:ascii="Times New Roman" w:eastAsia="仿宋_GB2312" w:hAnsi="Times New Roman" w:cs="Times New Roman"/>
          <w:iCs/>
          <w:sz w:val="32"/>
          <w:szCs w:val="32"/>
        </w:rPr>
        <w:t>A</w:t>
      </w:r>
      <w:r>
        <w:rPr>
          <w:rFonts w:ascii="Times New Roman" w:eastAsia="仿宋_GB2312" w:hAnsi="Times New Roman" w:cs="Times New Roman"/>
          <w:iCs/>
          <w:sz w:val="32"/>
          <w:szCs w:val="32"/>
        </w:rPr>
        <w:t>、服务要求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81"/>
        <w:gridCol w:w="1559"/>
        <w:gridCol w:w="3825"/>
        <w:gridCol w:w="1373"/>
      </w:tblGrid>
      <w:tr w:rsidR="00F40B95">
        <w:trPr>
          <w:trHeight w:val="2162"/>
        </w:trPr>
        <w:tc>
          <w:tcPr>
            <w:tcW w:w="846"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序号</w:t>
            </w:r>
          </w:p>
        </w:tc>
        <w:tc>
          <w:tcPr>
            <w:tcW w:w="1181"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重要性</w:t>
            </w:r>
          </w:p>
        </w:tc>
        <w:tc>
          <w:tcPr>
            <w:tcW w:w="1559"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内容</w:t>
            </w:r>
          </w:p>
        </w:tc>
        <w:tc>
          <w:tcPr>
            <w:tcW w:w="3825"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服务要求标准</w:t>
            </w:r>
          </w:p>
        </w:tc>
        <w:tc>
          <w:tcPr>
            <w:tcW w:w="1373"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kern w:val="0"/>
                <w:sz w:val="28"/>
                <w:szCs w:val="28"/>
              </w:rPr>
              <w:t>是否提供证明材料及方式</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业务许可证</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供应商应具备工信部颁发的增值电信业务许可证需包含互联网数据中心业务和互联网接入服务业务，业务覆盖范围涵盖上海。</w:t>
            </w:r>
          </w:p>
        </w:tc>
        <w:tc>
          <w:tcPr>
            <w:tcW w:w="1373" w:type="dxa"/>
          </w:tcPr>
          <w:p w:rsidR="00F40B95" w:rsidRDefault="00D6773B">
            <w:pPr>
              <w:widowControl/>
              <w:spacing w:line="560" w:lineRule="exact"/>
              <w:jc w:val="left"/>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是，增值电信业务经营许可证。</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1559" w:type="dxa"/>
            <w:vAlign w:val="center"/>
          </w:tcPr>
          <w:p w:rsidR="00F40B95" w:rsidRDefault="00D6773B">
            <w:pPr>
              <w:widowControl/>
              <w:spacing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供应商综合</w:t>
            </w:r>
            <w:r>
              <w:rPr>
                <w:rFonts w:ascii="Times New Roman" w:eastAsia="仿宋_GB2312" w:hAnsi="Times New Roman" w:cs="Times New Roman"/>
                <w:sz w:val="28"/>
                <w:szCs w:val="28"/>
                <w:lang w:bidi="ar"/>
              </w:rPr>
              <w:t>实力</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根据</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在数据中心领域的技术积累、信誉状况、市场影响力等方面进行综合评审。</w:t>
            </w:r>
          </w:p>
        </w:tc>
        <w:tc>
          <w:tcPr>
            <w:tcW w:w="1373" w:type="dxa"/>
          </w:tcPr>
          <w:p w:rsidR="00F40B95" w:rsidRDefault="00D6773B">
            <w:pPr>
              <w:widowControl/>
              <w:spacing w:line="560" w:lineRule="exact"/>
              <w:jc w:val="left"/>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是，相关能力说明需附市场调研材料或第三方机构的咨询报告。</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服务总体要求</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供应商应通过</w:t>
            </w:r>
            <w:r>
              <w:rPr>
                <w:rFonts w:ascii="Times New Roman" w:eastAsia="仿宋_GB2312" w:hAnsi="Times New Roman" w:cs="Times New Roman"/>
                <w:sz w:val="28"/>
                <w:szCs w:val="28"/>
              </w:rPr>
              <w:t>ISO20000</w:t>
            </w:r>
            <w:r>
              <w:rPr>
                <w:rFonts w:ascii="Times New Roman" w:eastAsia="仿宋_GB2312" w:hAnsi="Times New Roman" w:cs="Times New Roman"/>
                <w:sz w:val="28"/>
                <w:szCs w:val="28"/>
              </w:rPr>
              <w:t>、</w:t>
            </w:r>
            <w:r>
              <w:rPr>
                <w:rFonts w:ascii="Times New Roman" w:eastAsia="仿宋_GB2312" w:hAnsi="Times New Roman" w:cs="Times New Roman"/>
                <w:sz w:val="28"/>
                <w:szCs w:val="28"/>
              </w:rPr>
              <w:t>ISO27001</w:t>
            </w:r>
            <w:r>
              <w:rPr>
                <w:rFonts w:ascii="Times New Roman" w:eastAsia="仿宋_GB2312" w:hAnsi="Times New Roman" w:cs="Times New Roman"/>
                <w:sz w:val="28"/>
                <w:szCs w:val="28"/>
              </w:rPr>
              <w:t>、</w:t>
            </w:r>
            <w:r>
              <w:rPr>
                <w:rFonts w:ascii="Times New Roman" w:eastAsia="仿宋_GB2312" w:hAnsi="Times New Roman" w:cs="Times New Roman"/>
                <w:sz w:val="28"/>
                <w:szCs w:val="28"/>
              </w:rPr>
              <w:t>ISO9001</w:t>
            </w:r>
            <w:r>
              <w:rPr>
                <w:rFonts w:ascii="Times New Roman" w:eastAsia="仿宋_GB2312" w:hAnsi="Times New Roman" w:cs="Times New Roman"/>
                <w:sz w:val="28"/>
                <w:szCs w:val="28"/>
              </w:rPr>
              <w:t>、</w:t>
            </w:r>
            <w:r>
              <w:rPr>
                <w:rFonts w:ascii="Times New Roman" w:eastAsia="仿宋_GB2312" w:hAnsi="Times New Roman" w:cs="Times New Roman"/>
                <w:sz w:val="28"/>
                <w:szCs w:val="28"/>
                <w:lang w:bidi="ar"/>
              </w:rPr>
              <w:t>ISO22301</w:t>
            </w:r>
            <w:r>
              <w:rPr>
                <w:rFonts w:ascii="Times New Roman" w:eastAsia="仿宋_GB2312" w:hAnsi="Times New Roman" w:cs="Times New Roman"/>
                <w:sz w:val="28"/>
                <w:szCs w:val="28"/>
              </w:rPr>
              <w:t>管理体系认证，并应遵循</w:t>
            </w:r>
            <w:r>
              <w:rPr>
                <w:rFonts w:ascii="Times New Roman" w:eastAsia="仿宋_GB2312" w:hAnsi="Times New Roman" w:cs="Times New Roman"/>
                <w:sz w:val="28"/>
                <w:szCs w:val="28"/>
              </w:rPr>
              <w:t>ISO20000</w:t>
            </w:r>
            <w:r>
              <w:rPr>
                <w:rFonts w:ascii="Times New Roman" w:eastAsia="仿宋_GB2312" w:hAnsi="Times New Roman" w:cs="Times New Roman"/>
                <w:sz w:val="28"/>
                <w:szCs w:val="28"/>
              </w:rPr>
              <w:t>、</w:t>
            </w:r>
            <w:r>
              <w:rPr>
                <w:rFonts w:ascii="Times New Roman" w:eastAsia="仿宋_GB2312" w:hAnsi="Times New Roman" w:cs="Times New Roman"/>
                <w:sz w:val="28"/>
                <w:szCs w:val="28"/>
              </w:rPr>
              <w:t>ISO27001</w:t>
            </w:r>
            <w:r>
              <w:rPr>
                <w:rFonts w:ascii="Times New Roman" w:eastAsia="仿宋_GB2312" w:hAnsi="Times New Roman" w:cs="Times New Roman"/>
                <w:sz w:val="28"/>
                <w:szCs w:val="28"/>
              </w:rPr>
              <w:t>、</w:t>
            </w:r>
            <w:r>
              <w:rPr>
                <w:rFonts w:ascii="Times New Roman" w:eastAsia="仿宋_GB2312" w:hAnsi="Times New Roman" w:cs="Times New Roman"/>
                <w:sz w:val="28"/>
                <w:szCs w:val="28"/>
              </w:rPr>
              <w:t>ISO9001</w:t>
            </w:r>
            <w:r>
              <w:rPr>
                <w:rFonts w:ascii="Times New Roman" w:eastAsia="仿宋_GB2312" w:hAnsi="Times New Roman" w:cs="Times New Roman"/>
                <w:sz w:val="28"/>
                <w:szCs w:val="28"/>
              </w:rPr>
              <w:t>、</w:t>
            </w:r>
            <w:r>
              <w:rPr>
                <w:rFonts w:ascii="Times New Roman" w:eastAsia="仿宋_GB2312" w:hAnsi="Times New Roman" w:cs="Times New Roman"/>
                <w:sz w:val="28"/>
                <w:szCs w:val="28"/>
                <w:lang w:bidi="ar"/>
              </w:rPr>
              <w:t>ISO22301</w:t>
            </w:r>
            <w:r>
              <w:rPr>
                <w:rFonts w:ascii="Times New Roman" w:eastAsia="仿宋_GB2312" w:hAnsi="Times New Roman" w:cs="Times New Roman"/>
                <w:sz w:val="28"/>
                <w:szCs w:val="28"/>
              </w:rPr>
              <w:t>管理体系要求为采购人提供运维服务。</w:t>
            </w:r>
            <w:r>
              <w:rPr>
                <w:rFonts w:ascii="Times New Roman" w:eastAsia="仿宋_GB2312" w:hAnsi="Times New Roman" w:cs="Times New Roman"/>
                <w:sz w:val="28"/>
                <w:szCs w:val="28"/>
              </w:rPr>
              <w:t xml:space="preserve"> </w:t>
            </w:r>
          </w:p>
        </w:tc>
        <w:tc>
          <w:tcPr>
            <w:tcW w:w="1373" w:type="dxa"/>
          </w:tcPr>
          <w:p w:rsidR="00F40B95" w:rsidRDefault="00D6773B">
            <w:pPr>
              <w:widowControl/>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lang w:bidi="ar"/>
              </w:rPr>
              <w:t>是，提供相关证书扫描件并盖章</w:t>
            </w:r>
            <w:r>
              <w:rPr>
                <w:rFonts w:ascii="Times New Roman" w:eastAsia="仿宋_GB2312" w:hAnsi="Times New Roman" w:cs="Times New Roman" w:hint="eastAsia"/>
                <w:sz w:val="28"/>
                <w:szCs w:val="28"/>
                <w:lang w:bidi="ar"/>
              </w:rPr>
              <w:t>。</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hint="eastAsia"/>
                <w:sz w:val="28"/>
                <w:szCs w:val="28"/>
                <w:lang w:bidi="ar"/>
              </w:rPr>
              <w:t>供应商</w:t>
            </w:r>
            <w:r>
              <w:rPr>
                <w:rFonts w:ascii="Times New Roman" w:eastAsia="仿宋_GB2312" w:hAnsi="Times New Roman" w:cs="Times New Roman"/>
                <w:sz w:val="28"/>
                <w:szCs w:val="28"/>
                <w:lang w:bidi="ar"/>
              </w:rPr>
              <w:t>案例</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供应商需具备</w:t>
            </w:r>
            <w:r>
              <w:rPr>
                <w:rFonts w:ascii="Times New Roman" w:eastAsia="仿宋_GB2312" w:hAnsi="Times New Roman" w:cs="Times New Roman" w:hint="eastAsia"/>
                <w:bCs/>
                <w:kern w:val="0"/>
                <w:sz w:val="28"/>
                <w:szCs w:val="28"/>
              </w:rPr>
              <w:t>丰富的</w:t>
            </w:r>
            <w:r>
              <w:rPr>
                <w:rFonts w:ascii="Times New Roman" w:eastAsia="仿宋_GB2312" w:hAnsi="Times New Roman" w:cs="Times New Roman"/>
                <w:sz w:val="28"/>
                <w:szCs w:val="28"/>
              </w:rPr>
              <w:t>自主运维的外包机房场地服务案例</w:t>
            </w:r>
            <w:r>
              <w:rPr>
                <w:rFonts w:ascii="Times New Roman" w:eastAsia="仿宋_GB2312" w:hAnsi="Times New Roman" w:cs="Times New Roman" w:hint="eastAsia"/>
                <w:bCs/>
                <w:kern w:val="0"/>
                <w:sz w:val="28"/>
                <w:szCs w:val="28"/>
              </w:rPr>
              <w:t>，</w:t>
            </w:r>
            <w:r>
              <w:rPr>
                <w:rFonts w:ascii="Times New Roman" w:eastAsia="仿宋_GB2312" w:hAnsi="Times New Roman" w:cs="Times New Roman" w:hint="eastAsia"/>
                <w:bCs/>
                <w:kern w:val="0"/>
                <w:sz w:val="28"/>
                <w:szCs w:val="28"/>
              </w:rPr>
              <w:lastRenderedPageBreak/>
              <w:t>保障项目能力顺利实施。</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单个案例机柜数量不少于</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个。</w:t>
            </w:r>
            <w:r>
              <w:rPr>
                <w:rFonts w:ascii="Times New Roman" w:eastAsia="仿宋_GB2312" w:hAnsi="Times New Roman" w:cs="Times New Roman" w:hint="eastAsia"/>
                <w:sz w:val="28"/>
                <w:szCs w:val="28"/>
              </w:rPr>
              <w:t>）</w:t>
            </w:r>
          </w:p>
        </w:tc>
        <w:tc>
          <w:tcPr>
            <w:tcW w:w="1373" w:type="dxa"/>
          </w:tcPr>
          <w:p w:rsidR="00F40B95" w:rsidRDefault="00D6773B">
            <w:pPr>
              <w:widowControl/>
              <w:spacing w:line="560" w:lineRule="exact"/>
              <w:jc w:val="left"/>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lastRenderedPageBreak/>
              <w:t>是，</w:t>
            </w:r>
            <w:r>
              <w:rPr>
                <w:rFonts w:ascii="Times New Roman" w:eastAsia="仿宋_GB2312" w:hAnsi="Times New Roman" w:cs="Times New Roman" w:hint="eastAsia"/>
                <w:bCs/>
                <w:kern w:val="0"/>
                <w:sz w:val="28"/>
                <w:szCs w:val="28"/>
              </w:rPr>
              <w:t>提供</w:t>
            </w:r>
            <w:r>
              <w:rPr>
                <w:rFonts w:ascii="Times New Roman" w:eastAsia="仿宋_GB2312" w:hAnsi="Times New Roman" w:cs="Times New Roman"/>
                <w:sz w:val="28"/>
                <w:szCs w:val="28"/>
              </w:rPr>
              <w:t>2023</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lastRenderedPageBreak/>
              <w:t>月</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日至</w:t>
            </w:r>
            <w:r>
              <w:rPr>
                <w:rFonts w:ascii="Times New Roman" w:eastAsia="仿宋_GB2312" w:hAnsi="Times New Roman" w:cs="Times New Roman" w:hint="eastAsia"/>
                <w:sz w:val="28"/>
                <w:szCs w:val="28"/>
              </w:rPr>
              <w:t>投标截止日</w:t>
            </w:r>
            <w:r>
              <w:rPr>
                <w:rFonts w:ascii="Times New Roman" w:eastAsia="仿宋_GB2312" w:hAnsi="Times New Roman" w:cs="Times New Roman"/>
                <w:sz w:val="28"/>
                <w:szCs w:val="28"/>
              </w:rPr>
              <w:t>（以合同签署时间为准）</w:t>
            </w:r>
            <w:r>
              <w:rPr>
                <w:rFonts w:ascii="Times New Roman" w:eastAsia="仿宋_GB2312" w:hAnsi="Times New Roman" w:cs="Times New Roman" w:hint="eastAsia"/>
                <w:bCs/>
                <w:kern w:val="0"/>
                <w:sz w:val="28"/>
                <w:szCs w:val="28"/>
              </w:rPr>
              <w:t>签订的</w:t>
            </w:r>
            <w:r>
              <w:rPr>
                <w:rFonts w:ascii="Times New Roman" w:eastAsia="仿宋_GB2312" w:hAnsi="Times New Roman" w:cs="Times New Roman"/>
                <w:sz w:val="28"/>
                <w:szCs w:val="28"/>
              </w:rPr>
              <w:t>自主运维的外包机房场地服务案例</w:t>
            </w:r>
            <w:r>
              <w:rPr>
                <w:rFonts w:ascii="Times New Roman" w:eastAsia="仿宋_GB2312" w:hAnsi="Times New Roman" w:cs="Times New Roman" w:hint="eastAsia"/>
                <w:sz w:val="28"/>
                <w:szCs w:val="28"/>
              </w:rPr>
              <w:t>。</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rPr>
                <w:rFonts w:ascii="Times New Roman" w:eastAsia="仿宋_GB2312" w:hAnsi="Times New Roman" w:cs="Times New Roman"/>
                <w:sz w:val="28"/>
                <w:szCs w:val="28"/>
                <w:lang w:bidi="ar"/>
              </w:rPr>
            </w:pPr>
            <w:r>
              <w:rPr>
                <w:rFonts w:ascii="Times New Roman" w:eastAsia="仿宋_GB2312" w:hAnsi="Times New Roman" w:cs="Times New Roman"/>
                <w:sz w:val="28"/>
                <w:szCs w:val="28"/>
                <w:lang w:bidi="ar"/>
              </w:rPr>
              <w:t>合同履约</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供应商</w:t>
            </w:r>
            <w:r>
              <w:rPr>
                <w:rFonts w:ascii="Times New Roman" w:eastAsia="仿宋_GB2312" w:hAnsi="Times New Roman" w:cs="Times New Roman"/>
                <w:sz w:val="28"/>
                <w:szCs w:val="28"/>
              </w:rPr>
              <w:t>完全认可采购人商务条款及合同模板所有条款，并按要求提供响应文件。</w:t>
            </w:r>
          </w:p>
        </w:tc>
        <w:tc>
          <w:tcPr>
            <w:tcW w:w="1373" w:type="dxa"/>
          </w:tcPr>
          <w:p w:rsidR="00F40B95" w:rsidRDefault="00D6773B">
            <w:pPr>
              <w:widowControl/>
              <w:spacing w:line="560" w:lineRule="exact"/>
              <w:jc w:val="left"/>
              <w:rPr>
                <w:rFonts w:ascii="Times New Roman" w:eastAsia="仿宋_GB2312" w:hAnsi="Times New Roman" w:cs="Times New Roman"/>
                <w:sz w:val="28"/>
                <w:szCs w:val="28"/>
                <w:lang w:bidi="ar"/>
              </w:rPr>
            </w:pPr>
            <w:r>
              <w:rPr>
                <w:rFonts w:ascii="Times New Roman" w:eastAsia="仿宋_GB2312" w:hAnsi="Times New Roman" w:cs="Times New Roman"/>
                <w:sz w:val="28"/>
                <w:szCs w:val="28"/>
              </w:rPr>
              <w:t>是，</w:t>
            </w:r>
            <w:r>
              <w:rPr>
                <w:rFonts w:ascii="Times New Roman" w:eastAsia="仿宋_GB2312" w:hAnsi="Times New Roman" w:cs="Times New Roman"/>
                <w:sz w:val="28"/>
                <w:szCs w:val="28"/>
                <w:lang w:bidi="ar"/>
              </w:rPr>
              <w:t>承诺书。</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交付时间</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机房应已具备发电机、</w:t>
            </w:r>
            <w:r>
              <w:rPr>
                <w:rFonts w:ascii="Times New Roman" w:eastAsia="仿宋_GB2312" w:hAnsi="Times New Roman" w:cs="Times New Roman" w:hint="eastAsia"/>
                <w:sz w:val="28"/>
                <w:szCs w:val="28"/>
              </w:rPr>
              <w:t>UPS</w:t>
            </w:r>
            <w:r>
              <w:rPr>
                <w:rFonts w:ascii="Times New Roman" w:eastAsia="仿宋_GB2312" w:hAnsi="Times New Roman" w:cs="Times New Roman" w:hint="eastAsia"/>
                <w:sz w:val="28"/>
                <w:szCs w:val="28"/>
              </w:rPr>
              <w:t>、空调、配套场地、市电容量等重要基础设施，可随时进行客户化改造。</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机房交付</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第一批次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包含</w:t>
            </w:r>
            <w:r>
              <w:rPr>
                <w:rFonts w:ascii="Times New Roman" w:eastAsia="仿宋_GB2312" w:hAnsi="Times New Roman" w:cs="Times New Roman" w:hint="eastAsia"/>
                <w:sz w:val="28"/>
                <w:szCs w:val="28"/>
              </w:rPr>
              <w:t>335</w:t>
            </w:r>
            <w:r>
              <w:rPr>
                <w:rFonts w:ascii="Times New Roman" w:eastAsia="仿宋_GB2312" w:hAnsi="Times New Roman" w:cs="Times New Roman" w:hint="eastAsia"/>
                <w:sz w:val="28"/>
                <w:szCs w:val="28"/>
              </w:rPr>
              <w:t>个标准机柜和</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个算力机柜，</w:t>
            </w:r>
            <w:r>
              <w:rPr>
                <w:rFonts w:ascii="Times New Roman" w:eastAsia="仿宋_GB2312" w:hAnsi="Times New Roman" w:cs="Times New Roman" w:hint="eastAsia"/>
                <w:sz w:val="28"/>
                <w:szCs w:val="28"/>
              </w:rPr>
              <w:t>机房基础设施须在</w:t>
            </w:r>
            <w:r>
              <w:rPr>
                <w:rFonts w:ascii="Times New Roman" w:eastAsia="仿宋_GB2312" w:hAnsi="Times New Roman" w:cs="Times New Roman" w:hint="eastAsia"/>
                <w:sz w:val="28"/>
                <w:szCs w:val="28"/>
              </w:rPr>
              <w:t>合同生效</w:t>
            </w:r>
            <w:r>
              <w:rPr>
                <w:rFonts w:ascii="Times New Roman" w:eastAsia="仿宋_GB2312" w:hAnsi="Times New Roman" w:cs="Times New Roman" w:hint="eastAsia"/>
                <w:sz w:val="28"/>
                <w:szCs w:val="28"/>
              </w:rPr>
              <w:t>起</w:t>
            </w:r>
            <w:r>
              <w:rPr>
                <w:rFonts w:ascii="Times New Roman" w:eastAsia="仿宋_GB2312" w:hAnsi="Times New Roman" w:cs="Times New Roman" w:hint="eastAsia"/>
                <w:sz w:val="28"/>
                <w:szCs w:val="28"/>
              </w:rPr>
              <w:t>30</w:t>
            </w:r>
            <w:r>
              <w:rPr>
                <w:rFonts w:ascii="Times New Roman" w:eastAsia="仿宋_GB2312" w:hAnsi="Times New Roman" w:cs="Times New Roman" w:hint="eastAsia"/>
                <w:sz w:val="28"/>
                <w:szCs w:val="28"/>
              </w:rPr>
              <w:t>个自然日</w:t>
            </w:r>
            <w:r>
              <w:rPr>
                <w:rFonts w:ascii="Times New Roman" w:eastAsia="仿宋_GB2312" w:hAnsi="Times New Roman" w:cs="Times New Roman" w:hint="eastAsia"/>
                <w:sz w:val="28"/>
                <w:szCs w:val="28"/>
              </w:rPr>
              <w:t>前</w:t>
            </w:r>
            <w:r>
              <w:rPr>
                <w:rFonts w:ascii="Times New Roman" w:eastAsia="仿宋_GB2312" w:hAnsi="Times New Roman" w:cs="Times New Roman" w:hint="eastAsia"/>
                <w:sz w:val="28"/>
                <w:szCs w:val="28"/>
              </w:rPr>
              <w:t>完成独立区域机房</w:t>
            </w:r>
            <w:r>
              <w:rPr>
                <w:rFonts w:ascii="Times New Roman" w:eastAsia="仿宋_GB2312" w:hAnsi="Times New Roman" w:cs="Times New Roman" w:hint="eastAsia"/>
                <w:sz w:val="28"/>
                <w:szCs w:val="28"/>
              </w:rPr>
              <w:t>改造</w:t>
            </w:r>
            <w:r>
              <w:rPr>
                <w:rFonts w:ascii="Times New Roman" w:eastAsia="仿宋_GB2312" w:hAnsi="Times New Roman" w:cs="Times New Roman" w:hint="eastAsia"/>
                <w:sz w:val="28"/>
                <w:szCs w:val="28"/>
              </w:rPr>
              <w:t>，机房</w:t>
            </w:r>
            <w:r>
              <w:rPr>
                <w:rFonts w:ascii="Times New Roman" w:eastAsia="仿宋_GB2312" w:hAnsi="Times New Roman" w:cs="Times New Roman" w:hint="eastAsia"/>
                <w:sz w:val="28"/>
                <w:szCs w:val="28"/>
              </w:rPr>
              <w:t>需</w:t>
            </w:r>
            <w:r>
              <w:rPr>
                <w:rFonts w:ascii="Times New Roman" w:eastAsia="仿宋_GB2312" w:hAnsi="Times New Roman" w:cs="Times New Roman" w:hint="eastAsia"/>
                <w:sz w:val="28"/>
                <w:szCs w:val="28"/>
              </w:rPr>
              <w:t>具备</w:t>
            </w:r>
            <w:r>
              <w:rPr>
                <w:rFonts w:ascii="Times New Roman" w:eastAsia="仿宋_GB2312" w:hAnsi="Times New Roman" w:cs="Times New Roman" w:hint="eastAsia"/>
                <w:sz w:val="28"/>
                <w:szCs w:val="28"/>
              </w:rPr>
              <w:t>采购人</w:t>
            </w:r>
            <w:r>
              <w:rPr>
                <w:rFonts w:ascii="Times New Roman" w:eastAsia="仿宋_GB2312" w:hAnsi="Times New Roman" w:cs="Times New Roman" w:hint="eastAsia"/>
                <w:sz w:val="28"/>
                <w:szCs w:val="28"/>
              </w:rPr>
              <w:t>的</w:t>
            </w:r>
            <w:r>
              <w:rPr>
                <w:rFonts w:ascii="Times New Roman" w:eastAsia="仿宋_GB2312" w:hAnsi="Times New Roman" w:cs="Times New Roman" w:hint="eastAsia"/>
                <w:sz w:val="28"/>
                <w:szCs w:val="28"/>
              </w:rPr>
              <w:t>IT</w:t>
            </w:r>
            <w:r>
              <w:rPr>
                <w:rFonts w:ascii="Times New Roman" w:eastAsia="仿宋_GB2312" w:hAnsi="Times New Roman" w:cs="Times New Roman" w:hint="eastAsia"/>
                <w:sz w:val="28"/>
                <w:szCs w:val="28"/>
              </w:rPr>
              <w:t>设备进场、安装、调试及运行</w:t>
            </w:r>
            <w:r>
              <w:rPr>
                <w:rFonts w:ascii="Times New Roman" w:eastAsia="仿宋_GB2312" w:hAnsi="Times New Roman" w:cs="Times New Roman" w:hint="eastAsia"/>
                <w:sz w:val="28"/>
                <w:szCs w:val="28"/>
              </w:rPr>
              <w:lastRenderedPageBreak/>
              <w:t>使用条件</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pPr>
            <w:r>
              <w:rPr>
                <w:rFonts w:ascii="Times New Roman" w:eastAsia="仿宋_GB2312" w:hAnsi="Times New Roman" w:cs="Times New Roman" w:hint="eastAsia"/>
                <w:sz w:val="28"/>
                <w:szCs w:val="28"/>
              </w:rPr>
              <w:t>第二批次：</w:t>
            </w:r>
            <w:r>
              <w:rPr>
                <w:rFonts w:ascii="Times New Roman" w:eastAsia="仿宋_GB2312" w:hAnsi="Times New Roman" w:cs="Times New Roman" w:hint="eastAsia"/>
                <w:sz w:val="28"/>
                <w:szCs w:val="28"/>
              </w:rPr>
              <w:t>包含</w:t>
            </w:r>
            <w:r>
              <w:rPr>
                <w:rFonts w:ascii="Times New Roman" w:eastAsia="仿宋_GB2312" w:hAnsi="Times New Roman" w:cs="Times New Roman" w:hint="eastAsia"/>
                <w:sz w:val="28"/>
                <w:szCs w:val="28"/>
              </w:rPr>
              <w:t>222</w:t>
            </w:r>
            <w:r>
              <w:rPr>
                <w:rFonts w:ascii="Times New Roman" w:eastAsia="仿宋_GB2312" w:hAnsi="Times New Roman" w:cs="Times New Roman" w:hint="eastAsia"/>
                <w:sz w:val="28"/>
                <w:szCs w:val="28"/>
              </w:rPr>
              <w:t>个标准机柜，</w:t>
            </w:r>
            <w:r>
              <w:rPr>
                <w:rFonts w:ascii="Times New Roman" w:eastAsia="仿宋_GB2312" w:hAnsi="Times New Roman" w:cs="Times New Roman" w:hint="eastAsia"/>
                <w:sz w:val="28"/>
                <w:szCs w:val="28"/>
              </w:rPr>
              <w:t>机房基础设施须在</w:t>
            </w:r>
            <w:r>
              <w:rPr>
                <w:rFonts w:ascii="Times New Roman" w:eastAsia="仿宋_GB2312" w:hAnsi="Times New Roman" w:cs="Times New Roman" w:hint="eastAsia"/>
                <w:sz w:val="28"/>
                <w:szCs w:val="28"/>
              </w:rPr>
              <w:t>合同生效</w:t>
            </w:r>
            <w:r>
              <w:rPr>
                <w:rFonts w:ascii="Times New Roman" w:eastAsia="仿宋_GB2312" w:hAnsi="Times New Roman" w:cs="Times New Roman" w:hint="eastAsia"/>
                <w:sz w:val="28"/>
                <w:szCs w:val="28"/>
              </w:rPr>
              <w:t>起</w:t>
            </w:r>
            <w:r>
              <w:rPr>
                <w:rFonts w:ascii="Times New Roman" w:eastAsia="仿宋_GB2312" w:hAnsi="Times New Roman" w:cs="Times New Roman" w:hint="eastAsia"/>
                <w:sz w:val="28"/>
                <w:szCs w:val="28"/>
              </w:rPr>
              <w:t>60</w:t>
            </w:r>
            <w:r>
              <w:rPr>
                <w:rFonts w:ascii="Times New Roman" w:eastAsia="仿宋_GB2312" w:hAnsi="Times New Roman" w:cs="Times New Roman" w:hint="eastAsia"/>
                <w:sz w:val="28"/>
                <w:szCs w:val="28"/>
              </w:rPr>
              <w:t>个自然日前</w:t>
            </w:r>
            <w:r>
              <w:rPr>
                <w:rFonts w:ascii="Times New Roman" w:eastAsia="仿宋_GB2312" w:hAnsi="Times New Roman" w:cs="Times New Roman" w:hint="eastAsia"/>
                <w:sz w:val="28"/>
                <w:szCs w:val="28"/>
              </w:rPr>
              <w:t>完成独立区域机房</w:t>
            </w:r>
            <w:r>
              <w:rPr>
                <w:rFonts w:ascii="Times New Roman" w:eastAsia="仿宋_GB2312" w:hAnsi="Times New Roman" w:cs="Times New Roman" w:hint="eastAsia"/>
                <w:sz w:val="28"/>
                <w:szCs w:val="28"/>
              </w:rPr>
              <w:t>改造</w:t>
            </w:r>
            <w:r>
              <w:rPr>
                <w:rFonts w:ascii="Times New Roman" w:eastAsia="仿宋_GB2312" w:hAnsi="Times New Roman" w:cs="Times New Roman" w:hint="eastAsia"/>
                <w:sz w:val="28"/>
                <w:szCs w:val="28"/>
              </w:rPr>
              <w:t>，机房</w:t>
            </w:r>
            <w:r>
              <w:rPr>
                <w:rFonts w:ascii="Times New Roman" w:eastAsia="仿宋_GB2312" w:hAnsi="Times New Roman" w:cs="Times New Roman" w:hint="eastAsia"/>
                <w:sz w:val="28"/>
                <w:szCs w:val="28"/>
              </w:rPr>
              <w:t>需</w:t>
            </w:r>
            <w:r>
              <w:rPr>
                <w:rFonts w:ascii="Times New Roman" w:eastAsia="仿宋_GB2312" w:hAnsi="Times New Roman" w:cs="Times New Roman" w:hint="eastAsia"/>
                <w:sz w:val="28"/>
                <w:szCs w:val="28"/>
              </w:rPr>
              <w:t>具备</w:t>
            </w:r>
            <w:r>
              <w:rPr>
                <w:rFonts w:ascii="Times New Roman" w:eastAsia="仿宋_GB2312" w:hAnsi="Times New Roman" w:cs="Times New Roman" w:hint="eastAsia"/>
                <w:sz w:val="28"/>
                <w:szCs w:val="28"/>
              </w:rPr>
              <w:t>采购人</w:t>
            </w:r>
            <w:r>
              <w:rPr>
                <w:rFonts w:ascii="Times New Roman" w:eastAsia="仿宋_GB2312" w:hAnsi="Times New Roman" w:cs="Times New Roman" w:hint="eastAsia"/>
                <w:sz w:val="28"/>
                <w:szCs w:val="28"/>
              </w:rPr>
              <w:t>的</w:t>
            </w:r>
            <w:r>
              <w:rPr>
                <w:rFonts w:ascii="Times New Roman" w:eastAsia="仿宋_GB2312" w:hAnsi="Times New Roman" w:cs="Times New Roman" w:hint="eastAsia"/>
                <w:sz w:val="28"/>
                <w:szCs w:val="28"/>
              </w:rPr>
              <w:t>IT</w:t>
            </w:r>
            <w:r>
              <w:rPr>
                <w:rFonts w:ascii="Times New Roman" w:eastAsia="仿宋_GB2312" w:hAnsi="Times New Roman" w:cs="Times New Roman" w:hint="eastAsia"/>
                <w:sz w:val="28"/>
                <w:szCs w:val="28"/>
              </w:rPr>
              <w:t>设备进场、安装、调试及运行使用条件。</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交付地点</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pacing w:val="-6"/>
                <w:sz w:val="28"/>
                <w:szCs w:val="28"/>
              </w:rPr>
              <w:t>上海市行政区域内。</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服务期限</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第一批次</w:t>
            </w:r>
            <w:r>
              <w:rPr>
                <w:rFonts w:ascii="Times New Roman" w:eastAsia="仿宋_GB2312" w:hAnsi="Times New Roman" w:cs="Times New Roman"/>
                <w:sz w:val="28"/>
                <w:szCs w:val="28"/>
              </w:rPr>
              <w:t>交付验收合格之次日</w:t>
            </w:r>
            <w:r>
              <w:rPr>
                <w:rFonts w:ascii="Times New Roman" w:eastAsia="仿宋_GB2312" w:hAnsi="Times New Roman" w:cs="Times New Roman"/>
                <w:sz w:val="28"/>
                <w:szCs w:val="28"/>
              </w:rPr>
              <w:t>（通过验收之日以</w:t>
            </w:r>
            <w:r>
              <w:rPr>
                <w:rFonts w:ascii="Times New Roman" w:eastAsia="仿宋_GB2312" w:hAnsi="Times New Roman" w:cs="Times New Roman" w:hint="eastAsia"/>
                <w:sz w:val="28"/>
                <w:szCs w:val="28"/>
              </w:rPr>
              <w:t>采购人、供应商</w:t>
            </w:r>
            <w:r>
              <w:rPr>
                <w:rFonts w:ascii="Times New Roman" w:eastAsia="仿宋_GB2312" w:hAnsi="Times New Roman" w:cs="Times New Roman"/>
                <w:sz w:val="28"/>
                <w:szCs w:val="28"/>
              </w:rPr>
              <w:t>双方签署的验收报告为准）</w:t>
            </w:r>
            <w:r>
              <w:rPr>
                <w:rFonts w:ascii="Times New Roman" w:eastAsia="仿宋_GB2312" w:hAnsi="Times New Roman" w:cs="Times New Roman"/>
                <w:sz w:val="28"/>
                <w:szCs w:val="28"/>
              </w:rPr>
              <w:t>起三年，</w:t>
            </w:r>
            <w:r>
              <w:rPr>
                <w:rFonts w:ascii="Times New Roman" w:eastAsia="仿宋_GB2312" w:hAnsi="Times New Roman" w:cs="Times New Roman"/>
                <w:sz w:val="28"/>
                <w:szCs w:val="28"/>
              </w:rPr>
              <w:t>服务</w:t>
            </w:r>
            <w:r>
              <w:rPr>
                <w:rFonts w:ascii="Times New Roman" w:eastAsia="仿宋_GB2312" w:hAnsi="Times New Roman" w:cs="Times New Roman" w:hint="eastAsia"/>
                <w:sz w:val="28"/>
                <w:szCs w:val="28"/>
              </w:rPr>
              <w:t>期</w:t>
            </w:r>
            <w:r>
              <w:rPr>
                <w:rFonts w:ascii="Times New Roman" w:eastAsia="仿宋_GB2312" w:hAnsi="Times New Roman" w:cs="Times New Roman"/>
                <w:sz w:val="28"/>
                <w:szCs w:val="28"/>
              </w:rPr>
              <w:t>分为三个阶段，第一阶段</w:t>
            </w:r>
            <w:r>
              <w:rPr>
                <w:rFonts w:ascii="Times New Roman" w:eastAsia="仿宋_GB2312" w:hAnsi="Times New Roman" w:cs="Times New Roman"/>
                <w:sz w:val="28"/>
                <w:szCs w:val="28"/>
              </w:rPr>
              <w:t>335</w:t>
            </w:r>
            <w:r>
              <w:rPr>
                <w:rFonts w:ascii="Times New Roman" w:eastAsia="仿宋_GB2312" w:hAnsi="Times New Roman" w:cs="Times New Roman"/>
                <w:sz w:val="28"/>
                <w:szCs w:val="28"/>
              </w:rPr>
              <w:t>个标准机柜和</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个算力机柜，服务期为</w:t>
            </w:r>
            <w:r>
              <w:rPr>
                <w:rFonts w:ascii="Times New Roman" w:eastAsia="仿宋_GB2312" w:hAnsi="Times New Roman" w:cs="Times New Roman" w:hint="eastAsia"/>
                <w:sz w:val="28"/>
                <w:szCs w:val="28"/>
              </w:rPr>
              <w:t>自验收通过之日起</w:t>
            </w:r>
            <w:r>
              <w:rPr>
                <w:rFonts w:ascii="Times New Roman" w:eastAsia="仿宋_GB2312" w:hAnsi="Times New Roman" w:cs="Times New Roman" w:hint="eastAsia"/>
                <w:sz w:val="28"/>
                <w:szCs w:val="28"/>
              </w:rPr>
              <w:t>36</w:t>
            </w:r>
            <w:r>
              <w:rPr>
                <w:rFonts w:ascii="Times New Roman" w:eastAsia="仿宋_GB2312" w:hAnsi="Times New Roman" w:cs="Times New Roman" w:hint="eastAsia"/>
                <w:sz w:val="28"/>
                <w:szCs w:val="28"/>
              </w:rPr>
              <w:t>个月</w:t>
            </w:r>
            <w:r>
              <w:rPr>
                <w:rFonts w:ascii="Times New Roman" w:eastAsia="仿宋_GB2312" w:hAnsi="Times New Roman" w:cs="Times New Roman"/>
                <w:sz w:val="28"/>
                <w:szCs w:val="28"/>
              </w:rPr>
              <w:t>；第二阶段为</w:t>
            </w:r>
            <w:r>
              <w:rPr>
                <w:rFonts w:ascii="Times New Roman" w:eastAsia="仿宋_GB2312" w:hAnsi="Times New Roman" w:cs="Times New Roman"/>
                <w:sz w:val="28"/>
                <w:szCs w:val="28"/>
              </w:rPr>
              <w:t>187</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hint="eastAsia"/>
                <w:sz w:val="28"/>
                <w:szCs w:val="28"/>
              </w:rPr>
              <w:t>合同截止日</w:t>
            </w:r>
            <w:r>
              <w:rPr>
                <w:rFonts w:ascii="Times New Roman" w:eastAsia="仿宋_GB2312" w:hAnsi="Times New Roman" w:cs="Times New Roman"/>
                <w:sz w:val="28"/>
                <w:szCs w:val="28"/>
              </w:rPr>
              <w:t>；第三阶段为</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个标准机柜，服务期计划为</w:t>
            </w:r>
            <w:r>
              <w:rPr>
                <w:rFonts w:ascii="Times New Roman" w:eastAsia="仿宋_GB2312" w:hAnsi="Times New Roman" w:cs="Times New Roman"/>
                <w:sz w:val="28"/>
                <w:szCs w:val="28"/>
              </w:rPr>
              <w:t>2027</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月至</w:t>
            </w:r>
            <w:r>
              <w:rPr>
                <w:rFonts w:ascii="Times New Roman" w:eastAsia="仿宋_GB2312" w:hAnsi="Times New Roman" w:cs="Times New Roman"/>
                <w:sz w:val="28"/>
                <w:szCs w:val="28"/>
              </w:rPr>
              <w:t>2028</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月。具体服务期限及机柜使用数量以双方签订的合同为准。</w:t>
            </w:r>
            <w:r>
              <w:rPr>
                <w:rFonts w:ascii="Times New Roman" w:eastAsia="仿宋_GB2312" w:hAnsi="Times New Roman" w:cs="Times New Roman"/>
                <w:sz w:val="28"/>
                <w:szCs w:val="28"/>
              </w:rPr>
              <w:t>合同到期后，采购人有优先租赁权。</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服务人员要求</w:t>
            </w:r>
          </w:p>
        </w:tc>
        <w:tc>
          <w:tcPr>
            <w:tcW w:w="3825" w:type="dxa"/>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供应商应组建专业运维团队负责为本项目提供全部服务支持，运维团队的组织架构、职责分工、人员情况需经过采购人授权后方可进行运维工作。</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供应商运维服务团队中应至少包</w:t>
            </w:r>
            <w:r>
              <w:rPr>
                <w:rFonts w:ascii="Times New Roman" w:eastAsia="仿宋_GB2312" w:hAnsi="Times New Roman" w:cs="Times New Roman"/>
                <w:sz w:val="28"/>
                <w:szCs w:val="28"/>
              </w:rPr>
              <w:t>括服务接口人、技术负责人、专业工程师等。</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供应商应指定服务接口人，</w:t>
            </w:r>
            <w:r>
              <w:rPr>
                <w:rFonts w:ascii="Times New Roman" w:eastAsia="仿宋_GB2312" w:hAnsi="Times New Roman" w:cs="Times New Roman"/>
                <w:sz w:val="28"/>
                <w:szCs w:val="28"/>
              </w:rPr>
              <w:t>负责与采购人之间的信息传递与反馈，内部资源的协调，就需求及服务情况进行沟通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定期沟通</w:t>
            </w:r>
            <w:r>
              <w:rPr>
                <w:rFonts w:ascii="Times New Roman" w:eastAsia="仿宋_GB2312" w:hAnsi="Times New Roman" w:cs="Times New Roman" w:hint="eastAsia"/>
                <w:sz w:val="28"/>
                <w:szCs w:val="28"/>
              </w:rPr>
              <w:t>至少</w:t>
            </w:r>
            <w:r>
              <w:rPr>
                <w:rFonts w:ascii="Times New Roman" w:eastAsia="仿宋_GB2312" w:hAnsi="Times New Roman" w:cs="Times New Roman"/>
                <w:sz w:val="28"/>
                <w:szCs w:val="28"/>
              </w:rPr>
              <w:t xml:space="preserve">1 </w:t>
            </w:r>
            <w:r>
              <w:rPr>
                <w:rFonts w:ascii="Times New Roman" w:eastAsia="仿宋_GB2312" w:hAnsi="Times New Roman" w:cs="Times New Roman"/>
                <w:sz w:val="28"/>
                <w:szCs w:val="28"/>
              </w:rPr>
              <w:t>次</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当供应商运维服务团队人员发生变动时，</w:t>
            </w:r>
            <w:r>
              <w:rPr>
                <w:rFonts w:ascii="Times New Roman" w:eastAsia="仿宋_GB2312" w:hAnsi="Times New Roman" w:cs="Times New Roman"/>
                <w:sz w:val="28"/>
                <w:szCs w:val="28"/>
              </w:rPr>
              <w:t>供应商需以书面形式提前十五个工作日告知采购人，确保人员具备足够业务技能并经采购人同意后方可完成人员变更。</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采购人对</w:t>
            </w:r>
            <w:r>
              <w:rPr>
                <w:rFonts w:ascii="Times New Roman" w:eastAsia="仿宋_GB2312" w:hAnsi="Times New Roman" w:cs="Times New Roman" w:hint="eastAsia"/>
                <w:sz w:val="28"/>
                <w:szCs w:val="28"/>
              </w:rPr>
              <w:t>运维</w:t>
            </w:r>
            <w:r>
              <w:rPr>
                <w:rFonts w:ascii="Times New Roman" w:eastAsia="仿宋_GB2312" w:hAnsi="Times New Roman" w:cs="Times New Roman"/>
                <w:sz w:val="28"/>
                <w:szCs w:val="28"/>
              </w:rPr>
              <w:t>服务团队人员有考</w:t>
            </w:r>
            <w:r>
              <w:rPr>
                <w:rFonts w:ascii="Times New Roman" w:eastAsia="仿宋_GB2312" w:hAnsi="Times New Roman" w:cs="Times New Roman"/>
                <w:sz w:val="28"/>
                <w:szCs w:val="28"/>
              </w:rPr>
              <w:t>核</w:t>
            </w:r>
            <w:r>
              <w:rPr>
                <w:rFonts w:ascii="Times New Roman" w:eastAsia="仿宋_GB2312" w:hAnsi="Times New Roman" w:cs="Times New Roman" w:hint="eastAsia"/>
                <w:sz w:val="28"/>
                <w:szCs w:val="28"/>
              </w:rPr>
              <w:t>和选择</w:t>
            </w:r>
            <w:r>
              <w:rPr>
                <w:rFonts w:ascii="Times New Roman" w:eastAsia="仿宋_GB2312" w:hAnsi="Times New Roman" w:cs="Times New Roman"/>
                <w:sz w:val="28"/>
                <w:szCs w:val="28"/>
              </w:rPr>
              <w:t>的权利。</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机房</w:t>
            </w:r>
            <w:r>
              <w:rPr>
                <w:rFonts w:ascii="Times New Roman" w:eastAsia="仿宋_GB2312" w:hAnsi="Times New Roman" w:cs="Times New Roman"/>
                <w:sz w:val="28"/>
                <w:szCs w:val="28"/>
              </w:rPr>
              <w:t>基础设施</w:t>
            </w:r>
            <w:r>
              <w:rPr>
                <w:rFonts w:ascii="Times New Roman" w:eastAsia="仿宋_GB2312" w:hAnsi="Times New Roman" w:cs="Times New Roman"/>
                <w:sz w:val="28"/>
                <w:szCs w:val="28"/>
              </w:rPr>
              <w:t>应具有</w:t>
            </w:r>
            <w:r>
              <w:rPr>
                <w:rFonts w:ascii="Times New Roman" w:eastAsia="仿宋_GB2312" w:hAnsi="Times New Roman" w:cs="Times New Roman"/>
                <w:sz w:val="28"/>
                <w:szCs w:val="28"/>
              </w:rPr>
              <w:t>24</w:t>
            </w:r>
            <w:r>
              <w:rPr>
                <w:rFonts w:ascii="Times New Roman" w:eastAsia="仿宋_GB2312" w:hAnsi="Times New Roman" w:cs="Times New Roman"/>
                <w:sz w:val="28"/>
                <w:szCs w:val="28"/>
              </w:rPr>
              <w:t>小时值班人员，且该值班人员在</w:t>
            </w:r>
            <w:r>
              <w:rPr>
                <w:rFonts w:ascii="Times New Roman" w:eastAsia="仿宋_GB2312" w:hAnsi="Times New Roman" w:cs="Times New Roman"/>
                <w:sz w:val="28"/>
                <w:szCs w:val="28"/>
              </w:rPr>
              <w:lastRenderedPageBreak/>
              <w:t>发现</w:t>
            </w:r>
            <w:r>
              <w:rPr>
                <w:rFonts w:ascii="Times New Roman" w:eastAsia="仿宋_GB2312" w:hAnsi="Times New Roman" w:cs="Times New Roman"/>
                <w:sz w:val="28"/>
                <w:szCs w:val="28"/>
              </w:rPr>
              <w:t>基础设施</w:t>
            </w:r>
            <w:r>
              <w:rPr>
                <w:rFonts w:ascii="Times New Roman" w:eastAsia="仿宋_GB2312" w:hAnsi="Times New Roman" w:cs="Times New Roman"/>
                <w:sz w:val="28"/>
                <w:szCs w:val="28"/>
              </w:rPr>
              <w:t>出现故障时能够及时、准确的处理问题。</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kern w:val="0"/>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服务</w:t>
            </w:r>
            <w:r>
              <w:rPr>
                <w:rFonts w:ascii="Times New Roman" w:eastAsia="仿宋_GB2312" w:hAnsi="Times New Roman" w:cs="Times New Roman"/>
                <w:sz w:val="28"/>
                <w:szCs w:val="28"/>
              </w:rPr>
              <w:t>费用</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本项目</w:t>
            </w:r>
            <w:r>
              <w:rPr>
                <w:rFonts w:ascii="Times New Roman" w:eastAsia="仿宋_GB2312" w:hAnsi="Times New Roman" w:cs="Times New Roman" w:hint="eastAsia"/>
                <w:sz w:val="28"/>
                <w:szCs w:val="28"/>
              </w:rPr>
              <w:t>服务费</w:t>
            </w:r>
            <w:r>
              <w:rPr>
                <w:rFonts w:ascii="Times New Roman" w:eastAsia="仿宋_GB2312" w:hAnsi="Times New Roman" w:cs="Times New Roman"/>
                <w:sz w:val="28"/>
                <w:szCs w:val="28"/>
              </w:rPr>
              <w:t>（包括机柜租赁费、电费及</w:t>
            </w:r>
            <w:r>
              <w:rPr>
                <w:rFonts w:ascii="Times New Roman" w:eastAsia="仿宋_GB2312" w:hAnsi="Times New Roman" w:cs="Times New Roman"/>
                <w:sz w:val="28"/>
                <w:szCs w:val="28"/>
              </w:rPr>
              <w:t>BGP</w:t>
            </w:r>
            <w:r>
              <w:rPr>
                <w:rFonts w:ascii="Times New Roman" w:eastAsia="仿宋_GB2312" w:hAnsi="Times New Roman" w:cs="Times New Roman"/>
                <w:sz w:val="28"/>
                <w:szCs w:val="28"/>
              </w:rPr>
              <w:t>费）</w:t>
            </w:r>
            <w:r>
              <w:rPr>
                <w:rFonts w:ascii="Times New Roman" w:eastAsia="仿宋_GB2312" w:hAnsi="Times New Roman" w:cs="Times New Roman" w:hint="eastAsia"/>
                <w:sz w:val="28"/>
                <w:szCs w:val="28"/>
              </w:rPr>
              <w:t>采用</w:t>
            </w:r>
            <w:r>
              <w:rPr>
                <w:rFonts w:ascii="Times New Roman" w:eastAsia="仿宋_GB2312" w:hAnsi="Times New Roman" w:cs="Times New Roman"/>
                <w:sz w:val="28"/>
                <w:szCs w:val="28"/>
              </w:rPr>
              <w:t>据实结算的方式。</w:t>
            </w:r>
            <w:r>
              <w:rPr>
                <w:rFonts w:ascii="Times New Roman" w:eastAsia="仿宋_GB2312" w:hAnsi="Times New Roman" w:cs="Times New Roman" w:hint="eastAsia"/>
                <w:sz w:val="28"/>
                <w:szCs w:val="28"/>
              </w:rPr>
              <w:t>其中机柜</w:t>
            </w:r>
            <w:r>
              <w:rPr>
                <w:rFonts w:ascii="Times New Roman" w:eastAsia="仿宋_GB2312" w:hAnsi="Times New Roman" w:cs="Times New Roman"/>
                <w:sz w:val="28"/>
                <w:szCs w:val="28"/>
              </w:rPr>
              <w:t>租赁费用（包含</w:t>
            </w:r>
            <w:r>
              <w:rPr>
                <w:rFonts w:ascii="Times New Roman" w:eastAsia="仿宋_GB2312" w:hAnsi="Times New Roman" w:cs="Times New Roman" w:hint="eastAsia"/>
                <w:sz w:val="28"/>
                <w:szCs w:val="28"/>
              </w:rPr>
              <w:t>除电费、</w:t>
            </w:r>
            <w:r>
              <w:rPr>
                <w:rFonts w:ascii="Times New Roman" w:eastAsia="仿宋_GB2312" w:hAnsi="Times New Roman" w:cs="Times New Roman" w:hint="eastAsia"/>
                <w:sz w:val="28"/>
                <w:szCs w:val="28"/>
              </w:rPr>
              <w:t>BGP</w:t>
            </w:r>
            <w:r>
              <w:rPr>
                <w:rFonts w:ascii="Times New Roman" w:eastAsia="仿宋_GB2312" w:hAnsi="Times New Roman" w:cs="Times New Roman" w:hint="eastAsia"/>
                <w:sz w:val="28"/>
                <w:szCs w:val="28"/>
              </w:rPr>
              <w:t>费外，</w:t>
            </w:r>
            <w:r>
              <w:rPr>
                <w:rFonts w:ascii="Times New Roman" w:eastAsia="仿宋_GB2312" w:hAnsi="Times New Roman" w:cs="Times New Roman"/>
                <w:sz w:val="28"/>
                <w:szCs w:val="28"/>
              </w:rPr>
              <w:t>本需求书内全部需求涵盖的费用）具体包含：机房场地租金、机房基础设施（</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、空调、配电等）费用、服务期内机房运维及耗材费用（含人员服务、随设备需求而增加的各类强电布线及各类辅助性耗材费用）、办公区、</w:t>
            </w:r>
            <w:r>
              <w:rPr>
                <w:rFonts w:ascii="Times New Roman" w:eastAsia="仿宋_GB2312" w:hAnsi="Times New Roman" w:cs="Times New Roman" w:hint="eastAsia"/>
                <w:sz w:val="28"/>
                <w:szCs w:val="28"/>
              </w:rPr>
              <w:t>库房、</w:t>
            </w:r>
            <w:r>
              <w:rPr>
                <w:rFonts w:ascii="Times New Roman" w:eastAsia="仿宋_GB2312" w:hAnsi="Times New Roman" w:cs="Times New Roman"/>
                <w:sz w:val="28"/>
                <w:szCs w:val="28"/>
              </w:rPr>
              <w:t>辅助区及各项生活配套设施租金、车位费、</w:t>
            </w:r>
            <w:r>
              <w:rPr>
                <w:rFonts w:ascii="Times New Roman" w:eastAsia="仿宋_GB2312" w:hAnsi="Times New Roman" w:cs="Times New Roman" w:hint="eastAsia"/>
                <w:sz w:val="28"/>
                <w:szCs w:val="28"/>
              </w:rPr>
              <w:t>接驳</w:t>
            </w:r>
            <w:r>
              <w:rPr>
                <w:rFonts w:ascii="Times New Roman" w:eastAsia="仿宋_GB2312" w:hAnsi="Times New Roman" w:cs="Times New Roman"/>
                <w:sz w:val="28"/>
                <w:szCs w:val="28"/>
              </w:rPr>
              <w:t>车费等。</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SLA</w:t>
            </w:r>
            <w:r>
              <w:rPr>
                <w:rFonts w:ascii="Times New Roman" w:eastAsia="仿宋_GB2312" w:hAnsi="Times New Roman" w:cs="Times New Roman"/>
                <w:sz w:val="28"/>
                <w:szCs w:val="28"/>
              </w:rPr>
              <w:t>水平罚则</w:t>
            </w:r>
          </w:p>
          <w:p w:rsidR="00F40B95" w:rsidRDefault="00F40B95">
            <w:pPr>
              <w:widowControl/>
              <w:spacing w:line="560" w:lineRule="exact"/>
              <w:jc w:val="center"/>
              <w:textAlignment w:val="center"/>
              <w:rPr>
                <w:rFonts w:ascii="Times New Roman" w:eastAsia="仿宋_GB2312" w:hAnsi="Times New Roman" w:cs="Times New Roman"/>
                <w:sz w:val="28"/>
                <w:szCs w:val="28"/>
              </w:rPr>
            </w:pP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由于计划外且非采购人原因，出现下列情形之一，影响采购人所租用机房内</w:t>
            </w:r>
            <w:r>
              <w:rPr>
                <w:rFonts w:ascii="Times New Roman" w:eastAsia="仿宋_GB2312" w:hAnsi="Times New Roman" w:cs="Times New Roman"/>
                <w:sz w:val="28"/>
                <w:szCs w:val="28"/>
              </w:rPr>
              <w:t>IT</w:t>
            </w:r>
            <w:r>
              <w:rPr>
                <w:rFonts w:ascii="Times New Roman" w:eastAsia="仿宋_GB2312" w:hAnsi="Times New Roman" w:cs="Times New Roman"/>
                <w:sz w:val="28"/>
                <w:szCs w:val="28"/>
              </w:rPr>
              <w:t>设备正常稳定运行，供应商应承担相应违约责任。</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机房内发生非计划全部断电，一次性扣罚</w:t>
            </w:r>
            <w:r>
              <w:rPr>
                <w:rFonts w:ascii="Times New Roman" w:eastAsia="仿宋_GB2312" w:hAnsi="Times New Roman" w:cs="Times New Roman" w:hint="eastAsia"/>
                <w:sz w:val="28"/>
                <w:szCs w:val="28"/>
              </w:rPr>
              <w:t>托管机房</w:t>
            </w:r>
            <w:r>
              <w:rPr>
                <w:rFonts w:ascii="Times New Roman" w:eastAsia="仿宋_GB2312" w:hAnsi="Times New Roman" w:cs="Times New Roman"/>
                <w:sz w:val="28"/>
                <w:szCs w:val="28"/>
              </w:rPr>
              <w:t>当</w:t>
            </w:r>
            <w:r>
              <w:rPr>
                <w:rFonts w:ascii="Times New Roman" w:eastAsia="仿宋_GB2312" w:hAnsi="Times New Roman" w:cs="Times New Roman" w:hint="eastAsia"/>
                <w:sz w:val="28"/>
                <w:szCs w:val="28"/>
              </w:rPr>
              <w:t>期</w:t>
            </w:r>
            <w:r>
              <w:rPr>
                <w:rFonts w:ascii="Times New Roman" w:eastAsia="仿宋_GB2312" w:hAnsi="Times New Roman" w:cs="Times New Roman"/>
                <w:sz w:val="28"/>
                <w:szCs w:val="28"/>
              </w:rPr>
              <w:t>服务费</w:t>
            </w:r>
            <w:r>
              <w:rPr>
                <w:rFonts w:ascii="Times New Roman" w:eastAsia="仿宋_GB2312" w:hAnsi="Times New Roman" w:cs="Times New Roman" w:hint="eastAsia"/>
                <w:sz w:val="28"/>
                <w:szCs w:val="28"/>
              </w:rPr>
              <w:t>总额</w:t>
            </w:r>
            <w:r>
              <w:rPr>
                <w:rFonts w:ascii="Times New Roman" w:eastAsia="仿宋_GB2312" w:hAnsi="Times New Roman" w:cs="Times New Roman"/>
                <w:sz w:val="28"/>
                <w:szCs w:val="28"/>
              </w:rPr>
              <w:t>的</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0</w:t>
            </w:r>
            <w:r>
              <w:rPr>
                <w:rFonts w:ascii="Times New Roman" w:eastAsia="仿宋_GB2312" w:hAnsi="Times New Roman" w:cs="Times New Roman"/>
                <w:sz w:val="28"/>
                <w:szCs w:val="28"/>
              </w:rPr>
              <w:t>0%</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2.</w:t>
            </w:r>
            <w:r>
              <w:rPr>
                <w:rFonts w:ascii="Times New Roman" w:eastAsia="仿宋_GB2312" w:hAnsi="Times New Roman" w:cs="Times New Roman"/>
                <w:sz w:val="28"/>
                <w:szCs w:val="28"/>
              </w:rPr>
              <w:t>由于供应商原因造成机房内单机柜宕机一次，每次扣罚</w:t>
            </w:r>
            <w:r>
              <w:rPr>
                <w:rFonts w:ascii="Times New Roman" w:eastAsia="仿宋_GB2312" w:hAnsi="Times New Roman" w:cs="Times New Roman" w:hint="eastAsia"/>
                <w:sz w:val="28"/>
                <w:szCs w:val="28"/>
              </w:rPr>
              <w:t>托管</w:t>
            </w:r>
            <w:r>
              <w:rPr>
                <w:rFonts w:ascii="Times New Roman" w:eastAsia="仿宋_GB2312" w:hAnsi="Times New Roman" w:cs="Times New Roman"/>
                <w:sz w:val="28"/>
                <w:szCs w:val="28"/>
              </w:rPr>
              <w:t>机房当月服务费总额的</w:t>
            </w:r>
            <w:r>
              <w:rPr>
                <w:rFonts w:ascii="Times New Roman" w:eastAsia="仿宋_GB2312" w:hAnsi="Times New Roman" w:cs="Times New Roman"/>
                <w:sz w:val="28"/>
                <w:szCs w:val="28"/>
              </w:rPr>
              <w:t>2.5%</w:t>
            </w:r>
            <w:r>
              <w:rPr>
                <w:rFonts w:ascii="Arial" w:eastAsia="仿宋_GB2312" w:hAnsi="Arial" w:cs="Arial"/>
                <w:sz w:val="28"/>
                <w:szCs w:val="28"/>
              </w:rPr>
              <w:t>×</w:t>
            </w:r>
            <w:r>
              <w:rPr>
                <w:rFonts w:ascii="Times New Roman" w:eastAsia="仿宋_GB2312" w:hAnsi="Times New Roman" w:cs="Times New Roman"/>
                <w:sz w:val="28"/>
                <w:szCs w:val="28"/>
              </w:rPr>
              <w:t>宕机机柜的数量。如果宕机机柜数量超过</w:t>
            </w: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0</w:t>
            </w:r>
            <w:r>
              <w:rPr>
                <w:rFonts w:ascii="Times New Roman" w:eastAsia="仿宋_GB2312" w:hAnsi="Times New Roman" w:cs="Times New Roman"/>
                <w:sz w:val="28"/>
                <w:szCs w:val="28"/>
              </w:rPr>
              <w:t>架，按照第</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项机房内发生全部断电处理。</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采购人机房的门禁系统、视频监控系统、动环监控系统、消防系统等因供应商原因持续</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分钟以上无法正常工作；且供应商应急预案失效的情况下，每次扣罚托管机房当月服务费总额的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数据中心基础设施变更应按照</w:t>
            </w:r>
            <w:r>
              <w:rPr>
                <w:rFonts w:ascii="Times New Roman" w:eastAsia="仿宋_GB2312" w:hAnsi="Times New Roman" w:cs="Times New Roman" w:hint="eastAsia"/>
                <w:sz w:val="28"/>
                <w:szCs w:val="28"/>
              </w:rPr>
              <w:t>技术要求</w:t>
            </w:r>
            <w:r>
              <w:rPr>
                <w:rFonts w:ascii="Times New Roman" w:eastAsia="仿宋_GB2312" w:hAnsi="Times New Roman" w:cs="Times New Roman"/>
                <w:sz w:val="28"/>
                <w:szCs w:val="28"/>
              </w:rPr>
              <w:t>中变更管理要求执行，在采购人评估通过后方可进行。如未做到，每次扣罚所租机房当月服务费总额的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数据中心基础设施计划外突发事件，应按照</w:t>
            </w:r>
            <w:r>
              <w:rPr>
                <w:rFonts w:ascii="Times New Roman" w:eastAsia="仿宋_GB2312" w:hAnsi="Times New Roman" w:cs="Times New Roman"/>
                <w:sz w:val="28"/>
                <w:szCs w:val="28"/>
              </w:rPr>
              <w:t>技术</w:t>
            </w:r>
            <w:r>
              <w:rPr>
                <w:rFonts w:ascii="Times New Roman" w:eastAsia="仿宋_GB2312" w:hAnsi="Times New Roman" w:cs="Times New Roman" w:hint="eastAsia"/>
                <w:sz w:val="28"/>
                <w:szCs w:val="28"/>
              </w:rPr>
              <w:t>要</w:t>
            </w:r>
            <w:r>
              <w:rPr>
                <w:rFonts w:ascii="Times New Roman" w:eastAsia="仿宋_GB2312" w:hAnsi="Times New Roman" w:cs="Times New Roman"/>
                <w:sz w:val="28"/>
                <w:szCs w:val="28"/>
              </w:rPr>
              <w:t>求</w:t>
            </w:r>
            <w:r>
              <w:rPr>
                <w:rFonts w:ascii="Times New Roman" w:eastAsia="仿宋_GB2312" w:hAnsi="Times New Roman" w:cs="Times New Roman"/>
                <w:sz w:val="28"/>
                <w:szCs w:val="28"/>
              </w:rPr>
              <w:t>中突发事件管理要求执行。事件恢复后</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个工作日内供应商需向</w:t>
            </w:r>
            <w:r>
              <w:rPr>
                <w:rFonts w:ascii="Times New Roman" w:eastAsia="仿宋_GB2312" w:hAnsi="Times New Roman" w:cs="Times New Roman"/>
                <w:sz w:val="28"/>
                <w:szCs w:val="28"/>
              </w:rPr>
              <w:lastRenderedPageBreak/>
              <w:t>采购人提供突发事件处理报告。如未做到，每次扣罚所租机房当</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服务费总额的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对于不符合</w:t>
            </w:r>
            <w:r>
              <w:rPr>
                <w:rFonts w:ascii="Times New Roman" w:eastAsia="仿宋_GB2312" w:hAnsi="Times New Roman" w:cs="Times New Roman" w:hint="eastAsia"/>
                <w:sz w:val="28"/>
                <w:szCs w:val="28"/>
              </w:rPr>
              <w:t>技术要</w:t>
            </w:r>
            <w:r>
              <w:rPr>
                <w:rFonts w:ascii="Times New Roman" w:eastAsia="仿宋_GB2312" w:hAnsi="Times New Roman" w:cs="Times New Roman" w:hint="eastAsia"/>
                <w:sz w:val="28"/>
                <w:szCs w:val="28"/>
              </w:rPr>
              <w:t>求</w:t>
            </w:r>
            <w:r>
              <w:rPr>
                <w:rFonts w:ascii="Times New Roman" w:eastAsia="仿宋_GB2312" w:hAnsi="Times New Roman" w:cs="Times New Roman"/>
                <w:sz w:val="28"/>
                <w:szCs w:val="28"/>
              </w:rPr>
              <w:t>的事项，采购人提出整改要求的，原则上应在一个月内完成（双方另有约定的除外）。逾期未完成，从期限满后每月扣罚托管机房当</w:t>
            </w:r>
            <w:r>
              <w:rPr>
                <w:rFonts w:ascii="Times New Roman" w:eastAsia="仿宋_GB2312" w:hAnsi="Times New Roman" w:cs="Times New Roman" w:hint="eastAsia"/>
                <w:sz w:val="28"/>
                <w:szCs w:val="28"/>
              </w:rPr>
              <w:t>月</w:t>
            </w:r>
            <w:r>
              <w:rPr>
                <w:rFonts w:ascii="Times New Roman" w:eastAsia="仿宋_GB2312" w:hAnsi="Times New Roman" w:cs="Times New Roman"/>
                <w:sz w:val="28"/>
                <w:szCs w:val="28"/>
              </w:rPr>
              <w:t>服务费用总额的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供应商设备维保、演练未按计划完成的，原则上应在一个月内完成（双方另有约定的除外），逾期未完成，从期限满后每月扣罚托管机房当月服务费用总额的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％；对于核心设备（</w:t>
            </w:r>
            <w:r>
              <w:rPr>
                <w:rFonts w:ascii="Times New Roman" w:eastAsia="仿宋_GB2312" w:hAnsi="Times New Roman" w:cs="Times New Roman" w:hint="eastAsia"/>
                <w:sz w:val="28"/>
                <w:szCs w:val="28"/>
              </w:rPr>
              <w:t>高低压配电柜、变压器、列头柜、</w:t>
            </w:r>
            <w:r>
              <w:rPr>
                <w:rFonts w:ascii="Times New Roman" w:eastAsia="仿宋_GB2312" w:hAnsi="Times New Roman" w:cs="Times New Roman"/>
                <w:sz w:val="28"/>
                <w:szCs w:val="28"/>
              </w:rPr>
              <w:t>UPS</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发电机</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制冷机组</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冷冻</w:t>
            </w:r>
            <w:r>
              <w:rPr>
                <w:rFonts w:ascii="Times New Roman" w:eastAsia="仿宋_GB2312" w:hAnsi="Times New Roman" w:cs="Times New Roman"/>
                <w:sz w:val="28"/>
                <w:szCs w:val="28"/>
              </w:rPr>
              <w:t>水泵、</w:t>
            </w:r>
            <w:r>
              <w:rPr>
                <w:rFonts w:ascii="Times New Roman" w:eastAsia="仿宋_GB2312" w:hAnsi="Times New Roman" w:cs="Times New Roman" w:hint="eastAsia"/>
                <w:sz w:val="28"/>
                <w:szCs w:val="28"/>
              </w:rPr>
              <w:t>冷却水泵、冷却塔、空调、</w:t>
            </w:r>
            <w:r>
              <w:rPr>
                <w:rFonts w:ascii="Times New Roman" w:eastAsia="仿宋_GB2312" w:hAnsi="Times New Roman" w:cs="Times New Roman"/>
                <w:sz w:val="28"/>
                <w:szCs w:val="28"/>
              </w:rPr>
              <w:t>消防</w:t>
            </w:r>
            <w:r>
              <w:rPr>
                <w:rFonts w:ascii="Times New Roman" w:eastAsia="仿宋_GB2312" w:hAnsi="Times New Roman" w:cs="Times New Roman" w:hint="eastAsia"/>
                <w:sz w:val="28"/>
                <w:szCs w:val="28"/>
              </w:rPr>
              <w:t>系统</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安防系统、</w:t>
            </w:r>
            <w:r>
              <w:rPr>
                <w:rFonts w:ascii="Times New Roman" w:eastAsia="仿宋_GB2312" w:hAnsi="Times New Roman" w:cs="Times New Roman"/>
                <w:sz w:val="28"/>
                <w:szCs w:val="28"/>
              </w:rPr>
              <w:t>动环系统、</w:t>
            </w:r>
            <w:r>
              <w:rPr>
                <w:rFonts w:ascii="Times New Roman" w:eastAsia="仿宋_GB2312" w:hAnsi="Times New Roman" w:cs="Times New Roman"/>
                <w:sz w:val="28"/>
                <w:szCs w:val="28"/>
              </w:rPr>
              <w:t>BA</w:t>
            </w:r>
            <w:r>
              <w:rPr>
                <w:rFonts w:ascii="Times New Roman" w:eastAsia="仿宋_GB2312" w:hAnsi="Times New Roman" w:cs="Times New Roman"/>
                <w:sz w:val="28"/>
                <w:szCs w:val="28"/>
              </w:rPr>
              <w:t>系统）未签维保合同的，每次扣罚托管机房当月服务费总额的</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w:t>
            </w:r>
          </w:p>
          <w:p w:rsidR="00F40B95" w:rsidRDefault="00D6773B">
            <w:pPr>
              <w:pStyle w:val="2"/>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8.</w:t>
            </w:r>
            <w:r>
              <w:rPr>
                <w:rFonts w:ascii="Times New Roman" w:eastAsia="仿宋_GB2312" w:hAnsi="Times New Roman" w:cs="Times New Roman" w:hint="eastAsia"/>
                <w:sz w:val="28"/>
                <w:szCs w:val="28"/>
              </w:rPr>
              <w:t>若供应商未能按照合同约定时间完成机房改造，每延迟一个自然日，供应商应向采购方支付合同总金额的</w:t>
            </w:r>
            <w:r>
              <w:rPr>
                <w:rFonts w:ascii="Times New Roman" w:eastAsia="仿宋_GB2312" w:hAnsi="Times New Roman" w:cs="Times New Roman" w:hint="eastAsia"/>
                <w:sz w:val="28"/>
                <w:szCs w:val="28"/>
              </w:rPr>
              <w:t>0.5%</w:t>
            </w:r>
            <w:r>
              <w:rPr>
                <w:rFonts w:ascii="Times New Roman" w:eastAsia="仿宋_GB2312" w:hAnsi="Times New Roman" w:cs="Times New Roman" w:hint="eastAsia"/>
                <w:sz w:val="28"/>
                <w:szCs w:val="28"/>
              </w:rPr>
              <w:t>违约金，直至供应商完成符合采购人要求的改造；延迟违约金累计达到合同总金额的</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的，采购方有权单方面终止合同，要求供应商支付合同总金额</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的违约金并赔偿采购人因此遭受的全部损失。</w:t>
            </w:r>
          </w:p>
          <w:p w:rsidR="00F40B95" w:rsidRDefault="00D6773B">
            <w:pPr>
              <w:pStyle w:val="3"/>
              <w:ind w:leftChars="0" w:left="0"/>
            </w:pPr>
            <w:r>
              <w:rPr>
                <w:rFonts w:ascii="Times New Roman" w:eastAsia="仿宋_GB2312" w:hAnsi="Times New Roman" w:hint="eastAsia"/>
                <w:sz w:val="28"/>
                <w:szCs w:val="28"/>
              </w:rPr>
              <w:t>9.</w:t>
            </w:r>
            <w:r>
              <w:rPr>
                <w:rFonts w:ascii="Times New Roman" w:eastAsia="仿宋_GB2312" w:hAnsi="Times New Roman" w:hint="eastAsia"/>
                <w:sz w:val="28"/>
                <w:szCs w:val="28"/>
              </w:rPr>
              <w:t>如发生</w:t>
            </w:r>
            <w:r>
              <w:rPr>
                <w:rFonts w:ascii="Times New Roman" w:eastAsia="仿宋_GB2312" w:hAnsi="Times New Roman" w:hint="eastAsia"/>
                <w:sz w:val="28"/>
                <w:szCs w:val="28"/>
              </w:rPr>
              <w:t>BGP</w:t>
            </w:r>
            <w:r>
              <w:rPr>
                <w:rFonts w:ascii="Times New Roman" w:eastAsia="仿宋_GB2312" w:hAnsi="Times New Roman" w:hint="eastAsia"/>
                <w:sz w:val="28"/>
                <w:szCs w:val="28"/>
              </w:rPr>
              <w:t>专线中断，则处罚</w:t>
            </w:r>
            <w:r>
              <w:rPr>
                <w:rFonts w:ascii="Times New Roman" w:eastAsia="仿宋_GB2312" w:hAnsi="Times New Roman" w:hint="eastAsia"/>
                <w:sz w:val="28"/>
                <w:szCs w:val="28"/>
              </w:rPr>
              <w:t>BGP</w:t>
            </w:r>
            <w:r>
              <w:rPr>
                <w:rFonts w:ascii="Times New Roman" w:eastAsia="仿宋_GB2312" w:hAnsi="Times New Roman" w:hint="eastAsia"/>
                <w:sz w:val="28"/>
                <w:szCs w:val="28"/>
              </w:rPr>
              <w:t>专线当月月租的</w:t>
            </w:r>
            <w:r>
              <w:rPr>
                <w:rFonts w:ascii="Times New Roman" w:eastAsia="仿宋_GB2312" w:hAnsi="Times New Roman" w:hint="eastAsia"/>
                <w:sz w:val="28"/>
                <w:szCs w:val="28"/>
              </w:rPr>
              <w:t>10%</w:t>
            </w:r>
            <w:r>
              <w:rPr>
                <w:rFonts w:ascii="Times New Roman" w:eastAsia="仿宋_GB2312" w:hAnsi="Times New Roman" w:hint="eastAsia"/>
                <w:sz w:val="28"/>
                <w:szCs w:val="28"/>
              </w:rPr>
              <w:t>，在此基础上故障恢复时长每增加</w:t>
            </w:r>
            <w:r>
              <w:rPr>
                <w:rFonts w:ascii="Times New Roman" w:eastAsia="仿宋_GB2312" w:hAnsi="Times New Roman" w:hint="eastAsia"/>
                <w:sz w:val="28"/>
                <w:szCs w:val="28"/>
              </w:rPr>
              <w:t>1</w:t>
            </w:r>
            <w:r>
              <w:rPr>
                <w:rFonts w:ascii="Times New Roman" w:eastAsia="仿宋_GB2312" w:hAnsi="Times New Roman" w:hint="eastAsia"/>
                <w:sz w:val="28"/>
                <w:szCs w:val="28"/>
              </w:rPr>
              <w:t>小时，罚则按照当月月租的</w:t>
            </w:r>
            <w:r>
              <w:rPr>
                <w:rFonts w:ascii="Times New Roman" w:eastAsia="仿宋_GB2312" w:hAnsi="Times New Roman" w:hint="eastAsia"/>
                <w:sz w:val="28"/>
                <w:szCs w:val="28"/>
              </w:rPr>
              <w:t>10%</w:t>
            </w:r>
            <w:r>
              <w:rPr>
                <w:rFonts w:ascii="Times New Roman" w:eastAsia="仿宋_GB2312" w:hAnsi="Times New Roman" w:hint="eastAsia"/>
                <w:sz w:val="28"/>
                <w:szCs w:val="28"/>
              </w:rPr>
              <w:t>累加递增，罚金上限不超</w:t>
            </w:r>
            <w:r>
              <w:rPr>
                <w:rFonts w:ascii="Times New Roman" w:eastAsia="仿宋_GB2312" w:hAnsi="Times New Roman" w:hint="eastAsia"/>
                <w:sz w:val="28"/>
                <w:szCs w:val="28"/>
              </w:rPr>
              <w:t>BGP</w:t>
            </w:r>
            <w:r>
              <w:rPr>
                <w:rFonts w:ascii="Times New Roman" w:eastAsia="仿宋_GB2312" w:hAnsi="Times New Roman" w:hint="eastAsia"/>
                <w:sz w:val="28"/>
                <w:szCs w:val="28"/>
              </w:rPr>
              <w:t>专线当月月租。</w:t>
            </w:r>
          </w:p>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SLA</w:t>
            </w:r>
            <w:r>
              <w:rPr>
                <w:rFonts w:ascii="Times New Roman" w:eastAsia="仿宋_GB2312" w:hAnsi="Times New Roman" w:cs="Times New Roman" w:hint="eastAsia"/>
                <w:sz w:val="28"/>
                <w:szCs w:val="28"/>
              </w:rPr>
              <w:t>水平罚则条款所称服务费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包括机柜租赁费</w:t>
            </w:r>
            <w:r>
              <w:rPr>
                <w:rFonts w:ascii="Times New Roman" w:eastAsia="仿宋_GB2312" w:hAnsi="Times New Roman" w:cs="Times New Roman" w:hint="eastAsia"/>
                <w:sz w:val="28"/>
                <w:szCs w:val="28"/>
              </w:rPr>
              <w:t>、电费</w:t>
            </w:r>
            <w:r>
              <w:rPr>
                <w:rFonts w:ascii="Times New Roman" w:eastAsia="仿宋_GB2312" w:hAnsi="Times New Roman" w:cs="Times New Roman"/>
                <w:sz w:val="28"/>
                <w:szCs w:val="28"/>
              </w:rPr>
              <w:t>及</w:t>
            </w:r>
            <w:r>
              <w:rPr>
                <w:rFonts w:ascii="Times New Roman" w:eastAsia="仿宋_GB2312" w:hAnsi="Times New Roman" w:cs="Times New Roman"/>
                <w:sz w:val="28"/>
                <w:szCs w:val="28"/>
              </w:rPr>
              <w:t>BGP</w:t>
            </w:r>
            <w:r>
              <w:rPr>
                <w:rFonts w:ascii="Times New Roman" w:eastAsia="仿宋_GB2312" w:hAnsi="Times New Roman" w:cs="Times New Roman"/>
                <w:sz w:val="28"/>
                <w:szCs w:val="28"/>
              </w:rPr>
              <w:t>费。</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以上违约情形彼此独立，且不影响采购人要求</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承担</w:t>
            </w:r>
            <w:r>
              <w:rPr>
                <w:rFonts w:ascii="Times New Roman" w:eastAsia="仿宋_GB2312" w:hAnsi="Times New Roman" w:cs="Times New Roman"/>
                <w:sz w:val="28"/>
                <w:szCs w:val="28"/>
              </w:rPr>
              <w:lastRenderedPageBreak/>
              <w:t>合同约定的其他责任，亦不影响采购人要求</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承担法律规定的损害赔偿责任。</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sz w:val="28"/>
                <w:szCs w:val="28"/>
              </w:rPr>
              <w:t>。</w:t>
            </w:r>
          </w:p>
        </w:tc>
      </w:tr>
      <w:tr w:rsidR="00F40B95">
        <w:trPr>
          <w:trHeight w:val="215"/>
        </w:trPr>
        <w:tc>
          <w:tcPr>
            <w:tcW w:w="8784" w:type="dxa"/>
            <w:gridSpan w:val="5"/>
            <w:vAlign w:val="center"/>
          </w:tcPr>
          <w:p w:rsidR="00F40B95" w:rsidRDefault="00D6773B">
            <w:pPr>
              <w:tabs>
                <w:tab w:val="left" w:pos="985"/>
              </w:tabs>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验收计划</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验收主体</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发起（需求）部门</w:t>
            </w:r>
            <w:r>
              <w:rPr>
                <w:rFonts w:ascii="Times New Roman" w:eastAsia="仿宋_GB2312" w:hAnsi="Times New Roman" w:cs="Times New Roman"/>
                <w:sz w:val="28"/>
                <w:szCs w:val="28"/>
              </w:rPr>
              <w:t xml:space="preserve">           </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拟邀请：</w:t>
            </w:r>
          </w:p>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本项目供应商</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第三方专业机构</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专家</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服务对象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相关部门）</w:t>
            </w:r>
          </w:p>
          <w:p w:rsidR="00F40B95" w:rsidRDefault="00F40B95">
            <w:pPr>
              <w:widowControl/>
              <w:spacing w:line="560" w:lineRule="exact"/>
              <w:jc w:val="left"/>
              <w:textAlignment w:val="center"/>
              <w:rPr>
                <w:rFonts w:ascii="Times New Roman" w:eastAsia="仿宋_GB2312" w:hAnsi="Times New Roman" w:cs="Times New Roman"/>
                <w:sz w:val="28"/>
                <w:szCs w:val="28"/>
              </w:rPr>
            </w:pP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验收时间</w:t>
            </w:r>
          </w:p>
        </w:tc>
        <w:tc>
          <w:tcPr>
            <w:tcW w:w="3825" w:type="dxa"/>
          </w:tcPr>
          <w:p w:rsidR="00F40B95" w:rsidRDefault="00D6773B">
            <w:pPr>
              <w:widowControl/>
              <w:numPr>
                <w:ilvl w:val="255"/>
                <w:numId w:val="0"/>
              </w:numPr>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机房交付验收</w:t>
            </w:r>
          </w:p>
          <w:p w:rsidR="00F40B95" w:rsidRDefault="00D6773B">
            <w:pPr>
              <w:widowControl/>
              <w:numPr>
                <w:ilvl w:val="255"/>
                <w:numId w:val="0"/>
              </w:numPr>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采</w:t>
            </w:r>
            <w:r>
              <w:rPr>
                <w:rFonts w:ascii="Times New Roman" w:eastAsia="仿宋_GB2312" w:hAnsi="Times New Roman" w:cs="Times New Roman" w:hint="eastAsia"/>
                <w:sz w:val="28"/>
                <w:szCs w:val="28"/>
              </w:rPr>
              <w:t>购人需在合同生效起</w:t>
            </w:r>
            <w:r>
              <w:rPr>
                <w:rFonts w:ascii="Times New Roman" w:eastAsia="仿宋_GB2312" w:hAnsi="Times New Roman" w:cs="Times New Roman" w:hint="eastAsia"/>
                <w:sz w:val="28"/>
                <w:szCs w:val="28"/>
              </w:rPr>
              <w:t>60</w:t>
            </w:r>
            <w:r>
              <w:rPr>
                <w:rFonts w:ascii="Times New Roman" w:eastAsia="仿宋_GB2312" w:hAnsi="Times New Roman" w:cs="Times New Roman" w:hint="eastAsia"/>
                <w:sz w:val="28"/>
                <w:szCs w:val="28"/>
              </w:rPr>
              <w:t>个自然日内完成第一批次验收（包括</w:t>
            </w:r>
            <w:r>
              <w:rPr>
                <w:rFonts w:ascii="Times New Roman" w:eastAsia="仿宋_GB2312" w:hAnsi="Times New Roman" w:cs="Times New Roman"/>
                <w:sz w:val="28"/>
                <w:szCs w:val="28"/>
              </w:rPr>
              <w:t>335</w:t>
            </w:r>
            <w:r>
              <w:rPr>
                <w:rFonts w:ascii="Times New Roman" w:eastAsia="仿宋_GB2312" w:hAnsi="Times New Roman" w:cs="Times New Roman"/>
                <w:sz w:val="28"/>
                <w:szCs w:val="28"/>
              </w:rPr>
              <w:t>个标准机柜和</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个算力机柜</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2027</w:t>
            </w:r>
            <w:r>
              <w:rPr>
                <w:rFonts w:ascii="Times New Roman" w:eastAsia="仿宋_GB2312" w:hAnsi="Times New Roman" w:cs="Times New Roman" w:hint="eastAsia"/>
                <w:sz w:val="28"/>
                <w:szCs w:val="28"/>
              </w:rPr>
              <w:t>年</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月</w:t>
            </w:r>
            <w:r>
              <w:rPr>
                <w:rFonts w:ascii="Times New Roman" w:eastAsia="仿宋_GB2312" w:hAnsi="Times New Roman" w:cs="Times New Roman" w:hint="eastAsia"/>
                <w:sz w:val="28"/>
                <w:szCs w:val="28"/>
              </w:rPr>
              <w:t>14</w:t>
            </w:r>
            <w:r>
              <w:rPr>
                <w:rFonts w:ascii="Times New Roman" w:eastAsia="仿宋_GB2312" w:hAnsi="Times New Roman" w:cs="Times New Roman" w:hint="eastAsia"/>
                <w:sz w:val="28"/>
                <w:szCs w:val="28"/>
              </w:rPr>
              <w:t>日前完成第二批次验收（包括</w:t>
            </w:r>
            <w:r>
              <w:rPr>
                <w:rFonts w:ascii="Times New Roman" w:eastAsia="仿宋_GB2312" w:hAnsi="Times New Roman" w:cs="Times New Roman" w:hint="eastAsia"/>
                <w:sz w:val="28"/>
                <w:szCs w:val="28"/>
              </w:rPr>
              <w:t>222</w:t>
            </w:r>
            <w:r>
              <w:rPr>
                <w:rFonts w:ascii="Times New Roman" w:eastAsia="仿宋_GB2312" w:hAnsi="Times New Roman" w:cs="Times New Roman" w:hint="eastAsia"/>
                <w:sz w:val="28"/>
                <w:szCs w:val="28"/>
              </w:rPr>
              <w:t>个标准机柜）。</w:t>
            </w:r>
          </w:p>
          <w:p w:rsidR="00F40B95" w:rsidRDefault="00D6773B">
            <w:pPr>
              <w:widowControl/>
              <w:numPr>
                <w:ilvl w:val="255"/>
                <w:numId w:val="0"/>
              </w:numPr>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服务验收</w:t>
            </w:r>
          </w:p>
          <w:p w:rsidR="00F40B95" w:rsidRDefault="00D6773B">
            <w:pPr>
              <w:widowControl/>
              <w:numPr>
                <w:ilvl w:val="255"/>
                <w:numId w:val="0"/>
              </w:numPr>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以</w:t>
            </w:r>
            <w:r>
              <w:rPr>
                <w:rFonts w:ascii="Times New Roman" w:eastAsia="仿宋_GB2312" w:hAnsi="Times New Roman" w:cs="Times New Roman" w:hint="eastAsia"/>
                <w:sz w:val="28"/>
                <w:szCs w:val="28"/>
              </w:rPr>
              <w:t>三</w:t>
            </w:r>
            <w:r>
              <w:rPr>
                <w:rFonts w:ascii="Times New Roman" w:eastAsia="仿宋_GB2312" w:hAnsi="Times New Roman" w:cs="Times New Roman"/>
                <w:sz w:val="28"/>
                <w:szCs w:val="28"/>
              </w:rPr>
              <w:t>个服务月为</w:t>
            </w:r>
            <w:r>
              <w:rPr>
                <w:rFonts w:ascii="Times New Roman" w:eastAsia="仿宋_GB2312" w:hAnsi="Times New Roman" w:cs="Times New Roman"/>
                <w:sz w:val="28"/>
                <w:szCs w:val="28"/>
              </w:rPr>
              <w:t>服务期</w:t>
            </w:r>
            <w:r>
              <w:rPr>
                <w:rFonts w:ascii="Times New Roman" w:eastAsia="仿宋_GB2312" w:hAnsi="Times New Roman" w:cs="Times New Roman"/>
                <w:sz w:val="28"/>
                <w:szCs w:val="28"/>
              </w:rPr>
              <w:t>单位，在</w:t>
            </w:r>
            <w:r>
              <w:rPr>
                <w:rFonts w:ascii="Times New Roman" w:eastAsia="仿宋_GB2312" w:hAnsi="Times New Roman" w:cs="Times New Roman"/>
                <w:sz w:val="28"/>
                <w:szCs w:val="28"/>
              </w:rPr>
              <w:t>每个</w:t>
            </w:r>
            <w:r>
              <w:rPr>
                <w:rFonts w:ascii="Times New Roman" w:eastAsia="仿宋_GB2312" w:hAnsi="Times New Roman" w:cs="Times New Roman" w:hint="eastAsia"/>
                <w:sz w:val="28"/>
                <w:szCs w:val="28"/>
              </w:rPr>
              <w:t>服务期</w:t>
            </w:r>
            <w:r>
              <w:rPr>
                <w:rFonts w:ascii="Times New Roman" w:eastAsia="仿宋_GB2312" w:hAnsi="Times New Roman" w:cs="Times New Roman"/>
                <w:sz w:val="28"/>
                <w:szCs w:val="28"/>
              </w:rPr>
              <w:t>结束后</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采购人</w:t>
            </w:r>
            <w:r>
              <w:rPr>
                <w:rFonts w:ascii="Times New Roman" w:eastAsia="仿宋_GB2312" w:hAnsi="Times New Roman" w:cs="Times New Roman"/>
                <w:sz w:val="28"/>
                <w:szCs w:val="28"/>
              </w:rPr>
              <w:t>根据</w:t>
            </w:r>
            <w:r>
              <w:rPr>
                <w:rFonts w:ascii="Times New Roman" w:eastAsia="仿宋_GB2312" w:hAnsi="Times New Roman" w:cs="Times New Roman" w:hint="eastAsia"/>
                <w:sz w:val="28"/>
                <w:szCs w:val="28"/>
              </w:rPr>
              <w:t>供应商实际</w:t>
            </w:r>
            <w:r>
              <w:rPr>
                <w:rFonts w:ascii="Times New Roman" w:eastAsia="仿宋_GB2312" w:hAnsi="Times New Roman" w:cs="Times New Roman"/>
                <w:sz w:val="28"/>
                <w:szCs w:val="28"/>
              </w:rPr>
              <w:t>服务情况</w:t>
            </w:r>
            <w:r>
              <w:rPr>
                <w:rFonts w:ascii="Times New Roman" w:eastAsia="仿宋_GB2312" w:hAnsi="Times New Roman" w:cs="Times New Roman" w:hint="eastAsia"/>
                <w:sz w:val="28"/>
                <w:szCs w:val="28"/>
              </w:rPr>
              <w:t>进行</w:t>
            </w:r>
            <w:r>
              <w:rPr>
                <w:rFonts w:ascii="Times New Roman" w:eastAsia="仿宋_GB2312" w:hAnsi="Times New Roman" w:cs="Times New Roman"/>
                <w:sz w:val="28"/>
                <w:szCs w:val="28"/>
              </w:rPr>
              <w:t>验收</w:t>
            </w:r>
            <w:r>
              <w:rPr>
                <w:rFonts w:ascii="Times New Roman" w:eastAsia="仿宋_GB2312" w:hAnsi="Times New Roman" w:cs="Times New Roman" w:hint="eastAsia"/>
                <w:sz w:val="28"/>
                <w:szCs w:val="28"/>
              </w:rPr>
              <w:t>，并于</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个工作日内完成验收工作</w:t>
            </w:r>
            <w:r>
              <w:rPr>
                <w:rFonts w:ascii="Times New Roman" w:eastAsia="仿宋_GB2312" w:hAnsi="Times New Roman" w:cs="Times New Roman"/>
                <w:sz w:val="28"/>
                <w:szCs w:val="28"/>
              </w:rPr>
              <w:t>。</w:t>
            </w:r>
          </w:p>
          <w:p w:rsidR="00F40B95" w:rsidRDefault="00D6773B">
            <w:pPr>
              <w:pStyle w:val="2"/>
            </w:pPr>
            <w:r>
              <w:rPr>
                <w:rFonts w:ascii="Times New Roman" w:eastAsia="仿宋_GB2312" w:hAnsi="Times New Roman" w:cs="Times New Roman" w:hint="eastAsia"/>
                <w:sz w:val="28"/>
                <w:szCs w:val="28"/>
              </w:rPr>
              <w:lastRenderedPageBreak/>
              <w:t>采购人验收合格后出具《验收报告》。</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验收地点</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上海</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验收方式</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分期验收</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验收方法</w:t>
            </w:r>
          </w:p>
        </w:tc>
        <w:tc>
          <w:tcPr>
            <w:tcW w:w="3825" w:type="dxa"/>
            <w:vAlign w:val="center"/>
          </w:tcPr>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采购发起部门组织验收小组进行验收。</w:t>
            </w:r>
          </w:p>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机房交付验收：</w:t>
            </w:r>
            <w:r>
              <w:rPr>
                <w:rFonts w:ascii="Times New Roman" w:eastAsia="仿宋_GB2312" w:hAnsi="Times New Roman" w:cs="Times New Roman"/>
                <w:sz w:val="28"/>
                <w:szCs w:val="28"/>
              </w:rPr>
              <w:t>供应商提供的机房基础设施符合采购合同技术及商务要求，机房基础设施验收报告，作为验收和计费的依据，如无采购人签署的验收报告，视为验收不通过，采购人有权拒绝支付相关费用。</w:t>
            </w:r>
          </w:p>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季度服务验收</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供应商提供的机房运维服务符合采购合同技术及商务要求，供应商应通知采购人并向采购人提供机房运维服务验收报告，作为验收和计费的依据，如无采购人签署的验收报告，视为验收不通过，采购人有权拒绝支付相关费用。</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验收内容</w:t>
            </w:r>
          </w:p>
        </w:tc>
        <w:tc>
          <w:tcPr>
            <w:tcW w:w="3825" w:type="dxa"/>
            <w:vAlign w:val="center"/>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包括采购需求条款的每一项技术要求和商务要求。采购文件中的技术需求，也包括供应商响应、承诺的相关内容，但不得超出采购合同约定。</w:t>
            </w:r>
            <w:r>
              <w:rPr>
                <w:rFonts w:ascii="Times New Roman" w:eastAsia="仿宋_GB2312" w:hAnsi="Times New Roman" w:cs="Times New Roman" w:hint="eastAsia"/>
                <w:sz w:val="28"/>
                <w:szCs w:val="28"/>
              </w:rPr>
              <w:t>采购人</w:t>
            </w:r>
            <w:r>
              <w:rPr>
                <w:rFonts w:ascii="Times New Roman" w:eastAsia="仿宋_GB2312" w:hAnsi="Times New Roman" w:cs="Times New Roman"/>
                <w:sz w:val="28"/>
                <w:szCs w:val="28"/>
              </w:rPr>
              <w:t>将对</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响应文件中的技术服务方案、正偏离响应、评审因素及相关承诺进行验收，验收范围与采购需求书的实际要求范围保持一致。</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验收标准</w:t>
            </w:r>
          </w:p>
        </w:tc>
        <w:tc>
          <w:tcPr>
            <w:tcW w:w="3825" w:type="dxa"/>
          </w:tcPr>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一、机房交付验收</w:t>
            </w:r>
          </w:p>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验收按以下步骤进行，如某一步骤不通过，则不能进入下一步骤：步骤</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：按采购人要求完成客户化改造；步骤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：供应商提供的机房基础设施符合采购合同技术及商务要求。</w:t>
            </w:r>
          </w:p>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二、季度服务验收</w:t>
            </w:r>
          </w:p>
          <w:p w:rsidR="00F40B95" w:rsidRDefault="00D6773B">
            <w:pPr>
              <w:pStyle w:val="2"/>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验收按以下步骤进行，如某一步骤不通过，则不能进入下一步骤：步骤</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：供应商提供的机房基础设施</w:t>
            </w:r>
            <w:r>
              <w:rPr>
                <w:rFonts w:ascii="Times New Roman" w:eastAsia="仿宋_GB2312" w:hAnsi="Times New Roman" w:cs="Times New Roman" w:hint="eastAsia"/>
                <w:sz w:val="28"/>
                <w:szCs w:val="28"/>
              </w:rPr>
              <w:t>及运维服务</w:t>
            </w:r>
            <w:r>
              <w:rPr>
                <w:rFonts w:ascii="Times New Roman" w:eastAsia="仿宋_GB2312" w:hAnsi="Times New Roman" w:cs="Times New Roman"/>
                <w:sz w:val="28"/>
                <w:szCs w:val="28"/>
              </w:rPr>
              <w:t>符合采购合同技术及商务要求；</w:t>
            </w:r>
            <w:r>
              <w:rPr>
                <w:rFonts w:ascii="Times New Roman" w:eastAsia="仿宋_GB2312" w:hAnsi="Times New Roman" w:cs="Times New Roman"/>
                <w:sz w:val="28"/>
                <w:szCs w:val="28"/>
              </w:rPr>
              <w:lastRenderedPageBreak/>
              <w:t>步骤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：供应商记录的电费数据需完整、准确、无误差。</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验收其他事项</w:t>
            </w:r>
            <w:r>
              <w:rPr>
                <w:rFonts w:ascii="Times New Roman" w:eastAsia="仿宋_GB2312" w:hAnsi="Times New Roman" w:cs="Times New Roman"/>
                <w:bCs/>
                <w:kern w:val="0"/>
                <w:sz w:val="28"/>
                <w:szCs w:val="28"/>
              </w:rPr>
              <w:t>1</w:t>
            </w:r>
          </w:p>
        </w:tc>
        <w:tc>
          <w:tcPr>
            <w:tcW w:w="3825" w:type="dxa"/>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每次验收结束后，验收小组出具的验收报告（格式详见附件）应由供应商书面认定。供应商拒绝书面认定验收报告的，视为同意。</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验收其他事项</w:t>
            </w:r>
            <w:r>
              <w:rPr>
                <w:rFonts w:ascii="Times New Roman" w:eastAsia="仿宋_GB2312" w:hAnsi="Times New Roman" w:cs="Times New Roman"/>
                <w:bCs/>
                <w:kern w:val="0"/>
                <w:sz w:val="28"/>
                <w:szCs w:val="28"/>
              </w:rPr>
              <w:t>2</w:t>
            </w:r>
          </w:p>
        </w:tc>
        <w:tc>
          <w:tcPr>
            <w:tcW w:w="3825" w:type="dxa"/>
          </w:tcPr>
          <w:p w:rsidR="00F40B95" w:rsidRDefault="00D6773B">
            <w:pPr>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如验收中出现质量问题或由于验收失败而影响采购人项目的进度，采购人保留索赔的权利。</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r w:rsidR="00F40B95">
        <w:trPr>
          <w:trHeight w:val="215"/>
        </w:trPr>
        <w:tc>
          <w:tcPr>
            <w:tcW w:w="846" w:type="dxa"/>
            <w:vAlign w:val="center"/>
          </w:tcPr>
          <w:p w:rsidR="00F40B95" w:rsidRDefault="00F40B95">
            <w:pPr>
              <w:widowControl/>
              <w:numPr>
                <w:ilvl w:val="0"/>
                <w:numId w:val="5"/>
              </w:numPr>
              <w:spacing w:line="560" w:lineRule="exact"/>
              <w:ind w:left="0" w:firstLine="0"/>
              <w:jc w:val="center"/>
              <w:textAlignment w:val="center"/>
              <w:rPr>
                <w:rFonts w:ascii="Times New Roman" w:eastAsia="仿宋_GB2312" w:hAnsi="Times New Roman" w:cs="Times New Roman"/>
                <w:sz w:val="28"/>
                <w:szCs w:val="28"/>
              </w:rPr>
            </w:pPr>
          </w:p>
        </w:tc>
        <w:tc>
          <w:tcPr>
            <w:tcW w:w="1181"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559"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bCs/>
                <w:kern w:val="0"/>
                <w:sz w:val="28"/>
                <w:szCs w:val="28"/>
              </w:rPr>
              <w:t>履约验收交付文档要求</w:t>
            </w:r>
          </w:p>
        </w:tc>
        <w:tc>
          <w:tcPr>
            <w:tcW w:w="3825" w:type="dxa"/>
          </w:tcPr>
          <w:p w:rsidR="00F40B95" w:rsidRDefault="00D6773B">
            <w:pPr>
              <w:pStyle w:val="2"/>
              <w:widowControl/>
              <w:spacing w:line="560" w:lineRule="exact"/>
              <w:jc w:val="left"/>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第三方检测报告</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（第二批次验收提供）</w:t>
            </w:r>
          </w:p>
        </w:tc>
        <w:tc>
          <w:tcPr>
            <w:tcW w:w="1373" w:type="dxa"/>
          </w:tcPr>
          <w:p w:rsidR="00F40B95" w:rsidRDefault="00D6773B">
            <w:pPr>
              <w:spacing w:line="5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否</w:t>
            </w:r>
            <w:r>
              <w:rPr>
                <w:rFonts w:ascii="Times New Roman" w:eastAsia="仿宋_GB2312" w:hAnsi="Times New Roman" w:cs="Times New Roman" w:hint="eastAsia"/>
                <w:sz w:val="28"/>
                <w:szCs w:val="28"/>
              </w:rPr>
              <w:t>。</w:t>
            </w:r>
          </w:p>
        </w:tc>
      </w:tr>
    </w:tbl>
    <w:p w:rsidR="00F40B95" w:rsidRDefault="00D6773B">
      <w:pPr>
        <w:spacing w:line="360" w:lineRule="auto"/>
        <w:ind w:firstLineChars="200" w:firstLine="640"/>
        <w:rPr>
          <w:rFonts w:ascii="仿宋" w:eastAsia="仿宋" w:hAnsi="仿宋" w:cs="Times New Roman"/>
          <w:iCs/>
          <w:sz w:val="32"/>
          <w:szCs w:val="32"/>
        </w:rPr>
      </w:pPr>
      <w:r>
        <w:rPr>
          <w:rFonts w:ascii="仿宋" w:eastAsia="仿宋" w:hAnsi="仿宋" w:cs="Times New Roman"/>
          <w:iCs/>
          <w:sz w:val="32"/>
          <w:szCs w:val="32"/>
        </w:rPr>
        <w:t>B</w:t>
      </w:r>
      <w:r>
        <w:rPr>
          <w:rFonts w:ascii="仿宋" w:eastAsia="仿宋" w:hAnsi="仿宋" w:cs="Times New Roman" w:hint="eastAsia"/>
          <w:iCs/>
          <w:sz w:val="32"/>
          <w:szCs w:val="32"/>
        </w:rPr>
        <w:t>、付款方式</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60"/>
        <w:gridCol w:w="2865"/>
        <w:gridCol w:w="1620"/>
        <w:gridCol w:w="1230"/>
        <w:gridCol w:w="763"/>
      </w:tblGrid>
      <w:tr w:rsidR="00F40B95">
        <w:trPr>
          <w:cantSplit/>
          <w:trHeight w:val="57"/>
        </w:trPr>
        <w:tc>
          <w:tcPr>
            <w:tcW w:w="846" w:type="dxa"/>
            <w:vAlign w:val="center"/>
          </w:tcPr>
          <w:p w:rsidR="00F40B95" w:rsidRDefault="00D6773B">
            <w:pPr>
              <w:widowControl/>
              <w:spacing w:line="560" w:lineRule="exact"/>
              <w:jc w:val="center"/>
              <w:textAlignment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序号</w:t>
            </w:r>
          </w:p>
        </w:tc>
        <w:tc>
          <w:tcPr>
            <w:tcW w:w="1460"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付款节点（进度）</w:t>
            </w:r>
          </w:p>
        </w:tc>
        <w:tc>
          <w:tcPr>
            <w:tcW w:w="2865"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付款条件</w:t>
            </w:r>
          </w:p>
        </w:tc>
        <w:tc>
          <w:tcPr>
            <w:tcW w:w="1620"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付款比例（或金额）</w:t>
            </w:r>
          </w:p>
        </w:tc>
        <w:tc>
          <w:tcPr>
            <w:tcW w:w="1230" w:type="dxa"/>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资金支付方式</w:t>
            </w:r>
          </w:p>
        </w:tc>
        <w:tc>
          <w:tcPr>
            <w:tcW w:w="763" w:type="dxa"/>
            <w:vAlign w:val="center"/>
          </w:tcPr>
          <w:p w:rsidR="00F40B95" w:rsidRDefault="00D6773B">
            <w:pPr>
              <w:spacing w:line="5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备注</w:t>
            </w:r>
          </w:p>
        </w:tc>
      </w:tr>
      <w:tr w:rsidR="00F40B95">
        <w:trPr>
          <w:cantSplit/>
          <w:trHeight w:val="56"/>
        </w:trPr>
        <w:tc>
          <w:tcPr>
            <w:tcW w:w="846" w:type="dxa"/>
            <w:vAlign w:val="center"/>
          </w:tcPr>
          <w:p w:rsidR="00F40B95" w:rsidRDefault="00D6773B">
            <w:pPr>
              <w:widowControl/>
              <w:spacing w:line="560" w:lineRule="exact"/>
              <w:jc w:val="center"/>
              <w:textAlignment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1</w:t>
            </w:r>
          </w:p>
        </w:tc>
        <w:tc>
          <w:tcPr>
            <w:tcW w:w="1460" w:type="dxa"/>
            <w:vAlign w:val="center"/>
          </w:tcPr>
          <w:p w:rsidR="00F40B95" w:rsidRDefault="00D6773B">
            <w:pPr>
              <w:widowControl/>
              <w:spacing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三</w:t>
            </w:r>
            <w:r>
              <w:rPr>
                <w:rFonts w:ascii="Times New Roman" w:eastAsia="仿宋_GB2312" w:hAnsi="Times New Roman" w:cs="Times New Roman"/>
                <w:sz w:val="28"/>
                <w:szCs w:val="28"/>
              </w:rPr>
              <w:t>个服务月</w:t>
            </w:r>
          </w:p>
        </w:tc>
        <w:tc>
          <w:tcPr>
            <w:tcW w:w="2865" w:type="dxa"/>
          </w:tcPr>
          <w:p w:rsidR="00F40B95" w:rsidRDefault="00D6773B">
            <w:pPr>
              <w:widowControl/>
              <w:spacing w:line="560" w:lineRule="exact"/>
              <w:textAlignment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采购人</w:t>
            </w:r>
            <w:r>
              <w:rPr>
                <w:rFonts w:ascii="Times New Roman" w:eastAsia="仿宋_GB2312" w:hAnsi="Times New Roman" w:cs="Times New Roman"/>
                <w:sz w:val="28"/>
                <w:szCs w:val="28"/>
              </w:rPr>
              <w:t>根据</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实际服务情况，以</w:t>
            </w:r>
            <w:r>
              <w:rPr>
                <w:rFonts w:ascii="Times New Roman" w:eastAsia="仿宋_GB2312" w:hAnsi="Times New Roman" w:cs="Times New Roman" w:hint="eastAsia"/>
                <w:sz w:val="28"/>
                <w:szCs w:val="28"/>
              </w:rPr>
              <w:t>三</w:t>
            </w:r>
            <w:r>
              <w:rPr>
                <w:rFonts w:ascii="Times New Roman" w:eastAsia="仿宋_GB2312" w:hAnsi="Times New Roman" w:cs="Times New Roman"/>
                <w:sz w:val="28"/>
                <w:szCs w:val="28"/>
              </w:rPr>
              <w:t>个服务月为服务期单位（不足</w:t>
            </w:r>
            <w:r>
              <w:rPr>
                <w:rFonts w:ascii="Times New Roman" w:eastAsia="仿宋_GB2312" w:hAnsi="Times New Roman" w:cs="Times New Roman" w:hint="eastAsia"/>
                <w:sz w:val="28"/>
                <w:szCs w:val="28"/>
              </w:rPr>
              <w:t>一</w:t>
            </w:r>
            <w:r>
              <w:rPr>
                <w:rFonts w:ascii="Times New Roman" w:eastAsia="仿宋_GB2312" w:hAnsi="Times New Roman" w:cs="Times New Roman"/>
                <w:sz w:val="28"/>
                <w:szCs w:val="28"/>
              </w:rPr>
              <w:t>个月的，按当月服务天数占当月天数的比例折算）</w:t>
            </w:r>
            <w:r>
              <w:rPr>
                <w:rFonts w:ascii="Times New Roman" w:eastAsia="仿宋_GB2312" w:hAnsi="Times New Roman" w:cs="Times New Roman" w:hint="eastAsia"/>
                <w:sz w:val="28"/>
                <w:szCs w:val="28"/>
              </w:rPr>
              <w:t>，在每个服务期结束并经采购人验收合格后</w:t>
            </w:r>
            <w:r>
              <w:rPr>
                <w:rFonts w:ascii="Times New Roman" w:eastAsia="仿宋_GB2312" w:hAnsi="Times New Roman" w:cs="Times New Roman"/>
                <w:sz w:val="28"/>
                <w:szCs w:val="28"/>
              </w:rPr>
              <w:t>与</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据实结算。支付条件：</w:t>
            </w:r>
            <w:r>
              <w:rPr>
                <w:rFonts w:ascii="Times New Roman" w:eastAsia="仿宋_GB2312" w:hAnsi="Times New Roman" w:cs="Times New Roman" w:hint="eastAsia"/>
                <w:sz w:val="28"/>
                <w:szCs w:val="28"/>
              </w:rPr>
              <w:t>采购人</w:t>
            </w:r>
            <w:r>
              <w:rPr>
                <w:rFonts w:ascii="Times New Roman" w:eastAsia="仿宋_GB2312" w:hAnsi="Times New Roman" w:cs="Times New Roman"/>
                <w:sz w:val="28"/>
                <w:szCs w:val="28"/>
              </w:rPr>
              <w:t>收到</w:t>
            </w: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提供的与本阶段付款金额等值的增值税专用发票、生效的验收报告，且付款材料经审核齐备后</w:t>
            </w:r>
            <w:r>
              <w:rPr>
                <w:rFonts w:ascii="Times New Roman" w:eastAsia="仿宋_GB2312" w:hAnsi="Times New Roman" w:cs="Times New Roman" w:hint="eastAsia"/>
                <w:sz w:val="28"/>
                <w:szCs w:val="28"/>
              </w:rPr>
              <w:t>10</w:t>
            </w:r>
            <w:r>
              <w:rPr>
                <w:rFonts w:ascii="Times New Roman" w:eastAsia="仿宋_GB2312" w:hAnsi="Times New Roman" w:cs="Times New Roman"/>
                <w:sz w:val="28"/>
                <w:szCs w:val="28"/>
              </w:rPr>
              <w:t>个工作日内支付。</w:t>
            </w:r>
          </w:p>
        </w:tc>
        <w:tc>
          <w:tcPr>
            <w:tcW w:w="1620" w:type="dxa"/>
            <w:vAlign w:val="center"/>
          </w:tcPr>
          <w:p w:rsidR="00F40B95" w:rsidRDefault="00D6773B">
            <w:pPr>
              <w:widowControl/>
              <w:spacing w:after="100" w:afterAutospacing="1"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据实支付对应服务的全部费用</w:t>
            </w:r>
          </w:p>
        </w:tc>
        <w:tc>
          <w:tcPr>
            <w:tcW w:w="1230" w:type="dxa"/>
            <w:vAlign w:val="center"/>
          </w:tcPr>
          <w:p w:rsidR="00F40B95" w:rsidRDefault="00D6773B">
            <w:pPr>
              <w:widowControl/>
              <w:spacing w:after="100" w:afterAutospacing="1" w:line="560" w:lineRule="exact"/>
              <w:jc w:val="center"/>
              <w:textAlignment w:val="center"/>
              <w:rPr>
                <w:rFonts w:ascii="Times New Roman" w:eastAsia="仿宋_GB2312" w:hAnsi="Times New Roman" w:cs="Times New Roman"/>
                <w:sz w:val="28"/>
                <w:szCs w:val="28"/>
              </w:rPr>
            </w:pPr>
            <w:r>
              <w:rPr>
                <w:rFonts w:ascii="Times New Roman" w:eastAsia="仿宋_GB2312" w:hAnsi="Times New Roman" w:cs="Times New Roman"/>
                <w:sz w:val="28"/>
                <w:szCs w:val="28"/>
              </w:rPr>
              <w:t>银行转账</w:t>
            </w:r>
          </w:p>
        </w:tc>
        <w:tc>
          <w:tcPr>
            <w:tcW w:w="763" w:type="dxa"/>
          </w:tcPr>
          <w:p w:rsidR="00F40B95" w:rsidRDefault="00F40B95">
            <w:pPr>
              <w:spacing w:line="560" w:lineRule="exact"/>
              <w:rPr>
                <w:rFonts w:ascii="Times New Roman" w:eastAsia="仿宋_GB2312" w:hAnsi="Times New Roman" w:cs="Times New Roman"/>
                <w:sz w:val="28"/>
                <w:szCs w:val="28"/>
              </w:rPr>
            </w:pPr>
          </w:p>
        </w:tc>
      </w:tr>
    </w:tbl>
    <w:p w:rsidR="00F40B95" w:rsidRDefault="00D6773B">
      <w:pPr>
        <w:widowControl/>
        <w:suppressAutoHyphens/>
        <w:jc w:val="left"/>
        <w:outlineLvl w:val="1"/>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附件：</w:t>
      </w:r>
    </w:p>
    <w:p w:rsidR="00F40B95" w:rsidRDefault="00D6773B">
      <w:pPr>
        <w:widowControl/>
        <w:suppressAutoHyphens/>
        <w:jc w:val="left"/>
        <w:outlineLvl w:val="1"/>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验收单据</w:t>
      </w:r>
    </w:p>
    <w:p w:rsidR="00F40B95" w:rsidRDefault="00D6773B">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1.</w:t>
      </w:r>
      <w:r>
        <w:rPr>
          <w:rFonts w:ascii="Times New Roman" w:eastAsia="黑体" w:hAnsi="Times New Roman" w:cs="Times New Roman"/>
          <w:sz w:val="32"/>
          <w:szCs w:val="32"/>
        </w:rPr>
        <w:t>验收</w:t>
      </w:r>
      <w:r>
        <w:rPr>
          <w:rFonts w:ascii="Times New Roman" w:eastAsia="黑体" w:hAnsi="Times New Roman" w:cs="Times New Roman"/>
          <w:sz w:val="32"/>
          <w:szCs w:val="32"/>
        </w:rPr>
        <w:t>清单</w:t>
      </w:r>
      <w:r>
        <w:rPr>
          <w:rFonts w:ascii="Times New Roman" w:eastAsia="黑体" w:hAnsi="Times New Roman" w:cs="Times New Roman"/>
          <w:sz w:val="32"/>
          <w:szCs w:val="32"/>
        </w:rPr>
        <w:t>模板</w:t>
      </w:r>
    </w:p>
    <w:p w:rsidR="00F40B95" w:rsidRDefault="00D6773B">
      <w:pPr>
        <w:jc w:val="center"/>
        <w:rPr>
          <w:rFonts w:ascii="Times New Roman" w:eastAsia="宋体" w:hAnsi="Times New Roman" w:cs="Times New Roman"/>
          <w:sz w:val="32"/>
          <w:szCs w:val="32"/>
        </w:rPr>
      </w:pPr>
      <w:r>
        <w:rPr>
          <w:rFonts w:ascii="Times New Roman" w:eastAsia="仿宋_GB2312" w:hAnsi="Times New Roman" w:cs="Times New Roman"/>
          <w:b/>
          <w:sz w:val="32"/>
          <w:szCs w:val="32"/>
        </w:rPr>
        <w:t>验收</w:t>
      </w:r>
      <w:r>
        <w:rPr>
          <w:rFonts w:ascii="Times New Roman" w:eastAsia="仿宋_GB2312" w:hAnsi="Times New Roman" w:cs="Times New Roman"/>
          <w:b/>
          <w:sz w:val="32"/>
          <w:szCs w:val="32"/>
        </w:rPr>
        <w:t>清单</w:t>
      </w:r>
    </w:p>
    <w:tbl>
      <w:tblPr>
        <w:tblW w:w="927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5617"/>
      </w:tblGrid>
      <w:tr w:rsidR="00F40B95">
        <w:trPr>
          <w:trHeight w:val="1166"/>
        </w:trPr>
        <w:tc>
          <w:tcPr>
            <w:tcW w:w="3661" w:type="dxa"/>
            <w:vAlign w:val="center"/>
          </w:tcPr>
          <w:p w:rsidR="00F40B95" w:rsidRDefault="00D6773B">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采购</w:t>
            </w:r>
            <w:r>
              <w:rPr>
                <w:rFonts w:ascii="Times New Roman" w:eastAsia="仿宋_GB2312" w:hAnsi="Times New Roman" w:cs="Times New Roman"/>
                <w:sz w:val="28"/>
                <w:szCs w:val="28"/>
              </w:rPr>
              <w:t>合同</w:t>
            </w:r>
            <w:r>
              <w:rPr>
                <w:rFonts w:ascii="Times New Roman" w:eastAsia="仿宋_GB2312" w:hAnsi="Times New Roman" w:cs="Times New Roman"/>
                <w:sz w:val="28"/>
                <w:szCs w:val="28"/>
              </w:rPr>
              <w:t>基本信息</w:t>
            </w:r>
          </w:p>
        </w:tc>
        <w:tc>
          <w:tcPr>
            <w:tcW w:w="5617" w:type="dxa"/>
            <w:vAlign w:val="center"/>
          </w:tcPr>
          <w:p w:rsidR="00F40B95" w:rsidRDefault="00D6773B">
            <w:pPr>
              <w:rPr>
                <w:rFonts w:ascii="Times New Roman" w:eastAsia="仿宋_GB2312" w:hAnsi="Times New Roman" w:cs="Times New Roman"/>
                <w:sz w:val="32"/>
                <w:szCs w:val="32"/>
              </w:rPr>
            </w:pPr>
            <w:r>
              <w:rPr>
                <w:rFonts w:ascii="Times New Roman" w:eastAsia="仿宋_GB2312" w:hAnsi="Times New Roman" w:cs="Times New Roman"/>
                <w:sz w:val="24"/>
              </w:rPr>
              <w:t>（</w:t>
            </w:r>
            <w:r>
              <w:rPr>
                <w:rFonts w:ascii="Times New Roman" w:eastAsia="仿宋_GB2312" w:hAnsi="Times New Roman" w:cs="Times New Roman"/>
                <w:sz w:val="24"/>
              </w:rPr>
              <w:t>合同编号、合同名称</w:t>
            </w:r>
            <w:r>
              <w:rPr>
                <w:rFonts w:ascii="Times New Roman" w:eastAsia="仿宋_GB2312" w:hAnsi="Times New Roman" w:cs="Times New Roman"/>
                <w:sz w:val="24"/>
              </w:rPr>
              <w:t>）</w:t>
            </w:r>
          </w:p>
        </w:tc>
      </w:tr>
      <w:tr w:rsidR="00F40B95">
        <w:trPr>
          <w:trHeight w:val="1694"/>
        </w:trPr>
        <w:tc>
          <w:tcPr>
            <w:tcW w:w="3661" w:type="dxa"/>
            <w:vAlign w:val="center"/>
          </w:tcPr>
          <w:p w:rsidR="00F40B95" w:rsidRDefault="00D6773B">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验收</w:t>
            </w:r>
            <w:r>
              <w:rPr>
                <w:rFonts w:ascii="Times New Roman" w:eastAsia="仿宋_GB2312" w:hAnsi="Times New Roman" w:cs="Times New Roman"/>
                <w:sz w:val="28"/>
                <w:szCs w:val="28"/>
              </w:rPr>
              <w:t>小组成员</w:t>
            </w:r>
          </w:p>
        </w:tc>
        <w:tc>
          <w:tcPr>
            <w:tcW w:w="5617" w:type="dxa"/>
            <w:vAlign w:val="center"/>
          </w:tcPr>
          <w:p w:rsidR="00F40B95" w:rsidRDefault="00D6773B">
            <w:pPr>
              <w:rPr>
                <w:rFonts w:ascii="Times New Roman" w:eastAsia="仿宋_GB2312" w:hAnsi="Times New Roman" w:cs="Times New Roman"/>
                <w:sz w:val="32"/>
                <w:szCs w:val="32"/>
              </w:rPr>
            </w:pPr>
            <w:r>
              <w:rPr>
                <w:rFonts w:ascii="Times New Roman" w:eastAsia="仿宋_GB2312" w:hAnsi="Times New Roman" w:cs="Times New Roman"/>
                <w:sz w:val="24"/>
              </w:rPr>
              <w:t>（</w:t>
            </w:r>
            <w:r>
              <w:rPr>
                <w:rFonts w:ascii="Times New Roman" w:eastAsia="仿宋_GB2312" w:hAnsi="Times New Roman" w:cs="Times New Roman"/>
                <w:sz w:val="24"/>
              </w:rPr>
              <w:t>由履约执行</w:t>
            </w:r>
            <w:r>
              <w:rPr>
                <w:rFonts w:ascii="Times New Roman" w:eastAsia="仿宋_GB2312" w:hAnsi="Times New Roman" w:cs="Times New Roman"/>
                <w:sz w:val="24"/>
              </w:rPr>
              <w:t>部门</w:t>
            </w:r>
            <w:r>
              <w:rPr>
                <w:rFonts w:ascii="Times New Roman" w:eastAsia="仿宋_GB2312" w:hAnsi="Times New Roman" w:cs="Times New Roman"/>
                <w:sz w:val="24"/>
              </w:rPr>
              <w:t>（</w:t>
            </w:r>
            <w:r>
              <w:rPr>
                <w:rFonts w:ascii="Times New Roman" w:eastAsia="仿宋_GB2312" w:hAnsi="Times New Roman" w:cs="Times New Roman"/>
                <w:sz w:val="24"/>
              </w:rPr>
              <w:t>人员</w:t>
            </w:r>
            <w:r>
              <w:rPr>
                <w:rFonts w:ascii="Times New Roman" w:eastAsia="仿宋_GB2312" w:hAnsi="Times New Roman" w:cs="Times New Roman"/>
                <w:sz w:val="24"/>
              </w:rPr>
              <w:t>）</w:t>
            </w:r>
            <w:r>
              <w:rPr>
                <w:rFonts w:ascii="Times New Roman" w:eastAsia="仿宋_GB2312" w:hAnsi="Times New Roman" w:cs="Times New Roman"/>
                <w:sz w:val="24"/>
              </w:rPr>
              <w:t>牵头</w:t>
            </w:r>
            <w:r>
              <w:rPr>
                <w:rFonts w:ascii="Times New Roman" w:eastAsia="仿宋_GB2312" w:hAnsi="Times New Roman" w:cs="Times New Roman"/>
                <w:sz w:val="24"/>
              </w:rPr>
              <w:t>组成至少</w:t>
            </w:r>
            <w:r>
              <w:rPr>
                <w:rFonts w:ascii="Times New Roman" w:eastAsia="仿宋_GB2312" w:hAnsi="Times New Roman" w:cs="Times New Roman"/>
                <w:sz w:val="24"/>
              </w:rPr>
              <w:t>3</w:t>
            </w:r>
            <w:r>
              <w:rPr>
                <w:rFonts w:ascii="Times New Roman" w:eastAsia="仿宋_GB2312" w:hAnsi="Times New Roman" w:cs="Times New Roman"/>
                <w:sz w:val="24"/>
              </w:rPr>
              <w:t>人（含）以上的验收小组</w:t>
            </w:r>
            <w:r>
              <w:rPr>
                <w:rFonts w:ascii="Times New Roman" w:eastAsia="仿宋_GB2312" w:hAnsi="Times New Roman" w:cs="Times New Roman"/>
                <w:sz w:val="24"/>
              </w:rPr>
              <w:t>。）</w:t>
            </w:r>
          </w:p>
        </w:tc>
      </w:tr>
      <w:tr w:rsidR="00F40B95">
        <w:trPr>
          <w:trHeight w:val="3614"/>
        </w:trPr>
        <w:tc>
          <w:tcPr>
            <w:tcW w:w="3661" w:type="dxa"/>
            <w:vAlign w:val="center"/>
          </w:tcPr>
          <w:p w:rsidR="00F40B95" w:rsidRDefault="00D6773B">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验收内容</w:t>
            </w:r>
          </w:p>
        </w:tc>
        <w:tc>
          <w:tcPr>
            <w:tcW w:w="5617" w:type="dxa"/>
            <w:vAlign w:val="center"/>
          </w:tcPr>
          <w:p w:rsidR="00F40B95" w:rsidRDefault="00D6773B">
            <w:pPr>
              <w:jc w:val="left"/>
              <w:rPr>
                <w:rFonts w:ascii="Times New Roman" w:eastAsia="仿宋_GB2312" w:hAnsi="Times New Roman" w:cs="Times New Roman"/>
                <w:sz w:val="32"/>
                <w:szCs w:val="32"/>
              </w:rPr>
            </w:pPr>
            <w:r>
              <w:rPr>
                <w:rFonts w:ascii="Times New Roman" w:eastAsia="仿宋_GB2312" w:hAnsi="Times New Roman" w:cs="Times New Roman"/>
                <w:sz w:val="24"/>
              </w:rPr>
              <w:t>（</w:t>
            </w:r>
            <w:r>
              <w:rPr>
                <w:rFonts w:ascii="Times New Roman" w:eastAsia="仿宋_GB2312" w:hAnsi="Times New Roman" w:cs="Times New Roman"/>
                <w:sz w:val="24"/>
              </w:rPr>
              <w:t>对货物类合同，应严格</w:t>
            </w:r>
            <w:r>
              <w:rPr>
                <w:rFonts w:ascii="Times New Roman" w:eastAsia="仿宋_GB2312" w:hAnsi="Times New Roman" w:cs="Times New Roman"/>
                <w:sz w:val="24"/>
              </w:rPr>
              <w:t>填写需在验收中核对的</w:t>
            </w:r>
            <w:r>
              <w:rPr>
                <w:rFonts w:ascii="Times New Roman" w:eastAsia="仿宋_GB2312" w:hAnsi="Times New Roman" w:cs="Times New Roman"/>
                <w:sz w:val="24"/>
              </w:rPr>
              <w:t>品牌、规格、型号、材质、配置、制造商名称、数量、价格、产品外观、包装、到货时间等信息；对服务类合同，应严格</w:t>
            </w:r>
            <w:r>
              <w:rPr>
                <w:rFonts w:ascii="Times New Roman" w:eastAsia="仿宋_GB2312" w:hAnsi="Times New Roman" w:cs="Times New Roman"/>
                <w:sz w:val="24"/>
              </w:rPr>
              <w:t>填写需在验收中核对的</w:t>
            </w:r>
            <w:r>
              <w:rPr>
                <w:rFonts w:ascii="Times New Roman" w:eastAsia="仿宋_GB2312" w:hAnsi="Times New Roman" w:cs="Times New Roman"/>
                <w:sz w:val="24"/>
              </w:rPr>
              <w:t>工作人员上岗人数、技术资格、专业素质、同业经验、考勤工作量、服务效果满意度等信息。对工程类合同，应严格</w:t>
            </w:r>
            <w:r>
              <w:rPr>
                <w:rFonts w:ascii="Times New Roman" w:eastAsia="仿宋_GB2312" w:hAnsi="Times New Roman" w:cs="Times New Roman"/>
                <w:sz w:val="24"/>
              </w:rPr>
              <w:t>填写需在验收中核对的</w:t>
            </w:r>
            <w:r>
              <w:rPr>
                <w:rFonts w:ascii="Times New Roman" w:eastAsia="仿宋_GB2312" w:hAnsi="Times New Roman" w:cs="Times New Roman"/>
                <w:sz w:val="24"/>
              </w:rPr>
              <w:t>工程质量、材料质量、工程量、安全情况、文明施工等信息。</w:t>
            </w:r>
            <w:r>
              <w:rPr>
                <w:rFonts w:ascii="Times New Roman" w:eastAsia="仿宋_GB2312" w:hAnsi="Times New Roman" w:cs="Times New Roman"/>
                <w:sz w:val="24"/>
              </w:rPr>
              <w:t>以上信息为参考标准，实际验收内容以合同约定为准。</w:t>
            </w:r>
            <w:r>
              <w:rPr>
                <w:rFonts w:ascii="Times New Roman" w:eastAsia="仿宋_GB2312" w:hAnsi="Times New Roman" w:cs="Times New Roman"/>
                <w:sz w:val="24"/>
              </w:rPr>
              <w:t>）</w:t>
            </w:r>
          </w:p>
        </w:tc>
      </w:tr>
      <w:tr w:rsidR="00F40B95">
        <w:trPr>
          <w:trHeight w:val="4344"/>
        </w:trPr>
        <w:tc>
          <w:tcPr>
            <w:tcW w:w="3661" w:type="dxa"/>
            <w:vAlign w:val="center"/>
          </w:tcPr>
          <w:p w:rsidR="00F40B95" w:rsidRDefault="00D6773B">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验收标准</w:t>
            </w:r>
          </w:p>
        </w:tc>
        <w:tc>
          <w:tcPr>
            <w:tcW w:w="5617" w:type="dxa"/>
            <w:vAlign w:val="center"/>
          </w:tcPr>
          <w:p w:rsidR="00F40B95" w:rsidRDefault="00D6773B">
            <w:pPr>
              <w:rPr>
                <w:rFonts w:ascii="Times New Roman" w:eastAsia="仿宋_GB2312" w:hAnsi="Times New Roman" w:cs="Times New Roman"/>
                <w:sz w:val="32"/>
                <w:szCs w:val="32"/>
              </w:rPr>
            </w:pPr>
            <w:r>
              <w:rPr>
                <w:rFonts w:ascii="Times New Roman" w:eastAsia="仿宋_GB2312" w:hAnsi="Times New Roman" w:cs="Times New Roman"/>
                <w:sz w:val="24"/>
                <w:szCs w:val="22"/>
              </w:rPr>
              <w:t>（验收不同阶段应各自对应明确的标准，包括所有客观、量化指标。不能明确客观标准、涉及主观判断的，可以通过开展问卷调查等方式，转化为客观、量化的验收标</w:t>
            </w:r>
            <w:r>
              <w:rPr>
                <w:rFonts w:ascii="Times New Roman" w:eastAsia="仿宋_GB2312" w:hAnsi="Times New Roman" w:cs="Times New Roman"/>
                <w:sz w:val="24"/>
                <w:szCs w:val="22"/>
              </w:rPr>
              <w:t>准。）</w:t>
            </w:r>
          </w:p>
        </w:tc>
      </w:tr>
    </w:tbl>
    <w:p w:rsidR="00F40B95" w:rsidRDefault="00F40B95">
      <w:pPr>
        <w:ind w:firstLine="420"/>
        <w:rPr>
          <w:rFonts w:ascii="Times New Roman" w:eastAsia="宋体" w:hAnsi="Times New Roman" w:cs="Times New Roman"/>
        </w:rPr>
      </w:pPr>
    </w:p>
    <w:p w:rsidR="00F40B95" w:rsidRDefault="00D6773B">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F40B95" w:rsidRDefault="00D6773B">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2.</w:t>
      </w:r>
      <w:r>
        <w:rPr>
          <w:rFonts w:ascii="Times New Roman" w:eastAsia="黑体" w:hAnsi="Times New Roman" w:cs="Times New Roman"/>
          <w:sz w:val="32"/>
          <w:szCs w:val="32"/>
        </w:rPr>
        <w:t>验收实施计划</w:t>
      </w:r>
      <w:r>
        <w:rPr>
          <w:rFonts w:ascii="Times New Roman" w:eastAsia="黑体" w:hAnsi="Times New Roman" w:cs="Times New Roman"/>
          <w:sz w:val="32"/>
          <w:szCs w:val="32"/>
        </w:rPr>
        <w:t>模板</w:t>
      </w:r>
      <w:r>
        <w:rPr>
          <w:rFonts w:ascii="Times New Roman" w:eastAsia="黑体" w:hAnsi="Times New Roman" w:cs="Times New Roman"/>
          <w:sz w:val="32"/>
          <w:szCs w:val="32"/>
        </w:rPr>
        <w:t>（合同金额大于等于</w:t>
      </w:r>
      <w:r>
        <w:rPr>
          <w:rFonts w:ascii="Times New Roman" w:eastAsia="黑体" w:hAnsi="Times New Roman" w:cs="Times New Roman"/>
          <w:sz w:val="32"/>
          <w:szCs w:val="32"/>
        </w:rPr>
        <w:t xml:space="preserve"> 500 </w:t>
      </w:r>
      <w:r>
        <w:rPr>
          <w:rFonts w:ascii="Times New Roman" w:eastAsia="黑体" w:hAnsi="Times New Roman" w:cs="Times New Roman"/>
          <w:sz w:val="32"/>
          <w:szCs w:val="32"/>
        </w:rPr>
        <w:t>万的采购项目需提供）</w:t>
      </w:r>
    </w:p>
    <w:p w:rsidR="00F40B95" w:rsidRDefault="00D6773B">
      <w:pPr>
        <w:jc w:val="center"/>
        <w:rPr>
          <w:rFonts w:ascii="Times New Roman" w:eastAsia="黑体" w:hAnsi="Times New Roman" w:cs="Times New Roman"/>
          <w:sz w:val="36"/>
          <w:szCs w:val="36"/>
        </w:rPr>
      </w:pPr>
      <w:r>
        <w:rPr>
          <w:rFonts w:ascii="Times New Roman" w:eastAsia="仿宋_GB2312" w:hAnsi="Times New Roman" w:cs="Times New Roman"/>
          <w:b/>
          <w:bCs/>
          <w:sz w:val="32"/>
          <w:szCs w:val="32"/>
        </w:rPr>
        <w:t>验收实施计划</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在每次验收前均应根据履约验收方案及有关条款，制定验收实施计划。验收实施计划应列明：该次验收的阶段、时间、地点、方法、内容、标准、验收小组人员构成等。</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_GB2312" w:hAnsi="Times New Roman" w:cs="Times New Roman"/>
          <w:color w:val="000000"/>
          <w:kern w:val="0"/>
          <w:sz w:val="32"/>
          <w:szCs w:val="32"/>
          <w:u w:val="single"/>
          <w:lang w:bidi="ar"/>
        </w:rPr>
      </w:pPr>
      <w:r>
        <w:rPr>
          <w:rFonts w:ascii="Times New Roman" w:eastAsia="仿宋_GB2312" w:hAnsi="Times New Roman" w:cs="Times New Roman"/>
          <w:color w:val="000000"/>
          <w:kern w:val="0"/>
          <w:sz w:val="32"/>
          <w:szCs w:val="32"/>
          <w:lang w:bidi="ar"/>
        </w:rPr>
        <w:t>采购合同信息</w:t>
      </w:r>
      <w:r>
        <w:rPr>
          <w:rFonts w:ascii="Times New Roman" w:eastAsia="仿宋_GB2312" w:hAnsi="Times New Roman" w:cs="Times New Roman"/>
          <w:color w:val="000000"/>
          <w:kern w:val="0"/>
          <w:sz w:val="32"/>
          <w:szCs w:val="32"/>
          <w:u w:val="single"/>
          <w:lang w:bidi="ar"/>
        </w:rPr>
        <w:t xml:space="preserve">            </w:t>
      </w:r>
    </w:p>
    <w:p w:rsidR="00F40B95" w:rsidRDefault="00F40B95">
      <w:pPr>
        <w:ind w:firstLine="420"/>
        <w:rPr>
          <w:rFonts w:ascii="Times New Roman" w:eastAsia="楷体" w:hAnsi="Times New Roman" w:cs="Times New Roman"/>
          <w:i/>
          <w:color w:val="0000FF"/>
          <w:kern w:val="0"/>
          <w:sz w:val="24"/>
          <w:lang w:bidi="ar"/>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 xml:space="preserve"> </w:t>
      </w:r>
      <w:r>
        <w:rPr>
          <w:rFonts w:ascii="Times New Roman" w:eastAsia="仿宋_GB2312" w:hAnsi="Times New Roman" w:cs="Times New Roman"/>
          <w:sz w:val="24"/>
          <w:szCs w:val="22"/>
        </w:rPr>
        <w:t>合同名称、合同编号等内容。</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_GB2312" w:hAnsi="Times New Roman" w:cs="Times New Roman"/>
          <w:color w:val="000000"/>
          <w:kern w:val="0"/>
          <w:sz w:val="31"/>
          <w:szCs w:val="31"/>
          <w:u w:val="single"/>
          <w:lang w:bidi="ar"/>
        </w:rPr>
      </w:pPr>
      <w:r>
        <w:rPr>
          <w:rFonts w:ascii="Times New Roman" w:eastAsia="仿宋" w:hAnsi="Times New Roman" w:cs="Times New Roman"/>
          <w:color w:val="000000"/>
          <w:kern w:val="0"/>
          <w:sz w:val="32"/>
          <w:szCs w:val="32"/>
          <w:lang w:bidi="ar"/>
        </w:rPr>
        <w:t>验收阶段（期）</w:t>
      </w:r>
      <w:r>
        <w:rPr>
          <w:rFonts w:ascii="Times New Roman" w:eastAsia="仿宋_GB2312" w:hAnsi="Times New Roman" w:cs="Times New Roman"/>
          <w:color w:val="000000"/>
          <w:kern w:val="0"/>
          <w:sz w:val="31"/>
          <w:szCs w:val="31"/>
          <w:u w:val="single"/>
          <w:lang w:bidi="ar"/>
        </w:rPr>
        <w:t xml:space="preserve">            </w:t>
      </w:r>
      <w:r>
        <w:rPr>
          <w:rFonts w:ascii="Times New Roman" w:eastAsia="仿宋_GB2312" w:hAnsi="Times New Roman" w:cs="Times New Roman"/>
          <w:color w:val="000000"/>
          <w:kern w:val="0"/>
          <w:sz w:val="31"/>
          <w:szCs w:val="31"/>
          <w:lang w:bidi="ar"/>
        </w:rPr>
        <w:t>，第</w:t>
      </w:r>
      <w:r>
        <w:rPr>
          <w:rFonts w:ascii="Times New Roman" w:eastAsia="仿宋_GB2312" w:hAnsi="Times New Roman" w:cs="Times New Roman"/>
          <w:color w:val="000000"/>
          <w:kern w:val="0"/>
          <w:sz w:val="31"/>
          <w:szCs w:val="31"/>
          <w:u w:val="single"/>
          <w:lang w:bidi="ar"/>
        </w:rPr>
        <w:t xml:space="preserve">  </w:t>
      </w:r>
      <w:r>
        <w:rPr>
          <w:rFonts w:ascii="Times New Roman" w:eastAsia="仿宋_GB2312" w:hAnsi="Times New Roman" w:cs="Times New Roman"/>
          <w:color w:val="000000"/>
          <w:kern w:val="0"/>
          <w:sz w:val="31"/>
          <w:szCs w:val="31"/>
          <w:lang w:bidi="ar"/>
        </w:rPr>
        <w:t>次验收</w:t>
      </w:r>
      <w:r>
        <w:rPr>
          <w:rFonts w:ascii="Times New Roman" w:eastAsia="仿宋_GB2312" w:hAnsi="Times New Roman" w:cs="Times New Roman"/>
          <w:color w:val="000000"/>
          <w:kern w:val="0"/>
          <w:sz w:val="31"/>
          <w:szCs w:val="31"/>
          <w:lang w:bidi="ar"/>
        </w:rPr>
        <w:t>，</w:t>
      </w:r>
      <w:r>
        <w:rPr>
          <w:rFonts w:ascii="Times New Roman" w:eastAsia="仿宋_GB2312" w:hAnsi="Times New Roman" w:cs="Times New Roman"/>
          <w:color w:val="000000"/>
          <w:kern w:val="0"/>
          <w:sz w:val="31"/>
          <w:szCs w:val="31"/>
          <w:lang w:bidi="ar"/>
        </w:rPr>
        <w:t>本次验收对应付款金额</w:t>
      </w:r>
      <w:r>
        <w:rPr>
          <w:rFonts w:ascii="Times New Roman" w:eastAsia="仿宋_GB2312" w:hAnsi="Times New Roman" w:cs="Times New Roman"/>
          <w:color w:val="000000"/>
          <w:kern w:val="0"/>
          <w:sz w:val="31"/>
          <w:szCs w:val="31"/>
          <w:u w:val="single"/>
          <w:lang w:bidi="ar"/>
        </w:rPr>
        <w:t xml:space="preserve">       </w:t>
      </w:r>
      <w:r>
        <w:rPr>
          <w:rFonts w:ascii="Times New Roman" w:eastAsia="仿宋_GB2312" w:hAnsi="Times New Roman" w:cs="Times New Roman"/>
          <w:color w:val="000000"/>
          <w:kern w:val="0"/>
          <w:sz w:val="31"/>
          <w:szCs w:val="31"/>
          <w:u w:val="single"/>
          <w:lang w:bidi="ar"/>
        </w:rPr>
        <w:t>万元</w:t>
      </w:r>
      <w:r>
        <w:rPr>
          <w:rFonts w:ascii="Times New Roman" w:eastAsia="仿宋_GB2312" w:hAnsi="Times New Roman" w:cs="Times New Roman"/>
          <w:color w:val="000000"/>
          <w:kern w:val="0"/>
          <w:sz w:val="31"/>
          <w:szCs w:val="31"/>
          <w:lang w:bidi="ar"/>
        </w:rPr>
        <w:t>。</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即本次验收属于履约验收方案中哪一阶段（期），不得减少验收频次。以货物类分段验收方式为例，可以填交货验收</w:t>
      </w:r>
      <w:r>
        <w:rPr>
          <w:rFonts w:ascii="Times New Roman" w:eastAsia="仿宋_GB2312" w:hAnsi="Times New Roman" w:cs="Times New Roman"/>
          <w:sz w:val="24"/>
          <w:szCs w:val="22"/>
        </w:rPr>
        <w:t>/</w:t>
      </w:r>
      <w:r>
        <w:rPr>
          <w:rFonts w:ascii="Times New Roman" w:eastAsia="仿宋_GB2312" w:hAnsi="Times New Roman" w:cs="Times New Roman"/>
          <w:sz w:val="24"/>
          <w:szCs w:val="22"/>
        </w:rPr>
        <w:t>初验</w:t>
      </w:r>
      <w:r>
        <w:rPr>
          <w:rFonts w:ascii="Times New Roman" w:eastAsia="仿宋_GB2312" w:hAnsi="Times New Roman" w:cs="Times New Roman"/>
          <w:sz w:val="24"/>
          <w:szCs w:val="22"/>
        </w:rPr>
        <w:t>/</w:t>
      </w:r>
      <w:r>
        <w:rPr>
          <w:rFonts w:ascii="Times New Roman" w:eastAsia="仿宋_GB2312" w:hAnsi="Times New Roman" w:cs="Times New Roman"/>
          <w:sz w:val="24"/>
          <w:szCs w:val="22"/>
        </w:rPr>
        <w:t>终验等。该阶段（期）第一次验收不合格的，如重新组织第二次验收，应另行出具验收实施计划。</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_GB2312" w:hAnsi="Times New Roman" w:cs="Times New Roman"/>
          <w:color w:val="000000"/>
          <w:kern w:val="0"/>
          <w:sz w:val="31"/>
          <w:szCs w:val="31"/>
          <w:u w:val="single"/>
          <w:lang w:bidi="ar"/>
        </w:rPr>
      </w:pPr>
      <w:r>
        <w:rPr>
          <w:rFonts w:ascii="Times New Roman" w:eastAsia="仿宋" w:hAnsi="Times New Roman" w:cs="Times New Roman"/>
          <w:color w:val="000000"/>
          <w:kern w:val="0"/>
          <w:sz w:val="32"/>
          <w:szCs w:val="32"/>
          <w:lang w:bidi="ar"/>
        </w:rPr>
        <w:t>验收时间</w:t>
      </w:r>
      <w:r>
        <w:rPr>
          <w:rFonts w:ascii="Times New Roman" w:eastAsia="仿宋_GB2312" w:hAnsi="Times New Roman" w:cs="Times New Roman"/>
          <w:color w:val="000000"/>
          <w:kern w:val="0"/>
          <w:sz w:val="31"/>
          <w:szCs w:val="31"/>
          <w:u w:val="single"/>
          <w:lang w:bidi="ar"/>
        </w:rPr>
        <w:t xml:space="preserve">            </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在履约验收方案约定的验收时间段之内，填具体验收的时间点，即</w:t>
      </w:r>
      <w:r>
        <w:rPr>
          <w:rFonts w:ascii="Times New Roman" w:eastAsia="仿宋_GB2312" w:hAnsi="Times New Roman" w:cs="Times New Roman"/>
          <w:sz w:val="24"/>
          <w:szCs w:val="22"/>
        </w:rPr>
        <w:t>XX</w:t>
      </w:r>
      <w:r>
        <w:rPr>
          <w:rFonts w:ascii="Times New Roman" w:eastAsia="仿宋_GB2312" w:hAnsi="Times New Roman" w:cs="Times New Roman"/>
          <w:sz w:val="24"/>
          <w:szCs w:val="22"/>
        </w:rPr>
        <w:t>年</w:t>
      </w:r>
      <w:r>
        <w:rPr>
          <w:rFonts w:ascii="Times New Roman" w:eastAsia="仿宋_GB2312" w:hAnsi="Times New Roman" w:cs="Times New Roman"/>
          <w:sz w:val="24"/>
          <w:szCs w:val="22"/>
        </w:rPr>
        <w:t>XX</w:t>
      </w:r>
      <w:r>
        <w:rPr>
          <w:rFonts w:ascii="Times New Roman" w:eastAsia="仿宋_GB2312" w:hAnsi="Times New Roman" w:cs="Times New Roman"/>
          <w:sz w:val="24"/>
          <w:szCs w:val="22"/>
        </w:rPr>
        <w:t>月</w:t>
      </w:r>
      <w:r>
        <w:rPr>
          <w:rFonts w:ascii="Times New Roman" w:eastAsia="仿宋_GB2312" w:hAnsi="Times New Roman" w:cs="Times New Roman"/>
          <w:sz w:val="24"/>
          <w:szCs w:val="22"/>
        </w:rPr>
        <w:t>XX</w:t>
      </w:r>
      <w:r>
        <w:rPr>
          <w:rFonts w:ascii="Times New Roman" w:eastAsia="仿宋_GB2312" w:hAnsi="Times New Roman" w:cs="Times New Roman"/>
          <w:sz w:val="24"/>
          <w:szCs w:val="22"/>
        </w:rPr>
        <w:t>日，不得超出履约验收方案放宽验收时间。</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_GB2312" w:hAnsi="Times New Roman" w:cs="Times New Roman"/>
          <w:color w:val="000000"/>
          <w:kern w:val="0"/>
          <w:sz w:val="31"/>
          <w:szCs w:val="31"/>
          <w:u w:val="single"/>
          <w:lang w:bidi="ar"/>
        </w:rPr>
      </w:pPr>
      <w:r>
        <w:rPr>
          <w:rFonts w:ascii="Times New Roman" w:eastAsia="仿宋" w:hAnsi="Times New Roman" w:cs="Times New Roman"/>
          <w:color w:val="000000"/>
          <w:kern w:val="0"/>
          <w:sz w:val="32"/>
          <w:szCs w:val="32"/>
          <w:lang w:bidi="ar"/>
        </w:rPr>
        <w:t>验收地点</w:t>
      </w:r>
      <w:r>
        <w:rPr>
          <w:rFonts w:ascii="Times New Roman" w:eastAsia="仿宋_GB2312" w:hAnsi="Times New Roman" w:cs="Times New Roman"/>
          <w:color w:val="000000"/>
          <w:kern w:val="0"/>
          <w:sz w:val="31"/>
          <w:szCs w:val="31"/>
          <w:u w:val="single"/>
          <w:lang w:bidi="ar"/>
        </w:rPr>
        <w:t xml:space="preserve">            </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与履约验收方案约定的地点一致，可以进行细化。</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 w:hAnsi="Times New Roman" w:cs="Times New Roman"/>
          <w:color w:val="000000"/>
          <w:kern w:val="0"/>
          <w:sz w:val="32"/>
          <w:szCs w:val="32"/>
          <w:lang w:bidi="ar"/>
        </w:rPr>
      </w:pPr>
      <w:r>
        <w:rPr>
          <w:rFonts w:ascii="Times New Roman" w:eastAsia="仿宋" w:hAnsi="Times New Roman" w:cs="Times New Roman"/>
          <w:color w:val="000000"/>
          <w:kern w:val="0"/>
          <w:sz w:val="32"/>
          <w:szCs w:val="32"/>
          <w:lang w:bidi="ar"/>
        </w:rPr>
        <w:t>验收方法</w:t>
      </w:r>
      <w:r>
        <w:rPr>
          <w:rFonts w:ascii="Times New Roman" w:eastAsia="仿宋" w:hAnsi="Times New Roman" w:cs="Times New Roman"/>
          <w:color w:val="000000"/>
          <w:kern w:val="0"/>
          <w:sz w:val="32"/>
          <w:szCs w:val="32"/>
          <w:lang w:bidi="ar"/>
        </w:rPr>
        <w:t xml:space="preserve">            </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与履约验收方案约定的一致，可以进行细化。</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 w:hAnsi="Times New Roman" w:cs="Times New Roman"/>
          <w:color w:val="000000"/>
          <w:kern w:val="0"/>
          <w:sz w:val="32"/>
          <w:szCs w:val="32"/>
          <w:lang w:bidi="ar"/>
        </w:rPr>
      </w:pPr>
      <w:r>
        <w:rPr>
          <w:rFonts w:ascii="Times New Roman" w:eastAsia="仿宋" w:hAnsi="Times New Roman" w:cs="Times New Roman"/>
          <w:color w:val="000000"/>
          <w:kern w:val="0"/>
          <w:sz w:val="32"/>
          <w:szCs w:val="32"/>
          <w:lang w:bidi="ar"/>
        </w:rPr>
        <w:t>验收内容</w:t>
      </w:r>
      <w:r>
        <w:rPr>
          <w:rFonts w:ascii="Times New Roman" w:eastAsia="仿宋" w:hAnsi="Times New Roman" w:cs="Times New Roman"/>
          <w:color w:val="000000"/>
          <w:kern w:val="0"/>
          <w:sz w:val="32"/>
          <w:szCs w:val="32"/>
          <w:lang w:bidi="ar"/>
        </w:rPr>
        <w:t xml:space="preserve">            </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验收实施计划内容既包括采购文件中的技术需求，也包括供应商响应、承诺的相关内容，但不得超出采购合同约定。</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 w:hAnsi="Times New Roman" w:cs="Times New Roman"/>
          <w:color w:val="000000"/>
          <w:kern w:val="0"/>
          <w:sz w:val="32"/>
          <w:szCs w:val="32"/>
          <w:lang w:bidi="ar"/>
        </w:rPr>
      </w:pPr>
      <w:r>
        <w:rPr>
          <w:rFonts w:ascii="Times New Roman" w:eastAsia="仿宋" w:hAnsi="Times New Roman" w:cs="Times New Roman"/>
          <w:color w:val="000000"/>
          <w:kern w:val="0"/>
          <w:sz w:val="32"/>
          <w:szCs w:val="32"/>
          <w:lang w:bidi="ar"/>
        </w:rPr>
        <w:t>验收标准</w:t>
      </w:r>
      <w:r>
        <w:rPr>
          <w:rFonts w:ascii="Times New Roman" w:eastAsia="仿宋" w:hAnsi="Times New Roman" w:cs="Times New Roman"/>
          <w:color w:val="000000"/>
          <w:kern w:val="0"/>
          <w:sz w:val="32"/>
          <w:szCs w:val="32"/>
          <w:lang w:bidi="ar"/>
        </w:rPr>
        <w:t xml:space="preserve">            </w:t>
      </w:r>
    </w:p>
    <w:p w:rsidR="00F40B95" w:rsidRDefault="00F40B95">
      <w:pPr>
        <w:rPr>
          <w:rFonts w:ascii="Times New Roman" w:eastAsia="仿宋_GB2312" w:hAnsi="Times New Roman" w:cs="Times New Roman"/>
          <w:sz w:val="24"/>
          <w:szCs w:val="22"/>
        </w:rPr>
      </w:pP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与履约验收方案约定的标准一致，可以进行细化。</w:t>
      </w:r>
    </w:p>
    <w:p w:rsidR="00F40B95" w:rsidRDefault="00F40B95">
      <w:pPr>
        <w:rPr>
          <w:rFonts w:ascii="Times New Roman" w:eastAsia="仿宋_GB2312" w:hAnsi="Times New Roman" w:cs="Times New Roman"/>
          <w:sz w:val="24"/>
          <w:szCs w:val="22"/>
        </w:rPr>
      </w:pPr>
    </w:p>
    <w:p w:rsidR="00F40B95" w:rsidRDefault="00D6773B">
      <w:pPr>
        <w:numPr>
          <w:ilvl w:val="0"/>
          <w:numId w:val="6"/>
        </w:numPr>
        <w:tabs>
          <w:tab w:val="left" w:pos="312"/>
        </w:tabs>
        <w:snapToGrid w:val="0"/>
        <w:ind w:firstLineChars="200" w:firstLine="640"/>
        <w:jc w:val="left"/>
        <w:rPr>
          <w:rFonts w:ascii="Times New Roman" w:eastAsia="仿宋" w:hAnsi="Times New Roman" w:cs="Times New Roman"/>
          <w:color w:val="000000"/>
          <w:kern w:val="0"/>
          <w:sz w:val="32"/>
          <w:szCs w:val="32"/>
          <w:lang w:bidi="ar"/>
        </w:rPr>
      </w:pPr>
      <w:r>
        <w:rPr>
          <w:rFonts w:ascii="Times New Roman" w:eastAsia="仿宋" w:hAnsi="Times New Roman" w:cs="Times New Roman"/>
          <w:color w:val="000000"/>
          <w:kern w:val="0"/>
          <w:sz w:val="32"/>
          <w:szCs w:val="32"/>
          <w:lang w:bidi="ar"/>
        </w:rPr>
        <w:t>验收小组成员</w:t>
      </w:r>
      <w:r>
        <w:rPr>
          <w:rFonts w:ascii="Times New Roman" w:eastAsia="仿宋" w:hAnsi="Times New Roman" w:cs="Times New Roman"/>
          <w:color w:val="000000"/>
          <w:kern w:val="0"/>
          <w:sz w:val="32"/>
          <w:szCs w:val="32"/>
          <w:lang w:bidi="ar"/>
        </w:rPr>
        <w:t xml:space="preserve">              </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 xml:space="preserve"> </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【编写说明】</w:t>
      </w:r>
    </w:p>
    <w:p w:rsidR="00F40B95" w:rsidRDefault="00D6773B">
      <w:pPr>
        <w:rPr>
          <w:rFonts w:ascii="Times New Roman" w:eastAsia="仿宋_GB2312" w:hAnsi="Times New Roman" w:cs="Times New Roman"/>
          <w:sz w:val="24"/>
          <w:szCs w:val="22"/>
        </w:rPr>
      </w:pPr>
      <w:r>
        <w:rPr>
          <w:rFonts w:ascii="Times New Roman" w:eastAsia="仿宋_GB2312" w:hAnsi="Times New Roman" w:cs="Times New Roman"/>
          <w:sz w:val="24"/>
          <w:szCs w:val="22"/>
        </w:rPr>
        <w:t>验收小组成员由履约执行人员（部门）牵头组成，并明确主要负责人员。验收小组至少由</w:t>
      </w:r>
      <w:r>
        <w:rPr>
          <w:rFonts w:ascii="Times New Roman" w:eastAsia="仿宋_GB2312" w:hAnsi="Times New Roman" w:cs="Times New Roman"/>
          <w:sz w:val="24"/>
          <w:szCs w:val="22"/>
        </w:rPr>
        <w:t>3</w:t>
      </w:r>
      <w:r>
        <w:rPr>
          <w:rFonts w:ascii="Times New Roman" w:eastAsia="仿宋_GB2312" w:hAnsi="Times New Roman" w:cs="Times New Roman"/>
          <w:sz w:val="24"/>
          <w:szCs w:val="22"/>
        </w:rPr>
        <w:t>人（含）以上单数人员组成，相关专业人员人数不得少于验收小组人员总数的三分</w:t>
      </w:r>
      <w:r>
        <w:rPr>
          <w:rFonts w:ascii="Times New Roman" w:eastAsia="仿宋_GB2312" w:hAnsi="Times New Roman" w:cs="Times New Roman"/>
          <w:sz w:val="24"/>
          <w:szCs w:val="22"/>
        </w:rPr>
        <w:t>之二。验收小组成员不得与供应商存在利害关系。</w:t>
      </w:r>
    </w:p>
    <w:p w:rsidR="00F40B95" w:rsidRDefault="00F40B95">
      <w:pPr>
        <w:rPr>
          <w:rFonts w:ascii="Times New Roman" w:eastAsia="仿宋_GB2312" w:hAnsi="Times New Roman" w:cs="Times New Roman"/>
          <w:sz w:val="24"/>
          <w:szCs w:val="22"/>
        </w:rPr>
      </w:pPr>
    </w:p>
    <w:p w:rsidR="00F40B95" w:rsidRDefault="00F40B95">
      <w:pPr>
        <w:ind w:firstLine="420"/>
        <w:rPr>
          <w:rFonts w:ascii="Times New Roman" w:eastAsia="仿宋_GB2312" w:hAnsi="Times New Roman" w:cs="Times New Roman"/>
          <w:sz w:val="24"/>
          <w:szCs w:val="22"/>
        </w:rPr>
      </w:pPr>
    </w:p>
    <w:p w:rsidR="00F40B95" w:rsidRDefault="00D6773B">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F40B95" w:rsidRDefault="00D6773B">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3.</w:t>
      </w:r>
      <w:r>
        <w:rPr>
          <w:rFonts w:ascii="Times New Roman" w:eastAsia="黑体" w:hAnsi="Times New Roman" w:cs="Times New Roman"/>
          <w:sz w:val="32"/>
          <w:szCs w:val="32"/>
        </w:rPr>
        <w:t>验收报告模板</w:t>
      </w:r>
    </w:p>
    <w:p w:rsidR="00F40B95" w:rsidRDefault="00D6773B">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验收报告</w:t>
      </w:r>
    </w:p>
    <w:p w:rsidR="00F40B95" w:rsidRDefault="00D6773B">
      <w:pPr>
        <w:rPr>
          <w:rFonts w:ascii="Times New Roman" w:eastAsia="仿宋_GB2312" w:hAnsi="Times New Roman" w:cs="Times New Roman"/>
          <w:sz w:val="28"/>
          <w:szCs w:val="28"/>
        </w:rPr>
      </w:pPr>
      <w:r>
        <w:rPr>
          <w:rFonts w:ascii="Times New Roman" w:eastAsia="仿宋_GB2312" w:hAnsi="Times New Roman" w:cs="Times New Roman"/>
          <w:sz w:val="28"/>
          <w:szCs w:val="28"/>
        </w:rPr>
        <w:t>验收</w:t>
      </w:r>
      <w:r>
        <w:rPr>
          <w:rFonts w:ascii="Times New Roman" w:eastAsia="仿宋_GB2312" w:hAnsi="Times New Roman" w:cs="Times New Roman"/>
          <w:sz w:val="28"/>
          <w:szCs w:val="28"/>
        </w:rPr>
        <w:t>阶段（</w:t>
      </w:r>
      <w:r>
        <w:rPr>
          <w:rFonts w:ascii="Times New Roman" w:eastAsia="仿宋_GB2312" w:hAnsi="Times New Roman" w:cs="Times New Roman"/>
          <w:sz w:val="28"/>
          <w:szCs w:val="28"/>
        </w:rPr>
        <w:t>期</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第</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次验收</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7124"/>
      </w:tblGrid>
      <w:tr w:rsidR="00F40B95">
        <w:trPr>
          <w:trHeight w:val="630"/>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采购合同信息</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8"/>
              </w:rPr>
            </w:pPr>
            <w:r>
              <w:rPr>
                <w:rFonts w:ascii="Times New Roman" w:eastAsia="仿宋_GB2312" w:hAnsi="Times New Roman" w:cs="Times New Roman"/>
                <w:sz w:val="24"/>
                <w:szCs w:val="22"/>
              </w:rPr>
              <w:t>（合同名称、合同编号等内容）</w:t>
            </w:r>
          </w:p>
        </w:tc>
      </w:tr>
      <w:tr w:rsidR="00F40B95">
        <w:trPr>
          <w:trHeight w:val="657"/>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验收信息</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8"/>
              </w:rPr>
            </w:pPr>
            <w:r>
              <w:rPr>
                <w:rFonts w:ascii="Times New Roman" w:eastAsia="仿宋_GB2312" w:hAnsi="Times New Roman" w:cs="Times New Roman"/>
                <w:sz w:val="24"/>
                <w:szCs w:val="22"/>
              </w:rPr>
              <w:t>（验收时间、验收地点等内容）</w:t>
            </w:r>
          </w:p>
        </w:tc>
      </w:tr>
      <w:tr w:rsidR="00F40B95">
        <w:trPr>
          <w:trHeight w:val="565"/>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验收小组成员</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8"/>
              </w:rPr>
            </w:pPr>
            <w:r>
              <w:rPr>
                <w:rFonts w:ascii="Times New Roman" w:eastAsia="仿宋_GB2312" w:hAnsi="Times New Roman" w:cs="Times New Roman"/>
                <w:sz w:val="24"/>
              </w:rPr>
              <w:t>（</w:t>
            </w:r>
            <w:r>
              <w:rPr>
                <w:rFonts w:ascii="Times New Roman" w:eastAsia="仿宋_GB2312" w:hAnsi="Times New Roman" w:cs="Times New Roman"/>
                <w:sz w:val="24"/>
              </w:rPr>
              <w:t>由履约执行</w:t>
            </w:r>
            <w:r>
              <w:rPr>
                <w:rFonts w:ascii="Times New Roman" w:eastAsia="仿宋_GB2312" w:hAnsi="Times New Roman" w:cs="Times New Roman"/>
                <w:sz w:val="24"/>
              </w:rPr>
              <w:t>部门</w:t>
            </w:r>
            <w:r>
              <w:rPr>
                <w:rFonts w:ascii="Times New Roman" w:eastAsia="仿宋_GB2312" w:hAnsi="Times New Roman" w:cs="Times New Roman"/>
                <w:sz w:val="24"/>
              </w:rPr>
              <w:t>（</w:t>
            </w:r>
            <w:r>
              <w:rPr>
                <w:rFonts w:ascii="Times New Roman" w:eastAsia="仿宋_GB2312" w:hAnsi="Times New Roman" w:cs="Times New Roman"/>
                <w:sz w:val="24"/>
              </w:rPr>
              <w:t>人员</w:t>
            </w:r>
            <w:r>
              <w:rPr>
                <w:rFonts w:ascii="Times New Roman" w:eastAsia="仿宋_GB2312" w:hAnsi="Times New Roman" w:cs="Times New Roman"/>
                <w:sz w:val="24"/>
              </w:rPr>
              <w:t>）</w:t>
            </w:r>
            <w:r>
              <w:rPr>
                <w:rFonts w:ascii="Times New Roman" w:eastAsia="仿宋_GB2312" w:hAnsi="Times New Roman" w:cs="Times New Roman"/>
                <w:sz w:val="24"/>
              </w:rPr>
              <w:t>牵头</w:t>
            </w:r>
            <w:r>
              <w:rPr>
                <w:rFonts w:ascii="Times New Roman" w:eastAsia="仿宋_GB2312" w:hAnsi="Times New Roman" w:cs="Times New Roman"/>
                <w:sz w:val="24"/>
              </w:rPr>
              <w:t>组成至少</w:t>
            </w:r>
            <w:r>
              <w:rPr>
                <w:rFonts w:ascii="Times New Roman" w:eastAsia="仿宋_GB2312" w:hAnsi="Times New Roman" w:cs="Times New Roman"/>
                <w:sz w:val="24"/>
              </w:rPr>
              <w:t>3</w:t>
            </w:r>
            <w:r>
              <w:rPr>
                <w:rFonts w:ascii="Times New Roman" w:eastAsia="仿宋_GB2312" w:hAnsi="Times New Roman" w:cs="Times New Roman"/>
                <w:sz w:val="24"/>
              </w:rPr>
              <w:t>人（含）以上的验收小组</w:t>
            </w:r>
            <w:r>
              <w:rPr>
                <w:rFonts w:ascii="Times New Roman" w:eastAsia="仿宋_GB2312" w:hAnsi="Times New Roman" w:cs="Times New Roman"/>
                <w:sz w:val="24"/>
              </w:rPr>
              <w:t>。）</w:t>
            </w:r>
          </w:p>
        </w:tc>
      </w:tr>
      <w:tr w:rsidR="00F40B95">
        <w:trPr>
          <w:trHeight w:val="2716"/>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验收内容</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4"/>
              </w:rPr>
            </w:pPr>
            <w:r>
              <w:rPr>
                <w:rFonts w:ascii="Times New Roman" w:eastAsia="仿宋_GB2312" w:hAnsi="Times New Roman" w:cs="Times New Roman"/>
                <w:sz w:val="24"/>
              </w:rPr>
              <w:t>（应包含采购文件中的技术需求，也包括供应商响应、承诺的相关内容，但不得超出采购合同约定。）</w:t>
            </w:r>
          </w:p>
        </w:tc>
      </w:tr>
      <w:tr w:rsidR="00F40B95">
        <w:trPr>
          <w:trHeight w:val="2692"/>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验收标准</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4"/>
              </w:rPr>
            </w:pPr>
            <w:r>
              <w:rPr>
                <w:rFonts w:ascii="Times New Roman" w:eastAsia="仿宋_GB2312" w:hAnsi="Times New Roman" w:cs="Times New Roman"/>
                <w:sz w:val="24"/>
              </w:rPr>
              <w:t>（验收不同阶段应各自对应明确的标准，包括所有客观、量化指标。不能明确客观标准、涉及主观判断的，可以通过开展问卷调查等方式，转化为客观、量化的验收标准。）</w:t>
            </w:r>
          </w:p>
        </w:tc>
      </w:tr>
      <w:tr w:rsidR="00F40B95">
        <w:trPr>
          <w:trHeight w:val="707"/>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本次验收对应付款金额</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ind w:firstLineChars="800" w:firstLine="2240"/>
              <w:rPr>
                <w:rFonts w:ascii="Times New Roman" w:eastAsia="仿宋_GB2312" w:hAnsi="Times New Roman" w:cs="Times New Roman"/>
                <w:sz w:val="24"/>
                <w:szCs w:val="22"/>
              </w:rPr>
            </w:pPr>
            <w:r>
              <w:rPr>
                <w:rFonts w:ascii="Times New Roman" w:eastAsia="仿宋_GB2312" w:hAnsi="Times New Roman" w:cs="Times New Roman"/>
                <w:sz w:val="28"/>
                <w:u w:val="single"/>
              </w:rPr>
              <w:t xml:space="preserve">    </w:t>
            </w:r>
            <w:r>
              <w:rPr>
                <w:rFonts w:ascii="Times New Roman" w:eastAsia="仿宋_GB2312" w:hAnsi="Times New Roman" w:cs="Times New Roman"/>
                <w:sz w:val="28"/>
              </w:rPr>
              <w:t>万元</w:t>
            </w:r>
          </w:p>
        </w:tc>
      </w:tr>
      <w:tr w:rsidR="00F40B95">
        <w:trPr>
          <w:trHeight w:val="3040"/>
          <w:jc w:val="center"/>
        </w:trPr>
        <w:tc>
          <w:tcPr>
            <w:tcW w:w="2154" w:type="dxa"/>
            <w:tcBorders>
              <w:bottom w:val="single" w:sz="4" w:space="0" w:color="auto"/>
              <w:right w:val="single" w:sz="4" w:space="0" w:color="auto"/>
            </w:tcBorders>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验收报告</w:t>
            </w:r>
          </w:p>
        </w:tc>
        <w:tc>
          <w:tcPr>
            <w:tcW w:w="7124" w:type="dxa"/>
            <w:tcBorders>
              <w:top w:val="single" w:sz="4" w:space="0" w:color="auto"/>
              <w:left w:val="single" w:sz="4" w:space="0" w:color="auto"/>
              <w:bottom w:val="single" w:sz="4" w:space="0" w:color="auto"/>
              <w:right w:val="single" w:sz="4" w:space="0" w:color="auto"/>
            </w:tcBorders>
            <w:vAlign w:val="center"/>
          </w:tcPr>
          <w:p w:rsidR="00F40B95" w:rsidRDefault="00D6773B">
            <w:pPr>
              <w:rPr>
                <w:rFonts w:ascii="Times New Roman" w:eastAsia="仿宋_GB2312" w:hAnsi="Times New Roman" w:cs="Times New Roman"/>
                <w:sz w:val="28"/>
              </w:rPr>
            </w:pPr>
            <w:r>
              <w:rPr>
                <w:rFonts w:ascii="Times New Roman" w:eastAsia="仿宋_GB2312" w:hAnsi="Times New Roman" w:cs="Times New Roman"/>
                <w:sz w:val="24"/>
                <w:szCs w:val="22"/>
              </w:rPr>
              <w:t>（</w:t>
            </w:r>
            <w:r>
              <w:rPr>
                <w:rFonts w:ascii="Times New Roman" w:eastAsia="仿宋_GB2312" w:hAnsi="Times New Roman" w:cs="Times New Roman"/>
                <w:sz w:val="24"/>
                <w:szCs w:val="22"/>
              </w:rPr>
              <w:t>验收过程基本陈述，对照验收</w:t>
            </w:r>
            <w:r>
              <w:rPr>
                <w:rFonts w:ascii="Times New Roman" w:eastAsia="仿宋_GB2312" w:hAnsi="Times New Roman" w:cs="Times New Roman"/>
                <w:sz w:val="24"/>
                <w:szCs w:val="22"/>
              </w:rPr>
              <w:t>清单、验收</w:t>
            </w:r>
            <w:r>
              <w:rPr>
                <w:rFonts w:ascii="Times New Roman" w:eastAsia="仿宋_GB2312" w:hAnsi="Times New Roman" w:cs="Times New Roman"/>
                <w:sz w:val="24"/>
                <w:szCs w:val="22"/>
              </w:rPr>
              <w:t>实施计划</w:t>
            </w:r>
            <w:r>
              <w:rPr>
                <w:rFonts w:ascii="Times New Roman" w:eastAsia="仿宋_GB2312" w:hAnsi="Times New Roman" w:cs="Times New Roman"/>
                <w:sz w:val="24"/>
                <w:szCs w:val="22"/>
              </w:rPr>
              <w:t>（</w:t>
            </w:r>
            <w:r>
              <w:rPr>
                <w:rFonts w:ascii="Times New Roman" w:eastAsia="仿宋_GB2312" w:hAnsi="Times New Roman" w:cs="Times New Roman"/>
                <w:sz w:val="24"/>
                <w:szCs w:val="22"/>
              </w:rPr>
              <w:t>如有</w:t>
            </w:r>
            <w:r>
              <w:rPr>
                <w:rFonts w:ascii="Times New Roman" w:eastAsia="仿宋_GB2312" w:hAnsi="Times New Roman" w:cs="Times New Roman"/>
                <w:sz w:val="24"/>
                <w:szCs w:val="22"/>
              </w:rPr>
              <w:t>）</w:t>
            </w:r>
            <w:r>
              <w:rPr>
                <w:rFonts w:ascii="Times New Roman" w:eastAsia="仿宋_GB2312" w:hAnsi="Times New Roman" w:cs="Times New Roman"/>
                <w:sz w:val="24"/>
                <w:szCs w:val="22"/>
              </w:rPr>
              <w:t>逐项核查的履约情况等</w:t>
            </w:r>
            <w:r>
              <w:rPr>
                <w:rFonts w:ascii="Times New Roman" w:eastAsia="仿宋_GB2312" w:hAnsi="Times New Roman" w:cs="Times New Roman"/>
                <w:sz w:val="24"/>
                <w:szCs w:val="22"/>
              </w:rPr>
              <w:t>。</w:t>
            </w:r>
            <w:r>
              <w:rPr>
                <w:rFonts w:ascii="Times New Roman" w:eastAsia="仿宋_GB2312" w:hAnsi="Times New Roman" w:cs="Times New Roman"/>
                <w:sz w:val="24"/>
                <w:szCs w:val="22"/>
              </w:rPr>
              <w:t>对货物类合同，应严格核对品牌、规格、型号、材质、配置、制造商名称、数量、价格、产品外观、包装、到货时间</w:t>
            </w:r>
            <w:r>
              <w:rPr>
                <w:rFonts w:ascii="Times New Roman" w:eastAsia="仿宋_GB2312" w:hAnsi="Times New Roman" w:cs="Times New Roman"/>
                <w:sz w:val="24"/>
                <w:szCs w:val="22"/>
              </w:rPr>
              <w:t>、</w:t>
            </w:r>
            <w:r>
              <w:rPr>
                <w:rFonts w:ascii="Times New Roman" w:eastAsia="仿宋_GB2312" w:hAnsi="Times New Roman" w:cs="Times New Roman"/>
                <w:sz w:val="24"/>
                <w:szCs w:val="22"/>
              </w:rPr>
              <w:t>安全标准</w:t>
            </w:r>
            <w:r>
              <w:rPr>
                <w:rFonts w:ascii="Times New Roman" w:eastAsia="仿宋_GB2312" w:hAnsi="Times New Roman" w:cs="Times New Roman"/>
                <w:sz w:val="24"/>
                <w:szCs w:val="22"/>
              </w:rPr>
              <w:t>等信息；对服务类合同，应严格核对工作人员上岗人数、技术资格、专业素质、同业经验、考勤工作量、服务效果满意度等信息。对工程类合同，应严格核对工程质量、材料质量、工程量、安全情况、文明施工等信息。</w:t>
            </w:r>
            <w:r>
              <w:rPr>
                <w:rFonts w:ascii="Times New Roman" w:eastAsia="仿宋_GB2312" w:hAnsi="Times New Roman" w:cs="Times New Roman"/>
                <w:sz w:val="24"/>
              </w:rPr>
              <w:t>以上信息为参考标准，实际验收报告内容以验收内容约定为准。</w:t>
            </w:r>
            <w:r>
              <w:rPr>
                <w:rFonts w:ascii="Times New Roman" w:eastAsia="仿宋_GB2312" w:hAnsi="Times New Roman" w:cs="Times New Roman"/>
                <w:sz w:val="24"/>
                <w:szCs w:val="22"/>
              </w:rPr>
              <w:t>）</w:t>
            </w:r>
          </w:p>
        </w:tc>
      </w:tr>
      <w:tr w:rsidR="00F40B95">
        <w:trPr>
          <w:trHeight w:val="1978"/>
          <w:jc w:val="center"/>
        </w:trPr>
        <w:tc>
          <w:tcPr>
            <w:tcW w:w="2154" w:type="dxa"/>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lastRenderedPageBreak/>
              <w:t>验收结果</w:t>
            </w:r>
          </w:p>
        </w:tc>
        <w:tc>
          <w:tcPr>
            <w:tcW w:w="7124" w:type="dxa"/>
            <w:vAlign w:val="center"/>
          </w:tcPr>
          <w:p w:rsidR="00F40B95" w:rsidRDefault="00F40B95">
            <w:pPr>
              <w:spacing w:line="400" w:lineRule="exact"/>
              <w:ind w:right="1120"/>
              <w:rPr>
                <w:rFonts w:ascii="Times New Roman" w:eastAsia="宋体" w:hAnsi="Times New Roman" w:cs="Times New Roman"/>
              </w:rPr>
            </w:pPr>
          </w:p>
          <w:p w:rsidR="00F40B95" w:rsidRDefault="00D6773B">
            <w:pPr>
              <w:jc w:val="center"/>
              <w:rPr>
                <w:rFonts w:ascii="Times New Roman" w:eastAsia="仿宋_GB2312" w:hAnsi="Times New Roman" w:cs="Times New Roman"/>
                <w:sz w:val="28"/>
              </w:rPr>
            </w:pPr>
            <w:r>
              <w:rPr>
                <w:rFonts w:ascii="Times New Roman" w:eastAsia="仿宋_GB2312" w:hAnsi="Times New Roman" w:cs="Times New Roman"/>
                <w:sz w:val="28"/>
              </w:rPr>
              <w:t>合格</w:t>
            </w:r>
            <w:r>
              <w:rPr>
                <w:rFonts w:ascii="Times New Roman" w:eastAsia="仿宋_GB2312" w:hAnsi="Times New Roman" w:cs="Times New Roman"/>
                <w:sz w:val="28"/>
                <w:szCs w:val="28"/>
              </w:rPr>
              <w:t>或</w:t>
            </w:r>
            <w:r>
              <w:rPr>
                <w:rFonts w:ascii="Times New Roman" w:eastAsia="仿宋_GB2312" w:hAnsi="Times New Roman" w:cs="Times New Roman"/>
                <w:sz w:val="28"/>
              </w:rPr>
              <w:t>不合格</w:t>
            </w:r>
          </w:p>
          <w:p w:rsidR="00F40B95" w:rsidRDefault="00D6773B">
            <w:pPr>
              <w:jc w:val="center"/>
              <w:rPr>
                <w:rFonts w:ascii="Times New Roman" w:eastAsia="宋体" w:hAnsi="Times New Roman" w:cs="Times New Roman"/>
              </w:rPr>
            </w:pPr>
            <w:r>
              <w:rPr>
                <w:rFonts w:ascii="Times New Roman" w:eastAsia="仿宋_GB2312" w:hAnsi="Times New Roman" w:cs="Times New Roman"/>
                <w:sz w:val="28"/>
              </w:rPr>
              <w:t>验收小组成员签字：</w:t>
            </w:r>
          </w:p>
        </w:tc>
      </w:tr>
      <w:tr w:rsidR="00F40B95">
        <w:trPr>
          <w:trHeight w:val="90"/>
          <w:jc w:val="center"/>
        </w:trPr>
        <w:tc>
          <w:tcPr>
            <w:tcW w:w="2154" w:type="dxa"/>
            <w:vAlign w:val="center"/>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供应商</w:t>
            </w:r>
            <w:r>
              <w:rPr>
                <w:rFonts w:ascii="Times New Roman" w:eastAsia="仿宋_GB2312" w:hAnsi="Times New Roman" w:cs="Times New Roman"/>
                <w:sz w:val="28"/>
              </w:rPr>
              <w:t>认定意见</w:t>
            </w:r>
          </w:p>
        </w:tc>
        <w:tc>
          <w:tcPr>
            <w:tcW w:w="7124" w:type="dxa"/>
            <w:vAlign w:val="center"/>
          </w:tcPr>
          <w:p w:rsidR="00F40B95" w:rsidRDefault="00F40B95">
            <w:pPr>
              <w:ind w:right="-108"/>
              <w:rPr>
                <w:rFonts w:ascii="Times New Roman" w:eastAsia="仿宋_GB2312" w:hAnsi="Times New Roman" w:cs="Times New Roman"/>
                <w:sz w:val="28"/>
                <w:szCs w:val="28"/>
              </w:rPr>
            </w:pPr>
          </w:p>
          <w:p w:rsidR="00F40B95" w:rsidRDefault="00D6773B">
            <w:pPr>
              <w:ind w:right="-108"/>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认定意见：同意</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不同意</w:t>
            </w:r>
          </w:p>
          <w:p w:rsidR="00F40B95" w:rsidRDefault="00D6773B">
            <w:pPr>
              <w:ind w:right="-108"/>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法定代表人或其授权代表签字或</w:t>
            </w:r>
            <w:r>
              <w:rPr>
                <w:rFonts w:ascii="Times New Roman" w:eastAsia="仿宋_GB2312" w:hAnsi="Times New Roman" w:cs="Times New Roman"/>
                <w:sz w:val="28"/>
                <w:szCs w:val="28"/>
              </w:rPr>
              <w:t>加盖公章或验收专用章：</w:t>
            </w:r>
          </w:p>
          <w:p w:rsidR="00F40B95" w:rsidRDefault="00F40B95">
            <w:pPr>
              <w:ind w:firstLine="420"/>
              <w:rPr>
                <w:rFonts w:ascii="Times New Roman" w:eastAsia="宋体" w:hAnsi="Times New Roman" w:cs="Times New Roman"/>
              </w:rPr>
            </w:pPr>
          </w:p>
          <w:p w:rsidR="00F40B95" w:rsidRDefault="00D6773B">
            <w:pPr>
              <w:ind w:firstLine="420"/>
              <w:rPr>
                <w:rFonts w:ascii="Times New Roman" w:eastAsia="楷体" w:hAnsi="Times New Roman" w:cs="Times New Roman"/>
              </w:rPr>
            </w:pPr>
            <w:r>
              <w:rPr>
                <w:rFonts w:ascii="Times New Roman" w:eastAsia="仿宋_GB2312" w:hAnsi="Times New Roman" w:cs="Times New Roman"/>
                <w:sz w:val="24"/>
                <w:szCs w:val="22"/>
              </w:rPr>
              <w:t>（无论验收结果是否合格，供应商均应签字或盖章认定。供应商签字确认的，</w:t>
            </w:r>
            <w:r>
              <w:rPr>
                <w:rFonts w:ascii="Times New Roman" w:eastAsia="仿宋_GB2312" w:hAnsi="Times New Roman" w:cs="Times New Roman"/>
                <w:sz w:val="24"/>
              </w:rPr>
              <w:t>应要求其提供法定代表人授权书并签字认定，授权书作为本报告附件留存。如供应商拒绝认定，则视为同意，并由验收小组备注说明。</w:t>
            </w:r>
            <w:r>
              <w:rPr>
                <w:rFonts w:ascii="Times New Roman" w:eastAsia="仿宋_GB2312" w:hAnsi="Times New Roman" w:cs="Times New Roman"/>
                <w:sz w:val="24"/>
                <w:szCs w:val="22"/>
              </w:rPr>
              <w:t>）</w:t>
            </w:r>
          </w:p>
          <w:p w:rsidR="00F40B95" w:rsidRDefault="00D6773B">
            <w:pPr>
              <w:ind w:firstLine="42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tc>
      </w:tr>
    </w:tbl>
    <w:p w:rsidR="00F40B95" w:rsidRDefault="00F40B95">
      <w:pPr>
        <w:jc w:val="left"/>
        <w:rPr>
          <w:rFonts w:ascii="Times New Roman" w:eastAsia="仿宋_GB2312" w:hAnsi="Times New Roman" w:cs="Times New Roman"/>
          <w:sz w:val="24"/>
        </w:rPr>
      </w:pPr>
    </w:p>
    <w:p w:rsidR="00F40B95" w:rsidRDefault="00D6773B">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F40B95" w:rsidRDefault="00D6773B">
      <w:pPr>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4.</w:t>
      </w:r>
      <w:r>
        <w:rPr>
          <w:rFonts w:ascii="Times New Roman" w:eastAsia="黑体" w:hAnsi="Times New Roman" w:cs="Times New Roman"/>
          <w:sz w:val="32"/>
          <w:szCs w:val="32"/>
        </w:rPr>
        <w:t>验收</w:t>
      </w:r>
      <w:r>
        <w:rPr>
          <w:rFonts w:ascii="Times New Roman" w:eastAsia="黑体" w:hAnsi="Times New Roman" w:cs="Times New Roman"/>
          <w:sz w:val="32"/>
          <w:szCs w:val="32"/>
        </w:rPr>
        <w:t>结论</w:t>
      </w:r>
      <w:r>
        <w:rPr>
          <w:rFonts w:ascii="Times New Roman" w:eastAsia="黑体" w:hAnsi="Times New Roman" w:cs="Times New Roman"/>
          <w:sz w:val="32"/>
          <w:szCs w:val="32"/>
        </w:rPr>
        <w:t>模板</w:t>
      </w:r>
    </w:p>
    <w:p w:rsidR="00F40B95" w:rsidRDefault="00D6773B">
      <w:pPr>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验收结论</w:t>
      </w:r>
    </w:p>
    <w:p w:rsidR="00F40B95" w:rsidRDefault="00D6773B">
      <w:pPr>
        <w:rPr>
          <w:rFonts w:ascii="Times New Roman" w:eastAsia="宋体" w:hAnsi="Times New Roman" w:cs="Times New Roman"/>
        </w:rPr>
      </w:pPr>
      <w:r>
        <w:rPr>
          <w:rFonts w:ascii="Times New Roman" w:eastAsia="仿宋_GB2312" w:hAnsi="Times New Roman" w:cs="Times New Roman"/>
          <w:sz w:val="28"/>
          <w:szCs w:val="28"/>
        </w:rPr>
        <w:t>验收</w:t>
      </w:r>
      <w:r>
        <w:rPr>
          <w:rFonts w:ascii="Times New Roman" w:eastAsia="仿宋_GB2312" w:hAnsi="Times New Roman" w:cs="Times New Roman"/>
          <w:sz w:val="28"/>
          <w:szCs w:val="28"/>
        </w:rPr>
        <w:t>阶段（</w:t>
      </w:r>
      <w:r>
        <w:rPr>
          <w:rFonts w:ascii="Times New Roman" w:eastAsia="仿宋_GB2312" w:hAnsi="Times New Roman" w:cs="Times New Roman"/>
          <w:sz w:val="28"/>
          <w:szCs w:val="28"/>
        </w:rPr>
        <w:t>期</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第</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次验收</w:t>
      </w:r>
    </w:p>
    <w:tbl>
      <w:tblPr>
        <w:tblW w:w="9278"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904"/>
      </w:tblGrid>
      <w:tr w:rsidR="00F40B95">
        <w:trPr>
          <w:trHeight w:val="625"/>
        </w:trPr>
        <w:tc>
          <w:tcPr>
            <w:tcW w:w="2374" w:type="dxa"/>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采购合同信息</w:t>
            </w:r>
          </w:p>
        </w:tc>
        <w:tc>
          <w:tcPr>
            <w:tcW w:w="6904" w:type="dxa"/>
          </w:tcPr>
          <w:p w:rsidR="00F40B95" w:rsidRDefault="00D6773B">
            <w:pPr>
              <w:spacing w:line="480" w:lineRule="auto"/>
              <w:ind w:right="-108"/>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4"/>
                <w:szCs w:val="22"/>
              </w:rPr>
              <w:t>合同名称、合同编号等内容</w:t>
            </w:r>
            <w:r>
              <w:rPr>
                <w:rFonts w:ascii="Times New Roman" w:eastAsia="仿宋_GB2312" w:hAnsi="Times New Roman" w:cs="Times New Roman"/>
                <w:sz w:val="28"/>
              </w:rPr>
              <w:t>）</w:t>
            </w:r>
          </w:p>
        </w:tc>
      </w:tr>
      <w:tr w:rsidR="00F40B95">
        <w:trPr>
          <w:trHeight w:val="568"/>
        </w:trPr>
        <w:tc>
          <w:tcPr>
            <w:tcW w:w="2374" w:type="dxa"/>
          </w:tcPr>
          <w:p w:rsidR="00F40B95" w:rsidRDefault="00D6773B">
            <w:pPr>
              <w:ind w:leftChars="-52" w:left="-107" w:right="-108" w:hanging="2"/>
              <w:jc w:val="center"/>
              <w:rPr>
                <w:rFonts w:ascii="Times New Roman" w:eastAsia="仿宋_GB2312" w:hAnsi="Times New Roman" w:cs="Times New Roman"/>
                <w:b/>
                <w:sz w:val="36"/>
                <w:szCs w:val="36"/>
              </w:rPr>
            </w:pPr>
            <w:r>
              <w:rPr>
                <w:rFonts w:ascii="Times New Roman" w:eastAsia="仿宋_GB2312" w:hAnsi="Times New Roman" w:cs="Times New Roman"/>
                <w:sz w:val="28"/>
              </w:rPr>
              <w:t>验收信息</w:t>
            </w:r>
          </w:p>
        </w:tc>
        <w:tc>
          <w:tcPr>
            <w:tcW w:w="6904" w:type="dxa"/>
          </w:tcPr>
          <w:p w:rsidR="00F40B95" w:rsidRDefault="00D6773B">
            <w:pPr>
              <w:spacing w:line="480" w:lineRule="auto"/>
              <w:ind w:right="-108"/>
              <w:jc w:val="left"/>
              <w:rPr>
                <w:rFonts w:ascii="Times New Roman" w:eastAsia="仿宋_GB2312" w:hAnsi="Times New Roman" w:cs="Times New Roman"/>
                <w:sz w:val="28"/>
              </w:rPr>
            </w:pPr>
            <w:r>
              <w:rPr>
                <w:rFonts w:ascii="Times New Roman" w:eastAsia="仿宋_GB2312" w:hAnsi="Times New Roman" w:cs="Times New Roman"/>
                <w:sz w:val="24"/>
                <w:szCs w:val="22"/>
              </w:rPr>
              <w:t>（验收时间、验收地点等内容）</w:t>
            </w:r>
          </w:p>
        </w:tc>
      </w:tr>
      <w:tr w:rsidR="00F40B95">
        <w:trPr>
          <w:trHeight w:val="589"/>
        </w:trPr>
        <w:tc>
          <w:tcPr>
            <w:tcW w:w="2374" w:type="dxa"/>
          </w:tcPr>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验收报告信息</w:t>
            </w:r>
          </w:p>
        </w:tc>
        <w:tc>
          <w:tcPr>
            <w:tcW w:w="6904" w:type="dxa"/>
          </w:tcPr>
          <w:p w:rsidR="00F40B95" w:rsidRDefault="00D6773B">
            <w:pPr>
              <w:spacing w:line="480" w:lineRule="auto"/>
              <w:rPr>
                <w:rFonts w:ascii="Times New Roman" w:eastAsia="仿宋_GB2312" w:hAnsi="Times New Roman" w:cs="Times New Roman"/>
                <w:sz w:val="28"/>
              </w:rPr>
            </w:pPr>
            <w:r>
              <w:rPr>
                <w:rFonts w:ascii="Times New Roman" w:eastAsia="仿宋_GB2312" w:hAnsi="Times New Roman" w:cs="Times New Roman"/>
                <w:sz w:val="24"/>
                <w:szCs w:val="22"/>
              </w:rPr>
              <w:t>（验收结果等内容）</w:t>
            </w:r>
          </w:p>
        </w:tc>
      </w:tr>
      <w:tr w:rsidR="00F40B95">
        <w:trPr>
          <w:trHeight w:val="3011"/>
        </w:trPr>
        <w:tc>
          <w:tcPr>
            <w:tcW w:w="2374" w:type="dxa"/>
          </w:tcPr>
          <w:p w:rsidR="00F40B95" w:rsidRDefault="00F40B95">
            <w:pPr>
              <w:ind w:leftChars="-52" w:left="-107" w:right="-108" w:hanging="2"/>
              <w:jc w:val="center"/>
              <w:rPr>
                <w:rFonts w:ascii="Times New Roman" w:eastAsia="仿宋_GB2312" w:hAnsi="Times New Roman" w:cs="Times New Roman"/>
                <w:sz w:val="28"/>
              </w:rPr>
            </w:pPr>
          </w:p>
          <w:p w:rsidR="00F40B95" w:rsidRDefault="00F40B95">
            <w:pPr>
              <w:ind w:leftChars="-52" w:left="-107" w:right="-108" w:hanging="2"/>
              <w:jc w:val="center"/>
              <w:rPr>
                <w:rFonts w:ascii="Times New Roman" w:eastAsia="仿宋_GB2312" w:hAnsi="Times New Roman" w:cs="Times New Roman"/>
                <w:sz w:val="28"/>
              </w:rPr>
            </w:pPr>
          </w:p>
          <w:p w:rsidR="00F40B95" w:rsidRDefault="00D6773B">
            <w:pPr>
              <w:ind w:leftChars="-52" w:left="-107" w:right="-108" w:hanging="2"/>
              <w:jc w:val="center"/>
              <w:rPr>
                <w:rFonts w:ascii="Times New Roman" w:eastAsia="仿宋_GB2312" w:hAnsi="Times New Roman" w:cs="Times New Roman"/>
                <w:b/>
                <w:sz w:val="36"/>
                <w:szCs w:val="36"/>
              </w:rPr>
            </w:pPr>
            <w:r>
              <w:rPr>
                <w:rFonts w:ascii="Times New Roman" w:eastAsia="仿宋_GB2312" w:hAnsi="Times New Roman" w:cs="Times New Roman"/>
                <w:sz w:val="28"/>
              </w:rPr>
              <w:t>履约执行</w:t>
            </w:r>
            <w:r>
              <w:rPr>
                <w:rFonts w:ascii="Times New Roman" w:eastAsia="仿宋_GB2312" w:hAnsi="Times New Roman" w:cs="Times New Roman"/>
                <w:sz w:val="28"/>
                <w:szCs w:val="28"/>
              </w:rPr>
              <w:t>部门（人员）</w:t>
            </w:r>
            <w:r>
              <w:rPr>
                <w:rFonts w:ascii="Times New Roman" w:eastAsia="仿宋_GB2312" w:hAnsi="Times New Roman" w:cs="Times New Roman"/>
                <w:sz w:val="28"/>
              </w:rPr>
              <w:t>认定意见</w:t>
            </w:r>
          </w:p>
        </w:tc>
        <w:tc>
          <w:tcPr>
            <w:tcW w:w="6904" w:type="dxa"/>
          </w:tcPr>
          <w:p w:rsidR="00F40B95" w:rsidRDefault="00F40B95">
            <w:pPr>
              <w:ind w:leftChars="-52" w:left="-109" w:right="-108" w:firstLineChars="200" w:firstLine="480"/>
              <w:jc w:val="left"/>
              <w:rPr>
                <w:rFonts w:ascii="Times New Roman" w:eastAsia="仿宋_GB2312" w:hAnsi="Times New Roman" w:cs="Times New Roman"/>
                <w:sz w:val="24"/>
                <w:szCs w:val="22"/>
              </w:rPr>
            </w:pPr>
          </w:p>
          <w:p w:rsidR="00F40B95" w:rsidRDefault="00F40B95">
            <w:pPr>
              <w:ind w:leftChars="-52" w:left="-109" w:right="-108" w:firstLineChars="200" w:firstLine="480"/>
              <w:jc w:val="left"/>
              <w:rPr>
                <w:rFonts w:ascii="Times New Roman" w:eastAsia="仿宋_GB2312" w:hAnsi="Times New Roman" w:cs="Times New Roman"/>
                <w:sz w:val="24"/>
                <w:szCs w:val="22"/>
              </w:rPr>
            </w:pPr>
          </w:p>
          <w:p w:rsidR="00F40B95" w:rsidRDefault="00D6773B">
            <w:pPr>
              <w:ind w:leftChars="-52" w:left="-109" w:right="-108" w:firstLineChars="200" w:firstLine="480"/>
              <w:jc w:val="left"/>
              <w:rPr>
                <w:rFonts w:ascii="Times New Roman" w:eastAsia="仿宋_GB2312" w:hAnsi="Times New Roman" w:cs="Times New Roman"/>
                <w:sz w:val="28"/>
              </w:rPr>
            </w:pPr>
            <w:r>
              <w:rPr>
                <w:rFonts w:ascii="Times New Roman" w:eastAsia="仿宋_GB2312" w:hAnsi="Times New Roman" w:cs="Times New Roman"/>
                <w:sz w:val="24"/>
                <w:szCs w:val="22"/>
              </w:rPr>
              <w:t>（</w:t>
            </w:r>
            <w:bookmarkStart w:id="1" w:name="OLE_LINK1"/>
            <w:r>
              <w:rPr>
                <w:rFonts w:ascii="Times New Roman" w:eastAsia="仿宋_GB2312" w:hAnsi="Times New Roman" w:cs="Times New Roman"/>
                <w:sz w:val="24"/>
                <w:szCs w:val="22"/>
              </w:rPr>
              <w:t>履约执行</w:t>
            </w:r>
            <w:r>
              <w:rPr>
                <w:rFonts w:ascii="Times New Roman" w:eastAsia="仿宋_GB2312" w:hAnsi="Times New Roman" w:cs="Times New Roman"/>
                <w:sz w:val="24"/>
              </w:rPr>
              <w:t>部门</w:t>
            </w:r>
            <w:r>
              <w:rPr>
                <w:rFonts w:ascii="Times New Roman" w:eastAsia="仿宋_GB2312" w:hAnsi="Times New Roman" w:cs="Times New Roman"/>
                <w:sz w:val="24"/>
                <w:szCs w:val="22"/>
              </w:rPr>
              <w:t>确认验收报告，</w:t>
            </w:r>
            <w:r>
              <w:rPr>
                <w:rFonts w:ascii="Times New Roman" w:eastAsia="仿宋_GB2312" w:hAnsi="Times New Roman" w:cs="Times New Roman"/>
                <w:sz w:val="24"/>
                <w:szCs w:val="22"/>
              </w:rPr>
              <w:t>牵头</w:t>
            </w:r>
            <w:r>
              <w:rPr>
                <w:rFonts w:ascii="Times New Roman" w:eastAsia="仿宋_GB2312" w:hAnsi="Times New Roman" w:cs="Times New Roman"/>
                <w:sz w:val="24"/>
                <w:szCs w:val="22"/>
              </w:rPr>
              <w:t>形成验收结论。</w:t>
            </w:r>
            <w:bookmarkEnd w:id="1"/>
            <w:r>
              <w:rPr>
                <w:rFonts w:ascii="Times New Roman" w:eastAsia="仿宋_GB2312" w:hAnsi="Times New Roman" w:cs="Times New Roman"/>
                <w:sz w:val="24"/>
                <w:szCs w:val="22"/>
              </w:rPr>
              <w:t>验收结论分为合格或不合格。履约执行</w:t>
            </w:r>
            <w:r>
              <w:rPr>
                <w:rFonts w:ascii="Times New Roman" w:eastAsia="仿宋_GB2312" w:hAnsi="Times New Roman" w:cs="Times New Roman"/>
                <w:sz w:val="24"/>
              </w:rPr>
              <w:t>部门</w:t>
            </w:r>
            <w:r>
              <w:rPr>
                <w:rFonts w:ascii="Times New Roman" w:eastAsia="仿宋_GB2312" w:hAnsi="Times New Roman" w:cs="Times New Roman"/>
                <w:sz w:val="24"/>
                <w:szCs w:val="22"/>
              </w:rPr>
              <w:t>对验收报告有异议的，应说明理由。）</w:t>
            </w:r>
            <w:r>
              <w:rPr>
                <w:rFonts w:ascii="Times New Roman" w:eastAsia="仿宋_GB2312" w:hAnsi="Times New Roman" w:cs="Times New Roman"/>
                <w:sz w:val="28"/>
              </w:rPr>
              <w:t xml:space="preserve"> </w:t>
            </w:r>
          </w:p>
          <w:p w:rsidR="00F40B95" w:rsidRDefault="00F40B95">
            <w:pPr>
              <w:ind w:firstLine="420"/>
              <w:rPr>
                <w:rFonts w:ascii="Times New Roman" w:eastAsia="宋体" w:hAnsi="Times New Roman" w:cs="Times New Roman"/>
              </w:rPr>
            </w:pPr>
          </w:p>
          <w:p w:rsidR="00F40B95" w:rsidRDefault="00F40B95">
            <w:pPr>
              <w:ind w:firstLine="420"/>
              <w:rPr>
                <w:rFonts w:ascii="Times New Roman" w:eastAsia="宋体" w:hAnsi="Times New Roman" w:cs="Times New Roman"/>
              </w:rPr>
            </w:pPr>
          </w:p>
          <w:p w:rsidR="00F40B95" w:rsidRDefault="00D6773B">
            <w:pPr>
              <w:ind w:leftChars="-52" w:left="-109" w:right="-108" w:firstLineChars="500" w:firstLine="1400"/>
              <w:rPr>
                <w:rFonts w:ascii="Times New Roman" w:eastAsia="仿宋_GB2312" w:hAnsi="Times New Roman" w:cs="Times New Roman"/>
                <w:sz w:val="28"/>
                <w:szCs w:val="28"/>
              </w:rPr>
            </w:pPr>
            <w:r>
              <w:rPr>
                <w:rFonts w:ascii="Times New Roman" w:eastAsia="仿宋_GB2312" w:hAnsi="Times New Roman" w:cs="Times New Roman"/>
                <w:sz w:val="28"/>
                <w:szCs w:val="28"/>
              </w:rPr>
              <w:t>验收结论：验收合格</w:t>
            </w:r>
            <w:r>
              <w:rPr>
                <w:rFonts w:ascii="Times New Roman" w:eastAsia="仿宋_GB2312" w:hAnsi="Times New Roman" w:cs="Times New Roman"/>
                <w:sz w:val="28"/>
                <w:szCs w:val="28"/>
              </w:rPr>
              <w:t>或</w:t>
            </w:r>
            <w:r>
              <w:rPr>
                <w:rFonts w:ascii="Times New Roman" w:eastAsia="仿宋_GB2312" w:hAnsi="Times New Roman" w:cs="Times New Roman"/>
                <w:sz w:val="28"/>
                <w:szCs w:val="28"/>
              </w:rPr>
              <w:t>验收不合格</w:t>
            </w:r>
          </w:p>
          <w:p w:rsidR="00F40B95" w:rsidRDefault="00D6773B">
            <w:pPr>
              <w:ind w:left="3360" w:hangingChars="1200" w:hanging="33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部门负责人签字</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32"/>
                <w:szCs w:val="28"/>
              </w:rPr>
              <w:t xml:space="preserve">    </w:t>
            </w:r>
            <w:r>
              <w:rPr>
                <w:rFonts w:ascii="Times New Roman" w:eastAsia="仿宋_GB2312" w:hAnsi="Times New Roman" w:cs="Times New Roman"/>
                <w:sz w:val="28"/>
                <w:szCs w:val="28"/>
              </w:rPr>
              <w:t xml:space="preserve">   </w:t>
            </w:r>
          </w:p>
          <w:p w:rsidR="00F40B95" w:rsidRDefault="00D6773B">
            <w:pP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F40B95" w:rsidRDefault="00D6773B">
            <w:pPr>
              <w:jc w:val="center"/>
              <w:rPr>
                <w:rFonts w:ascii="Times New Roman" w:eastAsia="仿宋_GB2312" w:hAnsi="Times New Roman" w:cs="Times New Roman"/>
                <w:sz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tc>
      </w:tr>
      <w:tr w:rsidR="00F40B95">
        <w:trPr>
          <w:trHeight w:val="3557"/>
        </w:trPr>
        <w:tc>
          <w:tcPr>
            <w:tcW w:w="2374" w:type="dxa"/>
          </w:tcPr>
          <w:p w:rsidR="00F40B95" w:rsidRDefault="00F40B95">
            <w:pPr>
              <w:ind w:leftChars="-52" w:left="-107" w:right="-108" w:hanging="2"/>
              <w:jc w:val="center"/>
              <w:rPr>
                <w:rFonts w:ascii="Times New Roman" w:eastAsia="仿宋_GB2312" w:hAnsi="Times New Roman" w:cs="Times New Roman"/>
                <w:sz w:val="28"/>
              </w:rPr>
            </w:pPr>
          </w:p>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履约监督</w:t>
            </w:r>
            <w:r>
              <w:rPr>
                <w:rFonts w:ascii="Times New Roman" w:eastAsia="仿宋_GB2312" w:hAnsi="Times New Roman" w:cs="Times New Roman"/>
                <w:sz w:val="28"/>
                <w:szCs w:val="28"/>
              </w:rPr>
              <w:t>部门（人员）</w:t>
            </w:r>
            <w:r>
              <w:rPr>
                <w:rFonts w:ascii="Times New Roman" w:eastAsia="仿宋_GB2312" w:hAnsi="Times New Roman" w:cs="Times New Roman"/>
                <w:sz w:val="28"/>
              </w:rPr>
              <w:t>复核意见</w:t>
            </w:r>
          </w:p>
        </w:tc>
        <w:tc>
          <w:tcPr>
            <w:tcW w:w="6904" w:type="dxa"/>
          </w:tcPr>
          <w:p w:rsidR="00F40B95" w:rsidRDefault="00F40B95">
            <w:pPr>
              <w:jc w:val="center"/>
              <w:rPr>
                <w:rFonts w:ascii="Times New Roman" w:eastAsia="宋体" w:hAnsi="Times New Roman" w:cs="Times New Roman"/>
              </w:rPr>
            </w:pPr>
          </w:p>
          <w:p w:rsidR="00F40B95" w:rsidRDefault="00F40B95">
            <w:pPr>
              <w:ind w:leftChars="-52" w:left="-109" w:right="-108" w:firstLineChars="200" w:firstLine="480"/>
              <w:jc w:val="left"/>
              <w:rPr>
                <w:rFonts w:ascii="Times New Roman" w:eastAsia="仿宋_GB2312" w:hAnsi="Times New Roman" w:cs="Times New Roman"/>
                <w:sz w:val="24"/>
              </w:rPr>
            </w:pPr>
          </w:p>
          <w:p w:rsidR="00F40B95" w:rsidRDefault="00D6773B">
            <w:pPr>
              <w:ind w:leftChars="-52" w:left="-109" w:right="-108" w:firstLineChars="200" w:firstLine="480"/>
              <w:jc w:val="lef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履约执行</w:t>
            </w:r>
            <w:r>
              <w:rPr>
                <w:rFonts w:ascii="Times New Roman" w:eastAsia="仿宋_GB2312" w:hAnsi="Times New Roman" w:cs="Times New Roman"/>
                <w:sz w:val="24"/>
              </w:rPr>
              <w:t>部门（人员）</w:t>
            </w:r>
            <w:r>
              <w:rPr>
                <w:rFonts w:ascii="Times New Roman" w:eastAsia="仿宋_GB2312" w:hAnsi="Times New Roman" w:cs="Times New Roman"/>
                <w:sz w:val="24"/>
              </w:rPr>
              <w:t>在验收后、提请付款前，应将验收报告、验收结论交由履约监督</w:t>
            </w:r>
            <w:r>
              <w:rPr>
                <w:rFonts w:ascii="Times New Roman" w:eastAsia="仿宋_GB2312" w:hAnsi="Times New Roman" w:cs="Times New Roman"/>
                <w:sz w:val="24"/>
              </w:rPr>
              <w:t>部门（人员）</w:t>
            </w:r>
            <w:r>
              <w:rPr>
                <w:rFonts w:ascii="Times New Roman" w:eastAsia="仿宋_GB2312" w:hAnsi="Times New Roman" w:cs="Times New Roman"/>
                <w:sz w:val="24"/>
              </w:rPr>
              <w:t>复核。履约监督</w:t>
            </w:r>
            <w:r>
              <w:rPr>
                <w:rFonts w:ascii="Times New Roman" w:eastAsia="仿宋_GB2312" w:hAnsi="Times New Roman" w:cs="Times New Roman"/>
                <w:sz w:val="24"/>
              </w:rPr>
              <w:t>部门及协助部门（人员）（如有）</w:t>
            </w:r>
            <w:r>
              <w:rPr>
                <w:rFonts w:ascii="Times New Roman" w:eastAsia="仿宋_GB2312" w:hAnsi="Times New Roman" w:cs="Times New Roman"/>
                <w:sz w:val="24"/>
              </w:rPr>
              <w:t>可在此处直接出具复核意见，也可另行出具书面材料。</w:t>
            </w:r>
            <w:r>
              <w:rPr>
                <w:rFonts w:ascii="Times New Roman" w:eastAsia="仿宋_GB2312" w:hAnsi="Times New Roman" w:cs="Times New Roman"/>
                <w:sz w:val="24"/>
              </w:rPr>
              <w:t>）</w:t>
            </w:r>
          </w:p>
          <w:p w:rsidR="00F40B95" w:rsidRDefault="00D6773B">
            <w:pPr>
              <w:ind w:right="-108" w:firstLineChars="1100" w:firstLine="308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签字</w:t>
            </w:r>
            <w:r>
              <w:rPr>
                <w:rFonts w:ascii="Times New Roman" w:eastAsia="仿宋_GB2312" w:hAnsi="Times New Roman" w:cs="Times New Roman"/>
                <w:sz w:val="28"/>
                <w:szCs w:val="28"/>
              </w:rPr>
              <w:t>：</w:t>
            </w:r>
          </w:p>
          <w:p w:rsidR="00F40B95" w:rsidRDefault="00F40B95">
            <w:pPr>
              <w:ind w:firstLine="420"/>
              <w:rPr>
                <w:rFonts w:ascii="Times New Roman" w:eastAsia="宋体" w:hAnsi="Times New Roman" w:cs="Times New Roman"/>
              </w:rPr>
            </w:pPr>
          </w:p>
          <w:p w:rsidR="00F40B95" w:rsidRDefault="00D6773B">
            <w:pPr>
              <w:wordWrap w:val="0"/>
              <w:ind w:firstLine="42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tc>
      </w:tr>
      <w:tr w:rsidR="00F40B95">
        <w:trPr>
          <w:trHeight w:val="3131"/>
        </w:trPr>
        <w:tc>
          <w:tcPr>
            <w:tcW w:w="2374" w:type="dxa"/>
          </w:tcPr>
          <w:p w:rsidR="00F40B95" w:rsidRDefault="00F40B95">
            <w:pPr>
              <w:ind w:leftChars="-52" w:left="-107" w:right="-108" w:hanging="2"/>
              <w:jc w:val="center"/>
              <w:rPr>
                <w:rFonts w:ascii="Times New Roman" w:eastAsia="仿宋_GB2312" w:hAnsi="Times New Roman" w:cs="Times New Roman"/>
                <w:sz w:val="28"/>
              </w:rPr>
            </w:pPr>
          </w:p>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履约执行部门分管领导审批意见</w:t>
            </w:r>
          </w:p>
        </w:tc>
        <w:tc>
          <w:tcPr>
            <w:tcW w:w="6904" w:type="dxa"/>
          </w:tcPr>
          <w:p w:rsidR="00F40B95" w:rsidRDefault="00F40B95">
            <w:pPr>
              <w:ind w:leftChars="-52" w:left="-109" w:right="-108" w:firstLineChars="500" w:firstLine="1400"/>
              <w:rPr>
                <w:rFonts w:ascii="Times New Roman" w:eastAsia="仿宋_GB2312" w:hAnsi="Times New Roman" w:cs="Times New Roman"/>
                <w:sz w:val="28"/>
                <w:szCs w:val="28"/>
              </w:rPr>
            </w:pPr>
          </w:p>
          <w:p w:rsidR="00F40B95" w:rsidRDefault="00D6773B">
            <w:pPr>
              <w:ind w:left="3360" w:hangingChars="1200" w:hanging="33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p>
          <w:p w:rsidR="00F40B95" w:rsidRDefault="00D6773B">
            <w:pPr>
              <w:ind w:firstLineChars="1000" w:firstLine="2800"/>
              <w:rPr>
                <w:rFonts w:ascii="Times New Roman" w:eastAsia="仿宋_GB2312" w:hAnsi="Times New Roman" w:cs="Times New Roman"/>
                <w:sz w:val="28"/>
                <w:szCs w:val="28"/>
              </w:rPr>
            </w:pPr>
            <w:r>
              <w:rPr>
                <w:rFonts w:ascii="Times New Roman" w:eastAsia="仿宋_GB2312" w:hAnsi="Times New Roman" w:cs="Times New Roman"/>
                <w:sz w:val="28"/>
                <w:szCs w:val="28"/>
              </w:rPr>
              <w:t>签字</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r>
              <w:rPr>
                <w:rFonts w:ascii="Times New Roman" w:eastAsia="仿宋_GB2312" w:hAnsi="Times New Roman" w:cs="Times New Roman"/>
                <w:sz w:val="32"/>
                <w:szCs w:val="28"/>
              </w:rPr>
              <w:t xml:space="preserve">    </w:t>
            </w:r>
            <w:r>
              <w:rPr>
                <w:rFonts w:ascii="Times New Roman" w:eastAsia="仿宋_GB2312" w:hAnsi="Times New Roman" w:cs="Times New Roman"/>
                <w:sz w:val="28"/>
                <w:szCs w:val="28"/>
              </w:rPr>
              <w:t xml:space="preserve">   </w:t>
            </w:r>
          </w:p>
          <w:p w:rsidR="00F40B95" w:rsidRDefault="00D6773B">
            <w:pP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tc>
      </w:tr>
      <w:tr w:rsidR="00F40B95">
        <w:trPr>
          <w:trHeight w:val="3131"/>
        </w:trPr>
        <w:tc>
          <w:tcPr>
            <w:tcW w:w="2374" w:type="dxa"/>
            <w:tcBorders>
              <w:bottom w:val="single" w:sz="4" w:space="0" w:color="auto"/>
            </w:tcBorders>
          </w:tcPr>
          <w:p w:rsidR="00F40B95" w:rsidRDefault="00F40B95">
            <w:pPr>
              <w:ind w:leftChars="-52" w:left="-107" w:right="-108" w:hanging="2"/>
              <w:jc w:val="center"/>
              <w:rPr>
                <w:rFonts w:ascii="Times New Roman" w:eastAsia="仿宋_GB2312" w:hAnsi="Times New Roman" w:cs="Times New Roman"/>
                <w:sz w:val="28"/>
              </w:rPr>
            </w:pPr>
          </w:p>
          <w:p w:rsidR="00F40B95" w:rsidRDefault="00F40B95">
            <w:pPr>
              <w:ind w:leftChars="-52" w:left="-107" w:right="-108" w:hanging="2"/>
              <w:jc w:val="center"/>
              <w:rPr>
                <w:rFonts w:ascii="Times New Roman" w:eastAsia="仿宋_GB2312" w:hAnsi="Times New Roman" w:cs="Times New Roman"/>
                <w:sz w:val="28"/>
              </w:rPr>
            </w:pPr>
          </w:p>
          <w:p w:rsidR="00F40B95" w:rsidRDefault="00D6773B">
            <w:pPr>
              <w:ind w:leftChars="-52" w:left="-107" w:right="-108" w:hanging="2"/>
              <w:jc w:val="center"/>
              <w:rPr>
                <w:rFonts w:ascii="Times New Roman" w:eastAsia="仿宋_GB2312" w:hAnsi="Times New Roman" w:cs="Times New Roman"/>
                <w:sz w:val="28"/>
              </w:rPr>
            </w:pPr>
            <w:r>
              <w:rPr>
                <w:rFonts w:ascii="Times New Roman" w:eastAsia="仿宋_GB2312" w:hAnsi="Times New Roman" w:cs="Times New Roman"/>
                <w:sz w:val="28"/>
              </w:rPr>
              <w:t>总裁签批</w:t>
            </w:r>
          </w:p>
        </w:tc>
        <w:tc>
          <w:tcPr>
            <w:tcW w:w="6904" w:type="dxa"/>
            <w:tcBorders>
              <w:bottom w:val="single" w:sz="4" w:space="0" w:color="auto"/>
            </w:tcBorders>
          </w:tcPr>
          <w:p w:rsidR="00F40B95" w:rsidRDefault="00F40B95">
            <w:pPr>
              <w:ind w:leftChars="798" w:left="3356" w:hangingChars="600" w:hanging="1680"/>
              <w:rPr>
                <w:rFonts w:ascii="Times New Roman" w:eastAsia="仿宋_GB2312" w:hAnsi="Times New Roman" w:cs="Times New Roman"/>
                <w:color w:val="FF0000"/>
                <w:sz w:val="28"/>
                <w:szCs w:val="28"/>
              </w:rPr>
            </w:pPr>
          </w:p>
          <w:p w:rsidR="00F40B95" w:rsidRDefault="00D6773B">
            <w:pPr>
              <w:ind w:left="2880" w:hangingChars="1200" w:hanging="2880"/>
              <w:rPr>
                <w:rFonts w:ascii="Times New Roman" w:eastAsia="仿宋_GB2312" w:hAnsi="Times New Roman" w:cs="Times New Roman"/>
                <w:sz w:val="24"/>
              </w:rPr>
            </w:pPr>
            <w:r>
              <w:rPr>
                <w:rFonts w:ascii="Times New Roman" w:eastAsia="仿宋_GB2312" w:hAnsi="Times New Roman" w:cs="Times New Roman"/>
                <w:sz w:val="24"/>
              </w:rPr>
              <w:t>（涉及单次支付金额超过</w:t>
            </w:r>
            <w:r>
              <w:rPr>
                <w:rFonts w:ascii="Times New Roman" w:eastAsia="仿宋_GB2312" w:hAnsi="Times New Roman" w:cs="Times New Roman"/>
                <w:sz w:val="24"/>
              </w:rPr>
              <w:t>1,000</w:t>
            </w:r>
            <w:r>
              <w:rPr>
                <w:rFonts w:ascii="Times New Roman" w:eastAsia="仿宋_GB2312" w:hAnsi="Times New Roman" w:cs="Times New Roman"/>
                <w:sz w:val="24"/>
              </w:rPr>
              <w:t>万元的采购验收结论需公司总裁</w:t>
            </w:r>
          </w:p>
          <w:p w:rsidR="00F40B95" w:rsidRDefault="00D6773B">
            <w:pPr>
              <w:ind w:left="2880" w:hangingChars="1200" w:hanging="2880"/>
              <w:rPr>
                <w:rFonts w:ascii="Times New Roman" w:eastAsia="仿宋_GB2312" w:hAnsi="Times New Roman" w:cs="Times New Roman"/>
                <w:sz w:val="28"/>
                <w:szCs w:val="28"/>
              </w:rPr>
            </w:pPr>
            <w:r>
              <w:rPr>
                <w:rFonts w:ascii="Times New Roman" w:eastAsia="仿宋_GB2312" w:hAnsi="Times New Roman" w:cs="Times New Roman"/>
                <w:sz w:val="24"/>
              </w:rPr>
              <w:t>审批，如不涉及请删除此栏）</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p>
          <w:p w:rsidR="00F40B95" w:rsidRDefault="00D6773B">
            <w:pPr>
              <w:ind w:leftChars="1330" w:left="3353" w:hangingChars="200" w:hanging="560"/>
              <w:rPr>
                <w:rFonts w:ascii="Times New Roman" w:eastAsia="仿宋_GB2312" w:hAnsi="Times New Roman" w:cs="Times New Roman"/>
                <w:sz w:val="28"/>
                <w:szCs w:val="28"/>
              </w:rPr>
            </w:pPr>
            <w:r>
              <w:rPr>
                <w:rFonts w:ascii="Times New Roman" w:eastAsia="仿宋_GB2312" w:hAnsi="Times New Roman" w:cs="Times New Roman"/>
                <w:sz w:val="28"/>
                <w:szCs w:val="28"/>
              </w:rPr>
              <w:t>签字：</w:t>
            </w:r>
            <w:r>
              <w:rPr>
                <w:rFonts w:ascii="Times New Roman" w:eastAsia="仿宋_GB2312" w:hAnsi="Times New Roman" w:cs="Times New Roman"/>
                <w:sz w:val="28"/>
                <w:szCs w:val="28"/>
              </w:rPr>
              <w:t xml:space="preserve">         </w:t>
            </w:r>
          </w:p>
          <w:p w:rsidR="00F40B95" w:rsidRDefault="00D6773B">
            <w:pPr>
              <w:ind w:left="3360" w:hangingChars="1200" w:hanging="33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tc>
      </w:tr>
    </w:tbl>
    <w:p w:rsidR="00F40B95" w:rsidRDefault="00F40B95">
      <w:pPr>
        <w:rPr>
          <w:rFonts w:ascii="Times New Roman" w:eastAsia="仿宋_GB2312" w:hAnsi="Times New Roman" w:cs="Times New Roman"/>
          <w:sz w:val="24"/>
        </w:rPr>
      </w:pPr>
    </w:p>
    <w:p w:rsidR="00F40B95" w:rsidRDefault="00F40B95">
      <w:pPr>
        <w:pStyle w:val="2"/>
      </w:pPr>
    </w:p>
    <w:sectPr w:rsidR="00F40B95">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3B" w:rsidRDefault="00D6773B">
      <w:r>
        <w:separator/>
      </w:r>
    </w:p>
  </w:endnote>
  <w:endnote w:type="continuationSeparator" w:id="0">
    <w:p w:rsidR="00D6773B" w:rsidRDefault="00D6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95" w:rsidRDefault="00D6773B">
    <w:pPr>
      <w:snapToGrid w:val="0"/>
      <w:jc w:val="right"/>
      <w:rPr>
        <w:rFonts w:ascii="宋体" w:eastAsia="宋体" w:hAnsi="宋体" w:cs="Times New Roman"/>
        <w:sz w:val="28"/>
        <w:szCs w:val="28"/>
        <w:lang w:val="zh-CN"/>
      </w:rPr>
    </w:pPr>
    <w:r>
      <w:rPr>
        <w:noProof/>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0B95" w:rsidRDefault="00D6773B">
                          <w:pPr>
                            <w:snapToGrid w:val="0"/>
                            <w:jc w:val="left"/>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021471">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F40B95" w:rsidRDefault="00D6773B">
                    <w:pPr>
                      <w:snapToGrid w:val="0"/>
                      <w:jc w:val="left"/>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sidR="00021471">
                      <w:rPr>
                        <w:rFonts w:ascii="宋体" w:eastAsia="宋体" w:hAnsi="宋体" w:cs="宋体"/>
                        <w:noProof/>
                        <w:sz w:val="28"/>
                        <w:szCs w:val="28"/>
                      </w:rPr>
                      <w:t>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95" w:rsidRDefault="00D6773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0B95" w:rsidRDefault="00D6773B">
                          <w:pPr>
                            <w:pStyle w:val="a6"/>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1471">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Q0aAIAAB8FAAAOAAAAZHJzL2Uyb0RvYy54bWysVM1uEzEQviPxDpbvdNMiqjT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Lu0Q0aAIAAB8FAAAOAAAAAAAAAAAAAAAAAC4CAABkcnMvZTJv&#10;RG9jLnhtbFBLAQItABQABgAIAAAAIQBxqtG51wAAAAUBAAAPAAAAAAAAAAAAAAAAAMIEAABkcnMv&#10;ZG93bnJldi54bWxQSwUGAAAAAAQABADzAAAAxgUAAAAA&#10;" filled="f" stroked="f" strokeweight=".5pt">
              <v:textbox style="mso-fit-shape-to-text:t" inset="0,0,0,0">
                <w:txbxContent>
                  <w:p w:rsidR="00F40B95" w:rsidRDefault="00D6773B">
                    <w:pPr>
                      <w:pStyle w:val="a6"/>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21471">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3B" w:rsidRDefault="00D6773B">
      <w:r>
        <w:separator/>
      </w:r>
    </w:p>
  </w:footnote>
  <w:footnote w:type="continuationSeparator" w:id="0">
    <w:p w:rsidR="00D6773B" w:rsidRDefault="00D6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95" w:rsidRDefault="00D6773B">
    <w:pPr>
      <w:pStyle w:val="a7"/>
      <w:tabs>
        <w:tab w:val="clear" w:pos="4153"/>
        <w:tab w:val="left" w:pos="351"/>
      </w:tabs>
    </w:pP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95" w:rsidRDefault="00D6773B">
    <w:pPr>
      <w:pStyle w:val="a7"/>
      <w:tabs>
        <w:tab w:val="clear" w:pos="4153"/>
        <w:tab w:val="left" w:pos="351"/>
      </w:tabs>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693D91"/>
    <w:multiLevelType w:val="singleLevel"/>
    <w:tmpl w:val="AD693D91"/>
    <w:lvl w:ilvl="0">
      <w:start w:val="1"/>
      <w:numFmt w:val="decimal"/>
      <w:lvlText w:val="%1."/>
      <w:lvlJc w:val="left"/>
      <w:pPr>
        <w:tabs>
          <w:tab w:val="left" w:pos="312"/>
        </w:tabs>
      </w:pPr>
    </w:lvl>
  </w:abstractNum>
  <w:abstractNum w:abstractNumId="1" w15:restartNumberingAfterBreak="0">
    <w:nsid w:val="C4030494"/>
    <w:multiLevelType w:val="singleLevel"/>
    <w:tmpl w:val="C4030494"/>
    <w:lvl w:ilvl="0">
      <w:start w:val="1"/>
      <w:numFmt w:val="decimal"/>
      <w:lvlText w:val="%1"/>
      <w:lvlJc w:val="left"/>
      <w:pPr>
        <w:tabs>
          <w:tab w:val="left" w:pos="420"/>
        </w:tabs>
        <w:ind w:left="425" w:hanging="425"/>
      </w:pPr>
      <w:rPr>
        <w:rFonts w:hint="default"/>
      </w:rPr>
    </w:lvl>
  </w:abstractNum>
  <w:abstractNum w:abstractNumId="2" w15:restartNumberingAfterBreak="0">
    <w:nsid w:val="03FDF359"/>
    <w:multiLevelType w:val="singleLevel"/>
    <w:tmpl w:val="03FDF359"/>
    <w:lvl w:ilvl="0">
      <w:start w:val="1"/>
      <w:numFmt w:val="decimal"/>
      <w:suff w:val="nothing"/>
      <w:lvlText w:val="%1"/>
      <w:lvlJc w:val="left"/>
      <w:pPr>
        <w:ind w:left="425" w:hanging="425"/>
      </w:pPr>
      <w:rPr>
        <w:rFonts w:hint="default"/>
        <w:highlight w:val="none"/>
      </w:rPr>
    </w:lvl>
  </w:abstractNum>
  <w:abstractNum w:abstractNumId="3" w15:restartNumberingAfterBreak="0">
    <w:nsid w:val="2269693A"/>
    <w:multiLevelType w:val="singleLevel"/>
    <w:tmpl w:val="2269693A"/>
    <w:lvl w:ilvl="0">
      <w:start w:val="1"/>
      <w:numFmt w:val="decimal"/>
      <w:suff w:val="nothing"/>
      <w:lvlText w:val="（%1）"/>
      <w:lvlJc w:val="left"/>
    </w:lvl>
  </w:abstractNum>
  <w:abstractNum w:abstractNumId="4" w15:restartNumberingAfterBreak="0">
    <w:nsid w:val="3095AE10"/>
    <w:multiLevelType w:val="singleLevel"/>
    <w:tmpl w:val="3095AE10"/>
    <w:lvl w:ilvl="0">
      <w:start w:val="4"/>
      <w:numFmt w:val="chineseCounting"/>
      <w:suff w:val="nothing"/>
      <w:lvlText w:val="（%1）"/>
      <w:lvlJc w:val="left"/>
      <w:rPr>
        <w:rFonts w:hint="eastAsia"/>
      </w:rPr>
    </w:lvl>
  </w:abstractNum>
  <w:abstractNum w:abstractNumId="5" w15:restartNumberingAfterBreak="0">
    <w:nsid w:val="5823EE4E"/>
    <w:multiLevelType w:val="singleLevel"/>
    <w:tmpl w:val="5823EE4E"/>
    <w:lvl w:ilvl="0">
      <w:start w:val="1"/>
      <w:numFmt w:val="decimal"/>
      <w:lvlText w:val="%1."/>
      <w:lvlJc w:val="left"/>
      <w:pPr>
        <w:tabs>
          <w:tab w:val="left" w:pos="312"/>
        </w:tabs>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YjgxZDU4YTM5YjI2NTg0ZDJhZTM4NjY1MDhjN2YifQ=="/>
  </w:docVars>
  <w:rsids>
    <w:rsidRoot w:val="07916C43"/>
    <w:rsid w:val="00021471"/>
    <w:rsid w:val="00D6773B"/>
    <w:rsid w:val="00F40B95"/>
    <w:rsid w:val="0730587C"/>
    <w:rsid w:val="07916C43"/>
    <w:rsid w:val="11FD74C9"/>
    <w:rsid w:val="15D45280"/>
    <w:rsid w:val="160A369A"/>
    <w:rsid w:val="1D9378AA"/>
    <w:rsid w:val="1E214FB3"/>
    <w:rsid w:val="2B405F6E"/>
    <w:rsid w:val="2C0A5282"/>
    <w:rsid w:val="30C46D13"/>
    <w:rsid w:val="314B1405"/>
    <w:rsid w:val="317B5FF3"/>
    <w:rsid w:val="338059C1"/>
    <w:rsid w:val="33F2694B"/>
    <w:rsid w:val="341640CB"/>
    <w:rsid w:val="35521C81"/>
    <w:rsid w:val="38772C2B"/>
    <w:rsid w:val="38EB28A0"/>
    <w:rsid w:val="39AC7DA8"/>
    <w:rsid w:val="3AA71873"/>
    <w:rsid w:val="44EB17AA"/>
    <w:rsid w:val="451F2592"/>
    <w:rsid w:val="45623624"/>
    <w:rsid w:val="46A80E73"/>
    <w:rsid w:val="487471DF"/>
    <w:rsid w:val="4BEE3F7C"/>
    <w:rsid w:val="530706CD"/>
    <w:rsid w:val="53807291"/>
    <w:rsid w:val="57B70AFB"/>
    <w:rsid w:val="59E8018F"/>
    <w:rsid w:val="5A99507B"/>
    <w:rsid w:val="5AD843F1"/>
    <w:rsid w:val="5AED1E3E"/>
    <w:rsid w:val="5D376039"/>
    <w:rsid w:val="5DF64215"/>
    <w:rsid w:val="5E8C325E"/>
    <w:rsid w:val="5F0B315F"/>
    <w:rsid w:val="645640C0"/>
    <w:rsid w:val="649D77C1"/>
    <w:rsid w:val="663A57ED"/>
    <w:rsid w:val="681E0162"/>
    <w:rsid w:val="6829511B"/>
    <w:rsid w:val="68A5022C"/>
    <w:rsid w:val="6E0077C5"/>
    <w:rsid w:val="722F48BE"/>
    <w:rsid w:val="72991E8C"/>
    <w:rsid w:val="74E451CF"/>
    <w:rsid w:val="798F6D20"/>
    <w:rsid w:val="79BF41ED"/>
    <w:rsid w:val="7C480207"/>
    <w:rsid w:val="7E4A1A4D"/>
    <w:rsid w:val="7F42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E9044A-7626-4D46-AD8F-57F24B88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after="120" w:line="480" w:lineRule="auto"/>
    </w:pPr>
  </w:style>
  <w:style w:type="paragraph" w:styleId="a3">
    <w:name w:val="annotation text"/>
    <w:uiPriority w:val="99"/>
    <w:semiHidden/>
    <w:unhideWhenUsed/>
    <w:qFormat/>
    <w:pPr>
      <w:widowControl w:val="0"/>
    </w:pPr>
    <w:rPr>
      <w:rFonts w:ascii="Times New Roman" w:eastAsia="宋体" w:hAnsi="Times New Roman" w:cs="Times New Roman"/>
      <w:kern w:val="2"/>
      <w:sz w:val="21"/>
      <w:szCs w:val="24"/>
    </w:rPr>
  </w:style>
  <w:style w:type="paragraph" w:styleId="a4">
    <w:name w:val="Body Text"/>
    <w:basedOn w:val="a"/>
    <w:next w:val="a"/>
    <w:qFormat/>
    <w:pPr>
      <w:spacing w:after="120"/>
    </w:pPr>
  </w:style>
  <w:style w:type="paragraph" w:styleId="a5">
    <w:name w:val="Body Text Indent"/>
    <w:basedOn w:val="a"/>
    <w:qFormat/>
    <w:pPr>
      <w:spacing w:after="120"/>
      <w:ind w:left="420"/>
    </w:pPr>
  </w:style>
  <w:style w:type="paragraph" w:styleId="3">
    <w:name w:val="toc 3"/>
    <w:basedOn w:val="a"/>
    <w:next w:val="a"/>
    <w:qFormat/>
    <w:pPr>
      <w:ind w:leftChars="400" w:left="400"/>
      <w:jc w:val="left"/>
    </w:pPr>
    <w:rPr>
      <w:rFonts w:ascii="Calibri" w:eastAsia="宋体" w:hAnsi="Calibri" w:cs="Times New Roman"/>
      <w:kern w:val="0"/>
      <w:sz w:val="22"/>
    </w:rPr>
  </w:style>
  <w:style w:type="paragraph" w:styleId="a6">
    <w:name w:val="footer"/>
    <w:basedOn w:val="a"/>
    <w:qFormat/>
    <w:pPr>
      <w:tabs>
        <w:tab w:val="center" w:pos="4153"/>
        <w:tab w:val="right" w:pos="8306"/>
      </w:tabs>
      <w:snapToGrid w:val="0"/>
      <w:jc w:val="left"/>
    </w:pPr>
    <w:rPr>
      <w:sz w:val="18"/>
    </w:rPr>
  </w:style>
  <w:style w:type="paragraph" w:styleId="a7">
    <w:name w:val="header"/>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kern w:val="2"/>
      <w:sz w:val="18"/>
      <w:szCs w:val="24"/>
    </w:rPr>
  </w:style>
  <w:style w:type="paragraph" w:styleId="a8">
    <w:name w:val="Body Text First Indent"/>
    <w:basedOn w:val="a4"/>
    <w:qFormat/>
    <w:pPr>
      <w:ind w:firstLineChars="200" w:firstLine="200"/>
    </w:pPr>
    <w:rPr>
      <w:rFonts w:ascii="Times New Roman" w:hAnsi="Times New Roman"/>
    </w:rPr>
  </w:style>
  <w:style w:type="table" w:styleId="a9">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52</Pages>
  <Words>2607</Words>
  <Characters>14864</Characters>
  <Application>Microsoft Office Word</Application>
  <DocSecurity>0</DocSecurity>
  <Lines>123</Lines>
  <Paragraphs>34</Paragraphs>
  <ScaleCrop>false</ScaleCrop>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zzc</dc:creator>
  <cp:lastModifiedBy>guolei</cp:lastModifiedBy>
  <cp:revision>2</cp:revision>
  <cp:lastPrinted>2026-02-02T07:19:00Z</cp:lastPrinted>
  <dcterms:created xsi:type="dcterms:W3CDTF">2022-09-22T00:31:00Z</dcterms:created>
  <dcterms:modified xsi:type="dcterms:W3CDTF">2026-04-28T06:55:00Z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E3D822F6D02243E686F62042E8F1C5C2</vt:lpwstr>
  </property>
  <property fmtid="{D5CDD505-2E9C-101B-9397-08002B2CF9AE}" pid="4" name="KSOTemplateDocerSaveRecord">
    <vt:lpwstr>eyJoZGlkIjoiYjA0MDU4YTQ1ODJmNjdmOGRiMzRjM2RjYThjMzg5ZGMifQ==</vt:lpwstr>
  </property>
</Properties>
</file>