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79A4" w14:textId="77777777" w:rsidR="009F7343" w:rsidRPr="00F36A3C" w:rsidRDefault="00000000">
      <w:pPr>
        <w:pStyle w:val="27"/>
        <w:tabs>
          <w:tab w:val="left" w:pos="2694"/>
        </w:tabs>
        <w:spacing w:beforeLines="600" w:before="1914" w:after="0" w:line="360" w:lineRule="auto"/>
        <w:jc w:val="center"/>
        <w:rPr>
          <w:rFonts w:ascii="宋体" w:hAnsi="宋体" w:hint="eastAsia"/>
          <w:b/>
          <w:sz w:val="52"/>
          <w:szCs w:val="52"/>
        </w:rPr>
      </w:pPr>
      <w:r w:rsidRPr="00F36A3C">
        <w:rPr>
          <w:rFonts w:ascii="宋体" w:hAnsi="宋体" w:hint="eastAsia"/>
          <w:b/>
          <w:sz w:val="52"/>
          <w:szCs w:val="52"/>
        </w:rPr>
        <w:t>中国外汇交易中心</w:t>
      </w:r>
    </w:p>
    <w:p w14:paraId="4BDD6437" w14:textId="77777777" w:rsidR="009F7343" w:rsidRPr="00F36A3C" w:rsidRDefault="00000000">
      <w:pPr>
        <w:pStyle w:val="27"/>
        <w:tabs>
          <w:tab w:val="left" w:pos="2694"/>
        </w:tabs>
        <w:spacing w:after="0" w:line="360" w:lineRule="auto"/>
        <w:jc w:val="center"/>
        <w:rPr>
          <w:rFonts w:ascii="宋体" w:hAnsi="宋体" w:hint="eastAsia"/>
          <w:b/>
          <w:sz w:val="52"/>
          <w:szCs w:val="52"/>
        </w:rPr>
      </w:pPr>
      <w:r w:rsidRPr="00F36A3C">
        <w:rPr>
          <w:rFonts w:ascii="宋体" w:hAnsi="宋体" w:hint="eastAsia"/>
          <w:b/>
          <w:sz w:val="52"/>
          <w:szCs w:val="52"/>
        </w:rPr>
        <w:t>2025年3台GPU服务器及网络设备采购项目（第二次）</w:t>
      </w:r>
    </w:p>
    <w:p w14:paraId="075A7171" w14:textId="77777777" w:rsidR="009F7343" w:rsidRPr="00F36A3C" w:rsidRDefault="00000000">
      <w:pPr>
        <w:spacing w:beforeLines="500" w:before="1595" w:line="360" w:lineRule="auto"/>
        <w:jc w:val="center"/>
        <w:rPr>
          <w:rFonts w:ascii="宋体" w:hAnsi="宋体" w:hint="eastAsia"/>
          <w:b/>
          <w:sz w:val="44"/>
          <w:szCs w:val="44"/>
        </w:rPr>
      </w:pPr>
      <w:r w:rsidRPr="00F36A3C">
        <w:rPr>
          <w:rFonts w:ascii="宋体" w:hAnsi="宋体" w:hint="eastAsia"/>
          <w:b/>
          <w:sz w:val="44"/>
          <w:szCs w:val="44"/>
        </w:rPr>
        <w:t>公开招标文件</w:t>
      </w:r>
    </w:p>
    <w:p w14:paraId="33BEBF43" w14:textId="77777777" w:rsidR="009F7343" w:rsidRPr="00F36A3C" w:rsidRDefault="00000000">
      <w:pPr>
        <w:pStyle w:val="27"/>
        <w:spacing w:beforeLines="500" w:before="1595" w:after="0" w:line="360" w:lineRule="auto"/>
        <w:jc w:val="center"/>
        <w:rPr>
          <w:rFonts w:ascii="宋体" w:hAnsi="宋体" w:hint="eastAsia"/>
          <w:b/>
          <w:sz w:val="32"/>
          <w:szCs w:val="28"/>
        </w:rPr>
      </w:pPr>
      <w:r w:rsidRPr="00F36A3C">
        <w:rPr>
          <w:rFonts w:ascii="宋体" w:hAnsi="宋体" w:hint="eastAsia"/>
          <w:b/>
          <w:sz w:val="32"/>
          <w:szCs w:val="28"/>
        </w:rPr>
        <w:t>招标编号：</w:t>
      </w:r>
      <w:r w:rsidRPr="00F36A3C">
        <w:rPr>
          <w:rFonts w:ascii="宋体" w:hAnsi="宋体"/>
          <w:b/>
          <w:sz w:val="32"/>
          <w:szCs w:val="28"/>
        </w:rPr>
        <w:t>0613-266021382320</w:t>
      </w:r>
    </w:p>
    <w:p w14:paraId="37BC448F" w14:textId="77777777" w:rsidR="009F7343" w:rsidRPr="00F36A3C" w:rsidRDefault="00000000">
      <w:pPr>
        <w:tabs>
          <w:tab w:val="left" w:pos="2880"/>
        </w:tabs>
        <w:spacing w:line="360" w:lineRule="auto"/>
        <w:ind w:firstLineChars="153" w:firstLine="705"/>
        <w:rPr>
          <w:rFonts w:ascii="宋体" w:hAnsi="宋体" w:hint="eastAsia"/>
          <w:b/>
          <w:spacing w:val="90"/>
          <w:sz w:val="28"/>
          <w:szCs w:val="28"/>
        </w:rPr>
      </w:pPr>
      <w:r w:rsidRPr="00F36A3C">
        <w:rPr>
          <w:rFonts w:ascii="宋体" w:hAnsi="宋体" w:hint="eastAsia"/>
          <w:b/>
          <w:spacing w:val="90"/>
          <w:sz w:val="28"/>
          <w:szCs w:val="28"/>
        </w:rPr>
        <w:t xml:space="preserve"> </w:t>
      </w:r>
      <w:r w:rsidRPr="00F36A3C">
        <w:rPr>
          <w:rFonts w:ascii="宋体" w:hAnsi="宋体"/>
          <w:b/>
          <w:spacing w:val="90"/>
          <w:sz w:val="28"/>
          <w:szCs w:val="28"/>
        </w:rPr>
        <w:t xml:space="preserve">   </w:t>
      </w:r>
    </w:p>
    <w:p w14:paraId="4C9EE5E9" w14:textId="77777777" w:rsidR="009F7343" w:rsidRPr="00F36A3C" w:rsidRDefault="009F7343">
      <w:pPr>
        <w:tabs>
          <w:tab w:val="left" w:pos="2880"/>
        </w:tabs>
        <w:spacing w:line="360" w:lineRule="auto"/>
        <w:rPr>
          <w:rFonts w:ascii="宋体" w:hAnsi="宋体" w:hint="eastAsia"/>
          <w:b/>
          <w:spacing w:val="90"/>
          <w:sz w:val="28"/>
          <w:szCs w:val="28"/>
        </w:rPr>
      </w:pPr>
    </w:p>
    <w:p w14:paraId="06E6EBD2" w14:textId="77777777" w:rsidR="009F7343" w:rsidRPr="00F36A3C" w:rsidRDefault="00000000">
      <w:pPr>
        <w:tabs>
          <w:tab w:val="left" w:pos="2880"/>
        </w:tabs>
        <w:spacing w:line="360" w:lineRule="auto"/>
        <w:ind w:firstLineChars="504" w:firstLine="1417"/>
        <w:rPr>
          <w:rFonts w:ascii="宋体" w:hAnsi="宋体" w:hint="eastAsia"/>
          <w:b/>
          <w:sz w:val="28"/>
          <w:szCs w:val="28"/>
        </w:rPr>
      </w:pPr>
      <w:r w:rsidRPr="00F36A3C">
        <w:rPr>
          <w:rFonts w:ascii="宋体" w:hAnsi="宋体" w:hint="eastAsia"/>
          <w:b/>
          <w:sz w:val="28"/>
          <w:szCs w:val="28"/>
        </w:rPr>
        <w:t>招 标 人：中国外汇交易中心（全国银行间同业拆借中心）</w:t>
      </w:r>
    </w:p>
    <w:p w14:paraId="63F19866" w14:textId="77777777" w:rsidR="009F7343" w:rsidRPr="00F36A3C" w:rsidRDefault="00000000">
      <w:pPr>
        <w:tabs>
          <w:tab w:val="left" w:pos="2880"/>
        </w:tabs>
        <w:spacing w:line="360" w:lineRule="auto"/>
        <w:ind w:firstLineChars="504" w:firstLine="1417"/>
        <w:rPr>
          <w:rFonts w:ascii="宋体" w:hAnsi="宋体" w:hint="eastAsia"/>
          <w:b/>
          <w:sz w:val="28"/>
          <w:szCs w:val="28"/>
        </w:rPr>
      </w:pPr>
      <w:r w:rsidRPr="00F36A3C">
        <w:rPr>
          <w:rFonts w:ascii="宋体" w:hAnsi="宋体" w:hint="eastAsia"/>
          <w:b/>
          <w:sz w:val="28"/>
          <w:szCs w:val="28"/>
        </w:rPr>
        <w:t>代理机构：上海机电设备招标有限公司</w:t>
      </w:r>
    </w:p>
    <w:p w14:paraId="46707B56" w14:textId="77777777" w:rsidR="009F7343" w:rsidRPr="00F36A3C" w:rsidRDefault="009F7343">
      <w:pPr>
        <w:tabs>
          <w:tab w:val="left" w:pos="2880"/>
        </w:tabs>
        <w:spacing w:line="360" w:lineRule="auto"/>
        <w:ind w:firstLineChars="706" w:firstLine="1985"/>
        <w:rPr>
          <w:rFonts w:ascii="宋体" w:hAnsi="宋体" w:hint="eastAsia"/>
          <w:b/>
          <w:sz w:val="28"/>
          <w:szCs w:val="28"/>
        </w:rPr>
      </w:pPr>
    </w:p>
    <w:p w14:paraId="64387CDD" w14:textId="77777777" w:rsidR="009F7343" w:rsidRPr="00F36A3C" w:rsidRDefault="00000000">
      <w:pPr>
        <w:spacing w:beforeLines="200" w:before="638" w:line="360" w:lineRule="auto"/>
        <w:jc w:val="center"/>
        <w:rPr>
          <w:rFonts w:ascii="宋体" w:hAnsi="宋体" w:hint="eastAsia"/>
          <w:b/>
          <w:sz w:val="28"/>
          <w:szCs w:val="28"/>
        </w:rPr>
      </w:pPr>
      <w:r w:rsidRPr="00F36A3C">
        <w:rPr>
          <w:rFonts w:ascii="宋体" w:hAnsi="宋体" w:hint="eastAsia"/>
          <w:b/>
          <w:sz w:val="28"/>
          <w:szCs w:val="28"/>
        </w:rPr>
        <w:t>二○二六年五月</w:t>
      </w:r>
    </w:p>
    <w:p w14:paraId="661B1654" w14:textId="77777777" w:rsidR="009F7343" w:rsidRPr="00F36A3C" w:rsidRDefault="00000000">
      <w:pPr>
        <w:pStyle w:val="1"/>
        <w:tabs>
          <w:tab w:val="center" w:pos="4150"/>
        </w:tabs>
        <w:rPr>
          <w:rFonts w:ascii="宋体" w:hAnsi="宋体" w:hint="eastAsia"/>
        </w:rPr>
      </w:pPr>
      <w:bookmarkStart w:id="0" w:name="_Toc517354647"/>
      <w:bookmarkStart w:id="1" w:name="_Toc462134294"/>
      <w:r w:rsidRPr="00F36A3C">
        <w:rPr>
          <w:rFonts w:ascii="宋体" w:hAnsi="宋体"/>
          <w:sz w:val="32"/>
        </w:rPr>
        <w:lastRenderedPageBreak/>
        <w:tab/>
      </w:r>
      <w:r w:rsidRPr="00F36A3C">
        <w:rPr>
          <w:rFonts w:ascii="宋体" w:hAnsi="宋体" w:hint="eastAsia"/>
          <w:sz w:val="32"/>
        </w:rPr>
        <w:t>第一章　投标邀请</w:t>
      </w:r>
      <w:bookmarkEnd w:id="0"/>
      <w:bookmarkEnd w:id="1"/>
    </w:p>
    <w:tbl>
      <w:tblPr>
        <w:tblStyle w:val="TableNormal"/>
        <w:tblW w:w="86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
        <w:gridCol w:w="47"/>
        <w:gridCol w:w="7510"/>
      </w:tblGrid>
      <w:tr w:rsidR="009F7343" w:rsidRPr="00F36A3C" w14:paraId="77BD717F" w14:textId="77777777">
        <w:trPr>
          <w:trHeight w:val="2429"/>
        </w:trPr>
        <w:tc>
          <w:tcPr>
            <w:tcW w:w="8647" w:type="dxa"/>
            <w:gridSpan w:val="3"/>
          </w:tcPr>
          <w:p w14:paraId="383491DF" w14:textId="77777777" w:rsidR="009F7343" w:rsidRPr="00F36A3C" w:rsidRDefault="00000000">
            <w:pPr>
              <w:pStyle w:val="TableParagraph"/>
              <w:spacing w:line="364" w:lineRule="auto"/>
              <w:ind w:firstLine="480"/>
              <w:jc w:val="both"/>
              <w:rPr>
                <w:rFonts w:eastAsia="宋体" w:hint="eastAsia"/>
                <w:sz w:val="24"/>
                <w:lang w:eastAsia="zh-CN"/>
              </w:rPr>
            </w:pPr>
            <w:r w:rsidRPr="00F36A3C">
              <w:rPr>
                <w:rFonts w:eastAsia="宋体" w:hint="eastAsia"/>
                <w:spacing w:val="-5"/>
                <w:sz w:val="24"/>
                <w:lang w:eastAsia="zh-CN"/>
              </w:rPr>
              <w:t>上海机电设备招标有限公司</w:t>
            </w:r>
            <w:r w:rsidRPr="00F36A3C">
              <w:rPr>
                <w:rFonts w:eastAsia="宋体"/>
                <w:spacing w:val="-5"/>
                <w:sz w:val="24"/>
                <w:lang w:eastAsia="zh-CN"/>
              </w:rPr>
              <w:t>现采取公开招标的方式，就“</w:t>
            </w:r>
            <w:r w:rsidRPr="00F36A3C">
              <w:rPr>
                <w:rFonts w:eastAsia="宋体" w:hint="eastAsia"/>
                <w:spacing w:val="-5"/>
                <w:sz w:val="24"/>
                <w:lang w:eastAsia="zh-CN"/>
              </w:rPr>
              <w:t>中国外汇交易中心2025年3台GPU服务器及网络设备采购项目（第二次）</w:t>
            </w:r>
            <w:r w:rsidRPr="00F36A3C">
              <w:rPr>
                <w:rFonts w:eastAsia="宋体"/>
                <w:sz w:val="24"/>
                <w:lang w:eastAsia="zh-CN"/>
              </w:rPr>
              <w:t>”（</w:t>
            </w:r>
            <w:r w:rsidRPr="00F36A3C">
              <w:rPr>
                <w:rFonts w:eastAsia="宋体" w:hint="eastAsia"/>
                <w:spacing w:val="-3"/>
                <w:sz w:val="24"/>
                <w:lang w:eastAsia="zh-CN"/>
              </w:rPr>
              <w:t>招标编号：0613-266021382320</w:t>
            </w:r>
            <w:r w:rsidRPr="00F36A3C">
              <w:rPr>
                <w:rFonts w:eastAsia="宋体"/>
                <w:sz w:val="24"/>
                <w:lang w:eastAsia="zh-CN"/>
              </w:rPr>
              <w:t>）邀请合格投标人进行密封投标。</w:t>
            </w:r>
          </w:p>
          <w:p w14:paraId="53CCED6E" w14:textId="77777777" w:rsidR="009F7343" w:rsidRPr="00F36A3C" w:rsidRDefault="00000000">
            <w:pPr>
              <w:pStyle w:val="TableParagraph"/>
              <w:spacing w:line="364" w:lineRule="auto"/>
              <w:ind w:firstLine="480"/>
              <w:jc w:val="both"/>
              <w:rPr>
                <w:rFonts w:eastAsia="宋体" w:hint="eastAsia"/>
                <w:spacing w:val="-5"/>
                <w:sz w:val="24"/>
                <w:lang w:eastAsia="zh-CN"/>
              </w:rPr>
            </w:pPr>
            <w:r w:rsidRPr="00F36A3C">
              <w:rPr>
                <w:rFonts w:eastAsia="宋体" w:hint="eastAsia"/>
                <w:spacing w:val="-5"/>
                <w:sz w:val="24"/>
                <w:lang w:eastAsia="zh-CN"/>
              </w:rPr>
              <w:t>本项目为非政府采购项目，参照《政府采购法》、《政府采购法实施条例》及政府采购领域有关程序。</w:t>
            </w:r>
          </w:p>
        </w:tc>
      </w:tr>
      <w:tr w:rsidR="009F7343" w:rsidRPr="00F36A3C" w14:paraId="6237C90B" w14:textId="77777777">
        <w:trPr>
          <w:trHeight w:val="623"/>
        </w:trPr>
        <w:tc>
          <w:tcPr>
            <w:tcW w:w="8647" w:type="dxa"/>
            <w:gridSpan w:val="3"/>
          </w:tcPr>
          <w:p w14:paraId="39B7FB7D" w14:textId="77777777" w:rsidR="009F7343" w:rsidRPr="00F36A3C" w:rsidRDefault="00000000">
            <w:pPr>
              <w:pStyle w:val="TableParagraph"/>
              <w:tabs>
                <w:tab w:val="left" w:pos="991"/>
              </w:tabs>
              <w:spacing w:before="43"/>
              <w:ind w:firstLineChars="200" w:firstLine="560"/>
              <w:rPr>
                <w:rFonts w:eastAsia="宋体" w:hint="eastAsia"/>
                <w:b/>
                <w:sz w:val="28"/>
                <w:szCs w:val="28"/>
              </w:rPr>
            </w:pPr>
            <w:r w:rsidRPr="00F36A3C">
              <w:rPr>
                <w:rFonts w:eastAsia="宋体"/>
                <w:sz w:val="28"/>
                <w:szCs w:val="28"/>
              </w:rPr>
              <w:t>一、</w:t>
            </w:r>
            <w:r w:rsidRPr="00F36A3C">
              <w:rPr>
                <w:rFonts w:eastAsia="宋体"/>
                <w:sz w:val="28"/>
                <w:szCs w:val="28"/>
              </w:rPr>
              <w:tab/>
            </w:r>
            <w:r w:rsidRPr="00F36A3C">
              <w:rPr>
                <w:rFonts w:eastAsia="宋体" w:hint="eastAsia"/>
                <w:b/>
                <w:sz w:val="28"/>
                <w:szCs w:val="28"/>
              </w:rPr>
              <w:t>招标标的</w:t>
            </w:r>
          </w:p>
        </w:tc>
      </w:tr>
      <w:tr w:rsidR="009F7343" w:rsidRPr="00F36A3C" w14:paraId="4BD34812" w14:textId="77777777">
        <w:trPr>
          <w:trHeight w:val="1098"/>
        </w:trPr>
        <w:tc>
          <w:tcPr>
            <w:tcW w:w="1090" w:type="dxa"/>
            <w:vMerge w:val="restart"/>
          </w:tcPr>
          <w:p w14:paraId="112894A6" w14:textId="77777777" w:rsidR="009F7343" w:rsidRPr="00F36A3C" w:rsidRDefault="00000000">
            <w:pPr>
              <w:pStyle w:val="TableParagraph"/>
              <w:spacing w:before="2" w:line="360" w:lineRule="auto"/>
              <w:ind w:left="107" w:right="36"/>
              <w:rPr>
                <w:rFonts w:eastAsia="宋体" w:hint="eastAsia"/>
                <w:sz w:val="24"/>
              </w:rPr>
            </w:pPr>
            <w:r w:rsidRPr="00F36A3C">
              <w:rPr>
                <w:rFonts w:eastAsia="宋体"/>
                <w:sz w:val="24"/>
              </w:rPr>
              <w:t>本次招标标的</w:t>
            </w:r>
          </w:p>
        </w:tc>
        <w:tc>
          <w:tcPr>
            <w:tcW w:w="7557" w:type="dxa"/>
            <w:gridSpan w:val="2"/>
          </w:tcPr>
          <w:p w14:paraId="5CDB5C20" w14:textId="77777777" w:rsidR="009F7343" w:rsidRPr="00F36A3C" w:rsidRDefault="00000000">
            <w:pPr>
              <w:pStyle w:val="TableParagraph"/>
              <w:spacing w:before="3" w:line="360" w:lineRule="auto"/>
              <w:ind w:left="110" w:right="89"/>
              <w:jc w:val="both"/>
              <w:rPr>
                <w:rFonts w:eastAsia="宋体" w:hint="eastAsia"/>
                <w:sz w:val="24"/>
                <w:szCs w:val="24"/>
                <w:lang w:eastAsia="zh-CN"/>
              </w:rPr>
            </w:pPr>
            <w:r w:rsidRPr="00F36A3C">
              <w:rPr>
                <w:rFonts w:eastAsia="宋体" w:hint="eastAsia"/>
                <w:sz w:val="24"/>
                <w:szCs w:val="24"/>
                <w:lang w:eastAsia="zh-CN"/>
              </w:rPr>
              <w:t>本次招标标的为下列货物及其到货安装、调试、售后质量保证及技术支持、培训等服务</w:t>
            </w:r>
            <w:r w:rsidRPr="00F36A3C">
              <w:rPr>
                <w:rFonts w:eastAsia="宋体"/>
                <w:sz w:val="24"/>
                <w:szCs w:val="24"/>
                <w:lang w:eastAsia="zh-CN"/>
              </w:rPr>
              <w:t>：</w:t>
            </w:r>
          </w:p>
          <w:tbl>
            <w:tblPr>
              <w:tblW w:w="7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603"/>
              <w:gridCol w:w="1321"/>
              <w:gridCol w:w="664"/>
              <w:gridCol w:w="708"/>
              <w:gridCol w:w="709"/>
              <w:gridCol w:w="850"/>
              <w:gridCol w:w="851"/>
            </w:tblGrid>
            <w:tr w:rsidR="009F7343" w:rsidRPr="00F36A3C" w14:paraId="3B8D87D0" w14:textId="77777777">
              <w:trPr>
                <w:cantSplit/>
                <w:trHeight w:val="1017"/>
                <w:jc w:val="center"/>
              </w:trPr>
              <w:tc>
                <w:tcPr>
                  <w:tcW w:w="661" w:type="dxa"/>
                  <w:vAlign w:val="center"/>
                </w:tcPr>
                <w:p w14:paraId="666A1DD3" w14:textId="77777777" w:rsidR="009F7343" w:rsidRPr="00F36A3C" w:rsidRDefault="00000000">
                  <w:pPr>
                    <w:jc w:val="center"/>
                    <w:rPr>
                      <w:rFonts w:ascii="宋体" w:hAnsi="宋体" w:hint="eastAsia"/>
                      <w:b/>
                      <w:sz w:val="18"/>
                      <w:szCs w:val="18"/>
                    </w:rPr>
                  </w:pPr>
                  <w:r w:rsidRPr="00F36A3C">
                    <w:rPr>
                      <w:rFonts w:ascii="宋体" w:hAnsi="宋体" w:hint="eastAsia"/>
                      <w:b/>
                      <w:sz w:val="18"/>
                      <w:szCs w:val="18"/>
                    </w:rPr>
                    <w:t>序号</w:t>
                  </w:r>
                </w:p>
              </w:tc>
              <w:tc>
                <w:tcPr>
                  <w:tcW w:w="1603" w:type="dxa"/>
                  <w:vAlign w:val="center"/>
                </w:tcPr>
                <w:p w14:paraId="10071E91" w14:textId="77777777" w:rsidR="009F7343" w:rsidRPr="00F36A3C" w:rsidRDefault="00000000">
                  <w:pPr>
                    <w:jc w:val="center"/>
                    <w:rPr>
                      <w:rFonts w:ascii="宋体" w:hAnsi="宋体" w:hint="eastAsia"/>
                      <w:b/>
                      <w:sz w:val="18"/>
                      <w:szCs w:val="18"/>
                    </w:rPr>
                  </w:pPr>
                  <w:r w:rsidRPr="00F36A3C">
                    <w:rPr>
                      <w:rFonts w:ascii="宋体" w:hAnsi="宋体" w:hint="eastAsia"/>
                      <w:b/>
                      <w:sz w:val="18"/>
                      <w:szCs w:val="18"/>
                    </w:rPr>
                    <w:t>标的名称</w:t>
                  </w:r>
                </w:p>
              </w:tc>
              <w:tc>
                <w:tcPr>
                  <w:tcW w:w="1321" w:type="dxa"/>
                  <w:vAlign w:val="center"/>
                </w:tcPr>
                <w:p w14:paraId="7C2C5E43" w14:textId="77777777" w:rsidR="009F7343" w:rsidRPr="00F36A3C" w:rsidRDefault="00000000">
                  <w:pPr>
                    <w:jc w:val="center"/>
                    <w:rPr>
                      <w:rFonts w:ascii="宋体" w:hAnsi="宋体" w:hint="eastAsia"/>
                      <w:b/>
                      <w:sz w:val="18"/>
                      <w:szCs w:val="18"/>
                    </w:rPr>
                  </w:pPr>
                  <w:r w:rsidRPr="00F36A3C">
                    <w:rPr>
                      <w:rFonts w:ascii="宋体" w:hAnsi="宋体" w:hint="eastAsia"/>
                      <w:b/>
                      <w:sz w:val="18"/>
                      <w:szCs w:val="18"/>
                    </w:rPr>
                    <w:t>品目</w:t>
                  </w:r>
                </w:p>
                <w:p w14:paraId="4D293C61" w14:textId="77777777" w:rsidR="009F7343" w:rsidRPr="00F36A3C" w:rsidRDefault="00000000">
                  <w:pPr>
                    <w:jc w:val="center"/>
                    <w:rPr>
                      <w:rFonts w:ascii="宋体" w:hAnsi="宋体" w:hint="eastAsia"/>
                      <w:b/>
                      <w:sz w:val="18"/>
                      <w:szCs w:val="18"/>
                    </w:rPr>
                  </w:pPr>
                  <w:r w:rsidRPr="00F36A3C">
                    <w:rPr>
                      <w:rFonts w:ascii="宋体" w:hAnsi="宋体" w:hint="eastAsia"/>
                      <w:b/>
                      <w:sz w:val="18"/>
                      <w:szCs w:val="18"/>
                    </w:rPr>
                    <w:t>分类编码</w:t>
                  </w:r>
                </w:p>
              </w:tc>
              <w:tc>
                <w:tcPr>
                  <w:tcW w:w="664" w:type="dxa"/>
                  <w:vAlign w:val="center"/>
                </w:tcPr>
                <w:p w14:paraId="41FE41CF" w14:textId="77777777" w:rsidR="009F7343" w:rsidRPr="00F36A3C" w:rsidRDefault="00000000">
                  <w:pPr>
                    <w:jc w:val="center"/>
                    <w:rPr>
                      <w:rFonts w:ascii="宋体" w:hAnsi="宋体" w:hint="eastAsia"/>
                      <w:b/>
                      <w:sz w:val="18"/>
                      <w:szCs w:val="18"/>
                    </w:rPr>
                  </w:pPr>
                  <w:r w:rsidRPr="00F36A3C">
                    <w:rPr>
                      <w:rFonts w:ascii="宋体" w:hAnsi="宋体" w:hint="eastAsia"/>
                      <w:b/>
                      <w:sz w:val="18"/>
                      <w:szCs w:val="18"/>
                    </w:rPr>
                    <w:t>计量</w:t>
                  </w:r>
                </w:p>
                <w:p w14:paraId="522F839B" w14:textId="77777777" w:rsidR="009F7343" w:rsidRPr="00F36A3C" w:rsidRDefault="00000000">
                  <w:pPr>
                    <w:jc w:val="center"/>
                    <w:rPr>
                      <w:rFonts w:ascii="宋体" w:hAnsi="宋体" w:hint="eastAsia"/>
                      <w:b/>
                      <w:sz w:val="18"/>
                      <w:szCs w:val="18"/>
                    </w:rPr>
                  </w:pPr>
                  <w:r w:rsidRPr="00F36A3C">
                    <w:rPr>
                      <w:rFonts w:ascii="宋体" w:hAnsi="宋体" w:hint="eastAsia"/>
                      <w:b/>
                      <w:sz w:val="18"/>
                      <w:szCs w:val="18"/>
                    </w:rPr>
                    <w:t>单位</w:t>
                  </w:r>
                </w:p>
              </w:tc>
              <w:tc>
                <w:tcPr>
                  <w:tcW w:w="708" w:type="dxa"/>
                  <w:vAlign w:val="center"/>
                </w:tcPr>
                <w:p w14:paraId="03D8B03F" w14:textId="77777777" w:rsidR="009F7343" w:rsidRPr="00F36A3C" w:rsidRDefault="00000000">
                  <w:pPr>
                    <w:jc w:val="center"/>
                    <w:rPr>
                      <w:rFonts w:ascii="宋体" w:hAnsi="宋体" w:hint="eastAsia"/>
                      <w:b/>
                      <w:sz w:val="18"/>
                      <w:szCs w:val="18"/>
                    </w:rPr>
                  </w:pPr>
                  <w:r w:rsidRPr="00F36A3C">
                    <w:rPr>
                      <w:rFonts w:ascii="宋体" w:hAnsi="宋体" w:hint="eastAsia"/>
                      <w:b/>
                      <w:sz w:val="18"/>
                      <w:szCs w:val="18"/>
                    </w:rPr>
                    <w:t>数量</w:t>
                  </w:r>
                </w:p>
              </w:tc>
              <w:tc>
                <w:tcPr>
                  <w:tcW w:w="709" w:type="dxa"/>
                  <w:vAlign w:val="center"/>
                </w:tcPr>
                <w:p w14:paraId="2AEE19AF" w14:textId="77777777" w:rsidR="009F7343" w:rsidRPr="00F36A3C" w:rsidRDefault="00000000">
                  <w:pPr>
                    <w:jc w:val="center"/>
                    <w:rPr>
                      <w:rFonts w:ascii="宋体" w:hAnsi="宋体" w:hint="eastAsia"/>
                      <w:b/>
                      <w:sz w:val="18"/>
                      <w:szCs w:val="18"/>
                    </w:rPr>
                  </w:pPr>
                  <w:r w:rsidRPr="00F36A3C">
                    <w:rPr>
                      <w:rFonts w:ascii="宋体" w:hAnsi="宋体" w:hint="eastAsia"/>
                      <w:b/>
                      <w:sz w:val="18"/>
                      <w:szCs w:val="18"/>
                    </w:rPr>
                    <w:t>是否进口</w:t>
                  </w:r>
                </w:p>
              </w:tc>
              <w:tc>
                <w:tcPr>
                  <w:tcW w:w="850" w:type="dxa"/>
                  <w:vAlign w:val="center"/>
                </w:tcPr>
                <w:p w14:paraId="0B5C1C47" w14:textId="77777777" w:rsidR="009F7343" w:rsidRPr="00F36A3C" w:rsidRDefault="00000000">
                  <w:pPr>
                    <w:jc w:val="center"/>
                    <w:rPr>
                      <w:rFonts w:ascii="宋体" w:hAnsi="宋体" w:hint="eastAsia"/>
                      <w:b/>
                      <w:sz w:val="18"/>
                      <w:szCs w:val="18"/>
                    </w:rPr>
                  </w:pPr>
                  <w:r w:rsidRPr="00F36A3C">
                    <w:rPr>
                      <w:rFonts w:ascii="宋体" w:hAnsi="宋体" w:hint="eastAsia"/>
                      <w:b/>
                      <w:sz w:val="18"/>
                      <w:szCs w:val="18"/>
                    </w:rPr>
                    <w:t>是否</w:t>
                  </w:r>
                  <w:r w:rsidRPr="00F36A3C">
                    <w:rPr>
                      <w:rFonts w:ascii="宋体" w:hAnsi="宋体"/>
                      <w:b/>
                      <w:sz w:val="18"/>
                      <w:szCs w:val="18"/>
                    </w:rPr>
                    <w:t>核心产品</w:t>
                  </w:r>
                </w:p>
              </w:tc>
              <w:tc>
                <w:tcPr>
                  <w:tcW w:w="851" w:type="dxa"/>
                  <w:vAlign w:val="center"/>
                </w:tcPr>
                <w:p w14:paraId="67B59121" w14:textId="77777777" w:rsidR="009F7343" w:rsidRPr="00F36A3C" w:rsidRDefault="00000000">
                  <w:pPr>
                    <w:jc w:val="center"/>
                    <w:rPr>
                      <w:rFonts w:ascii="宋体" w:hAnsi="宋体" w:hint="eastAsia"/>
                      <w:b/>
                      <w:sz w:val="18"/>
                      <w:szCs w:val="18"/>
                    </w:rPr>
                  </w:pPr>
                  <w:r w:rsidRPr="00F36A3C">
                    <w:rPr>
                      <w:rFonts w:ascii="宋体" w:hAnsi="宋体" w:hint="eastAsia"/>
                      <w:b/>
                      <w:sz w:val="18"/>
                      <w:szCs w:val="18"/>
                    </w:rPr>
                    <w:t>最高</w:t>
                  </w:r>
                  <w:r w:rsidRPr="00F36A3C">
                    <w:rPr>
                      <w:rFonts w:ascii="宋体" w:hAnsi="宋体"/>
                      <w:b/>
                      <w:sz w:val="18"/>
                      <w:szCs w:val="18"/>
                    </w:rPr>
                    <w:t>限价</w:t>
                  </w:r>
                </w:p>
              </w:tc>
            </w:tr>
            <w:tr w:rsidR="009F7343" w:rsidRPr="00F36A3C" w14:paraId="49C3F346" w14:textId="77777777">
              <w:trPr>
                <w:cantSplit/>
                <w:trHeight w:val="522"/>
                <w:jc w:val="center"/>
              </w:trPr>
              <w:tc>
                <w:tcPr>
                  <w:tcW w:w="661" w:type="dxa"/>
                  <w:vAlign w:val="center"/>
                </w:tcPr>
                <w:p w14:paraId="3FA014D3"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1</w:t>
                  </w:r>
                </w:p>
              </w:tc>
              <w:tc>
                <w:tcPr>
                  <w:tcW w:w="1603" w:type="dxa"/>
                  <w:vAlign w:val="center"/>
                </w:tcPr>
                <w:p w14:paraId="7B4BA975"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GPU服务器</w:t>
                  </w:r>
                </w:p>
              </w:tc>
              <w:tc>
                <w:tcPr>
                  <w:tcW w:w="1321" w:type="dxa"/>
                  <w:vAlign w:val="center"/>
                </w:tcPr>
                <w:p w14:paraId="20B0E04C"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A02010104</w:t>
                  </w:r>
                </w:p>
              </w:tc>
              <w:tc>
                <w:tcPr>
                  <w:tcW w:w="664" w:type="dxa"/>
                  <w:vAlign w:val="center"/>
                </w:tcPr>
                <w:p w14:paraId="3C998193"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台</w:t>
                  </w:r>
                </w:p>
              </w:tc>
              <w:tc>
                <w:tcPr>
                  <w:tcW w:w="708" w:type="dxa"/>
                  <w:vAlign w:val="center"/>
                </w:tcPr>
                <w:p w14:paraId="680CC68E"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3</w:t>
                  </w:r>
                </w:p>
              </w:tc>
              <w:tc>
                <w:tcPr>
                  <w:tcW w:w="709" w:type="dxa"/>
                  <w:vAlign w:val="center"/>
                </w:tcPr>
                <w:p w14:paraId="4D2A33D7"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否</w:t>
                  </w:r>
                </w:p>
              </w:tc>
              <w:tc>
                <w:tcPr>
                  <w:tcW w:w="850" w:type="dxa"/>
                  <w:vAlign w:val="center"/>
                </w:tcPr>
                <w:p w14:paraId="67139B6A"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是</w:t>
                  </w:r>
                </w:p>
              </w:tc>
              <w:tc>
                <w:tcPr>
                  <w:tcW w:w="851" w:type="dxa"/>
                  <w:vAlign w:val="center"/>
                </w:tcPr>
                <w:p w14:paraId="763E2951"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400万</w:t>
                  </w:r>
                </w:p>
              </w:tc>
            </w:tr>
            <w:tr w:rsidR="009F7343" w:rsidRPr="00F36A3C" w14:paraId="03D4ABA7" w14:textId="77777777">
              <w:trPr>
                <w:cantSplit/>
                <w:trHeight w:val="522"/>
                <w:jc w:val="center"/>
              </w:trPr>
              <w:tc>
                <w:tcPr>
                  <w:tcW w:w="661" w:type="dxa"/>
                  <w:vAlign w:val="center"/>
                </w:tcPr>
                <w:p w14:paraId="7D589F2A"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2</w:t>
                  </w:r>
                </w:p>
              </w:tc>
              <w:tc>
                <w:tcPr>
                  <w:tcW w:w="1603" w:type="dxa"/>
                  <w:vAlign w:val="center"/>
                </w:tcPr>
                <w:p w14:paraId="4BDF0D30"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RDMA高速交换机</w:t>
                  </w:r>
                </w:p>
              </w:tc>
              <w:tc>
                <w:tcPr>
                  <w:tcW w:w="1321" w:type="dxa"/>
                  <w:vAlign w:val="center"/>
                </w:tcPr>
                <w:p w14:paraId="4709B8E3"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A02010202</w:t>
                  </w:r>
                </w:p>
              </w:tc>
              <w:tc>
                <w:tcPr>
                  <w:tcW w:w="664" w:type="dxa"/>
                  <w:vAlign w:val="center"/>
                </w:tcPr>
                <w:p w14:paraId="5B06BD1F"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台</w:t>
                  </w:r>
                </w:p>
              </w:tc>
              <w:tc>
                <w:tcPr>
                  <w:tcW w:w="708" w:type="dxa"/>
                  <w:vAlign w:val="center"/>
                </w:tcPr>
                <w:p w14:paraId="2C92343E"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1</w:t>
                  </w:r>
                </w:p>
              </w:tc>
              <w:tc>
                <w:tcPr>
                  <w:tcW w:w="709" w:type="dxa"/>
                  <w:vAlign w:val="center"/>
                </w:tcPr>
                <w:p w14:paraId="7FEAEA2A"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否</w:t>
                  </w:r>
                </w:p>
              </w:tc>
              <w:tc>
                <w:tcPr>
                  <w:tcW w:w="850" w:type="dxa"/>
                  <w:vAlign w:val="center"/>
                </w:tcPr>
                <w:p w14:paraId="72263D93"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否</w:t>
                  </w:r>
                </w:p>
              </w:tc>
              <w:tc>
                <w:tcPr>
                  <w:tcW w:w="851" w:type="dxa"/>
                  <w:vAlign w:val="center"/>
                </w:tcPr>
                <w:p w14:paraId="40151508"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70万</w:t>
                  </w:r>
                </w:p>
              </w:tc>
            </w:tr>
            <w:tr w:rsidR="009F7343" w:rsidRPr="00F36A3C" w14:paraId="358B35A1" w14:textId="77777777">
              <w:trPr>
                <w:cantSplit/>
                <w:trHeight w:val="522"/>
                <w:jc w:val="center"/>
              </w:trPr>
              <w:tc>
                <w:tcPr>
                  <w:tcW w:w="661" w:type="dxa"/>
                  <w:vAlign w:val="center"/>
                </w:tcPr>
                <w:p w14:paraId="10C9CDAF"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3</w:t>
                  </w:r>
                </w:p>
              </w:tc>
              <w:tc>
                <w:tcPr>
                  <w:tcW w:w="1603" w:type="dxa"/>
                  <w:vAlign w:val="center"/>
                </w:tcPr>
                <w:p w14:paraId="28E465E7"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以太网交换机光模块配件</w:t>
                  </w:r>
                </w:p>
              </w:tc>
              <w:tc>
                <w:tcPr>
                  <w:tcW w:w="1321" w:type="dxa"/>
                  <w:vAlign w:val="center"/>
                </w:tcPr>
                <w:p w14:paraId="5D2612A7"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A02010214</w:t>
                  </w:r>
                </w:p>
              </w:tc>
              <w:tc>
                <w:tcPr>
                  <w:tcW w:w="664" w:type="dxa"/>
                  <w:vAlign w:val="center"/>
                </w:tcPr>
                <w:p w14:paraId="18A6724D"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个</w:t>
                  </w:r>
                </w:p>
              </w:tc>
              <w:tc>
                <w:tcPr>
                  <w:tcW w:w="708" w:type="dxa"/>
                  <w:vAlign w:val="center"/>
                </w:tcPr>
                <w:p w14:paraId="447BC173"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6</w:t>
                  </w:r>
                </w:p>
              </w:tc>
              <w:tc>
                <w:tcPr>
                  <w:tcW w:w="709" w:type="dxa"/>
                  <w:vAlign w:val="center"/>
                </w:tcPr>
                <w:p w14:paraId="5AB92B92"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否</w:t>
                  </w:r>
                </w:p>
              </w:tc>
              <w:tc>
                <w:tcPr>
                  <w:tcW w:w="850" w:type="dxa"/>
                  <w:vAlign w:val="center"/>
                </w:tcPr>
                <w:p w14:paraId="0CC9753B"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否</w:t>
                  </w:r>
                </w:p>
              </w:tc>
              <w:tc>
                <w:tcPr>
                  <w:tcW w:w="851" w:type="dxa"/>
                  <w:vAlign w:val="center"/>
                </w:tcPr>
                <w:p w14:paraId="27A30F35" w14:textId="77777777" w:rsidR="009F7343" w:rsidRPr="00F36A3C" w:rsidRDefault="00000000">
                  <w:pPr>
                    <w:adjustRightInd w:val="0"/>
                    <w:snapToGrid w:val="0"/>
                    <w:jc w:val="center"/>
                    <w:rPr>
                      <w:rFonts w:ascii="宋体" w:hAnsi="宋体" w:hint="eastAsia"/>
                      <w:sz w:val="18"/>
                      <w:szCs w:val="18"/>
                    </w:rPr>
                  </w:pPr>
                  <w:r w:rsidRPr="00F36A3C">
                    <w:rPr>
                      <w:rFonts w:ascii="宋体" w:hAnsi="宋体" w:hint="eastAsia"/>
                    </w:rPr>
                    <w:t>0.6万</w:t>
                  </w:r>
                </w:p>
              </w:tc>
            </w:tr>
          </w:tbl>
          <w:p w14:paraId="38951F01" w14:textId="77777777" w:rsidR="009F7343" w:rsidRPr="00F36A3C" w:rsidRDefault="00000000">
            <w:pPr>
              <w:pStyle w:val="TableParagraph"/>
              <w:spacing w:before="3" w:line="360" w:lineRule="auto"/>
              <w:ind w:left="110" w:right="89"/>
              <w:rPr>
                <w:rFonts w:eastAsia="宋体" w:hint="eastAsia"/>
                <w:sz w:val="24"/>
                <w:szCs w:val="24"/>
                <w:lang w:eastAsia="zh-CN"/>
              </w:rPr>
            </w:pPr>
            <w:r w:rsidRPr="00F36A3C">
              <w:rPr>
                <w:rFonts w:eastAsia="宋体" w:hint="eastAsia"/>
                <w:sz w:val="24"/>
                <w:szCs w:val="24"/>
                <w:lang w:eastAsia="zh-CN"/>
              </w:rPr>
              <w:t>招标</w:t>
            </w:r>
            <w:r w:rsidRPr="00F36A3C">
              <w:rPr>
                <w:rFonts w:eastAsia="宋体"/>
                <w:sz w:val="24"/>
                <w:szCs w:val="24"/>
                <w:lang w:eastAsia="zh-CN"/>
              </w:rPr>
              <w:t>标的类别：货物</w:t>
            </w:r>
          </w:p>
        </w:tc>
      </w:tr>
      <w:tr w:rsidR="009F7343" w:rsidRPr="00F36A3C" w14:paraId="080A88CD" w14:textId="77777777">
        <w:trPr>
          <w:trHeight w:val="623"/>
        </w:trPr>
        <w:tc>
          <w:tcPr>
            <w:tcW w:w="1090" w:type="dxa"/>
            <w:vMerge/>
            <w:tcBorders>
              <w:top w:val="nil"/>
            </w:tcBorders>
          </w:tcPr>
          <w:p w14:paraId="0380CB29" w14:textId="77777777" w:rsidR="009F7343" w:rsidRPr="00F36A3C" w:rsidRDefault="009F7343">
            <w:pPr>
              <w:rPr>
                <w:rFonts w:ascii="宋体" w:eastAsia="宋体" w:hAnsi="宋体" w:hint="eastAsia"/>
                <w:sz w:val="2"/>
                <w:szCs w:val="2"/>
                <w:lang w:eastAsia="zh-CN"/>
              </w:rPr>
            </w:pPr>
          </w:p>
        </w:tc>
        <w:tc>
          <w:tcPr>
            <w:tcW w:w="7557" w:type="dxa"/>
            <w:gridSpan w:val="2"/>
          </w:tcPr>
          <w:p w14:paraId="7EFE9797" w14:textId="77777777" w:rsidR="009F7343" w:rsidRPr="00F36A3C" w:rsidRDefault="00000000">
            <w:pPr>
              <w:pStyle w:val="TableParagraph"/>
              <w:spacing w:before="3" w:line="360" w:lineRule="auto"/>
              <w:ind w:left="110" w:right="89"/>
              <w:jc w:val="both"/>
              <w:rPr>
                <w:rFonts w:eastAsia="宋体" w:hint="eastAsia"/>
                <w:sz w:val="24"/>
                <w:lang w:eastAsia="zh-CN"/>
              </w:rPr>
            </w:pPr>
            <w:r w:rsidRPr="00F36A3C">
              <w:rPr>
                <w:rFonts w:eastAsia="宋体"/>
                <w:sz w:val="24"/>
                <w:lang w:eastAsia="zh-CN"/>
              </w:rPr>
              <w:t>根据《中华人民共和国政府采购法》和财政部《政府采购进口产品管理办法》的有关规定，本次招标不接受进口产品投标。</w:t>
            </w:r>
          </w:p>
        </w:tc>
      </w:tr>
      <w:tr w:rsidR="009F7343" w:rsidRPr="00F36A3C" w14:paraId="429E0C41" w14:textId="77777777">
        <w:trPr>
          <w:trHeight w:val="311"/>
        </w:trPr>
        <w:tc>
          <w:tcPr>
            <w:tcW w:w="1090" w:type="dxa"/>
          </w:tcPr>
          <w:p w14:paraId="172EC737" w14:textId="77777777" w:rsidR="009F7343" w:rsidRPr="00F36A3C" w:rsidRDefault="00000000">
            <w:pPr>
              <w:pStyle w:val="TableParagraph"/>
              <w:spacing w:line="360" w:lineRule="auto"/>
              <w:ind w:left="107"/>
              <w:rPr>
                <w:rFonts w:eastAsia="宋体" w:hint="eastAsia"/>
                <w:sz w:val="24"/>
                <w:szCs w:val="24"/>
              </w:rPr>
            </w:pPr>
            <w:r w:rsidRPr="00F36A3C">
              <w:rPr>
                <w:rFonts w:eastAsia="宋体" w:hint="eastAsia"/>
                <w:sz w:val="24"/>
                <w:szCs w:val="24"/>
              </w:rPr>
              <w:t>本次招标标的预算</w:t>
            </w:r>
          </w:p>
        </w:tc>
        <w:tc>
          <w:tcPr>
            <w:tcW w:w="7557" w:type="dxa"/>
            <w:gridSpan w:val="2"/>
          </w:tcPr>
          <w:p w14:paraId="789D38EE" w14:textId="77777777" w:rsidR="009F7343" w:rsidRPr="00F36A3C" w:rsidRDefault="00000000">
            <w:pPr>
              <w:spacing w:line="360" w:lineRule="auto"/>
              <w:ind w:leftChars="90" w:left="189"/>
              <w:jc w:val="left"/>
              <w:rPr>
                <w:rFonts w:ascii="宋体" w:eastAsia="宋体" w:hAnsi="宋体" w:hint="eastAsia"/>
                <w:sz w:val="24"/>
                <w:u w:val="single"/>
              </w:rPr>
            </w:pPr>
            <w:r w:rsidRPr="00F36A3C">
              <w:rPr>
                <w:rFonts w:ascii="宋体" w:eastAsia="宋体" w:hAnsi="宋体"/>
                <w:sz w:val="24"/>
              </w:rPr>
              <w:t>总</w:t>
            </w:r>
            <w:r w:rsidRPr="00F36A3C">
              <w:rPr>
                <w:rFonts w:ascii="宋体" w:eastAsia="宋体" w:hAnsi="宋体" w:hint="eastAsia"/>
                <w:sz w:val="24"/>
              </w:rPr>
              <w:t xml:space="preserve"> </w:t>
            </w:r>
            <w:r w:rsidRPr="00F36A3C">
              <w:rPr>
                <w:rFonts w:ascii="宋体" w:eastAsia="宋体" w:hAnsi="宋体"/>
                <w:sz w:val="24"/>
              </w:rPr>
              <w:t>预</w:t>
            </w:r>
            <w:r w:rsidRPr="00F36A3C">
              <w:rPr>
                <w:rFonts w:ascii="宋体" w:eastAsia="宋体" w:hAnsi="宋体" w:hint="eastAsia"/>
                <w:sz w:val="24"/>
              </w:rPr>
              <w:t xml:space="preserve"> </w:t>
            </w:r>
            <w:r w:rsidRPr="00F36A3C">
              <w:rPr>
                <w:rFonts w:ascii="宋体" w:eastAsia="宋体" w:hAnsi="宋体"/>
                <w:sz w:val="24"/>
              </w:rPr>
              <w:t>算</w:t>
            </w:r>
            <w:r w:rsidRPr="00F36A3C">
              <w:rPr>
                <w:rFonts w:ascii="宋体" w:eastAsia="宋体" w:hAnsi="宋体" w:hint="eastAsia"/>
                <w:sz w:val="24"/>
              </w:rPr>
              <w:t>：</w:t>
            </w:r>
            <w:r w:rsidRPr="00F36A3C">
              <w:rPr>
                <w:rFonts w:ascii="宋体" w:eastAsia="宋体" w:hAnsi="宋体" w:hint="eastAsia"/>
                <w:sz w:val="24"/>
                <w:u w:val="single"/>
              </w:rPr>
              <w:t xml:space="preserve">   470.6</w:t>
            </w:r>
            <w:r w:rsidRPr="00F36A3C">
              <w:rPr>
                <w:rFonts w:ascii="宋体" w:eastAsia="宋体" w:hAnsi="宋体"/>
                <w:sz w:val="24"/>
                <w:u w:val="single"/>
              </w:rPr>
              <w:t>万元人民币</w:t>
            </w:r>
            <w:r w:rsidRPr="00F36A3C">
              <w:rPr>
                <w:rFonts w:ascii="宋体" w:eastAsia="宋体" w:hAnsi="宋体" w:hint="eastAsia"/>
                <w:sz w:val="24"/>
                <w:u w:val="single"/>
              </w:rPr>
              <w:t xml:space="preserve">   </w:t>
            </w:r>
          </w:p>
        </w:tc>
      </w:tr>
      <w:tr w:rsidR="009F7343" w:rsidRPr="00F36A3C" w14:paraId="3DE9F83A" w14:textId="77777777">
        <w:trPr>
          <w:trHeight w:val="362"/>
        </w:trPr>
        <w:tc>
          <w:tcPr>
            <w:tcW w:w="8647" w:type="dxa"/>
            <w:gridSpan w:val="3"/>
          </w:tcPr>
          <w:p w14:paraId="4448F4F3" w14:textId="77777777" w:rsidR="009F7343" w:rsidRPr="00F36A3C" w:rsidRDefault="00000000">
            <w:pPr>
              <w:pStyle w:val="TableParagraph"/>
              <w:tabs>
                <w:tab w:val="left" w:pos="991"/>
              </w:tabs>
              <w:spacing w:before="43"/>
              <w:ind w:firstLineChars="200" w:firstLine="562"/>
              <w:rPr>
                <w:rFonts w:eastAsia="宋体" w:hint="eastAsia"/>
                <w:b/>
                <w:bCs/>
                <w:sz w:val="28"/>
              </w:rPr>
            </w:pPr>
            <w:r w:rsidRPr="00F36A3C">
              <w:rPr>
                <w:rFonts w:eastAsia="宋体"/>
                <w:b/>
                <w:bCs/>
                <w:sz w:val="28"/>
                <w:szCs w:val="28"/>
              </w:rPr>
              <w:t>二、</w:t>
            </w:r>
            <w:r w:rsidRPr="00F36A3C">
              <w:rPr>
                <w:rFonts w:eastAsia="宋体"/>
                <w:b/>
                <w:bCs/>
                <w:sz w:val="28"/>
                <w:szCs w:val="28"/>
              </w:rPr>
              <w:tab/>
            </w:r>
            <w:r w:rsidRPr="00F36A3C">
              <w:rPr>
                <w:rFonts w:eastAsia="宋体" w:hint="eastAsia"/>
                <w:b/>
                <w:bCs/>
                <w:sz w:val="28"/>
                <w:szCs w:val="28"/>
              </w:rPr>
              <w:t>招标文件发放</w:t>
            </w:r>
          </w:p>
        </w:tc>
      </w:tr>
      <w:tr w:rsidR="009F7343" w:rsidRPr="00F36A3C" w14:paraId="46E78FC8" w14:textId="77777777">
        <w:trPr>
          <w:trHeight w:val="311"/>
        </w:trPr>
        <w:tc>
          <w:tcPr>
            <w:tcW w:w="1137" w:type="dxa"/>
            <w:gridSpan w:val="2"/>
          </w:tcPr>
          <w:p w14:paraId="53E49CC4" w14:textId="77777777" w:rsidR="009F7343" w:rsidRPr="00F36A3C" w:rsidRDefault="00000000">
            <w:pPr>
              <w:pStyle w:val="TableParagraph"/>
              <w:spacing w:line="360" w:lineRule="auto"/>
              <w:ind w:left="107"/>
              <w:rPr>
                <w:rFonts w:eastAsia="宋体" w:hint="eastAsia"/>
                <w:sz w:val="24"/>
                <w:szCs w:val="24"/>
              </w:rPr>
            </w:pPr>
            <w:r w:rsidRPr="00F36A3C">
              <w:rPr>
                <w:rFonts w:eastAsia="宋体"/>
                <w:sz w:val="24"/>
                <w:szCs w:val="24"/>
              </w:rPr>
              <w:t>发放时间</w:t>
            </w:r>
          </w:p>
        </w:tc>
        <w:tc>
          <w:tcPr>
            <w:tcW w:w="7510" w:type="dxa"/>
          </w:tcPr>
          <w:p w14:paraId="045EE0ED" w14:textId="68CD9FD0" w:rsidR="009F7343" w:rsidRPr="00F36A3C" w:rsidRDefault="00000000">
            <w:pPr>
              <w:pStyle w:val="TableParagraph"/>
              <w:spacing w:line="360" w:lineRule="auto"/>
              <w:ind w:left="110"/>
              <w:rPr>
                <w:rFonts w:eastAsia="宋体" w:hint="eastAsia"/>
                <w:sz w:val="24"/>
                <w:szCs w:val="24"/>
              </w:rPr>
            </w:pPr>
            <w:r w:rsidRPr="00F36A3C">
              <w:rPr>
                <w:rFonts w:eastAsia="宋体"/>
                <w:sz w:val="24"/>
                <w:szCs w:val="24"/>
              </w:rPr>
              <w:t>202</w:t>
            </w:r>
            <w:r w:rsidRPr="00F36A3C">
              <w:rPr>
                <w:rFonts w:eastAsia="宋体" w:hint="eastAsia"/>
                <w:sz w:val="24"/>
                <w:szCs w:val="24"/>
              </w:rPr>
              <w:t>6</w:t>
            </w:r>
            <w:r w:rsidRPr="00F36A3C">
              <w:rPr>
                <w:rFonts w:eastAsia="宋体"/>
                <w:sz w:val="24"/>
                <w:szCs w:val="24"/>
              </w:rPr>
              <w:t>年</w:t>
            </w:r>
            <w:r w:rsidRPr="00F36A3C">
              <w:rPr>
                <w:rFonts w:eastAsia="宋体" w:hint="eastAsia"/>
                <w:sz w:val="24"/>
                <w:szCs w:val="24"/>
              </w:rPr>
              <w:t>5</w:t>
            </w:r>
            <w:r w:rsidRPr="00F36A3C">
              <w:rPr>
                <w:rFonts w:eastAsia="宋体"/>
                <w:sz w:val="24"/>
                <w:szCs w:val="24"/>
              </w:rPr>
              <w:t>月</w:t>
            </w:r>
            <w:r w:rsidR="00156EA1" w:rsidRPr="00F36A3C">
              <w:rPr>
                <w:rFonts w:eastAsia="宋体" w:hint="eastAsia"/>
                <w:sz w:val="24"/>
                <w:szCs w:val="24"/>
              </w:rPr>
              <w:t>20</w:t>
            </w:r>
            <w:r w:rsidRPr="00F36A3C">
              <w:rPr>
                <w:rFonts w:eastAsia="宋体"/>
                <w:sz w:val="24"/>
                <w:szCs w:val="24"/>
              </w:rPr>
              <w:t>日至202</w:t>
            </w:r>
            <w:r w:rsidRPr="00F36A3C">
              <w:rPr>
                <w:rFonts w:eastAsia="宋体" w:hint="eastAsia"/>
                <w:sz w:val="24"/>
                <w:szCs w:val="24"/>
              </w:rPr>
              <w:t>6</w:t>
            </w:r>
            <w:r w:rsidRPr="00F36A3C">
              <w:rPr>
                <w:rFonts w:eastAsia="宋体"/>
                <w:sz w:val="24"/>
                <w:szCs w:val="24"/>
              </w:rPr>
              <w:t>年</w:t>
            </w:r>
            <w:r w:rsidRPr="00F36A3C">
              <w:rPr>
                <w:rFonts w:eastAsia="宋体" w:hint="eastAsia"/>
                <w:sz w:val="24"/>
                <w:szCs w:val="24"/>
              </w:rPr>
              <w:t>5</w:t>
            </w:r>
            <w:r w:rsidRPr="00F36A3C">
              <w:rPr>
                <w:rFonts w:eastAsia="宋体"/>
                <w:sz w:val="24"/>
                <w:szCs w:val="24"/>
              </w:rPr>
              <w:t>月</w:t>
            </w:r>
            <w:r w:rsidR="00156EA1" w:rsidRPr="00F36A3C">
              <w:rPr>
                <w:rFonts w:eastAsia="宋体" w:hint="eastAsia"/>
                <w:sz w:val="24"/>
                <w:szCs w:val="24"/>
              </w:rPr>
              <w:t>27</w:t>
            </w:r>
            <w:r w:rsidRPr="00F36A3C">
              <w:rPr>
                <w:rFonts w:eastAsia="宋体"/>
                <w:sz w:val="24"/>
                <w:szCs w:val="24"/>
              </w:rPr>
              <w:t>日</w:t>
            </w:r>
            <w:r w:rsidRPr="00F36A3C">
              <w:rPr>
                <w:rFonts w:eastAsia="宋体" w:hint="eastAsia"/>
                <w:sz w:val="24"/>
                <w:szCs w:val="24"/>
              </w:rPr>
              <w:t>。</w:t>
            </w:r>
          </w:p>
        </w:tc>
      </w:tr>
      <w:tr w:rsidR="009F7343" w:rsidRPr="00F36A3C" w14:paraId="78D7B975" w14:textId="77777777">
        <w:trPr>
          <w:trHeight w:val="933"/>
        </w:trPr>
        <w:tc>
          <w:tcPr>
            <w:tcW w:w="1137" w:type="dxa"/>
            <w:gridSpan w:val="2"/>
          </w:tcPr>
          <w:p w14:paraId="3C83C186" w14:textId="77777777" w:rsidR="009F7343" w:rsidRPr="00F36A3C" w:rsidRDefault="00000000">
            <w:pPr>
              <w:pStyle w:val="TableParagraph"/>
              <w:spacing w:line="360" w:lineRule="auto"/>
              <w:ind w:left="107" w:right="36"/>
              <w:rPr>
                <w:rFonts w:eastAsia="宋体" w:hint="eastAsia"/>
                <w:sz w:val="24"/>
                <w:szCs w:val="24"/>
              </w:rPr>
            </w:pPr>
            <w:r w:rsidRPr="00F36A3C">
              <w:rPr>
                <w:rFonts w:eastAsia="宋体"/>
                <w:sz w:val="24"/>
                <w:szCs w:val="24"/>
              </w:rPr>
              <w:t>报名领取</w:t>
            </w:r>
          </w:p>
        </w:tc>
        <w:tc>
          <w:tcPr>
            <w:tcW w:w="7510" w:type="dxa"/>
          </w:tcPr>
          <w:p w14:paraId="25A411AA" w14:textId="77777777" w:rsidR="009F7343" w:rsidRPr="00F36A3C" w:rsidRDefault="00000000">
            <w:pPr>
              <w:pStyle w:val="TableParagraph"/>
              <w:spacing w:line="360" w:lineRule="auto"/>
              <w:ind w:left="107" w:right="36"/>
              <w:jc w:val="both"/>
              <w:rPr>
                <w:rFonts w:eastAsia="宋体" w:hint="eastAsia"/>
                <w:sz w:val="24"/>
                <w:szCs w:val="24"/>
                <w:lang w:eastAsia="zh-CN"/>
              </w:rPr>
            </w:pPr>
            <w:r w:rsidRPr="00F36A3C">
              <w:rPr>
                <w:rFonts w:eastAsia="宋体" w:hint="eastAsia"/>
                <w:sz w:val="24"/>
                <w:szCs w:val="24"/>
                <w:lang w:eastAsia="zh-CN"/>
              </w:rPr>
              <w:t>请在报名时间内汇款购买招标文件，费用500元/份</w:t>
            </w:r>
          </w:p>
          <w:p w14:paraId="28ECE727" w14:textId="77777777" w:rsidR="00156EA1" w:rsidRPr="00F36A3C" w:rsidRDefault="00156EA1" w:rsidP="00156EA1">
            <w:pPr>
              <w:pStyle w:val="TableParagraph"/>
              <w:spacing w:line="360" w:lineRule="auto"/>
              <w:ind w:left="107" w:right="36"/>
              <w:rPr>
                <w:rFonts w:eastAsia="宋体" w:hint="eastAsia"/>
                <w:sz w:val="24"/>
                <w:szCs w:val="24"/>
              </w:rPr>
            </w:pPr>
            <w:r w:rsidRPr="00F36A3C">
              <w:rPr>
                <w:rFonts w:eastAsia="宋体" w:hint="eastAsia"/>
                <w:sz w:val="24"/>
                <w:szCs w:val="24"/>
              </w:rPr>
              <w:t>（1）凡有意购买招标文件的潜在投标人，请前往上海机电设备招标有限公司官网(www.shbid.com)，导航栏处点击“SMEETC电子交易平台”，在平台内进行供应商免费注册；</w:t>
            </w:r>
          </w:p>
          <w:p w14:paraId="236C7991" w14:textId="77777777" w:rsidR="00156EA1" w:rsidRPr="00F36A3C" w:rsidRDefault="00156EA1" w:rsidP="00156EA1">
            <w:pPr>
              <w:pStyle w:val="TableParagraph"/>
              <w:spacing w:line="360" w:lineRule="auto"/>
              <w:ind w:left="107" w:right="36"/>
              <w:rPr>
                <w:rFonts w:eastAsia="宋体" w:hint="eastAsia"/>
                <w:sz w:val="24"/>
                <w:szCs w:val="24"/>
                <w:lang w:eastAsia="zh-CN"/>
              </w:rPr>
            </w:pPr>
            <w:r w:rsidRPr="00F36A3C">
              <w:rPr>
                <w:rFonts w:eastAsia="宋体" w:hint="eastAsia"/>
                <w:sz w:val="24"/>
                <w:szCs w:val="24"/>
                <w:lang w:eastAsia="zh-CN"/>
              </w:rPr>
              <w:t>（2）注册审核通过后，登录平台，点击页面上方“我的工作台－寻找</w:t>
            </w:r>
            <w:r w:rsidRPr="00F36A3C">
              <w:rPr>
                <w:rFonts w:eastAsia="宋体" w:hint="eastAsia"/>
                <w:sz w:val="24"/>
                <w:szCs w:val="24"/>
                <w:lang w:eastAsia="zh-CN"/>
              </w:rPr>
              <w:lastRenderedPageBreak/>
              <w:t>招标项目”进行项目查询，找到项目后点击“我要投标”参与项目；</w:t>
            </w:r>
          </w:p>
          <w:p w14:paraId="13808493" w14:textId="77777777" w:rsidR="00156EA1" w:rsidRPr="00F36A3C" w:rsidRDefault="00156EA1" w:rsidP="00156EA1">
            <w:pPr>
              <w:pStyle w:val="TableParagraph"/>
              <w:spacing w:line="360" w:lineRule="auto"/>
              <w:ind w:left="107" w:right="36"/>
              <w:rPr>
                <w:rFonts w:eastAsia="宋体" w:hint="eastAsia"/>
                <w:sz w:val="24"/>
                <w:szCs w:val="24"/>
                <w:lang w:eastAsia="zh-CN"/>
              </w:rPr>
            </w:pPr>
            <w:r w:rsidRPr="00F36A3C">
              <w:rPr>
                <w:rFonts w:eastAsia="宋体" w:hint="eastAsia"/>
                <w:sz w:val="24"/>
                <w:szCs w:val="24"/>
                <w:lang w:eastAsia="zh-CN"/>
              </w:rPr>
              <w:t>（3）领购招标文件费用的增值税电子发票，可自行在发票管理页面下载；</w:t>
            </w:r>
          </w:p>
          <w:p w14:paraId="2689358A" w14:textId="446AA729" w:rsidR="009F7343" w:rsidRPr="00F36A3C" w:rsidRDefault="00156EA1" w:rsidP="00156EA1">
            <w:pPr>
              <w:pStyle w:val="TableParagraph"/>
              <w:spacing w:line="360" w:lineRule="auto"/>
              <w:ind w:left="107" w:right="36"/>
              <w:jc w:val="both"/>
              <w:rPr>
                <w:rFonts w:eastAsia="宋体" w:hint="eastAsia"/>
                <w:sz w:val="24"/>
                <w:szCs w:val="24"/>
                <w:lang w:eastAsia="zh-CN"/>
              </w:rPr>
            </w:pPr>
            <w:r w:rsidRPr="00F36A3C">
              <w:rPr>
                <w:rFonts w:eastAsia="宋体" w:hint="eastAsia"/>
                <w:sz w:val="24"/>
                <w:szCs w:val="24"/>
                <w:lang w:eastAsia="zh-CN"/>
              </w:rPr>
              <w:t>（4）潜在投标人在报名时间内登录招标采购平台注册、购买标书，否则将无法保证获取招标文件。</w:t>
            </w:r>
          </w:p>
        </w:tc>
      </w:tr>
      <w:tr w:rsidR="009F7343" w:rsidRPr="00F36A3C" w14:paraId="2A788E16" w14:textId="77777777">
        <w:trPr>
          <w:trHeight w:val="364"/>
        </w:trPr>
        <w:tc>
          <w:tcPr>
            <w:tcW w:w="8647" w:type="dxa"/>
            <w:gridSpan w:val="3"/>
          </w:tcPr>
          <w:p w14:paraId="06F2C4E7" w14:textId="77777777" w:rsidR="009F7343" w:rsidRPr="00F36A3C" w:rsidRDefault="00000000">
            <w:pPr>
              <w:pStyle w:val="TableParagraph"/>
              <w:tabs>
                <w:tab w:val="left" w:pos="991"/>
              </w:tabs>
              <w:spacing w:before="43"/>
              <w:ind w:firstLineChars="200" w:firstLine="562"/>
              <w:rPr>
                <w:rFonts w:eastAsia="宋体" w:hint="eastAsia"/>
                <w:b/>
                <w:bCs/>
                <w:sz w:val="28"/>
                <w:szCs w:val="28"/>
              </w:rPr>
            </w:pPr>
            <w:r w:rsidRPr="00F36A3C">
              <w:rPr>
                <w:rFonts w:eastAsia="宋体"/>
                <w:b/>
                <w:bCs/>
                <w:sz w:val="28"/>
                <w:szCs w:val="28"/>
              </w:rPr>
              <w:lastRenderedPageBreak/>
              <w:t>三、</w:t>
            </w:r>
            <w:r w:rsidRPr="00F36A3C">
              <w:rPr>
                <w:rFonts w:eastAsia="宋体"/>
                <w:b/>
                <w:bCs/>
                <w:sz w:val="28"/>
                <w:szCs w:val="28"/>
              </w:rPr>
              <w:tab/>
            </w:r>
            <w:r w:rsidRPr="00F36A3C">
              <w:rPr>
                <w:rFonts w:eastAsia="宋体" w:hint="eastAsia"/>
                <w:b/>
                <w:bCs/>
                <w:sz w:val="28"/>
                <w:szCs w:val="28"/>
              </w:rPr>
              <w:t>招标公告期限</w:t>
            </w:r>
          </w:p>
        </w:tc>
      </w:tr>
      <w:tr w:rsidR="009F7343" w:rsidRPr="00F36A3C" w14:paraId="7F92162A" w14:textId="77777777">
        <w:trPr>
          <w:trHeight w:val="621"/>
        </w:trPr>
        <w:tc>
          <w:tcPr>
            <w:tcW w:w="1137" w:type="dxa"/>
            <w:gridSpan w:val="2"/>
          </w:tcPr>
          <w:p w14:paraId="6DEFB65C" w14:textId="77777777" w:rsidR="009F7343" w:rsidRPr="00F36A3C" w:rsidRDefault="00000000">
            <w:pPr>
              <w:pStyle w:val="TableParagraph"/>
              <w:spacing w:line="360" w:lineRule="auto"/>
              <w:ind w:left="107" w:right="36"/>
              <w:rPr>
                <w:rFonts w:eastAsia="宋体" w:hint="eastAsia"/>
                <w:sz w:val="24"/>
                <w:szCs w:val="24"/>
              </w:rPr>
            </w:pPr>
            <w:r w:rsidRPr="00F36A3C">
              <w:rPr>
                <w:rFonts w:eastAsia="宋体"/>
                <w:sz w:val="24"/>
                <w:szCs w:val="24"/>
              </w:rPr>
              <w:t>招标公告 期限</w:t>
            </w:r>
          </w:p>
        </w:tc>
        <w:tc>
          <w:tcPr>
            <w:tcW w:w="7510" w:type="dxa"/>
          </w:tcPr>
          <w:p w14:paraId="2033D57E" w14:textId="51446D7E" w:rsidR="009F7343" w:rsidRPr="00F36A3C" w:rsidRDefault="00000000">
            <w:pPr>
              <w:pStyle w:val="TableParagraph"/>
              <w:spacing w:line="360" w:lineRule="auto"/>
              <w:ind w:left="110"/>
              <w:rPr>
                <w:rFonts w:eastAsia="宋体" w:hint="eastAsia"/>
                <w:sz w:val="24"/>
                <w:szCs w:val="24"/>
                <w:lang w:eastAsia="zh-CN"/>
              </w:rPr>
            </w:pPr>
            <w:r w:rsidRPr="00F36A3C">
              <w:rPr>
                <w:rFonts w:eastAsia="宋体"/>
                <w:sz w:val="24"/>
                <w:szCs w:val="24"/>
                <w:lang w:eastAsia="zh-CN"/>
              </w:rPr>
              <w:t>202</w:t>
            </w:r>
            <w:r w:rsidRPr="00F36A3C">
              <w:rPr>
                <w:rFonts w:eastAsia="宋体" w:hint="eastAsia"/>
                <w:sz w:val="24"/>
                <w:szCs w:val="24"/>
                <w:lang w:eastAsia="zh-CN"/>
              </w:rPr>
              <w:t>6</w:t>
            </w:r>
            <w:r w:rsidRPr="00F36A3C">
              <w:rPr>
                <w:rFonts w:eastAsia="宋体"/>
                <w:sz w:val="24"/>
                <w:szCs w:val="24"/>
                <w:lang w:eastAsia="zh-CN"/>
              </w:rPr>
              <w:t>年</w:t>
            </w:r>
            <w:r w:rsidRPr="00F36A3C">
              <w:rPr>
                <w:rFonts w:eastAsia="宋体" w:hint="eastAsia"/>
                <w:sz w:val="24"/>
                <w:szCs w:val="24"/>
                <w:lang w:eastAsia="zh-CN"/>
              </w:rPr>
              <w:t>5</w:t>
            </w:r>
            <w:r w:rsidRPr="00F36A3C">
              <w:rPr>
                <w:rFonts w:eastAsia="宋体"/>
                <w:sz w:val="24"/>
                <w:szCs w:val="24"/>
                <w:lang w:eastAsia="zh-CN"/>
              </w:rPr>
              <w:t>月</w:t>
            </w:r>
            <w:r w:rsidR="00156EA1" w:rsidRPr="00F36A3C">
              <w:rPr>
                <w:rFonts w:eastAsia="宋体" w:hint="eastAsia"/>
                <w:sz w:val="24"/>
                <w:szCs w:val="24"/>
                <w:lang w:eastAsia="zh-CN"/>
              </w:rPr>
              <w:t>20</w:t>
            </w:r>
            <w:r w:rsidRPr="00F36A3C">
              <w:rPr>
                <w:rFonts w:eastAsia="宋体"/>
                <w:sz w:val="24"/>
                <w:szCs w:val="24"/>
                <w:lang w:eastAsia="zh-CN"/>
              </w:rPr>
              <w:t>日至202</w:t>
            </w:r>
            <w:r w:rsidRPr="00F36A3C">
              <w:rPr>
                <w:rFonts w:eastAsia="宋体" w:hint="eastAsia"/>
                <w:sz w:val="24"/>
                <w:szCs w:val="24"/>
                <w:lang w:eastAsia="zh-CN"/>
              </w:rPr>
              <w:t>6</w:t>
            </w:r>
            <w:r w:rsidRPr="00F36A3C">
              <w:rPr>
                <w:rFonts w:eastAsia="宋体"/>
                <w:sz w:val="24"/>
                <w:szCs w:val="24"/>
                <w:lang w:eastAsia="zh-CN"/>
              </w:rPr>
              <w:t>年</w:t>
            </w:r>
            <w:r w:rsidRPr="00F36A3C">
              <w:rPr>
                <w:rFonts w:eastAsia="宋体" w:hint="eastAsia"/>
                <w:sz w:val="24"/>
                <w:szCs w:val="24"/>
                <w:lang w:eastAsia="zh-CN"/>
              </w:rPr>
              <w:t>5</w:t>
            </w:r>
            <w:r w:rsidRPr="00F36A3C">
              <w:rPr>
                <w:rFonts w:eastAsia="宋体"/>
                <w:sz w:val="24"/>
                <w:szCs w:val="24"/>
                <w:lang w:eastAsia="zh-CN"/>
              </w:rPr>
              <w:t>月</w:t>
            </w:r>
            <w:r w:rsidR="00156EA1" w:rsidRPr="00F36A3C">
              <w:rPr>
                <w:rFonts w:eastAsia="宋体" w:hint="eastAsia"/>
                <w:sz w:val="24"/>
                <w:szCs w:val="24"/>
                <w:lang w:eastAsia="zh-CN"/>
              </w:rPr>
              <w:t>27</w:t>
            </w:r>
            <w:r w:rsidRPr="00F36A3C">
              <w:rPr>
                <w:rFonts w:eastAsia="宋体"/>
                <w:sz w:val="24"/>
                <w:szCs w:val="24"/>
                <w:lang w:eastAsia="zh-CN"/>
              </w:rPr>
              <w:t>日</w:t>
            </w:r>
            <w:r w:rsidRPr="00F36A3C">
              <w:rPr>
                <w:rFonts w:eastAsia="宋体" w:hint="eastAsia"/>
                <w:sz w:val="24"/>
                <w:lang w:eastAsia="zh-CN"/>
              </w:rPr>
              <w:t>（不少于5(含)个工作日）。</w:t>
            </w:r>
          </w:p>
        </w:tc>
      </w:tr>
      <w:tr w:rsidR="009F7343" w:rsidRPr="00F36A3C" w14:paraId="3D285A8C" w14:textId="77777777">
        <w:trPr>
          <w:trHeight w:val="365"/>
        </w:trPr>
        <w:tc>
          <w:tcPr>
            <w:tcW w:w="8647" w:type="dxa"/>
            <w:gridSpan w:val="3"/>
          </w:tcPr>
          <w:p w14:paraId="22694FD5" w14:textId="77777777" w:rsidR="009F7343" w:rsidRPr="00F36A3C" w:rsidRDefault="00000000">
            <w:pPr>
              <w:pStyle w:val="TableParagraph"/>
              <w:tabs>
                <w:tab w:val="left" w:pos="991"/>
              </w:tabs>
              <w:spacing w:before="43"/>
              <w:ind w:firstLineChars="200" w:firstLine="562"/>
              <w:rPr>
                <w:rFonts w:eastAsia="宋体" w:hint="eastAsia"/>
                <w:b/>
                <w:bCs/>
                <w:sz w:val="28"/>
                <w:szCs w:val="28"/>
              </w:rPr>
            </w:pPr>
            <w:r w:rsidRPr="00F36A3C">
              <w:rPr>
                <w:rFonts w:eastAsia="宋体"/>
                <w:b/>
                <w:bCs/>
                <w:sz w:val="28"/>
                <w:szCs w:val="28"/>
              </w:rPr>
              <w:t>四、</w:t>
            </w:r>
            <w:r w:rsidRPr="00F36A3C">
              <w:rPr>
                <w:rFonts w:eastAsia="宋体"/>
                <w:b/>
                <w:bCs/>
                <w:sz w:val="28"/>
                <w:szCs w:val="28"/>
              </w:rPr>
              <w:tab/>
            </w:r>
            <w:r w:rsidRPr="00F36A3C">
              <w:rPr>
                <w:rFonts w:eastAsia="宋体" w:hint="eastAsia"/>
                <w:b/>
                <w:bCs/>
                <w:sz w:val="28"/>
                <w:szCs w:val="28"/>
              </w:rPr>
              <w:t>澄清截止期限及要求</w:t>
            </w:r>
          </w:p>
        </w:tc>
      </w:tr>
      <w:tr w:rsidR="009F7343" w:rsidRPr="00F36A3C" w14:paraId="41FF4466" w14:textId="77777777">
        <w:trPr>
          <w:trHeight w:val="621"/>
        </w:trPr>
        <w:tc>
          <w:tcPr>
            <w:tcW w:w="1137" w:type="dxa"/>
            <w:gridSpan w:val="2"/>
          </w:tcPr>
          <w:p w14:paraId="5026813A" w14:textId="77777777" w:rsidR="009F7343" w:rsidRPr="00F36A3C" w:rsidRDefault="00000000">
            <w:pPr>
              <w:pStyle w:val="TableParagraph"/>
              <w:spacing w:line="360" w:lineRule="auto"/>
              <w:ind w:left="107"/>
              <w:rPr>
                <w:rFonts w:eastAsia="宋体" w:hint="eastAsia"/>
                <w:sz w:val="24"/>
                <w:szCs w:val="24"/>
              </w:rPr>
            </w:pPr>
            <w:r w:rsidRPr="00F36A3C">
              <w:rPr>
                <w:rFonts w:eastAsia="宋体"/>
                <w:sz w:val="24"/>
                <w:szCs w:val="24"/>
              </w:rPr>
              <w:t>澄清截止 期限</w:t>
            </w:r>
          </w:p>
        </w:tc>
        <w:tc>
          <w:tcPr>
            <w:tcW w:w="7510" w:type="dxa"/>
          </w:tcPr>
          <w:p w14:paraId="70387C23" w14:textId="02979157" w:rsidR="009F7343" w:rsidRPr="00F36A3C" w:rsidRDefault="00000000">
            <w:pPr>
              <w:pStyle w:val="TableParagraph"/>
              <w:spacing w:line="360" w:lineRule="auto"/>
              <w:ind w:left="110"/>
              <w:rPr>
                <w:rFonts w:eastAsia="宋体" w:hint="eastAsia"/>
                <w:sz w:val="24"/>
                <w:szCs w:val="24"/>
              </w:rPr>
            </w:pPr>
            <w:r w:rsidRPr="00F36A3C">
              <w:rPr>
                <w:rFonts w:eastAsia="宋体"/>
                <w:sz w:val="24"/>
                <w:szCs w:val="24"/>
              </w:rPr>
              <w:t>202</w:t>
            </w:r>
            <w:r w:rsidRPr="00F36A3C">
              <w:rPr>
                <w:rFonts w:eastAsia="宋体" w:hint="eastAsia"/>
                <w:sz w:val="24"/>
                <w:szCs w:val="24"/>
              </w:rPr>
              <w:t>6</w:t>
            </w:r>
            <w:r w:rsidRPr="00F36A3C">
              <w:rPr>
                <w:rFonts w:eastAsia="宋体"/>
                <w:sz w:val="24"/>
                <w:szCs w:val="24"/>
              </w:rPr>
              <w:t>年</w:t>
            </w:r>
            <w:r w:rsidRPr="00F36A3C">
              <w:rPr>
                <w:rFonts w:eastAsia="宋体" w:hint="eastAsia"/>
                <w:sz w:val="24"/>
                <w:szCs w:val="24"/>
              </w:rPr>
              <w:t>5</w:t>
            </w:r>
            <w:r w:rsidRPr="00F36A3C">
              <w:rPr>
                <w:rFonts w:eastAsia="宋体"/>
                <w:sz w:val="24"/>
                <w:szCs w:val="24"/>
              </w:rPr>
              <w:t>月</w:t>
            </w:r>
            <w:r w:rsidR="00156EA1" w:rsidRPr="00F36A3C">
              <w:rPr>
                <w:rFonts w:eastAsia="宋体" w:hint="eastAsia"/>
                <w:sz w:val="24"/>
                <w:szCs w:val="24"/>
              </w:rPr>
              <w:t>29</w:t>
            </w:r>
            <w:r w:rsidRPr="00F36A3C">
              <w:rPr>
                <w:rFonts w:eastAsia="宋体"/>
                <w:sz w:val="24"/>
                <w:szCs w:val="24"/>
              </w:rPr>
              <w:t>日</w:t>
            </w:r>
            <w:r w:rsidRPr="00F36A3C">
              <w:rPr>
                <w:rFonts w:eastAsia="宋体" w:hint="eastAsia"/>
                <w:sz w:val="24"/>
                <w:szCs w:val="24"/>
              </w:rPr>
              <w:t>17</w:t>
            </w:r>
            <w:r w:rsidRPr="00F36A3C">
              <w:rPr>
                <w:rFonts w:eastAsia="宋体"/>
                <w:sz w:val="24"/>
                <w:szCs w:val="24"/>
              </w:rPr>
              <w:t>时</w:t>
            </w:r>
            <w:r w:rsidRPr="00F36A3C">
              <w:rPr>
                <w:rFonts w:eastAsia="宋体" w:hint="eastAsia"/>
                <w:sz w:val="24"/>
                <w:szCs w:val="24"/>
              </w:rPr>
              <w:t>00分</w:t>
            </w:r>
            <w:r w:rsidRPr="00F36A3C">
              <w:rPr>
                <w:rFonts w:eastAsia="宋体"/>
                <w:sz w:val="24"/>
                <w:szCs w:val="24"/>
              </w:rPr>
              <w:t>前</w:t>
            </w:r>
          </w:p>
        </w:tc>
      </w:tr>
      <w:tr w:rsidR="009F7343" w:rsidRPr="00F36A3C" w14:paraId="377308B3" w14:textId="77777777">
        <w:trPr>
          <w:trHeight w:val="623"/>
        </w:trPr>
        <w:tc>
          <w:tcPr>
            <w:tcW w:w="1137" w:type="dxa"/>
            <w:gridSpan w:val="2"/>
          </w:tcPr>
          <w:p w14:paraId="78EFD64B" w14:textId="77777777" w:rsidR="009F7343" w:rsidRPr="00F36A3C" w:rsidRDefault="00000000">
            <w:pPr>
              <w:pStyle w:val="TableParagraph"/>
              <w:spacing w:line="360" w:lineRule="auto"/>
              <w:ind w:left="107"/>
              <w:rPr>
                <w:rFonts w:eastAsia="宋体" w:hint="eastAsia"/>
                <w:sz w:val="24"/>
                <w:szCs w:val="24"/>
              </w:rPr>
            </w:pPr>
            <w:r w:rsidRPr="00F36A3C">
              <w:rPr>
                <w:rFonts w:eastAsia="宋体"/>
                <w:sz w:val="24"/>
                <w:szCs w:val="24"/>
              </w:rPr>
              <w:t>澄清文件 递交方式</w:t>
            </w:r>
          </w:p>
        </w:tc>
        <w:tc>
          <w:tcPr>
            <w:tcW w:w="7510" w:type="dxa"/>
          </w:tcPr>
          <w:p w14:paraId="23FCE1E6" w14:textId="77777777" w:rsidR="009F7343" w:rsidRPr="00F36A3C" w:rsidRDefault="00000000">
            <w:pPr>
              <w:pStyle w:val="TableParagraph"/>
              <w:spacing w:line="360" w:lineRule="auto"/>
              <w:ind w:left="110"/>
              <w:jc w:val="both"/>
              <w:rPr>
                <w:rFonts w:eastAsia="宋体" w:hint="eastAsia"/>
                <w:sz w:val="24"/>
                <w:szCs w:val="24"/>
                <w:lang w:eastAsia="zh-CN"/>
              </w:rPr>
            </w:pPr>
            <w:r w:rsidRPr="00F36A3C">
              <w:rPr>
                <w:rFonts w:eastAsia="宋体" w:hint="eastAsia"/>
                <w:sz w:val="24"/>
                <w:szCs w:val="24"/>
                <w:lang w:eastAsia="zh-CN"/>
              </w:rPr>
              <w:t>潜在投标人代表</w:t>
            </w:r>
            <w:r w:rsidRPr="00F36A3C">
              <w:rPr>
                <w:rFonts w:eastAsia="宋体"/>
                <w:sz w:val="24"/>
                <w:szCs w:val="24"/>
                <w:lang w:eastAsia="zh-CN"/>
              </w:rPr>
              <w:t>持</w:t>
            </w:r>
            <w:r w:rsidRPr="00F36A3C">
              <w:rPr>
                <w:rFonts w:eastAsia="宋体" w:hint="eastAsia"/>
                <w:sz w:val="24"/>
                <w:szCs w:val="24"/>
                <w:lang w:eastAsia="zh-CN"/>
              </w:rPr>
              <w:t>法定代表人</w:t>
            </w:r>
            <w:r w:rsidRPr="00F36A3C">
              <w:rPr>
                <w:rFonts w:eastAsia="宋体"/>
                <w:sz w:val="24"/>
                <w:szCs w:val="24"/>
                <w:lang w:eastAsia="zh-CN"/>
              </w:rPr>
              <w:t>授权书，递交纸质澄清材料并加盖单位公章。</w:t>
            </w:r>
          </w:p>
        </w:tc>
      </w:tr>
      <w:tr w:rsidR="009F7343" w:rsidRPr="00F36A3C" w14:paraId="7E14543D" w14:textId="77777777">
        <w:trPr>
          <w:trHeight w:val="621"/>
        </w:trPr>
        <w:tc>
          <w:tcPr>
            <w:tcW w:w="1137" w:type="dxa"/>
            <w:gridSpan w:val="2"/>
          </w:tcPr>
          <w:p w14:paraId="53219431" w14:textId="77777777" w:rsidR="009F7343" w:rsidRPr="00F36A3C" w:rsidRDefault="00000000">
            <w:pPr>
              <w:pStyle w:val="TableParagraph"/>
              <w:spacing w:line="360" w:lineRule="auto"/>
              <w:ind w:left="107"/>
              <w:rPr>
                <w:rFonts w:eastAsia="宋体" w:hint="eastAsia"/>
                <w:sz w:val="24"/>
                <w:szCs w:val="24"/>
              </w:rPr>
            </w:pPr>
            <w:r w:rsidRPr="00F36A3C">
              <w:rPr>
                <w:rFonts w:eastAsia="宋体"/>
                <w:sz w:val="24"/>
                <w:szCs w:val="24"/>
              </w:rPr>
              <w:t>递交地点</w:t>
            </w:r>
          </w:p>
        </w:tc>
        <w:tc>
          <w:tcPr>
            <w:tcW w:w="7510" w:type="dxa"/>
          </w:tcPr>
          <w:p w14:paraId="4A3EFB7C" w14:textId="77777777" w:rsidR="009F7343" w:rsidRPr="00F36A3C" w:rsidRDefault="00000000">
            <w:pPr>
              <w:pStyle w:val="TableParagraph"/>
              <w:spacing w:line="360" w:lineRule="auto"/>
              <w:ind w:left="110"/>
              <w:rPr>
                <w:rFonts w:eastAsia="宋体" w:hint="eastAsia"/>
                <w:sz w:val="24"/>
                <w:szCs w:val="24"/>
                <w:lang w:eastAsia="zh-CN"/>
              </w:rPr>
            </w:pPr>
            <w:r w:rsidRPr="00F36A3C">
              <w:rPr>
                <w:rFonts w:eastAsia="宋体" w:hint="eastAsia"/>
                <w:sz w:val="24"/>
                <w:szCs w:val="24"/>
                <w:lang w:eastAsia="zh-CN"/>
              </w:rPr>
              <w:t>代理机构：上海机电设备招标有限公司</w:t>
            </w:r>
          </w:p>
          <w:p w14:paraId="6D429C29" w14:textId="77777777" w:rsidR="009F7343" w:rsidRPr="00F36A3C" w:rsidRDefault="00000000">
            <w:pPr>
              <w:pStyle w:val="TableParagraph"/>
              <w:spacing w:line="360" w:lineRule="auto"/>
              <w:ind w:left="110"/>
              <w:jc w:val="both"/>
              <w:rPr>
                <w:rFonts w:eastAsia="宋体" w:hint="eastAsia"/>
                <w:sz w:val="24"/>
                <w:szCs w:val="24"/>
                <w:lang w:eastAsia="zh-CN"/>
              </w:rPr>
            </w:pPr>
            <w:r w:rsidRPr="00F36A3C">
              <w:rPr>
                <w:rFonts w:eastAsia="宋体" w:hint="eastAsia"/>
                <w:sz w:val="24"/>
                <w:szCs w:val="24"/>
                <w:lang w:eastAsia="zh-CN"/>
              </w:rPr>
              <w:t>联系地址：上海市长寿路285号16楼</w:t>
            </w:r>
          </w:p>
          <w:p w14:paraId="2F6DC21D" w14:textId="77777777" w:rsidR="009F7343" w:rsidRPr="00F36A3C" w:rsidRDefault="00000000">
            <w:pPr>
              <w:pStyle w:val="TableParagraph"/>
              <w:spacing w:line="360" w:lineRule="auto"/>
              <w:ind w:left="110"/>
              <w:rPr>
                <w:rFonts w:eastAsia="宋体" w:hint="eastAsia"/>
                <w:sz w:val="24"/>
                <w:szCs w:val="24"/>
                <w:lang w:eastAsia="zh-CN"/>
              </w:rPr>
            </w:pPr>
            <w:r w:rsidRPr="00F36A3C">
              <w:rPr>
                <w:rFonts w:eastAsia="宋体" w:hint="eastAsia"/>
                <w:sz w:val="24"/>
                <w:szCs w:val="24"/>
                <w:lang w:eastAsia="zh-CN"/>
              </w:rPr>
              <w:t>联 系 人：陆榕、王垚</w:t>
            </w:r>
          </w:p>
          <w:p w14:paraId="20BC97B2" w14:textId="77777777" w:rsidR="009F7343" w:rsidRPr="00F36A3C" w:rsidRDefault="00000000">
            <w:pPr>
              <w:pStyle w:val="TableParagraph"/>
              <w:spacing w:before="4" w:line="360" w:lineRule="auto"/>
              <w:ind w:left="110"/>
              <w:rPr>
                <w:rFonts w:eastAsia="宋体" w:hint="eastAsia"/>
                <w:sz w:val="24"/>
                <w:szCs w:val="24"/>
                <w:lang w:eastAsia="zh-CN"/>
              </w:rPr>
            </w:pPr>
            <w:r w:rsidRPr="00F36A3C">
              <w:rPr>
                <w:rFonts w:eastAsia="宋体" w:hint="eastAsia"/>
                <w:sz w:val="24"/>
                <w:szCs w:val="24"/>
                <w:lang w:eastAsia="zh-CN"/>
              </w:rPr>
              <w:t>联系电话：021-32557921、13917958768、021-32557765</w:t>
            </w:r>
          </w:p>
        </w:tc>
      </w:tr>
      <w:tr w:rsidR="009F7343" w:rsidRPr="00F36A3C" w14:paraId="65612196" w14:textId="77777777">
        <w:trPr>
          <w:trHeight w:val="364"/>
        </w:trPr>
        <w:tc>
          <w:tcPr>
            <w:tcW w:w="8647" w:type="dxa"/>
            <w:gridSpan w:val="3"/>
          </w:tcPr>
          <w:p w14:paraId="6CF09A6C" w14:textId="77777777" w:rsidR="009F7343" w:rsidRPr="00F36A3C" w:rsidRDefault="00000000">
            <w:pPr>
              <w:pStyle w:val="TableParagraph"/>
              <w:tabs>
                <w:tab w:val="left" w:pos="991"/>
              </w:tabs>
              <w:spacing w:before="43"/>
              <w:ind w:firstLineChars="200" w:firstLine="562"/>
              <w:rPr>
                <w:rFonts w:eastAsia="宋体" w:hint="eastAsia"/>
                <w:b/>
                <w:bCs/>
                <w:sz w:val="28"/>
                <w:szCs w:val="28"/>
                <w:lang w:eastAsia="zh-CN"/>
              </w:rPr>
            </w:pPr>
            <w:r w:rsidRPr="00F36A3C">
              <w:rPr>
                <w:rFonts w:eastAsia="宋体"/>
                <w:b/>
                <w:bCs/>
                <w:sz w:val="28"/>
                <w:szCs w:val="28"/>
                <w:lang w:eastAsia="zh-CN"/>
              </w:rPr>
              <w:t>五、</w:t>
            </w:r>
            <w:r w:rsidRPr="00F36A3C">
              <w:rPr>
                <w:rFonts w:eastAsia="宋体"/>
                <w:b/>
                <w:bCs/>
                <w:sz w:val="28"/>
                <w:szCs w:val="28"/>
                <w:lang w:eastAsia="zh-CN"/>
              </w:rPr>
              <w:tab/>
            </w:r>
            <w:r w:rsidRPr="00F36A3C">
              <w:rPr>
                <w:rFonts w:eastAsia="宋体" w:hint="eastAsia"/>
                <w:b/>
                <w:bCs/>
                <w:sz w:val="28"/>
                <w:szCs w:val="28"/>
                <w:lang w:eastAsia="zh-CN"/>
              </w:rPr>
              <w:t>投标截止时间及方式</w:t>
            </w:r>
          </w:p>
        </w:tc>
      </w:tr>
      <w:tr w:rsidR="009F7343" w:rsidRPr="00F36A3C" w14:paraId="77616D15" w14:textId="77777777">
        <w:trPr>
          <w:trHeight w:val="621"/>
        </w:trPr>
        <w:tc>
          <w:tcPr>
            <w:tcW w:w="1137" w:type="dxa"/>
            <w:gridSpan w:val="2"/>
          </w:tcPr>
          <w:p w14:paraId="5A52572D" w14:textId="77777777" w:rsidR="009F7343" w:rsidRPr="00F36A3C" w:rsidRDefault="00000000">
            <w:pPr>
              <w:pStyle w:val="TableParagraph"/>
              <w:spacing w:line="360" w:lineRule="auto"/>
              <w:ind w:left="107"/>
              <w:rPr>
                <w:rFonts w:eastAsia="宋体" w:hint="eastAsia"/>
                <w:sz w:val="24"/>
                <w:szCs w:val="24"/>
              </w:rPr>
            </w:pPr>
            <w:r w:rsidRPr="00F36A3C">
              <w:rPr>
                <w:rFonts w:eastAsia="宋体"/>
                <w:sz w:val="24"/>
                <w:szCs w:val="24"/>
              </w:rPr>
              <w:t>投标截止 时间</w:t>
            </w:r>
          </w:p>
        </w:tc>
        <w:tc>
          <w:tcPr>
            <w:tcW w:w="7510" w:type="dxa"/>
          </w:tcPr>
          <w:p w14:paraId="23E73177" w14:textId="6A34A039" w:rsidR="009F7343" w:rsidRPr="00F36A3C" w:rsidRDefault="00000000">
            <w:pPr>
              <w:pStyle w:val="TableParagraph"/>
              <w:spacing w:line="360" w:lineRule="auto"/>
              <w:ind w:left="110"/>
              <w:rPr>
                <w:rFonts w:eastAsia="宋体" w:hint="eastAsia"/>
                <w:sz w:val="24"/>
                <w:szCs w:val="24"/>
                <w:lang w:eastAsia="zh-CN"/>
              </w:rPr>
            </w:pPr>
            <w:r w:rsidRPr="00F36A3C">
              <w:rPr>
                <w:rFonts w:eastAsia="宋体"/>
                <w:sz w:val="24"/>
                <w:szCs w:val="24"/>
                <w:lang w:eastAsia="zh-CN"/>
              </w:rPr>
              <w:t>202</w:t>
            </w:r>
            <w:r w:rsidRPr="00F36A3C">
              <w:rPr>
                <w:rFonts w:eastAsia="宋体" w:hint="eastAsia"/>
                <w:sz w:val="24"/>
                <w:szCs w:val="24"/>
                <w:lang w:eastAsia="zh-CN"/>
              </w:rPr>
              <w:t>6</w:t>
            </w:r>
            <w:r w:rsidRPr="00F36A3C">
              <w:rPr>
                <w:rFonts w:eastAsia="宋体"/>
                <w:sz w:val="24"/>
                <w:szCs w:val="24"/>
                <w:lang w:eastAsia="zh-CN"/>
              </w:rPr>
              <w:t>年</w:t>
            </w:r>
            <w:r w:rsidRPr="00F36A3C">
              <w:rPr>
                <w:rFonts w:eastAsia="宋体" w:hint="eastAsia"/>
                <w:sz w:val="24"/>
                <w:szCs w:val="24"/>
                <w:lang w:eastAsia="zh-CN"/>
              </w:rPr>
              <w:t>6</w:t>
            </w:r>
            <w:r w:rsidRPr="00F36A3C">
              <w:rPr>
                <w:rFonts w:eastAsia="宋体"/>
                <w:sz w:val="24"/>
                <w:szCs w:val="24"/>
                <w:lang w:eastAsia="zh-CN"/>
              </w:rPr>
              <w:t>月</w:t>
            </w:r>
            <w:r w:rsidR="00156EA1" w:rsidRPr="00F36A3C">
              <w:rPr>
                <w:rFonts w:eastAsia="宋体" w:hint="eastAsia"/>
                <w:sz w:val="24"/>
                <w:szCs w:val="24"/>
                <w:lang w:eastAsia="zh-CN"/>
              </w:rPr>
              <w:t>11</w:t>
            </w:r>
            <w:r w:rsidRPr="00F36A3C">
              <w:rPr>
                <w:rFonts w:eastAsia="宋体"/>
                <w:sz w:val="24"/>
                <w:szCs w:val="24"/>
                <w:lang w:eastAsia="zh-CN"/>
              </w:rPr>
              <w:t>日</w:t>
            </w:r>
            <w:r w:rsidRPr="00F36A3C">
              <w:rPr>
                <w:rFonts w:eastAsia="宋体" w:hint="eastAsia"/>
                <w:sz w:val="24"/>
                <w:szCs w:val="24"/>
                <w:lang w:eastAsia="zh-CN"/>
              </w:rPr>
              <w:t>10</w:t>
            </w:r>
            <w:r w:rsidRPr="00F36A3C">
              <w:rPr>
                <w:rFonts w:eastAsia="宋体"/>
                <w:sz w:val="24"/>
                <w:szCs w:val="24"/>
                <w:lang w:eastAsia="zh-CN"/>
              </w:rPr>
              <w:t>时</w:t>
            </w:r>
            <w:r w:rsidR="00156EA1" w:rsidRPr="00F36A3C">
              <w:rPr>
                <w:rFonts w:eastAsia="宋体" w:hint="eastAsia"/>
                <w:sz w:val="24"/>
                <w:szCs w:val="24"/>
                <w:lang w:eastAsia="zh-CN"/>
              </w:rPr>
              <w:t>3</w:t>
            </w:r>
            <w:r w:rsidRPr="00F36A3C">
              <w:rPr>
                <w:rFonts w:eastAsia="宋体" w:hint="eastAsia"/>
                <w:sz w:val="24"/>
                <w:szCs w:val="24"/>
                <w:lang w:eastAsia="zh-CN"/>
              </w:rPr>
              <w:t>0分</w:t>
            </w:r>
            <w:r w:rsidRPr="00F36A3C">
              <w:rPr>
                <w:rFonts w:eastAsia="宋体"/>
                <w:sz w:val="24"/>
                <w:szCs w:val="24"/>
                <w:lang w:eastAsia="zh-CN"/>
              </w:rPr>
              <w:t>（北京时间）</w:t>
            </w:r>
          </w:p>
        </w:tc>
      </w:tr>
      <w:tr w:rsidR="009F7343" w:rsidRPr="00F36A3C" w14:paraId="5B3FCF37" w14:textId="77777777">
        <w:trPr>
          <w:trHeight w:val="933"/>
        </w:trPr>
        <w:tc>
          <w:tcPr>
            <w:tcW w:w="1137" w:type="dxa"/>
            <w:gridSpan w:val="2"/>
          </w:tcPr>
          <w:p w14:paraId="6FA2AA13" w14:textId="77777777" w:rsidR="009F7343" w:rsidRPr="00F36A3C" w:rsidRDefault="00000000">
            <w:pPr>
              <w:pStyle w:val="TableParagraph"/>
              <w:spacing w:line="360" w:lineRule="auto"/>
              <w:ind w:left="107" w:right="36"/>
              <w:rPr>
                <w:rFonts w:eastAsia="宋体" w:hint="eastAsia"/>
                <w:sz w:val="24"/>
                <w:szCs w:val="24"/>
              </w:rPr>
            </w:pPr>
            <w:r w:rsidRPr="00F36A3C">
              <w:rPr>
                <w:rFonts w:eastAsia="宋体"/>
                <w:sz w:val="24"/>
                <w:szCs w:val="24"/>
              </w:rPr>
              <w:t>投标文件递交方式</w:t>
            </w:r>
          </w:p>
        </w:tc>
        <w:tc>
          <w:tcPr>
            <w:tcW w:w="7510" w:type="dxa"/>
          </w:tcPr>
          <w:p w14:paraId="4E638706" w14:textId="77777777" w:rsidR="009F7343" w:rsidRPr="00F36A3C" w:rsidRDefault="00000000">
            <w:pPr>
              <w:pStyle w:val="TableParagraph"/>
              <w:spacing w:line="360" w:lineRule="auto"/>
              <w:ind w:left="110"/>
              <w:jc w:val="both"/>
              <w:rPr>
                <w:rFonts w:eastAsia="宋体" w:hint="eastAsia"/>
                <w:sz w:val="24"/>
                <w:szCs w:val="24"/>
                <w:lang w:eastAsia="zh-CN"/>
              </w:rPr>
            </w:pPr>
            <w:r w:rsidRPr="00F36A3C">
              <w:rPr>
                <w:rFonts w:eastAsia="宋体"/>
                <w:sz w:val="24"/>
                <w:szCs w:val="24"/>
                <w:lang w:eastAsia="zh-CN"/>
              </w:rPr>
              <w:t>投标文件应于投标截止时间前递交至开标地点，逾期送达或不符合规定的投标文件恕不接受</w:t>
            </w:r>
            <w:r w:rsidRPr="00F36A3C">
              <w:rPr>
                <w:rFonts w:eastAsia="宋体" w:hint="eastAsia"/>
                <w:sz w:val="24"/>
                <w:szCs w:val="24"/>
                <w:lang w:eastAsia="zh-CN"/>
              </w:rPr>
              <w:t>。</w:t>
            </w:r>
          </w:p>
        </w:tc>
      </w:tr>
      <w:tr w:rsidR="009F7343" w:rsidRPr="00F36A3C" w14:paraId="44EFCEAD" w14:textId="77777777">
        <w:trPr>
          <w:trHeight w:val="364"/>
        </w:trPr>
        <w:tc>
          <w:tcPr>
            <w:tcW w:w="8647" w:type="dxa"/>
            <w:gridSpan w:val="3"/>
          </w:tcPr>
          <w:p w14:paraId="39FD493F" w14:textId="77777777" w:rsidR="009F7343" w:rsidRPr="00F36A3C" w:rsidRDefault="00000000">
            <w:pPr>
              <w:pStyle w:val="TableParagraph"/>
              <w:tabs>
                <w:tab w:val="left" w:pos="991"/>
              </w:tabs>
              <w:spacing w:before="43"/>
              <w:ind w:firstLineChars="200" w:firstLine="562"/>
              <w:rPr>
                <w:rFonts w:eastAsia="宋体" w:hint="eastAsia"/>
                <w:b/>
                <w:bCs/>
                <w:sz w:val="28"/>
                <w:szCs w:val="28"/>
              </w:rPr>
            </w:pPr>
            <w:r w:rsidRPr="00F36A3C">
              <w:rPr>
                <w:rFonts w:eastAsia="宋体"/>
                <w:b/>
                <w:bCs/>
                <w:sz w:val="28"/>
                <w:szCs w:val="28"/>
              </w:rPr>
              <w:t>六、</w:t>
            </w:r>
            <w:r w:rsidRPr="00F36A3C">
              <w:rPr>
                <w:rFonts w:eastAsia="宋体"/>
                <w:b/>
                <w:bCs/>
                <w:sz w:val="28"/>
                <w:szCs w:val="28"/>
              </w:rPr>
              <w:tab/>
            </w:r>
            <w:r w:rsidRPr="00F36A3C">
              <w:rPr>
                <w:rFonts w:eastAsia="宋体" w:hint="eastAsia"/>
                <w:b/>
                <w:bCs/>
                <w:sz w:val="28"/>
                <w:szCs w:val="28"/>
              </w:rPr>
              <w:t>开标时间、地点</w:t>
            </w:r>
          </w:p>
        </w:tc>
      </w:tr>
      <w:tr w:rsidR="009F7343" w:rsidRPr="00F36A3C" w14:paraId="49473765" w14:textId="77777777">
        <w:trPr>
          <w:trHeight w:val="311"/>
        </w:trPr>
        <w:tc>
          <w:tcPr>
            <w:tcW w:w="1137" w:type="dxa"/>
            <w:gridSpan w:val="2"/>
          </w:tcPr>
          <w:p w14:paraId="3ED8A60E" w14:textId="77777777" w:rsidR="009F7343" w:rsidRPr="00F36A3C" w:rsidRDefault="00000000">
            <w:pPr>
              <w:pStyle w:val="TableParagraph"/>
              <w:spacing w:line="360" w:lineRule="auto"/>
              <w:ind w:left="107"/>
              <w:rPr>
                <w:rFonts w:eastAsia="宋体" w:hint="eastAsia"/>
                <w:sz w:val="24"/>
                <w:szCs w:val="24"/>
              </w:rPr>
            </w:pPr>
            <w:r w:rsidRPr="00F36A3C">
              <w:rPr>
                <w:rFonts w:eastAsia="宋体"/>
                <w:sz w:val="24"/>
                <w:szCs w:val="24"/>
              </w:rPr>
              <w:t>开标时间</w:t>
            </w:r>
          </w:p>
        </w:tc>
        <w:tc>
          <w:tcPr>
            <w:tcW w:w="7510" w:type="dxa"/>
          </w:tcPr>
          <w:p w14:paraId="18672D72" w14:textId="15E7342A" w:rsidR="009F7343" w:rsidRPr="00F36A3C" w:rsidRDefault="00000000">
            <w:pPr>
              <w:pStyle w:val="TableParagraph"/>
              <w:spacing w:line="360" w:lineRule="auto"/>
              <w:ind w:left="110"/>
              <w:rPr>
                <w:rFonts w:eastAsia="宋体" w:hint="eastAsia"/>
                <w:sz w:val="24"/>
                <w:szCs w:val="24"/>
                <w:lang w:eastAsia="zh-CN"/>
              </w:rPr>
            </w:pPr>
            <w:r w:rsidRPr="00F36A3C">
              <w:rPr>
                <w:rFonts w:eastAsia="宋体"/>
                <w:sz w:val="24"/>
                <w:szCs w:val="24"/>
                <w:lang w:eastAsia="zh-CN"/>
              </w:rPr>
              <w:t>202</w:t>
            </w:r>
            <w:r w:rsidRPr="00F36A3C">
              <w:rPr>
                <w:rFonts w:eastAsia="宋体" w:hint="eastAsia"/>
                <w:sz w:val="24"/>
                <w:szCs w:val="24"/>
                <w:lang w:eastAsia="zh-CN"/>
              </w:rPr>
              <w:t>6</w:t>
            </w:r>
            <w:r w:rsidRPr="00F36A3C">
              <w:rPr>
                <w:rFonts w:eastAsia="宋体"/>
                <w:sz w:val="24"/>
                <w:szCs w:val="24"/>
                <w:lang w:eastAsia="zh-CN"/>
              </w:rPr>
              <w:t>年</w:t>
            </w:r>
            <w:r w:rsidRPr="00F36A3C">
              <w:rPr>
                <w:rFonts w:eastAsia="宋体" w:hint="eastAsia"/>
                <w:sz w:val="24"/>
                <w:szCs w:val="24"/>
                <w:lang w:eastAsia="zh-CN"/>
              </w:rPr>
              <w:t>6</w:t>
            </w:r>
            <w:r w:rsidRPr="00F36A3C">
              <w:rPr>
                <w:rFonts w:eastAsia="宋体"/>
                <w:sz w:val="24"/>
                <w:szCs w:val="24"/>
                <w:lang w:eastAsia="zh-CN"/>
              </w:rPr>
              <w:t>月</w:t>
            </w:r>
            <w:r w:rsidR="00156EA1" w:rsidRPr="00F36A3C">
              <w:rPr>
                <w:rFonts w:eastAsia="宋体" w:hint="eastAsia"/>
                <w:sz w:val="24"/>
                <w:szCs w:val="24"/>
                <w:lang w:eastAsia="zh-CN"/>
              </w:rPr>
              <w:t>11</w:t>
            </w:r>
            <w:r w:rsidRPr="00F36A3C">
              <w:rPr>
                <w:rFonts w:eastAsia="宋体"/>
                <w:sz w:val="24"/>
                <w:szCs w:val="24"/>
                <w:lang w:eastAsia="zh-CN"/>
              </w:rPr>
              <w:t>日</w:t>
            </w:r>
            <w:r w:rsidRPr="00F36A3C">
              <w:rPr>
                <w:rFonts w:eastAsia="宋体" w:hint="eastAsia"/>
                <w:sz w:val="24"/>
                <w:szCs w:val="24"/>
                <w:lang w:eastAsia="zh-CN"/>
              </w:rPr>
              <w:t>10</w:t>
            </w:r>
            <w:r w:rsidRPr="00F36A3C">
              <w:rPr>
                <w:rFonts w:eastAsia="宋体"/>
                <w:sz w:val="24"/>
                <w:szCs w:val="24"/>
                <w:lang w:eastAsia="zh-CN"/>
              </w:rPr>
              <w:t>时</w:t>
            </w:r>
            <w:r w:rsidR="00156EA1" w:rsidRPr="00F36A3C">
              <w:rPr>
                <w:rFonts w:eastAsia="宋体" w:hint="eastAsia"/>
                <w:sz w:val="24"/>
                <w:szCs w:val="24"/>
                <w:lang w:eastAsia="zh-CN"/>
              </w:rPr>
              <w:t>3</w:t>
            </w:r>
            <w:r w:rsidRPr="00F36A3C">
              <w:rPr>
                <w:rFonts w:eastAsia="宋体" w:hint="eastAsia"/>
                <w:sz w:val="24"/>
                <w:szCs w:val="24"/>
                <w:lang w:eastAsia="zh-CN"/>
              </w:rPr>
              <w:t>0分</w:t>
            </w:r>
            <w:r w:rsidRPr="00F36A3C">
              <w:rPr>
                <w:rFonts w:eastAsia="宋体"/>
                <w:sz w:val="24"/>
                <w:szCs w:val="24"/>
                <w:lang w:eastAsia="zh-CN"/>
              </w:rPr>
              <w:t>（北京时间）</w:t>
            </w:r>
          </w:p>
        </w:tc>
      </w:tr>
      <w:tr w:rsidR="009F7343" w:rsidRPr="00F36A3C" w14:paraId="2884EF40" w14:textId="77777777">
        <w:trPr>
          <w:trHeight w:val="621"/>
        </w:trPr>
        <w:tc>
          <w:tcPr>
            <w:tcW w:w="1137" w:type="dxa"/>
            <w:gridSpan w:val="2"/>
          </w:tcPr>
          <w:p w14:paraId="4C24F462" w14:textId="77777777" w:rsidR="009F7343" w:rsidRPr="00F36A3C" w:rsidRDefault="00000000">
            <w:pPr>
              <w:pStyle w:val="TableParagraph"/>
              <w:spacing w:line="360" w:lineRule="auto"/>
              <w:ind w:left="107"/>
              <w:rPr>
                <w:rFonts w:eastAsia="宋体" w:hint="eastAsia"/>
                <w:sz w:val="24"/>
                <w:szCs w:val="24"/>
              </w:rPr>
            </w:pPr>
            <w:r w:rsidRPr="00F36A3C">
              <w:rPr>
                <w:rFonts w:eastAsia="宋体"/>
                <w:sz w:val="24"/>
                <w:szCs w:val="24"/>
              </w:rPr>
              <w:t>开标地点</w:t>
            </w:r>
          </w:p>
        </w:tc>
        <w:tc>
          <w:tcPr>
            <w:tcW w:w="7510" w:type="dxa"/>
          </w:tcPr>
          <w:p w14:paraId="40C03383" w14:textId="765DED8C" w:rsidR="009F7343" w:rsidRPr="00F36A3C" w:rsidRDefault="00000000">
            <w:pPr>
              <w:pStyle w:val="TableParagraph"/>
              <w:spacing w:line="360" w:lineRule="auto"/>
              <w:ind w:left="110"/>
              <w:jc w:val="both"/>
              <w:rPr>
                <w:rFonts w:eastAsia="宋体" w:hint="eastAsia"/>
                <w:sz w:val="24"/>
                <w:szCs w:val="24"/>
                <w:lang w:eastAsia="zh-CN"/>
              </w:rPr>
            </w:pPr>
            <w:r w:rsidRPr="00F36A3C">
              <w:rPr>
                <w:rFonts w:eastAsia="宋体" w:hint="eastAsia"/>
                <w:spacing w:val="3"/>
                <w:sz w:val="24"/>
                <w:szCs w:val="24"/>
                <w:lang w:eastAsia="zh-CN"/>
              </w:rPr>
              <w:t>上海机电设备招标有限公司（上海市长寿路285号恒达大厦10楼第</w:t>
            </w:r>
            <w:r w:rsidR="00156EA1" w:rsidRPr="00F36A3C">
              <w:rPr>
                <w:rFonts w:eastAsia="宋体" w:hint="eastAsia"/>
                <w:spacing w:val="3"/>
                <w:sz w:val="24"/>
                <w:szCs w:val="24"/>
                <w:lang w:eastAsia="zh-CN"/>
              </w:rPr>
              <w:t>8</w:t>
            </w:r>
            <w:r w:rsidRPr="00F36A3C">
              <w:rPr>
                <w:rFonts w:eastAsia="宋体" w:hint="eastAsia"/>
                <w:spacing w:val="3"/>
                <w:sz w:val="24"/>
                <w:szCs w:val="24"/>
                <w:lang w:eastAsia="zh-CN"/>
              </w:rPr>
              <w:t>会议室）</w:t>
            </w:r>
          </w:p>
        </w:tc>
      </w:tr>
      <w:tr w:rsidR="009F7343" w:rsidRPr="00F36A3C" w14:paraId="08B6C73C" w14:textId="77777777">
        <w:trPr>
          <w:trHeight w:val="364"/>
        </w:trPr>
        <w:tc>
          <w:tcPr>
            <w:tcW w:w="8647" w:type="dxa"/>
            <w:gridSpan w:val="3"/>
          </w:tcPr>
          <w:p w14:paraId="0EDB28BE" w14:textId="77777777" w:rsidR="009F7343" w:rsidRPr="00F36A3C" w:rsidRDefault="00000000">
            <w:pPr>
              <w:pStyle w:val="TableParagraph"/>
              <w:tabs>
                <w:tab w:val="left" w:pos="991"/>
              </w:tabs>
              <w:spacing w:before="43"/>
              <w:ind w:firstLineChars="200" w:firstLine="562"/>
              <w:rPr>
                <w:rFonts w:eastAsia="宋体" w:hint="eastAsia"/>
                <w:b/>
                <w:bCs/>
                <w:sz w:val="28"/>
                <w:szCs w:val="28"/>
              </w:rPr>
            </w:pPr>
            <w:r w:rsidRPr="00F36A3C">
              <w:rPr>
                <w:rFonts w:eastAsia="宋体"/>
                <w:b/>
                <w:bCs/>
                <w:sz w:val="28"/>
                <w:szCs w:val="28"/>
              </w:rPr>
              <w:lastRenderedPageBreak/>
              <w:t>七、</w:t>
            </w:r>
            <w:r w:rsidRPr="00F36A3C">
              <w:rPr>
                <w:rFonts w:eastAsia="宋体"/>
                <w:b/>
                <w:bCs/>
                <w:sz w:val="28"/>
                <w:szCs w:val="28"/>
              </w:rPr>
              <w:tab/>
            </w:r>
            <w:r w:rsidRPr="00F36A3C">
              <w:rPr>
                <w:rFonts w:eastAsia="宋体" w:hint="eastAsia"/>
                <w:b/>
                <w:bCs/>
                <w:sz w:val="28"/>
                <w:szCs w:val="28"/>
              </w:rPr>
              <w:t>投标人资格要求</w:t>
            </w:r>
          </w:p>
        </w:tc>
      </w:tr>
      <w:tr w:rsidR="009F7343" w:rsidRPr="00F36A3C" w14:paraId="3CC914CB" w14:textId="77777777">
        <w:trPr>
          <w:trHeight w:val="1245"/>
        </w:trPr>
        <w:tc>
          <w:tcPr>
            <w:tcW w:w="1137" w:type="dxa"/>
            <w:gridSpan w:val="2"/>
          </w:tcPr>
          <w:p w14:paraId="670603D7" w14:textId="77777777" w:rsidR="009F7343" w:rsidRPr="00F36A3C" w:rsidRDefault="00000000">
            <w:pPr>
              <w:pStyle w:val="TableParagraph"/>
              <w:spacing w:line="360" w:lineRule="auto"/>
              <w:ind w:left="107"/>
              <w:rPr>
                <w:rFonts w:eastAsia="宋体" w:hint="eastAsia"/>
                <w:sz w:val="24"/>
                <w:szCs w:val="24"/>
              </w:rPr>
            </w:pPr>
            <w:r w:rsidRPr="00F36A3C">
              <w:rPr>
                <w:rFonts w:eastAsia="宋体"/>
                <w:sz w:val="24"/>
                <w:szCs w:val="24"/>
              </w:rPr>
              <w:t>（一）信用核查</w:t>
            </w:r>
          </w:p>
        </w:tc>
        <w:tc>
          <w:tcPr>
            <w:tcW w:w="7510" w:type="dxa"/>
          </w:tcPr>
          <w:p w14:paraId="6CCE2E0A" w14:textId="77777777" w:rsidR="009F7343" w:rsidRPr="00F36A3C" w:rsidRDefault="00000000">
            <w:pPr>
              <w:pStyle w:val="TableParagraph"/>
              <w:spacing w:line="360" w:lineRule="auto"/>
              <w:ind w:left="110"/>
              <w:jc w:val="both"/>
              <w:rPr>
                <w:rFonts w:eastAsia="宋体" w:hint="eastAsia"/>
                <w:sz w:val="24"/>
                <w:szCs w:val="24"/>
              </w:rPr>
            </w:pPr>
            <w:r w:rsidRPr="00F36A3C">
              <w:rPr>
                <w:rFonts w:eastAsia="宋体" w:hint="eastAsia"/>
                <w:sz w:val="24"/>
                <w:szCs w:val="24"/>
              </w:rPr>
              <w:t>必须为未被列入信用中国网站(www.creditchina.gov.cn)、中国政府采购网(www.ccgp.gov.cn)渠道信用记录失信被执行人、重大税收违法案件当事人名单、政府采购严重违法失信行为记录名单的投标人，否则其投标将被拒绝。</w:t>
            </w:r>
          </w:p>
        </w:tc>
      </w:tr>
      <w:tr w:rsidR="009F7343" w:rsidRPr="00F36A3C" w14:paraId="5E837F03" w14:textId="77777777">
        <w:trPr>
          <w:trHeight w:val="2374"/>
        </w:trPr>
        <w:tc>
          <w:tcPr>
            <w:tcW w:w="1137" w:type="dxa"/>
            <w:gridSpan w:val="2"/>
          </w:tcPr>
          <w:p w14:paraId="092F7D9A" w14:textId="77777777" w:rsidR="009F7343" w:rsidRPr="00F36A3C" w:rsidRDefault="00000000">
            <w:pPr>
              <w:pStyle w:val="TableParagraph"/>
              <w:spacing w:before="7" w:line="360" w:lineRule="auto"/>
              <w:ind w:left="107"/>
              <w:rPr>
                <w:rFonts w:eastAsia="宋体" w:hint="eastAsia"/>
                <w:sz w:val="24"/>
                <w:szCs w:val="24"/>
                <w:lang w:eastAsia="zh-CN"/>
              </w:rPr>
            </w:pPr>
            <w:r w:rsidRPr="00F36A3C">
              <w:rPr>
                <w:rFonts w:eastAsia="宋体" w:hint="eastAsia"/>
                <w:sz w:val="24"/>
                <w:szCs w:val="24"/>
                <w:lang w:eastAsia="zh-CN"/>
              </w:rPr>
              <w:t>（二）《中华人民共和国政府采购法》第二十二条及《中华人民共和国政府采购法实施条例》第十七条</w:t>
            </w:r>
          </w:p>
        </w:tc>
        <w:tc>
          <w:tcPr>
            <w:tcW w:w="7510" w:type="dxa"/>
          </w:tcPr>
          <w:p w14:paraId="7DF225DA" w14:textId="77777777" w:rsidR="009F7343" w:rsidRPr="00F36A3C" w:rsidRDefault="00000000">
            <w:pPr>
              <w:pStyle w:val="TableParagraph"/>
              <w:spacing w:line="360" w:lineRule="auto"/>
              <w:ind w:left="110"/>
              <w:jc w:val="both"/>
              <w:rPr>
                <w:rFonts w:eastAsia="宋体" w:hint="eastAsia"/>
                <w:sz w:val="24"/>
                <w:szCs w:val="24"/>
                <w:lang w:eastAsia="zh-CN"/>
              </w:rPr>
            </w:pPr>
            <w:r w:rsidRPr="00F36A3C">
              <w:rPr>
                <w:rFonts w:eastAsia="宋体" w:hint="eastAsia"/>
                <w:sz w:val="24"/>
                <w:szCs w:val="24"/>
                <w:lang w:eastAsia="zh-CN"/>
              </w:rPr>
              <w:t>（二）符合《中华人民共和国政府采购法》第二十二条的规定,投标人必须在投标文件中提供下述资格证明文件，否则按无效投标处理：</w:t>
            </w:r>
          </w:p>
          <w:p w14:paraId="4DA32324" w14:textId="77777777" w:rsidR="009F7343" w:rsidRPr="00F36A3C" w:rsidRDefault="00000000">
            <w:pPr>
              <w:pStyle w:val="TableParagraph"/>
              <w:spacing w:line="360" w:lineRule="auto"/>
              <w:ind w:left="110"/>
              <w:jc w:val="both"/>
              <w:rPr>
                <w:rFonts w:eastAsia="宋体" w:hint="eastAsia"/>
                <w:sz w:val="24"/>
                <w:szCs w:val="24"/>
                <w:lang w:eastAsia="zh-CN"/>
              </w:rPr>
            </w:pPr>
            <w:r w:rsidRPr="00F36A3C">
              <w:rPr>
                <w:rFonts w:eastAsia="宋体" w:hint="eastAsia"/>
                <w:sz w:val="24"/>
                <w:szCs w:val="24"/>
                <w:lang w:eastAsia="zh-CN"/>
              </w:rPr>
              <w:t>1、法人或者其他组织的营业执照等证明文件，自然人的身份证明；</w:t>
            </w:r>
          </w:p>
          <w:p w14:paraId="0687FB2A" w14:textId="77777777" w:rsidR="009F7343" w:rsidRPr="00F36A3C" w:rsidRDefault="00000000">
            <w:pPr>
              <w:pStyle w:val="TableParagraph"/>
              <w:spacing w:line="360" w:lineRule="auto"/>
              <w:ind w:left="110"/>
              <w:jc w:val="both"/>
              <w:rPr>
                <w:rFonts w:eastAsia="宋体" w:hint="eastAsia"/>
                <w:sz w:val="24"/>
                <w:szCs w:val="24"/>
                <w:lang w:eastAsia="zh-CN"/>
              </w:rPr>
            </w:pPr>
            <w:r w:rsidRPr="00F36A3C">
              <w:rPr>
                <w:rFonts w:eastAsia="宋体" w:hint="eastAsia"/>
                <w:sz w:val="24"/>
                <w:szCs w:val="24"/>
                <w:lang w:eastAsia="zh-CN"/>
              </w:rPr>
              <w:t>2、财务状况报告，依法缴纳税收和社会保障资金的相关材料；（供应商应提供书面承诺）</w:t>
            </w:r>
          </w:p>
          <w:p w14:paraId="29BB40FE" w14:textId="77777777" w:rsidR="009F7343" w:rsidRPr="00F36A3C" w:rsidRDefault="00000000">
            <w:pPr>
              <w:pStyle w:val="TableParagraph"/>
              <w:spacing w:line="360" w:lineRule="auto"/>
              <w:ind w:left="110"/>
              <w:jc w:val="both"/>
              <w:rPr>
                <w:rFonts w:eastAsia="宋体" w:hint="eastAsia"/>
                <w:sz w:val="24"/>
                <w:szCs w:val="24"/>
                <w:lang w:eastAsia="zh-CN"/>
              </w:rPr>
            </w:pPr>
            <w:r w:rsidRPr="00F36A3C">
              <w:rPr>
                <w:rFonts w:eastAsia="宋体" w:hint="eastAsia"/>
                <w:sz w:val="24"/>
                <w:szCs w:val="24"/>
                <w:lang w:eastAsia="zh-CN"/>
              </w:rPr>
              <w:t>3、具备履行合同所必需的设备和专业技术能力的证明材料；（供应商应提供书面承诺）</w:t>
            </w:r>
          </w:p>
          <w:p w14:paraId="0FB915BC" w14:textId="77777777" w:rsidR="009F7343" w:rsidRPr="00F36A3C" w:rsidRDefault="00000000">
            <w:pPr>
              <w:pStyle w:val="TableParagraph"/>
              <w:spacing w:line="360" w:lineRule="auto"/>
              <w:ind w:left="110"/>
              <w:jc w:val="both"/>
              <w:rPr>
                <w:rFonts w:eastAsia="宋体" w:hint="eastAsia"/>
                <w:sz w:val="24"/>
                <w:szCs w:val="24"/>
                <w:lang w:eastAsia="zh-CN"/>
              </w:rPr>
            </w:pPr>
            <w:r w:rsidRPr="00F36A3C">
              <w:rPr>
                <w:rFonts w:eastAsia="宋体" w:hint="eastAsia"/>
                <w:sz w:val="24"/>
                <w:szCs w:val="24"/>
                <w:lang w:eastAsia="zh-CN"/>
              </w:rPr>
              <w:t>4、参加政府采购活动前3年内在经营活动中没有重大违法记录的书面声明；（供应商应提供书面承诺）</w:t>
            </w:r>
          </w:p>
          <w:p w14:paraId="4A838F62" w14:textId="77777777" w:rsidR="009F7343" w:rsidRPr="00F36A3C" w:rsidRDefault="00000000">
            <w:pPr>
              <w:pStyle w:val="TableParagraph"/>
              <w:spacing w:line="360" w:lineRule="auto"/>
              <w:ind w:left="110"/>
              <w:jc w:val="both"/>
              <w:rPr>
                <w:rFonts w:eastAsia="宋体" w:hint="eastAsia"/>
                <w:sz w:val="24"/>
                <w:szCs w:val="24"/>
                <w:lang w:eastAsia="zh-CN"/>
              </w:rPr>
            </w:pPr>
            <w:r w:rsidRPr="00F36A3C">
              <w:rPr>
                <w:rFonts w:eastAsia="宋体" w:hint="eastAsia"/>
                <w:sz w:val="24"/>
                <w:szCs w:val="24"/>
                <w:lang w:eastAsia="zh-CN"/>
              </w:rPr>
              <w:t>5、具备法律、行政法规规定的其他条件的证明材料。</w:t>
            </w:r>
          </w:p>
          <w:p w14:paraId="34208462" w14:textId="77777777" w:rsidR="009F7343" w:rsidRPr="00F36A3C" w:rsidRDefault="00000000">
            <w:pPr>
              <w:pStyle w:val="TableParagraph"/>
              <w:spacing w:line="360" w:lineRule="auto"/>
              <w:ind w:left="110"/>
              <w:jc w:val="both"/>
              <w:rPr>
                <w:rFonts w:eastAsia="宋体" w:hint="eastAsia"/>
                <w:sz w:val="24"/>
                <w:szCs w:val="24"/>
                <w:lang w:eastAsia="zh-CN"/>
              </w:rPr>
            </w:pPr>
            <w:r w:rsidRPr="00F36A3C">
              <w:rPr>
                <w:rFonts w:eastAsia="宋体" w:hint="eastAsia"/>
                <w:sz w:val="24"/>
                <w:szCs w:val="24"/>
                <w:lang w:eastAsia="zh-CN"/>
              </w:rPr>
              <w:t>（以上均为《中华人民共和国政府采购法实施条例》第十七条之规定）</w:t>
            </w:r>
          </w:p>
        </w:tc>
      </w:tr>
      <w:tr w:rsidR="009F7343" w:rsidRPr="00F36A3C" w14:paraId="76C4274C" w14:textId="77777777">
        <w:trPr>
          <w:trHeight w:val="364"/>
        </w:trPr>
        <w:tc>
          <w:tcPr>
            <w:tcW w:w="8647" w:type="dxa"/>
            <w:gridSpan w:val="3"/>
          </w:tcPr>
          <w:p w14:paraId="75AC8701" w14:textId="77777777" w:rsidR="009F7343" w:rsidRPr="00F36A3C" w:rsidRDefault="00000000">
            <w:pPr>
              <w:pStyle w:val="TableParagraph"/>
              <w:tabs>
                <w:tab w:val="left" w:pos="991"/>
              </w:tabs>
              <w:spacing w:before="43"/>
              <w:ind w:firstLineChars="200" w:firstLine="562"/>
              <w:rPr>
                <w:rFonts w:eastAsia="宋体" w:hint="eastAsia"/>
                <w:b/>
                <w:bCs/>
                <w:sz w:val="28"/>
                <w:szCs w:val="28"/>
              </w:rPr>
            </w:pPr>
            <w:r w:rsidRPr="00F36A3C">
              <w:rPr>
                <w:rFonts w:eastAsia="宋体"/>
                <w:b/>
                <w:bCs/>
                <w:sz w:val="28"/>
                <w:szCs w:val="28"/>
              </w:rPr>
              <w:t>八、</w:t>
            </w:r>
            <w:r w:rsidRPr="00F36A3C">
              <w:rPr>
                <w:rFonts w:eastAsia="宋体"/>
                <w:b/>
                <w:bCs/>
                <w:sz w:val="28"/>
                <w:szCs w:val="28"/>
              </w:rPr>
              <w:tab/>
            </w:r>
            <w:r w:rsidRPr="00F36A3C">
              <w:rPr>
                <w:rFonts w:eastAsia="宋体" w:hint="eastAsia"/>
                <w:b/>
                <w:bCs/>
                <w:sz w:val="28"/>
                <w:szCs w:val="28"/>
              </w:rPr>
              <w:t>投标保证金</w:t>
            </w:r>
          </w:p>
        </w:tc>
      </w:tr>
      <w:tr w:rsidR="009F7343" w:rsidRPr="00F36A3C" w14:paraId="01DDE5D3" w14:textId="77777777">
        <w:trPr>
          <w:trHeight w:val="311"/>
        </w:trPr>
        <w:tc>
          <w:tcPr>
            <w:tcW w:w="1137" w:type="dxa"/>
            <w:gridSpan w:val="2"/>
            <w:vAlign w:val="center"/>
          </w:tcPr>
          <w:p w14:paraId="5E248B37" w14:textId="77777777" w:rsidR="009F7343" w:rsidRPr="00F36A3C" w:rsidRDefault="00000000">
            <w:pPr>
              <w:pStyle w:val="TableParagraph"/>
              <w:spacing w:before="7" w:line="360" w:lineRule="auto"/>
              <w:ind w:left="107"/>
              <w:rPr>
                <w:rFonts w:eastAsia="宋体" w:hint="eastAsia"/>
                <w:sz w:val="24"/>
                <w:szCs w:val="24"/>
              </w:rPr>
            </w:pPr>
            <w:r w:rsidRPr="00F36A3C">
              <w:rPr>
                <w:rFonts w:eastAsia="宋体" w:hint="eastAsia"/>
                <w:sz w:val="24"/>
                <w:szCs w:val="24"/>
              </w:rPr>
              <w:t>金额</w:t>
            </w:r>
          </w:p>
        </w:tc>
        <w:tc>
          <w:tcPr>
            <w:tcW w:w="7510" w:type="dxa"/>
            <w:vAlign w:val="center"/>
          </w:tcPr>
          <w:p w14:paraId="3AFD9984" w14:textId="77777777" w:rsidR="009F7343" w:rsidRPr="00F36A3C" w:rsidRDefault="00000000">
            <w:pPr>
              <w:pStyle w:val="TableParagraph"/>
              <w:spacing w:line="360" w:lineRule="auto"/>
              <w:ind w:left="110"/>
              <w:jc w:val="both"/>
              <w:rPr>
                <w:rFonts w:eastAsia="宋体" w:hint="eastAsia"/>
                <w:sz w:val="24"/>
                <w:szCs w:val="24"/>
                <w:lang w:eastAsia="zh-CN"/>
              </w:rPr>
            </w:pPr>
            <w:r w:rsidRPr="00F36A3C">
              <w:rPr>
                <w:rFonts w:eastAsia="宋体" w:hint="eastAsia"/>
                <w:sz w:val="24"/>
                <w:szCs w:val="24"/>
                <w:lang w:eastAsia="zh-CN"/>
              </w:rPr>
              <w:t>不少于人民币47060元</w:t>
            </w:r>
          </w:p>
          <w:p w14:paraId="2DF7434E" w14:textId="77777777" w:rsidR="009F7343" w:rsidRPr="00F36A3C" w:rsidRDefault="00000000">
            <w:pPr>
              <w:pStyle w:val="TableParagraph"/>
              <w:spacing w:line="360" w:lineRule="auto"/>
              <w:ind w:left="110"/>
              <w:jc w:val="both"/>
              <w:rPr>
                <w:rFonts w:eastAsia="宋体" w:hint="eastAsia"/>
                <w:sz w:val="24"/>
                <w:szCs w:val="24"/>
                <w:lang w:eastAsia="zh-CN"/>
              </w:rPr>
            </w:pPr>
            <w:r w:rsidRPr="00F36A3C">
              <w:rPr>
                <w:rFonts w:eastAsia="宋体" w:hint="eastAsia"/>
                <w:sz w:val="24"/>
                <w:szCs w:val="24"/>
                <w:lang w:eastAsia="zh-CN"/>
              </w:rPr>
              <w:t>投标人实际提交的保证金金额如高于上述金额的也视为实质性响应招标要求。</w:t>
            </w:r>
          </w:p>
        </w:tc>
      </w:tr>
      <w:tr w:rsidR="009F7343" w:rsidRPr="00F36A3C" w14:paraId="7E98E09B" w14:textId="77777777">
        <w:trPr>
          <w:trHeight w:val="362"/>
        </w:trPr>
        <w:tc>
          <w:tcPr>
            <w:tcW w:w="1137" w:type="dxa"/>
            <w:gridSpan w:val="2"/>
            <w:vAlign w:val="center"/>
          </w:tcPr>
          <w:p w14:paraId="38C68501" w14:textId="77777777" w:rsidR="009F7343" w:rsidRPr="00F36A3C" w:rsidRDefault="00000000">
            <w:pPr>
              <w:pStyle w:val="TableParagraph"/>
              <w:spacing w:before="7" w:line="360" w:lineRule="auto"/>
              <w:ind w:left="107"/>
              <w:rPr>
                <w:rFonts w:eastAsia="宋体" w:hint="eastAsia"/>
                <w:sz w:val="24"/>
                <w:szCs w:val="24"/>
              </w:rPr>
            </w:pPr>
            <w:r w:rsidRPr="00F36A3C">
              <w:rPr>
                <w:rFonts w:eastAsia="宋体" w:hint="eastAsia"/>
                <w:sz w:val="24"/>
                <w:szCs w:val="24"/>
              </w:rPr>
              <w:t>形式</w:t>
            </w:r>
          </w:p>
        </w:tc>
        <w:tc>
          <w:tcPr>
            <w:tcW w:w="7510" w:type="dxa"/>
            <w:vAlign w:val="center"/>
          </w:tcPr>
          <w:p w14:paraId="32E9376E" w14:textId="77777777" w:rsidR="009F7343" w:rsidRPr="00F36A3C" w:rsidRDefault="00000000">
            <w:pPr>
              <w:pStyle w:val="TableParagraph"/>
              <w:spacing w:line="360" w:lineRule="auto"/>
              <w:ind w:left="110"/>
              <w:rPr>
                <w:rFonts w:eastAsia="宋体" w:hint="eastAsia"/>
                <w:sz w:val="24"/>
                <w:szCs w:val="24"/>
              </w:rPr>
            </w:pPr>
            <w:r w:rsidRPr="00F36A3C">
              <w:rPr>
                <w:rFonts w:eastAsia="宋体" w:hint="eastAsia"/>
                <w:sz w:val="24"/>
                <w:szCs w:val="24"/>
              </w:rPr>
              <w:t>投标人须以单位名义，在投标截止时间前从投标人的账户转账至招标代理机构投标保证金收款子账户，招标代理机构不接受投标人以外的其他单位或个人代交的投标保证金，否则投标将被否决。</w:t>
            </w:r>
          </w:p>
          <w:p w14:paraId="38004D0E" w14:textId="77777777" w:rsidR="009F7343" w:rsidRPr="00F36A3C" w:rsidRDefault="00000000">
            <w:pPr>
              <w:pStyle w:val="TableParagraph"/>
              <w:spacing w:line="360" w:lineRule="auto"/>
              <w:ind w:left="110"/>
              <w:jc w:val="both"/>
              <w:rPr>
                <w:rFonts w:eastAsia="宋体" w:hint="eastAsia"/>
                <w:sz w:val="24"/>
                <w:szCs w:val="24"/>
              </w:rPr>
            </w:pPr>
            <w:r w:rsidRPr="00F36A3C">
              <w:rPr>
                <w:rFonts w:eastAsia="宋体" w:hint="eastAsia"/>
                <w:sz w:val="24"/>
                <w:szCs w:val="24"/>
              </w:rPr>
              <w:t>投标保证金收款子账户获取方式：在SMEETC电子交易平台“缴纳保证金”功能页面，获取保证金收款账户信息。请投标人按此信息将保证金银行转账至指定账户（该账号为虚拟账号，仅针对本投标人本项目及</w:t>
            </w:r>
            <w:r w:rsidRPr="00F36A3C">
              <w:rPr>
                <w:rFonts w:eastAsia="宋体" w:hint="eastAsia"/>
                <w:sz w:val="24"/>
                <w:szCs w:val="24"/>
              </w:rPr>
              <w:lastRenderedPageBreak/>
              <w:t>本分包有效，对其他投标人、其他项目或分包无效）。</w:t>
            </w:r>
          </w:p>
        </w:tc>
      </w:tr>
      <w:tr w:rsidR="009F7343" w:rsidRPr="00F36A3C" w14:paraId="3D5E4D8B" w14:textId="77777777">
        <w:trPr>
          <w:trHeight w:val="362"/>
        </w:trPr>
        <w:tc>
          <w:tcPr>
            <w:tcW w:w="8647" w:type="dxa"/>
            <w:gridSpan w:val="3"/>
            <w:vAlign w:val="center"/>
          </w:tcPr>
          <w:p w14:paraId="49EDA84C" w14:textId="77777777" w:rsidR="009F7343" w:rsidRPr="00F36A3C" w:rsidRDefault="00000000">
            <w:pPr>
              <w:pStyle w:val="TableParagraph"/>
              <w:tabs>
                <w:tab w:val="left" w:pos="991"/>
              </w:tabs>
              <w:spacing w:before="43"/>
              <w:ind w:firstLineChars="200" w:firstLine="562"/>
              <w:rPr>
                <w:rFonts w:eastAsia="宋体" w:hint="eastAsia"/>
                <w:b/>
                <w:bCs/>
                <w:sz w:val="28"/>
                <w:szCs w:val="28"/>
              </w:rPr>
            </w:pPr>
            <w:r w:rsidRPr="00F36A3C">
              <w:rPr>
                <w:rFonts w:eastAsia="宋体"/>
                <w:b/>
                <w:bCs/>
                <w:sz w:val="28"/>
                <w:szCs w:val="28"/>
              </w:rPr>
              <w:lastRenderedPageBreak/>
              <w:t>九、</w:t>
            </w:r>
            <w:r w:rsidRPr="00F36A3C">
              <w:rPr>
                <w:rFonts w:eastAsia="宋体"/>
                <w:b/>
                <w:bCs/>
                <w:sz w:val="28"/>
                <w:szCs w:val="28"/>
              </w:rPr>
              <w:tab/>
            </w:r>
            <w:r w:rsidRPr="00F36A3C">
              <w:rPr>
                <w:rFonts w:eastAsia="宋体" w:hint="eastAsia"/>
                <w:b/>
                <w:bCs/>
                <w:sz w:val="28"/>
                <w:szCs w:val="28"/>
              </w:rPr>
              <w:t>联合体及分包投标</w:t>
            </w:r>
          </w:p>
        </w:tc>
      </w:tr>
      <w:tr w:rsidR="009F7343" w:rsidRPr="00F36A3C" w14:paraId="354144BF" w14:textId="77777777">
        <w:trPr>
          <w:trHeight w:val="623"/>
        </w:trPr>
        <w:tc>
          <w:tcPr>
            <w:tcW w:w="1137" w:type="dxa"/>
            <w:gridSpan w:val="2"/>
          </w:tcPr>
          <w:p w14:paraId="65D1907B" w14:textId="77777777" w:rsidR="009F7343" w:rsidRPr="00F36A3C" w:rsidRDefault="00000000">
            <w:pPr>
              <w:pStyle w:val="TableParagraph"/>
              <w:spacing w:before="7" w:line="360" w:lineRule="auto"/>
              <w:ind w:left="107"/>
              <w:rPr>
                <w:rFonts w:eastAsia="宋体" w:hint="eastAsia"/>
                <w:sz w:val="24"/>
                <w:szCs w:val="24"/>
              </w:rPr>
            </w:pPr>
            <w:r w:rsidRPr="00F36A3C">
              <w:rPr>
                <w:rFonts w:eastAsia="宋体"/>
                <w:sz w:val="24"/>
                <w:szCs w:val="24"/>
              </w:rPr>
              <w:t>联合体投标</w:t>
            </w:r>
          </w:p>
        </w:tc>
        <w:tc>
          <w:tcPr>
            <w:tcW w:w="7510" w:type="dxa"/>
          </w:tcPr>
          <w:p w14:paraId="33A0A75C" w14:textId="77777777" w:rsidR="009F7343" w:rsidRPr="00F36A3C" w:rsidRDefault="00000000">
            <w:pPr>
              <w:pStyle w:val="TableParagraph"/>
              <w:spacing w:line="360" w:lineRule="auto"/>
              <w:ind w:left="110"/>
              <w:jc w:val="both"/>
              <w:rPr>
                <w:rFonts w:eastAsia="宋体" w:hint="eastAsia"/>
                <w:sz w:val="24"/>
                <w:szCs w:val="24"/>
              </w:rPr>
            </w:pPr>
            <w:r w:rsidRPr="00F36A3C">
              <w:rPr>
                <w:rFonts w:eastAsia="宋体" w:hint="eastAsia"/>
                <w:sz w:val="24"/>
                <w:szCs w:val="24"/>
              </w:rPr>
              <w:t>本</w:t>
            </w:r>
            <w:r w:rsidRPr="00F36A3C">
              <w:rPr>
                <w:rFonts w:eastAsia="宋体"/>
                <w:sz w:val="24"/>
                <w:szCs w:val="24"/>
              </w:rPr>
              <w:t>项目是否接受联合体投标</w:t>
            </w:r>
            <w:r w:rsidRPr="00F36A3C">
              <w:rPr>
                <w:rFonts w:eastAsia="宋体" w:hint="eastAsia"/>
                <w:sz w:val="24"/>
                <w:szCs w:val="24"/>
              </w:rPr>
              <w:t>：</w:t>
            </w:r>
            <w:r w:rsidRPr="00F36A3C">
              <w:rPr>
                <w:rFonts w:eastAsia="宋体"/>
                <w:sz w:val="24"/>
                <w:szCs w:val="24"/>
              </w:rPr>
              <w:t>否</w:t>
            </w:r>
          </w:p>
        </w:tc>
      </w:tr>
      <w:tr w:rsidR="009F7343" w:rsidRPr="00F36A3C" w14:paraId="67F55128" w14:textId="77777777">
        <w:trPr>
          <w:trHeight w:val="550"/>
        </w:trPr>
        <w:tc>
          <w:tcPr>
            <w:tcW w:w="1137" w:type="dxa"/>
            <w:gridSpan w:val="2"/>
          </w:tcPr>
          <w:p w14:paraId="23F72270" w14:textId="77777777" w:rsidR="009F7343" w:rsidRPr="00F36A3C" w:rsidRDefault="00000000">
            <w:pPr>
              <w:pStyle w:val="TableParagraph"/>
              <w:spacing w:line="360" w:lineRule="auto"/>
              <w:ind w:left="107"/>
              <w:rPr>
                <w:rFonts w:eastAsia="宋体" w:hint="eastAsia"/>
                <w:sz w:val="24"/>
              </w:rPr>
            </w:pPr>
            <w:r w:rsidRPr="00F36A3C">
              <w:rPr>
                <w:rFonts w:eastAsia="宋体"/>
                <w:sz w:val="24"/>
                <w:szCs w:val="24"/>
              </w:rPr>
              <w:t>合同分包</w:t>
            </w:r>
          </w:p>
        </w:tc>
        <w:tc>
          <w:tcPr>
            <w:tcW w:w="7510" w:type="dxa"/>
          </w:tcPr>
          <w:p w14:paraId="5AF0EE5D" w14:textId="77777777" w:rsidR="009F7343" w:rsidRPr="00F36A3C" w:rsidRDefault="00000000">
            <w:pPr>
              <w:pStyle w:val="TableParagraph"/>
              <w:spacing w:line="360" w:lineRule="auto"/>
              <w:ind w:left="110"/>
              <w:jc w:val="both"/>
              <w:rPr>
                <w:rFonts w:eastAsia="宋体" w:hint="eastAsia"/>
                <w:sz w:val="24"/>
                <w:szCs w:val="24"/>
              </w:rPr>
            </w:pPr>
            <w:r w:rsidRPr="00F36A3C">
              <w:rPr>
                <w:rFonts w:eastAsia="宋体"/>
                <w:sz w:val="24"/>
                <w:szCs w:val="24"/>
              </w:rPr>
              <w:t>本项目是否接受分包形式履行合同</w:t>
            </w:r>
            <w:r w:rsidRPr="00F36A3C">
              <w:rPr>
                <w:rFonts w:eastAsia="宋体" w:hint="eastAsia"/>
                <w:sz w:val="24"/>
                <w:szCs w:val="24"/>
              </w:rPr>
              <w:t>：</w:t>
            </w:r>
            <w:r w:rsidRPr="00F36A3C">
              <w:rPr>
                <w:rFonts w:eastAsia="宋体"/>
                <w:sz w:val="24"/>
                <w:szCs w:val="24"/>
              </w:rPr>
              <w:t>否</w:t>
            </w:r>
          </w:p>
        </w:tc>
      </w:tr>
      <w:tr w:rsidR="009F7343" w:rsidRPr="00F36A3C" w14:paraId="6A196BE9" w14:textId="77777777">
        <w:trPr>
          <w:trHeight w:val="362"/>
        </w:trPr>
        <w:tc>
          <w:tcPr>
            <w:tcW w:w="8647" w:type="dxa"/>
            <w:gridSpan w:val="3"/>
          </w:tcPr>
          <w:p w14:paraId="49375089" w14:textId="77777777" w:rsidR="009F7343" w:rsidRPr="00F36A3C" w:rsidRDefault="00000000">
            <w:pPr>
              <w:pStyle w:val="TableParagraph"/>
              <w:tabs>
                <w:tab w:val="left" w:pos="991"/>
              </w:tabs>
              <w:spacing w:before="43"/>
              <w:ind w:firstLineChars="200" w:firstLine="562"/>
              <w:rPr>
                <w:rFonts w:eastAsia="宋体" w:hint="eastAsia"/>
                <w:b/>
                <w:bCs/>
                <w:sz w:val="28"/>
                <w:szCs w:val="28"/>
              </w:rPr>
            </w:pPr>
            <w:r w:rsidRPr="00F36A3C">
              <w:rPr>
                <w:rFonts w:eastAsia="宋体"/>
                <w:b/>
                <w:bCs/>
                <w:sz w:val="28"/>
                <w:szCs w:val="28"/>
              </w:rPr>
              <w:t>十、</w:t>
            </w:r>
            <w:r w:rsidRPr="00F36A3C">
              <w:rPr>
                <w:rFonts w:eastAsia="宋体"/>
                <w:b/>
                <w:bCs/>
                <w:sz w:val="28"/>
                <w:szCs w:val="28"/>
              </w:rPr>
              <w:tab/>
            </w:r>
            <w:r w:rsidRPr="00F36A3C">
              <w:rPr>
                <w:rFonts w:eastAsia="宋体" w:hint="eastAsia"/>
                <w:b/>
                <w:bCs/>
                <w:sz w:val="28"/>
                <w:szCs w:val="28"/>
              </w:rPr>
              <w:t>招标人及采购代理机构信息</w:t>
            </w:r>
          </w:p>
        </w:tc>
      </w:tr>
      <w:tr w:rsidR="009F7343" w:rsidRPr="00F36A3C" w14:paraId="735B749E" w14:textId="77777777">
        <w:trPr>
          <w:trHeight w:val="1555"/>
        </w:trPr>
        <w:tc>
          <w:tcPr>
            <w:tcW w:w="1137" w:type="dxa"/>
            <w:gridSpan w:val="2"/>
          </w:tcPr>
          <w:p w14:paraId="6C4DC92C" w14:textId="77777777" w:rsidR="009F7343" w:rsidRPr="00F36A3C" w:rsidRDefault="00000000">
            <w:pPr>
              <w:pStyle w:val="TableParagraph"/>
              <w:spacing w:before="7" w:line="360" w:lineRule="auto"/>
              <w:ind w:left="107"/>
              <w:rPr>
                <w:rFonts w:eastAsia="宋体" w:hint="eastAsia"/>
                <w:sz w:val="24"/>
                <w:szCs w:val="24"/>
              </w:rPr>
            </w:pPr>
            <w:r w:rsidRPr="00F36A3C">
              <w:rPr>
                <w:rFonts w:eastAsia="宋体" w:hint="eastAsia"/>
                <w:sz w:val="24"/>
                <w:szCs w:val="24"/>
              </w:rPr>
              <w:t>招标</w:t>
            </w:r>
            <w:r w:rsidRPr="00F36A3C">
              <w:rPr>
                <w:rFonts w:eastAsia="宋体"/>
                <w:sz w:val="24"/>
                <w:szCs w:val="24"/>
              </w:rPr>
              <w:t>人</w:t>
            </w:r>
          </w:p>
        </w:tc>
        <w:tc>
          <w:tcPr>
            <w:tcW w:w="7510" w:type="dxa"/>
          </w:tcPr>
          <w:p w14:paraId="7F2B7CAA" w14:textId="77777777" w:rsidR="009F7343" w:rsidRPr="00F36A3C" w:rsidRDefault="00000000">
            <w:pPr>
              <w:pStyle w:val="TableParagraph"/>
              <w:spacing w:line="360" w:lineRule="auto"/>
              <w:ind w:left="110"/>
              <w:jc w:val="both"/>
              <w:rPr>
                <w:rFonts w:eastAsia="宋体" w:hint="eastAsia"/>
                <w:sz w:val="24"/>
                <w:szCs w:val="24"/>
              </w:rPr>
            </w:pPr>
            <w:r w:rsidRPr="00F36A3C">
              <w:rPr>
                <w:rFonts w:eastAsia="宋体" w:hint="eastAsia"/>
                <w:sz w:val="24"/>
                <w:szCs w:val="24"/>
              </w:rPr>
              <w:t>招 标 人：中国外汇交易中心（全国银行间同业拆借中心）</w:t>
            </w:r>
          </w:p>
          <w:p w14:paraId="425A8450" w14:textId="77777777" w:rsidR="009F7343" w:rsidRPr="00F36A3C" w:rsidRDefault="00000000">
            <w:pPr>
              <w:pStyle w:val="TableParagraph"/>
              <w:spacing w:line="360" w:lineRule="auto"/>
              <w:ind w:left="110"/>
              <w:jc w:val="both"/>
              <w:rPr>
                <w:rFonts w:eastAsia="宋体" w:hint="eastAsia"/>
                <w:sz w:val="24"/>
              </w:rPr>
            </w:pPr>
            <w:r w:rsidRPr="00F36A3C">
              <w:rPr>
                <w:rFonts w:eastAsia="宋体" w:hint="eastAsia"/>
                <w:sz w:val="24"/>
              </w:rPr>
              <w:t>联系地址：上海市浦东新区张东路1387号30栋</w:t>
            </w:r>
          </w:p>
          <w:p w14:paraId="2592C2F6" w14:textId="77777777" w:rsidR="009F7343" w:rsidRPr="00F36A3C" w:rsidRDefault="00000000">
            <w:pPr>
              <w:pStyle w:val="TableParagraph"/>
              <w:spacing w:line="360" w:lineRule="auto"/>
              <w:ind w:left="110"/>
              <w:jc w:val="both"/>
              <w:rPr>
                <w:rFonts w:eastAsia="宋体" w:hint="eastAsia"/>
                <w:sz w:val="24"/>
              </w:rPr>
            </w:pPr>
            <w:r w:rsidRPr="00F36A3C">
              <w:rPr>
                <w:rFonts w:eastAsia="宋体" w:hint="eastAsia"/>
                <w:sz w:val="24"/>
              </w:rPr>
              <w:t>联 系 人：李老师</w:t>
            </w:r>
            <w:r w:rsidRPr="00F36A3C">
              <w:rPr>
                <w:rFonts w:eastAsia="宋体"/>
                <w:sz w:val="24"/>
              </w:rPr>
              <w:t xml:space="preserve"> </w:t>
            </w:r>
          </w:p>
          <w:p w14:paraId="0A4E1F4D" w14:textId="77777777" w:rsidR="009F7343" w:rsidRPr="00F36A3C" w:rsidRDefault="00000000">
            <w:pPr>
              <w:pStyle w:val="TableParagraph"/>
              <w:spacing w:line="360" w:lineRule="auto"/>
              <w:ind w:left="110"/>
              <w:jc w:val="both"/>
              <w:rPr>
                <w:rFonts w:eastAsia="宋体" w:hint="eastAsia"/>
                <w:sz w:val="24"/>
              </w:rPr>
            </w:pPr>
            <w:r w:rsidRPr="00F36A3C">
              <w:rPr>
                <w:rFonts w:eastAsia="宋体" w:hint="eastAsia"/>
                <w:sz w:val="24"/>
              </w:rPr>
              <w:t>联系电话</w:t>
            </w:r>
            <w:r w:rsidRPr="00F36A3C">
              <w:rPr>
                <w:rFonts w:eastAsia="宋体" w:hint="eastAsia"/>
                <w:sz w:val="24"/>
                <w:szCs w:val="24"/>
              </w:rPr>
              <w:t>：</w:t>
            </w:r>
            <w:r w:rsidRPr="00F36A3C">
              <w:rPr>
                <w:rFonts w:eastAsia="宋体"/>
                <w:sz w:val="24"/>
                <w:szCs w:val="24"/>
              </w:rPr>
              <w:t xml:space="preserve">021-23165012 </w:t>
            </w:r>
          </w:p>
          <w:p w14:paraId="72138ED5" w14:textId="77777777" w:rsidR="009F7343" w:rsidRPr="00F36A3C" w:rsidRDefault="00000000">
            <w:pPr>
              <w:pStyle w:val="TableParagraph"/>
              <w:spacing w:line="360" w:lineRule="auto"/>
              <w:ind w:left="110"/>
              <w:jc w:val="both"/>
              <w:rPr>
                <w:rFonts w:eastAsia="宋体" w:hint="eastAsia"/>
                <w:sz w:val="24"/>
                <w:szCs w:val="24"/>
              </w:rPr>
            </w:pPr>
            <w:r w:rsidRPr="00F36A3C">
              <w:rPr>
                <w:rFonts w:eastAsia="宋体" w:hint="eastAsia"/>
                <w:sz w:val="24"/>
                <w:szCs w:val="24"/>
              </w:rPr>
              <w:t>电子邮箱：</w:t>
            </w:r>
            <w:r w:rsidRPr="00F36A3C">
              <w:rPr>
                <w:rFonts w:eastAsia="宋体"/>
                <w:sz w:val="24"/>
                <w:szCs w:val="24"/>
              </w:rPr>
              <w:t>caigou@chinamoney.com.cn</w:t>
            </w:r>
          </w:p>
        </w:tc>
      </w:tr>
      <w:tr w:rsidR="009F7343" w:rsidRPr="00F36A3C" w14:paraId="282D1B0A" w14:textId="77777777">
        <w:trPr>
          <w:trHeight w:val="2178"/>
        </w:trPr>
        <w:tc>
          <w:tcPr>
            <w:tcW w:w="1137" w:type="dxa"/>
            <w:gridSpan w:val="2"/>
          </w:tcPr>
          <w:p w14:paraId="1695B954" w14:textId="77777777" w:rsidR="009F7343" w:rsidRPr="00F36A3C" w:rsidRDefault="00000000">
            <w:pPr>
              <w:pStyle w:val="TableParagraph"/>
              <w:spacing w:before="7" w:line="360" w:lineRule="auto"/>
              <w:ind w:left="107"/>
              <w:rPr>
                <w:rFonts w:eastAsia="宋体" w:hint="eastAsia"/>
                <w:sz w:val="24"/>
                <w:szCs w:val="24"/>
              </w:rPr>
            </w:pPr>
            <w:r w:rsidRPr="00F36A3C">
              <w:rPr>
                <w:rFonts w:eastAsia="宋体"/>
                <w:sz w:val="24"/>
                <w:szCs w:val="24"/>
              </w:rPr>
              <w:t>代理机构</w:t>
            </w:r>
          </w:p>
        </w:tc>
        <w:tc>
          <w:tcPr>
            <w:tcW w:w="7510" w:type="dxa"/>
          </w:tcPr>
          <w:p w14:paraId="08F37C99" w14:textId="77777777" w:rsidR="009F7343" w:rsidRPr="00F36A3C" w:rsidRDefault="00000000">
            <w:pPr>
              <w:pStyle w:val="TableParagraph"/>
              <w:spacing w:line="360" w:lineRule="auto"/>
              <w:ind w:left="110"/>
              <w:jc w:val="both"/>
              <w:rPr>
                <w:rFonts w:eastAsia="宋体" w:hint="eastAsia"/>
                <w:sz w:val="24"/>
                <w:szCs w:val="24"/>
              </w:rPr>
            </w:pPr>
            <w:r w:rsidRPr="00F36A3C">
              <w:rPr>
                <w:rFonts w:eastAsia="宋体" w:hint="eastAsia"/>
                <w:sz w:val="24"/>
                <w:szCs w:val="24"/>
              </w:rPr>
              <w:t>代理机构：上海机电设备招标有限公司</w:t>
            </w:r>
          </w:p>
          <w:p w14:paraId="7FFFAC15" w14:textId="77777777" w:rsidR="009F7343" w:rsidRPr="00F36A3C" w:rsidRDefault="00000000">
            <w:pPr>
              <w:pStyle w:val="TableParagraph"/>
              <w:spacing w:line="360" w:lineRule="auto"/>
              <w:ind w:left="110"/>
              <w:jc w:val="both"/>
              <w:rPr>
                <w:rFonts w:eastAsia="宋体" w:hint="eastAsia"/>
                <w:sz w:val="24"/>
                <w:szCs w:val="24"/>
              </w:rPr>
            </w:pPr>
            <w:r w:rsidRPr="00F36A3C">
              <w:rPr>
                <w:rFonts w:eastAsia="宋体" w:hint="eastAsia"/>
                <w:sz w:val="24"/>
                <w:szCs w:val="24"/>
              </w:rPr>
              <w:t>联系地址：上海市长寿路285号16楼</w:t>
            </w:r>
          </w:p>
          <w:p w14:paraId="0E798BCE" w14:textId="77777777" w:rsidR="009F7343" w:rsidRPr="00F36A3C" w:rsidRDefault="00000000">
            <w:pPr>
              <w:pStyle w:val="TableParagraph"/>
              <w:spacing w:line="360" w:lineRule="auto"/>
              <w:ind w:left="110"/>
              <w:jc w:val="both"/>
              <w:rPr>
                <w:rFonts w:eastAsia="宋体" w:hint="eastAsia"/>
                <w:sz w:val="24"/>
                <w:szCs w:val="24"/>
              </w:rPr>
            </w:pPr>
            <w:r w:rsidRPr="00F36A3C">
              <w:rPr>
                <w:rFonts w:eastAsia="宋体" w:hint="eastAsia"/>
                <w:sz w:val="24"/>
                <w:szCs w:val="24"/>
              </w:rPr>
              <w:t>联 系 人：陆榕、王垚</w:t>
            </w:r>
          </w:p>
          <w:p w14:paraId="67F52025" w14:textId="77777777" w:rsidR="009F7343" w:rsidRPr="00F36A3C" w:rsidRDefault="00000000">
            <w:pPr>
              <w:pStyle w:val="TableParagraph"/>
              <w:spacing w:line="360" w:lineRule="auto"/>
              <w:ind w:left="110"/>
              <w:jc w:val="both"/>
              <w:rPr>
                <w:rFonts w:eastAsia="宋体" w:hint="eastAsia"/>
                <w:sz w:val="24"/>
                <w:szCs w:val="24"/>
              </w:rPr>
            </w:pPr>
            <w:r w:rsidRPr="00F36A3C">
              <w:rPr>
                <w:rFonts w:eastAsia="宋体" w:hint="eastAsia"/>
                <w:sz w:val="24"/>
                <w:szCs w:val="24"/>
              </w:rPr>
              <w:t>联系电话：021-32557921、13917958768、021-32557765</w:t>
            </w:r>
          </w:p>
          <w:p w14:paraId="41DF2221" w14:textId="77777777" w:rsidR="009F7343" w:rsidRPr="00F36A3C" w:rsidRDefault="00000000">
            <w:pPr>
              <w:pStyle w:val="TableParagraph"/>
              <w:spacing w:line="360" w:lineRule="auto"/>
              <w:ind w:left="110"/>
              <w:jc w:val="both"/>
              <w:rPr>
                <w:rFonts w:eastAsia="宋体" w:hint="eastAsia"/>
                <w:sz w:val="24"/>
                <w:szCs w:val="24"/>
              </w:rPr>
            </w:pPr>
            <w:r w:rsidRPr="00F36A3C">
              <w:rPr>
                <w:rFonts w:eastAsia="宋体" w:hint="eastAsia"/>
                <w:sz w:val="24"/>
                <w:szCs w:val="24"/>
              </w:rPr>
              <w:t>电子邮箱：lr</w:t>
            </w:r>
            <w:r w:rsidRPr="00F36A3C">
              <w:rPr>
                <w:rFonts w:eastAsia="宋体"/>
                <w:sz w:val="24"/>
                <w:szCs w:val="24"/>
              </w:rPr>
              <w:t>@</w:t>
            </w:r>
            <w:r w:rsidRPr="00F36A3C">
              <w:rPr>
                <w:rFonts w:eastAsia="宋体" w:hint="eastAsia"/>
                <w:sz w:val="24"/>
                <w:szCs w:val="24"/>
              </w:rPr>
              <w:t>shbid.com</w:t>
            </w:r>
          </w:p>
        </w:tc>
      </w:tr>
    </w:tbl>
    <w:p w14:paraId="65731A4F" w14:textId="77777777" w:rsidR="009F7343" w:rsidRPr="00F36A3C" w:rsidRDefault="009F7343">
      <w:pPr>
        <w:widowControl/>
        <w:jc w:val="left"/>
        <w:rPr>
          <w:rFonts w:ascii="宋体" w:hAnsi="宋体" w:hint="eastAsia"/>
          <w:sz w:val="24"/>
        </w:rPr>
      </w:pPr>
      <w:bookmarkStart w:id="2" w:name="_Toc462134295"/>
      <w:bookmarkStart w:id="3" w:name="_Toc37155647"/>
      <w:bookmarkStart w:id="4" w:name="_Toc433605773"/>
      <w:bookmarkStart w:id="5" w:name="_Toc433612157"/>
      <w:bookmarkStart w:id="6" w:name="_Toc34314522"/>
      <w:bookmarkStart w:id="7" w:name="_Toc433605701"/>
      <w:bookmarkStart w:id="8" w:name="_Toc433605845"/>
      <w:bookmarkStart w:id="9" w:name="_Toc517354648"/>
    </w:p>
    <w:p w14:paraId="0BC53413" w14:textId="77777777" w:rsidR="009F7343" w:rsidRPr="00F36A3C" w:rsidRDefault="009F7343">
      <w:pPr>
        <w:widowControl/>
        <w:jc w:val="left"/>
        <w:rPr>
          <w:rFonts w:ascii="宋体" w:hAnsi="宋体" w:hint="eastAsia"/>
          <w:sz w:val="24"/>
        </w:rPr>
      </w:pPr>
    </w:p>
    <w:p w14:paraId="276B7B8B" w14:textId="77777777" w:rsidR="009F7343" w:rsidRPr="00F36A3C" w:rsidRDefault="009F7343">
      <w:pPr>
        <w:widowControl/>
        <w:jc w:val="left"/>
        <w:rPr>
          <w:rFonts w:ascii="宋体" w:hAnsi="宋体" w:hint="eastAsia"/>
          <w:sz w:val="24"/>
        </w:rPr>
      </w:pPr>
    </w:p>
    <w:p w14:paraId="616F57A4" w14:textId="77777777" w:rsidR="009F7343" w:rsidRPr="00F36A3C" w:rsidRDefault="009F7343">
      <w:pPr>
        <w:widowControl/>
        <w:jc w:val="left"/>
        <w:rPr>
          <w:rFonts w:ascii="宋体" w:hAnsi="宋体" w:hint="eastAsia"/>
          <w:sz w:val="24"/>
        </w:rPr>
      </w:pPr>
    </w:p>
    <w:p w14:paraId="078207BF" w14:textId="77777777" w:rsidR="009F7343" w:rsidRPr="00F36A3C" w:rsidRDefault="009F7343">
      <w:pPr>
        <w:widowControl/>
        <w:jc w:val="left"/>
        <w:rPr>
          <w:rFonts w:ascii="宋体" w:hAnsi="宋体" w:hint="eastAsia"/>
          <w:sz w:val="24"/>
        </w:rPr>
      </w:pPr>
    </w:p>
    <w:p w14:paraId="226FE3B6" w14:textId="77777777" w:rsidR="009F7343" w:rsidRPr="00F36A3C" w:rsidRDefault="009F7343">
      <w:pPr>
        <w:widowControl/>
        <w:jc w:val="left"/>
        <w:rPr>
          <w:rFonts w:ascii="宋体" w:hAnsi="宋体" w:hint="eastAsia"/>
          <w:sz w:val="24"/>
        </w:rPr>
      </w:pPr>
    </w:p>
    <w:p w14:paraId="397F6EDF" w14:textId="77777777" w:rsidR="009F7343" w:rsidRPr="00F36A3C" w:rsidRDefault="009F7343">
      <w:pPr>
        <w:widowControl/>
        <w:jc w:val="left"/>
        <w:rPr>
          <w:rFonts w:ascii="宋体" w:hAnsi="宋体" w:hint="eastAsia"/>
          <w:sz w:val="24"/>
        </w:rPr>
      </w:pPr>
    </w:p>
    <w:p w14:paraId="678732ED" w14:textId="77777777" w:rsidR="006258E2" w:rsidRPr="00F36A3C" w:rsidRDefault="006258E2">
      <w:pPr>
        <w:widowControl/>
        <w:jc w:val="left"/>
        <w:rPr>
          <w:rFonts w:ascii="宋体" w:hAnsi="宋体" w:hint="eastAsia"/>
          <w:sz w:val="24"/>
        </w:rPr>
      </w:pPr>
    </w:p>
    <w:p w14:paraId="12DFB9FF" w14:textId="77777777" w:rsidR="006258E2" w:rsidRPr="00F36A3C" w:rsidRDefault="006258E2">
      <w:pPr>
        <w:widowControl/>
        <w:jc w:val="left"/>
        <w:rPr>
          <w:rFonts w:ascii="宋体" w:hAnsi="宋体" w:hint="eastAsia"/>
          <w:sz w:val="24"/>
        </w:rPr>
      </w:pPr>
    </w:p>
    <w:p w14:paraId="126F0BD8" w14:textId="77777777" w:rsidR="006258E2" w:rsidRPr="00F36A3C" w:rsidRDefault="006258E2">
      <w:pPr>
        <w:widowControl/>
        <w:jc w:val="left"/>
        <w:rPr>
          <w:rFonts w:ascii="宋体" w:hAnsi="宋体" w:hint="eastAsia"/>
          <w:sz w:val="24"/>
        </w:rPr>
      </w:pPr>
    </w:p>
    <w:p w14:paraId="55F7537B" w14:textId="77777777" w:rsidR="006258E2" w:rsidRPr="00F36A3C" w:rsidRDefault="006258E2">
      <w:pPr>
        <w:widowControl/>
        <w:jc w:val="left"/>
        <w:rPr>
          <w:rFonts w:ascii="宋体" w:hAnsi="宋体" w:hint="eastAsia"/>
          <w:sz w:val="24"/>
        </w:rPr>
      </w:pPr>
    </w:p>
    <w:p w14:paraId="1E5A7CB7" w14:textId="77777777" w:rsidR="006258E2" w:rsidRPr="00F36A3C" w:rsidRDefault="006258E2">
      <w:pPr>
        <w:widowControl/>
        <w:jc w:val="left"/>
        <w:rPr>
          <w:rFonts w:ascii="宋体" w:hAnsi="宋体" w:hint="eastAsia"/>
          <w:sz w:val="24"/>
        </w:rPr>
      </w:pPr>
    </w:p>
    <w:p w14:paraId="68CD2BDD" w14:textId="77777777" w:rsidR="009F7343" w:rsidRPr="00F36A3C" w:rsidRDefault="00000000">
      <w:pPr>
        <w:pStyle w:val="1"/>
        <w:jc w:val="center"/>
        <w:rPr>
          <w:rFonts w:ascii="宋体" w:hAnsi="宋体" w:hint="eastAsia"/>
          <w:sz w:val="32"/>
        </w:rPr>
      </w:pPr>
      <w:r w:rsidRPr="00F36A3C">
        <w:rPr>
          <w:rFonts w:ascii="宋体" w:hAnsi="宋体" w:hint="eastAsia"/>
          <w:sz w:val="32"/>
        </w:rPr>
        <w:lastRenderedPageBreak/>
        <w:t>第二章 投标人须知</w:t>
      </w:r>
      <w:bookmarkEnd w:id="2"/>
      <w:bookmarkEnd w:id="3"/>
      <w:bookmarkEnd w:id="4"/>
      <w:bookmarkEnd w:id="5"/>
      <w:bookmarkEnd w:id="6"/>
      <w:bookmarkEnd w:id="7"/>
      <w:bookmarkEnd w:id="8"/>
      <w:bookmarkEnd w:id="9"/>
      <w:r w:rsidRPr="00F36A3C">
        <w:rPr>
          <w:rFonts w:ascii="宋体" w:hAnsi="宋体" w:hint="eastAsia"/>
          <w:sz w:val="32"/>
        </w:rPr>
        <w:t>和前格式</w:t>
      </w:r>
    </w:p>
    <w:p w14:paraId="2218A8BC" w14:textId="77777777" w:rsidR="009F7343" w:rsidRPr="00F36A3C" w:rsidRDefault="00000000">
      <w:pPr>
        <w:pStyle w:val="20"/>
        <w:jc w:val="center"/>
        <w:rPr>
          <w:rFonts w:ascii="宋体" w:hAnsi="宋体" w:hint="eastAsia"/>
          <w:b w:val="0"/>
          <w:u w:val="single"/>
        </w:rPr>
      </w:pPr>
      <w:r w:rsidRPr="00F36A3C">
        <w:rPr>
          <w:rFonts w:ascii="宋体" w:hAnsi="宋体" w:hint="eastAsia"/>
          <w:b w:val="0"/>
          <w:u w:val="single"/>
        </w:rPr>
        <w:t>投标人须知前格式</w:t>
      </w:r>
    </w:p>
    <w:p w14:paraId="270DF9E8" w14:textId="77777777" w:rsidR="009F7343" w:rsidRPr="00F36A3C" w:rsidRDefault="00000000">
      <w:pPr>
        <w:spacing w:line="360" w:lineRule="auto"/>
        <w:ind w:firstLineChars="200" w:firstLine="480"/>
        <w:rPr>
          <w:rFonts w:ascii="宋体" w:hAnsi="宋体" w:hint="eastAsia"/>
          <w:sz w:val="24"/>
        </w:rPr>
      </w:pPr>
      <w:bookmarkStart w:id="10" w:name="_Toc433612158"/>
      <w:bookmarkStart w:id="11" w:name="_Toc37155648"/>
      <w:bookmarkStart w:id="12" w:name="_Toc433605702"/>
      <w:bookmarkStart w:id="13" w:name="_Toc38543509"/>
      <w:bookmarkStart w:id="14" w:name="_Toc120088457"/>
      <w:bookmarkStart w:id="15" w:name="_Toc89246893"/>
      <w:bookmarkStart w:id="16" w:name="_Toc112720902"/>
      <w:bookmarkStart w:id="17" w:name="_Toc517354649"/>
      <w:bookmarkStart w:id="18" w:name="_Toc433605846"/>
      <w:bookmarkStart w:id="19" w:name="_Toc100152059"/>
      <w:bookmarkStart w:id="20" w:name="_Toc462134296"/>
      <w:bookmarkStart w:id="21" w:name="_Toc86062069"/>
      <w:bookmarkStart w:id="22" w:name="_Toc433605774"/>
      <w:bookmarkStart w:id="23" w:name="_Toc78528732"/>
      <w:bookmarkStart w:id="24" w:name="_Toc34314523"/>
      <w:r w:rsidRPr="00F36A3C">
        <w:rPr>
          <w:rFonts w:ascii="宋体" w:hAnsi="宋体" w:hint="eastAsia"/>
          <w:sz w:val="24"/>
        </w:rPr>
        <w:t>本表关于本招标项目的具体要求是对投标人须知的具体补充或修改，如有矛盾，应以本表为准。</w:t>
      </w:r>
      <w:r w:rsidRPr="00F36A3C">
        <w:rPr>
          <w:rFonts w:ascii="宋体" w:hAnsi="宋体"/>
          <w:sz w:val="24"/>
        </w:rPr>
        <w:t>投标人应按照本表要求制作投标文件。其他未尽要求，详见招标文件相关章节。</w:t>
      </w:r>
    </w:p>
    <w:tbl>
      <w:tblPr>
        <w:tblStyle w:val="TableNormal"/>
        <w:tblW w:w="9357"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560"/>
        <w:gridCol w:w="2004"/>
        <w:gridCol w:w="6793"/>
      </w:tblGrid>
      <w:tr w:rsidR="009F7343" w:rsidRPr="00F36A3C" w14:paraId="4ABAC8A5" w14:textId="77777777">
        <w:trPr>
          <w:trHeight w:val="634"/>
        </w:trPr>
        <w:tc>
          <w:tcPr>
            <w:tcW w:w="560" w:type="dxa"/>
            <w:tcBorders>
              <w:bottom w:val="single" w:sz="8" w:space="0" w:color="000000"/>
              <w:right w:val="single" w:sz="8" w:space="0" w:color="000000"/>
            </w:tcBorders>
            <w:vAlign w:val="center"/>
          </w:tcPr>
          <w:p w14:paraId="5E39094E" w14:textId="77777777" w:rsidR="009F7343" w:rsidRPr="00F36A3C" w:rsidRDefault="00000000">
            <w:pPr>
              <w:pStyle w:val="TableParagraph"/>
              <w:spacing w:line="307" w:lineRule="exact"/>
              <w:ind w:left="160"/>
              <w:rPr>
                <w:rFonts w:eastAsia="宋体" w:hint="eastAsia"/>
                <w:b/>
                <w:sz w:val="24"/>
                <w:szCs w:val="24"/>
              </w:rPr>
            </w:pPr>
            <w:r w:rsidRPr="00F36A3C">
              <w:rPr>
                <w:rFonts w:eastAsia="宋体" w:hint="eastAsia"/>
                <w:b/>
                <w:sz w:val="24"/>
                <w:szCs w:val="24"/>
              </w:rPr>
              <w:t>序号</w:t>
            </w:r>
          </w:p>
        </w:tc>
        <w:tc>
          <w:tcPr>
            <w:tcW w:w="2004" w:type="dxa"/>
            <w:tcBorders>
              <w:left w:val="single" w:sz="8" w:space="0" w:color="000000"/>
              <w:bottom w:val="single" w:sz="8" w:space="0" w:color="000000"/>
              <w:right w:val="single" w:sz="8" w:space="0" w:color="000000"/>
            </w:tcBorders>
            <w:vAlign w:val="center"/>
          </w:tcPr>
          <w:p w14:paraId="4D26CEE0" w14:textId="77777777" w:rsidR="009F7343" w:rsidRPr="00F36A3C" w:rsidRDefault="00000000">
            <w:pPr>
              <w:pStyle w:val="TableParagraph"/>
              <w:spacing w:before="86"/>
              <w:ind w:left="747" w:right="717"/>
              <w:jc w:val="center"/>
              <w:rPr>
                <w:rFonts w:eastAsia="宋体" w:hint="eastAsia"/>
                <w:b/>
                <w:sz w:val="24"/>
                <w:szCs w:val="24"/>
              </w:rPr>
            </w:pPr>
            <w:r w:rsidRPr="00F36A3C">
              <w:rPr>
                <w:rFonts w:eastAsia="宋体" w:hint="eastAsia"/>
                <w:b/>
                <w:sz w:val="24"/>
                <w:szCs w:val="24"/>
              </w:rPr>
              <w:t>内容</w:t>
            </w:r>
          </w:p>
        </w:tc>
        <w:tc>
          <w:tcPr>
            <w:tcW w:w="6793" w:type="dxa"/>
            <w:tcBorders>
              <w:left w:val="single" w:sz="8" w:space="0" w:color="000000"/>
              <w:bottom w:val="single" w:sz="8" w:space="0" w:color="000000"/>
            </w:tcBorders>
            <w:vAlign w:val="center"/>
          </w:tcPr>
          <w:p w14:paraId="64DB4389" w14:textId="77777777" w:rsidR="009F7343" w:rsidRPr="00F36A3C" w:rsidRDefault="00000000">
            <w:pPr>
              <w:pStyle w:val="TableParagraph"/>
              <w:spacing w:before="86"/>
              <w:ind w:left="-23" w:right="-11"/>
              <w:jc w:val="center"/>
              <w:rPr>
                <w:rFonts w:eastAsia="宋体" w:hint="eastAsia"/>
                <w:b/>
                <w:sz w:val="24"/>
                <w:szCs w:val="24"/>
              </w:rPr>
            </w:pPr>
            <w:r w:rsidRPr="00F36A3C">
              <w:rPr>
                <w:rFonts w:eastAsia="宋体" w:hint="eastAsia"/>
                <w:b/>
                <w:sz w:val="24"/>
                <w:szCs w:val="24"/>
              </w:rPr>
              <w:t>要求及说明</w:t>
            </w:r>
          </w:p>
        </w:tc>
      </w:tr>
      <w:tr w:rsidR="009F7343" w:rsidRPr="00F36A3C" w14:paraId="3595C54C" w14:textId="77777777">
        <w:trPr>
          <w:trHeight w:val="1247"/>
        </w:trPr>
        <w:tc>
          <w:tcPr>
            <w:tcW w:w="560" w:type="dxa"/>
            <w:tcBorders>
              <w:top w:val="single" w:sz="8" w:space="0" w:color="000000"/>
              <w:bottom w:val="single" w:sz="8" w:space="0" w:color="000000"/>
              <w:right w:val="single" w:sz="8" w:space="0" w:color="000000"/>
            </w:tcBorders>
            <w:vAlign w:val="center"/>
          </w:tcPr>
          <w:p w14:paraId="7AB02EAA" w14:textId="77777777" w:rsidR="009F7343" w:rsidRPr="00F36A3C" w:rsidRDefault="00000000">
            <w:pPr>
              <w:pStyle w:val="TableParagraph"/>
              <w:ind w:left="30"/>
              <w:jc w:val="center"/>
              <w:rPr>
                <w:rFonts w:eastAsia="宋体" w:hint="eastAsia"/>
                <w:sz w:val="24"/>
                <w:szCs w:val="24"/>
              </w:rPr>
            </w:pPr>
            <w:r w:rsidRPr="00F36A3C">
              <w:rPr>
                <w:rFonts w:eastAsia="宋体"/>
                <w:sz w:val="24"/>
                <w:szCs w:val="24"/>
              </w:rPr>
              <w:t>1</w:t>
            </w:r>
          </w:p>
        </w:tc>
        <w:tc>
          <w:tcPr>
            <w:tcW w:w="8797" w:type="dxa"/>
            <w:gridSpan w:val="2"/>
            <w:tcBorders>
              <w:top w:val="single" w:sz="8" w:space="0" w:color="000000"/>
              <w:left w:val="single" w:sz="8" w:space="0" w:color="000000"/>
              <w:bottom w:val="single" w:sz="8" w:space="0" w:color="000000"/>
            </w:tcBorders>
          </w:tcPr>
          <w:p w14:paraId="53FB2FF6" w14:textId="77777777" w:rsidR="009F7343" w:rsidRPr="00F36A3C" w:rsidRDefault="00000000">
            <w:pPr>
              <w:pStyle w:val="TableParagraph"/>
              <w:spacing w:line="360" w:lineRule="auto"/>
              <w:ind w:left="13" w:right="131"/>
              <w:jc w:val="both"/>
              <w:rPr>
                <w:rFonts w:eastAsia="宋体" w:hint="eastAsia"/>
                <w:sz w:val="24"/>
                <w:szCs w:val="24"/>
                <w:lang w:eastAsia="zh-CN"/>
              </w:rPr>
            </w:pPr>
            <w:r w:rsidRPr="00F36A3C">
              <w:rPr>
                <w:rFonts w:eastAsia="宋体"/>
                <w:spacing w:val="-6"/>
                <w:sz w:val="24"/>
                <w:szCs w:val="24"/>
                <w:lang w:eastAsia="zh-CN"/>
              </w:rPr>
              <w:t>开标一览表、投标人资格证明文件</w:t>
            </w:r>
            <w:r w:rsidRPr="00F36A3C">
              <w:rPr>
                <w:rFonts w:eastAsia="宋体"/>
                <w:sz w:val="24"/>
                <w:szCs w:val="24"/>
                <w:lang w:eastAsia="zh-CN"/>
              </w:rPr>
              <w:t>（</w:t>
            </w:r>
            <w:r w:rsidRPr="00F36A3C">
              <w:rPr>
                <w:rFonts w:eastAsia="宋体"/>
                <w:spacing w:val="-5"/>
                <w:sz w:val="24"/>
                <w:szCs w:val="24"/>
                <w:lang w:eastAsia="zh-CN"/>
              </w:rPr>
              <w:t>根据本招标文件第一章《投标邀请》七</w:t>
            </w:r>
            <w:r w:rsidRPr="00F36A3C">
              <w:rPr>
                <w:rFonts w:eastAsia="宋体" w:hint="eastAsia"/>
                <w:spacing w:val="-5"/>
                <w:sz w:val="24"/>
                <w:szCs w:val="24"/>
                <w:lang w:eastAsia="zh-CN"/>
              </w:rPr>
              <w:t>、</w:t>
            </w:r>
            <w:r w:rsidRPr="00F36A3C">
              <w:rPr>
                <w:rFonts w:eastAsia="宋体"/>
                <w:spacing w:val="-5"/>
                <w:sz w:val="24"/>
                <w:szCs w:val="24"/>
                <w:lang w:eastAsia="zh-CN"/>
              </w:rPr>
              <w:t>投标人资格</w:t>
            </w:r>
            <w:r w:rsidRPr="00F36A3C">
              <w:rPr>
                <w:rFonts w:eastAsia="宋体"/>
                <w:spacing w:val="-1"/>
                <w:sz w:val="24"/>
                <w:szCs w:val="24"/>
                <w:lang w:eastAsia="zh-CN"/>
              </w:rPr>
              <w:t>要求“《中华人民共和国政府采购法》第二十二条及《中华人民共和国政府采购法实施条例》第十七条”</w:t>
            </w:r>
            <w:r w:rsidRPr="00F36A3C">
              <w:rPr>
                <w:rFonts w:eastAsia="宋体" w:hint="eastAsia"/>
                <w:spacing w:val="-1"/>
                <w:sz w:val="24"/>
                <w:szCs w:val="24"/>
                <w:lang w:eastAsia="zh-CN"/>
              </w:rPr>
              <w:t>）</w:t>
            </w:r>
            <w:r w:rsidRPr="00F36A3C">
              <w:rPr>
                <w:rFonts w:eastAsia="宋体"/>
                <w:spacing w:val="-1"/>
                <w:sz w:val="24"/>
                <w:szCs w:val="24"/>
                <w:lang w:eastAsia="zh-CN"/>
              </w:rPr>
              <w:t>与投标文件</w:t>
            </w:r>
            <w:r w:rsidRPr="00F36A3C">
              <w:rPr>
                <w:rFonts w:eastAsia="宋体" w:hint="eastAsia"/>
                <w:spacing w:val="-1"/>
                <w:sz w:val="24"/>
                <w:szCs w:val="24"/>
                <w:lang w:eastAsia="zh-CN"/>
              </w:rPr>
              <w:t>一同</w:t>
            </w:r>
            <w:r w:rsidRPr="00F36A3C">
              <w:rPr>
                <w:rFonts w:eastAsia="宋体"/>
                <w:spacing w:val="-1"/>
                <w:sz w:val="24"/>
                <w:szCs w:val="24"/>
                <w:lang w:eastAsia="zh-CN"/>
              </w:rPr>
              <w:t>在开标时间前提交。</w:t>
            </w:r>
            <w:r w:rsidRPr="00F36A3C">
              <w:rPr>
                <w:rFonts w:eastAsia="宋体" w:hint="eastAsia"/>
                <w:spacing w:val="-1"/>
                <w:sz w:val="24"/>
                <w:szCs w:val="24"/>
                <w:lang w:eastAsia="zh-CN"/>
              </w:rPr>
              <w:t>代理</w:t>
            </w:r>
            <w:r w:rsidRPr="00F36A3C">
              <w:rPr>
                <w:rFonts w:eastAsia="宋体"/>
                <w:spacing w:val="-1"/>
                <w:sz w:val="24"/>
                <w:szCs w:val="24"/>
                <w:lang w:eastAsia="zh-CN"/>
              </w:rPr>
              <w:t>机构在开标现场拆封纸质版开标</w:t>
            </w:r>
            <w:r w:rsidRPr="00F36A3C">
              <w:rPr>
                <w:rFonts w:eastAsia="宋体"/>
                <w:sz w:val="24"/>
                <w:szCs w:val="24"/>
                <w:lang w:eastAsia="zh-CN"/>
              </w:rPr>
              <w:t>一览表并予唱标。</w:t>
            </w:r>
          </w:p>
          <w:p w14:paraId="666BC21D" w14:textId="77777777" w:rsidR="009F7343" w:rsidRPr="00F36A3C" w:rsidRDefault="00000000">
            <w:pPr>
              <w:pStyle w:val="TableParagraph"/>
              <w:spacing w:line="360" w:lineRule="auto"/>
              <w:ind w:left="13" w:right="131"/>
              <w:jc w:val="both"/>
              <w:rPr>
                <w:rFonts w:eastAsia="宋体" w:hint="eastAsia"/>
                <w:sz w:val="24"/>
                <w:szCs w:val="24"/>
              </w:rPr>
            </w:pPr>
            <w:r w:rsidRPr="00F36A3C">
              <w:rPr>
                <w:rFonts w:eastAsia="宋体" w:hint="eastAsia"/>
                <w:sz w:val="24"/>
                <w:szCs w:val="24"/>
              </w:rPr>
              <w:t>投标人授权代表递交文件及参加开标时，应须另行单独递交法定代表人授权书（无需密封，含法定代表人、被授权人身份证复印件）。</w:t>
            </w:r>
          </w:p>
          <w:p w14:paraId="4F02B2E4" w14:textId="77777777" w:rsidR="009F7343" w:rsidRPr="00F36A3C" w:rsidRDefault="00000000">
            <w:pPr>
              <w:pStyle w:val="TableParagraph"/>
              <w:spacing w:line="360" w:lineRule="auto"/>
              <w:ind w:left="13" w:right="131"/>
              <w:jc w:val="both"/>
              <w:rPr>
                <w:rFonts w:eastAsia="宋体" w:hint="eastAsia"/>
                <w:sz w:val="24"/>
                <w:szCs w:val="24"/>
              </w:rPr>
            </w:pPr>
            <w:r w:rsidRPr="00F36A3C">
              <w:rPr>
                <w:rFonts w:eastAsia="宋体" w:hint="eastAsia"/>
                <w:sz w:val="24"/>
                <w:szCs w:val="24"/>
              </w:rPr>
              <w:t>投标人未递交法定代表人授权书、有效身份证复印件或法定代表人授权书未加盖单位公章的，其投标文件将被拒绝。</w:t>
            </w:r>
          </w:p>
        </w:tc>
      </w:tr>
      <w:tr w:rsidR="009F7343" w:rsidRPr="00F36A3C" w14:paraId="3186DA2D" w14:textId="77777777">
        <w:trPr>
          <w:trHeight w:val="937"/>
        </w:trPr>
        <w:tc>
          <w:tcPr>
            <w:tcW w:w="560" w:type="dxa"/>
            <w:tcBorders>
              <w:top w:val="single" w:sz="8" w:space="0" w:color="000000"/>
              <w:bottom w:val="single" w:sz="8" w:space="0" w:color="000000"/>
              <w:right w:val="single" w:sz="8" w:space="0" w:color="000000"/>
            </w:tcBorders>
            <w:vAlign w:val="center"/>
          </w:tcPr>
          <w:p w14:paraId="4DBEC0BC" w14:textId="77777777" w:rsidR="009F7343" w:rsidRPr="00F36A3C" w:rsidRDefault="00000000">
            <w:pPr>
              <w:pStyle w:val="TableParagraph"/>
              <w:ind w:left="30"/>
              <w:jc w:val="center"/>
              <w:rPr>
                <w:rFonts w:eastAsia="宋体" w:hint="eastAsia"/>
                <w:sz w:val="24"/>
                <w:szCs w:val="24"/>
              </w:rPr>
            </w:pPr>
            <w:r w:rsidRPr="00F36A3C">
              <w:rPr>
                <w:rFonts w:eastAsia="宋体"/>
                <w:sz w:val="24"/>
                <w:szCs w:val="24"/>
              </w:rPr>
              <w:t>2</w:t>
            </w:r>
          </w:p>
        </w:tc>
        <w:tc>
          <w:tcPr>
            <w:tcW w:w="8797" w:type="dxa"/>
            <w:gridSpan w:val="2"/>
            <w:tcBorders>
              <w:top w:val="single" w:sz="8" w:space="0" w:color="000000"/>
              <w:left w:val="single" w:sz="8" w:space="0" w:color="000000"/>
              <w:bottom w:val="single" w:sz="8" w:space="0" w:color="000000"/>
            </w:tcBorders>
          </w:tcPr>
          <w:p w14:paraId="29F4DB1E" w14:textId="77777777" w:rsidR="009F7343" w:rsidRPr="00F36A3C" w:rsidRDefault="00000000">
            <w:pPr>
              <w:pStyle w:val="TableParagraph"/>
              <w:spacing w:line="360" w:lineRule="auto"/>
              <w:ind w:left="13" w:right="131"/>
              <w:jc w:val="both"/>
              <w:rPr>
                <w:rFonts w:eastAsia="宋体" w:hint="eastAsia"/>
                <w:sz w:val="24"/>
                <w:szCs w:val="24"/>
              </w:rPr>
            </w:pPr>
            <w:r w:rsidRPr="00F36A3C">
              <w:rPr>
                <w:rFonts w:eastAsia="宋体" w:hint="eastAsia"/>
                <w:spacing w:val="-1"/>
                <w:sz w:val="24"/>
                <w:szCs w:val="24"/>
                <w:lang w:eastAsia="zh-CN"/>
              </w:rPr>
              <w:t>投标文件份数：正本一份，副本四份，电子文档一份（电子版文件以U盘形式提交，须包含投标文件OFFICE WORD格式和正本签字盖章的PDF扫描件格式）</w:t>
            </w:r>
            <w:r w:rsidRPr="00F36A3C">
              <w:rPr>
                <w:rFonts w:eastAsia="宋体"/>
                <w:spacing w:val="-1"/>
                <w:sz w:val="24"/>
                <w:szCs w:val="24"/>
                <w:lang w:eastAsia="zh-CN"/>
              </w:rPr>
              <w:t>。</w:t>
            </w:r>
            <w:r w:rsidRPr="00F36A3C">
              <w:rPr>
                <w:rFonts w:eastAsia="宋体"/>
                <w:spacing w:val="-1"/>
                <w:sz w:val="24"/>
                <w:szCs w:val="24"/>
              </w:rPr>
              <w:t>如果投标文件纸质正本与纸质</w:t>
            </w:r>
            <w:r w:rsidRPr="00F36A3C">
              <w:rPr>
                <w:rFonts w:eastAsia="宋体" w:hint="eastAsia"/>
                <w:spacing w:val="-1"/>
                <w:sz w:val="24"/>
                <w:szCs w:val="24"/>
              </w:rPr>
              <w:t>副本或</w:t>
            </w:r>
            <w:r w:rsidRPr="00F36A3C">
              <w:rPr>
                <w:rFonts w:eastAsia="宋体"/>
                <w:spacing w:val="-1"/>
                <w:sz w:val="24"/>
                <w:szCs w:val="24"/>
              </w:rPr>
              <w:t>电子版不一致，以纸质正本为准。因纸质正本与纸质</w:t>
            </w:r>
            <w:r w:rsidRPr="00F36A3C">
              <w:rPr>
                <w:rFonts w:eastAsia="宋体" w:hint="eastAsia"/>
                <w:spacing w:val="-1"/>
                <w:sz w:val="24"/>
                <w:szCs w:val="24"/>
              </w:rPr>
              <w:t>副本或</w:t>
            </w:r>
            <w:r w:rsidRPr="00F36A3C">
              <w:rPr>
                <w:rFonts w:eastAsia="宋体"/>
                <w:spacing w:val="-1"/>
                <w:sz w:val="24"/>
                <w:szCs w:val="24"/>
              </w:rPr>
              <w:t>电子版内容不一致而导致的不利后果由投</w:t>
            </w:r>
            <w:r w:rsidRPr="00F36A3C">
              <w:rPr>
                <w:rFonts w:eastAsia="宋体"/>
                <w:sz w:val="24"/>
                <w:szCs w:val="24"/>
              </w:rPr>
              <w:t>标人承担。</w:t>
            </w:r>
          </w:p>
        </w:tc>
      </w:tr>
      <w:tr w:rsidR="009F7343" w:rsidRPr="00F36A3C" w14:paraId="351C4549" w14:textId="77777777">
        <w:trPr>
          <w:trHeight w:val="375"/>
        </w:trPr>
        <w:tc>
          <w:tcPr>
            <w:tcW w:w="560" w:type="dxa"/>
            <w:tcBorders>
              <w:top w:val="single" w:sz="8" w:space="0" w:color="000000"/>
              <w:bottom w:val="single" w:sz="8" w:space="0" w:color="000000"/>
              <w:right w:val="single" w:sz="8" w:space="0" w:color="000000"/>
            </w:tcBorders>
            <w:vAlign w:val="center"/>
          </w:tcPr>
          <w:p w14:paraId="1D6CC6BE" w14:textId="77777777" w:rsidR="009F7343" w:rsidRPr="00F36A3C" w:rsidRDefault="00000000">
            <w:pPr>
              <w:pStyle w:val="TableParagraph"/>
              <w:ind w:left="30"/>
              <w:jc w:val="center"/>
              <w:rPr>
                <w:rFonts w:eastAsia="宋体" w:hint="eastAsia"/>
                <w:sz w:val="24"/>
                <w:szCs w:val="24"/>
              </w:rPr>
            </w:pPr>
            <w:r w:rsidRPr="00F36A3C">
              <w:rPr>
                <w:rFonts w:eastAsia="宋体"/>
                <w:sz w:val="24"/>
                <w:szCs w:val="24"/>
              </w:rPr>
              <w:t>3</w:t>
            </w:r>
          </w:p>
        </w:tc>
        <w:tc>
          <w:tcPr>
            <w:tcW w:w="2004" w:type="dxa"/>
            <w:tcBorders>
              <w:top w:val="single" w:sz="8" w:space="0" w:color="000000"/>
              <w:left w:val="single" w:sz="8" w:space="0" w:color="000000"/>
              <w:bottom w:val="single" w:sz="8" w:space="0" w:color="000000"/>
              <w:right w:val="single" w:sz="8" w:space="0" w:color="000000"/>
            </w:tcBorders>
          </w:tcPr>
          <w:p w14:paraId="71112B0E" w14:textId="77777777" w:rsidR="009F7343" w:rsidRPr="00F36A3C" w:rsidRDefault="00000000">
            <w:pPr>
              <w:pStyle w:val="TableParagraph"/>
              <w:spacing w:line="360" w:lineRule="auto"/>
              <w:ind w:left="13" w:right="-15"/>
              <w:rPr>
                <w:rFonts w:eastAsia="宋体" w:hint="eastAsia"/>
                <w:sz w:val="24"/>
                <w:szCs w:val="24"/>
              </w:rPr>
            </w:pPr>
            <w:r w:rsidRPr="00F36A3C">
              <w:rPr>
                <w:rFonts w:eastAsia="宋体"/>
                <w:sz w:val="24"/>
                <w:szCs w:val="24"/>
              </w:rPr>
              <w:t>投标人的资格要求</w:t>
            </w:r>
          </w:p>
        </w:tc>
        <w:tc>
          <w:tcPr>
            <w:tcW w:w="6793" w:type="dxa"/>
            <w:tcBorders>
              <w:top w:val="single" w:sz="8" w:space="0" w:color="000000"/>
              <w:left w:val="single" w:sz="8" w:space="0" w:color="000000"/>
              <w:bottom w:val="single" w:sz="8" w:space="0" w:color="000000"/>
            </w:tcBorders>
          </w:tcPr>
          <w:p w14:paraId="3AADB597" w14:textId="77777777" w:rsidR="009F7343" w:rsidRPr="00F36A3C" w:rsidRDefault="00000000">
            <w:pPr>
              <w:pStyle w:val="TableParagraph"/>
              <w:spacing w:before="2" w:line="360" w:lineRule="auto"/>
              <w:ind w:left="13" w:right="-15"/>
              <w:rPr>
                <w:rFonts w:eastAsia="宋体" w:hint="eastAsia"/>
                <w:sz w:val="24"/>
                <w:szCs w:val="24"/>
              </w:rPr>
            </w:pPr>
            <w:r w:rsidRPr="00F36A3C">
              <w:rPr>
                <w:rFonts w:eastAsia="宋体"/>
                <w:sz w:val="24"/>
                <w:szCs w:val="24"/>
              </w:rPr>
              <w:t>详见招标文件</w:t>
            </w:r>
            <w:r w:rsidRPr="00F36A3C">
              <w:rPr>
                <w:rFonts w:eastAsia="宋体"/>
                <w:spacing w:val="-5"/>
                <w:sz w:val="24"/>
                <w:szCs w:val="24"/>
              </w:rPr>
              <w:t>第一章《投标邀请》七</w:t>
            </w:r>
            <w:r w:rsidRPr="00F36A3C">
              <w:rPr>
                <w:rFonts w:eastAsia="宋体" w:hint="eastAsia"/>
                <w:spacing w:val="-5"/>
                <w:sz w:val="24"/>
                <w:szCs w:val="24"/>
              </w:rPr>
              <w:t>、</w:t>
            </w:r>
            <w:r w:rsidRPr="00F36A3C">
              <w:rPr>
                <w:rFonts w:eastAsia="宋体"/>
                <w:spacing w:val="-5"/>
                <w:sz w:val="24"/>
                <w:szCs w:val="24"/>
              </w:rPr>
              <w:t>投标人资格</w:t>
            </w:r>
            <w:r w:rsidRPr="00F36A3C">
              <w:rPr>
                <w:rFonts w:eastAsia="宋体"/>
                <w:spacing w:val="-1"/>
                <w:sz w:val="24"/>
                <w:szCs w:val="24"/>
              </w:rPr>
              <w:t>要求</w:t>
            </w:r>
          </w:p>
        </w:tc>
      </w:tr>
      <w:tr w:rsidR="009F7343" w:rsidRPr="00F36A3C" w14:paraId="28115840" w14:textId="77777777">
        <w:trPr>
          <w:trHeight w:val="623"/>
        </w:trPr>
        <w:tc>
          <w:tcPr>
            <w:tcW w:w="560" w:type="dxa"/>
            <w:tcBorders>
              <w:top w:val="single" w:sz="8" w:space="0" w:color="000000"/>
              <w:bottom w:val="single" w:sz="8" w:space="0" w:color="000000"/>
              <w:right w:val="single" w:sz="8" w:space="0" w:color="000000"/>
            </w:tcBorders>
            <w:vAlign w:val="center"/>
          </w:tcPr>
          <w:p w14:paraId="189ADCC9" w14:textId="77777777" w:rsidR="009F7343" w:rsidRPr="00F36A3C" w:rsidRDefault="00000000">
            <w:pPr>
              <w:pStyle w:val="TableParagraph"/>
              <w:ind w:left="30"/>
              <w:jc w:val="center"/>
              <w:rPr>
                <w:rFonts w:eastAsia="宋体" w:hint="eastAsia"/>
                <w:sz w:val="24"/>
                <w:szCs w:val="24"/>
              </w:rPr>
            </w:pPr>
            <w:r w:rsidRPr="00F36A3C">
              <w:rPr>
                <w:rFonts w:eastAsia="宋体"/>
                <w:sz w:val="24"/>
                <w:szCs w:val="24"/>
              </w:rPr>
              <w:t>4</w:t>
            </w:r>
          </w:p>
        </w:tc>
        <w:tc>
          <w:tcPr>
            <w:tcW w:w="2004" w:type="dxa"/>
            <w:tcBorders>
              <w:top w:val="single" w:sz="8" w:space="0" w:color="000000"/>
              <w:left w:val="single" w:sz="8" w:space="0" w:color="000000"/>
              <w:bottom w:val="single" w:sz="8" w:space="0" w:color="000000"/>
              <w:right w:val="single" w:sz="8" w:space="0" w:color="000000"/>
            </w:tcBorders>
          </w:tcPr>
          <w:p w14:paraId="0814C7A4" w14:textId="77777777" w:rsidR="009F7343" w:rsidRPr="00F36A3C" w:rsidRDefault="00000000">
            <w:pPr>
              <w:pStyle w:val="TableParagraph"/>
              <w:spacing w:line="360" w:lineRule="auto"/>
              <w:ind w:left="13" w:right="-29"/>
              <w:jc w:val="both"/>
              <w:rPr>
                <w:rFonts w:eastAsia="宋体" w:hint="eastAsia"/>
                <w:sz w:val="24"/>
                <w:szCs w:val="24"/>
              </w:rPr>
            </w:pPr>
            <w:r w:rsidRPr="00F36A3C">
              <w:rPr>
                <w:rFonts w:eastAsia="宋体"/>
                <w:sz w:val="24"/>
                <w:szCs w:val="24"/>
              </w:rPr>
              <w:t>投标文件的投标有效期</w:t>
            </w:r>
          </w:p>
        </w:tc>
        <w:tc>
          <w:tcPr>
            <w:tcW w:w="6793" w:type="dxa"/>
            <w:tcBorders>
              <w:top w:val="single" w:sz="8" w:space="0" w:color="000000"/>
              <w:left w:val="single" w:sz="8" w:space="0" w:color="000000"/>
              <w:bottom w:val="single" w:sz="8" w:space="0" w:color="000000"/>
            </w:tcBorders>
          </w:tcPr>
          <w:p w14:paraId="203B9008" w14:textId="77777777" w:rsidR="009F7343" w:rsidRPr="00F36A3C" w:rsidRDefault="00000000">
            <w:pPr>
              <w:pStyle w:val="TableParagraph"/>
              <w:spacing w:before="155" w:line="360" w:lineRule="auto"/>
              <w:ind w:left="13"/>
              <w:rPr>
                <w:rFonts w:eastAsia="宋体" w:hint="eastAsia"/>
                <w:sz w:val="24"/>
                <w:szCs w:val="24"/>
              </w:rPr>
            </w:pPr>
            <w:r w:rsidRPr="00F36A3C">
              <w:rPr>
                <w:rFonts w:eastAsia="宋体" w:hint="eastAsia"/>
                <w:sz w:val="24"/>
                <w:szCs w:val="24"/>
              </w:rPr>
              <w:t>不少于自本项目开标之日起120日</w:t>
            </w:r>
          </w:p>
        </w:tc>
      </w:tr>
      <w:tr w:rsidR="009F7343" w:rsidRPr="00F36A3C" w14:paraId="11BBC33D" w14:textId="77777777">
        <w:trPr>
          <w:trHeight w:val="2387"/>
        </w:trPr>
        <w:tc>
          <w:tcPr>
            <w:tcW w:w="560" w:type="dxa"/>
            <w:tcBorders>
              <w:top w:val="single" w:sz="8" w:space="0" w:color="000000"/>
              <w:bottom w:val="single" w:sz="8" w:space="0" w:color="000000"/>
              <w:right w:val="single" w:sz="8" w:space="0" w:color="000000"/>
            </w:tcBorders>
            <w:vAlign w:val="center"/>
          </w:tcPr>
          <w:p w14:paraId="3C7364D2" w14:textId="77777777" w:rsidR="009F7343" w:rsidRPr="00F36A3C" w:rsidRDefault="00000000">
            <w:pPr>
              <w:pStyle w:val="TableParagraph"/>
              <w:ind w:right="73"/>
              <w:jc w:val="center"/>
              <w:rPr>
                <w:rFonts w:eastAsia="宋体" w:hint="eastAsia"/>
                <w:sz w:val="24"/>
                <w:szCs w:val="24"/>
              </w:rPr>
            </w:pPr>
            <w:r w:rsidRPr="00F36A3C">
              <w:rPr>
                <w:rFonts w:eastAsia="宋体"/>
                <w:sz w:val="24"/>
                <w:szCs w:val="24"/>
              </w:rPr>
              <w:t>5</w:t>
            </w:r>
          </w:p>
        </w:tc>
        <w:tc>
          <w:tcPr>
            <w:tcW w:w="2004" w:type="dxa"/>
            <w:tcBorders>
              <w:top w:val="single" w:sz="8" w:space="0" w:color="000000"/>
              <w:left w:val="single" w:sz="8" w:space="0" w:color="000000"/>
              <w:bottom w:val="single" w:sz="8" w:space="0" w:color="000000"/>
              <w:right w:val="single" w:sz="8" w:space="0" w:color="000000"/>
            </w:tcBorders>
            <w:vAlign w:val="center"/>
          </w:tcPr>
          <w:p w14:paraId="31EF9066" w14:textId="77777777" w:rsidR="009F7343" w:rsidRPr="00F36A3C" w:rsidRDefault="00000000">
            <w:pPr>
              <w:pStyle w:val="TableParagraph"/>
              <w:spacing w:line="360" w:lineRule="auto"/>
              <w:ind w:left="13"/>
              <w:rPr>
                <w:rFonts w:eastAsia="宋体" w:hint="eastAsia"/>
                <w:sz w:val="24"/>
                <w:szCs w:val="24"/>
              </w:rPr>
            </w:pPr>
            <w:r w:rsidRPr="00F36A3C">
              <w:rPr>
                <w:rFonts w:eastAsia="宋体"/>
                <w:sz w:val="24"/>
                <w:szCs w:val="24"/>
              </w:rPr>
              <w:t>投标文件构成</w:t>
            </w:r>
          </w:p>
        </w:tc>
        <w:tc>
          <w:tcPr>
            <w:tcW w:w="6793" w:type="dxa"/>
            <w:tcBorders>
              <w:top w:val="single" w:sz="8" w:space="0" w:color="000000"/>
              <w:left w:val="single" w:sz="8" w:space="0" w:color="000000"/>
              <w:bottom w:val="single" w:sz="8" w:space="0" w:color="000000"/>
            </w:tcBorders>
          </w:tcPr>
          <w:p w14:paraId="4E83772A" w14:textId="77777777" w:rsidR="009F7343" w:rsidRPr="00F36A3C" w:rsidRDefault="00000000">
            <w:pPr>
              <w:pStyle w:val="TableParagraph"/>
              <w:spacing w:before="22" w:line="360" w:lineRule="auto"/>
              <w:ind w:left="13" w:right="-15"/>
              <w:jc w:val="both"/>
              <w:rPr>
                <w:rFonts w:eastAsia="宋体" w:hint="eastAsia"/>
                <w:sz w:val="24"/>
                <w:szCs w:val="24"/>
              </w:rPr>
            </w:pPr>
            <w:r w:rsidRPr="00F36A3C">
              <w:rPr>
                <w:rFonts w:eastAsia="宋体"/>
                <w:sz w:val="24"/>
                <w:szCs w:val="24"/>
              </w:rPr>
              <w:t>投标人</w:t>
            </w:r>
            <w:r w:rsidRPr="00F36A3C">
              <w:rPr>
                <w:rFonts w:eastAsia="宋体" w:hint="eastAsia"/>
                <w:sz w:val="24"/>
                <w:szCs w:val="24"/>
              </w:rPr>
              <w:t>需</w:t>
            </w:r>
            <w:r w:rsidRPr="00F36A3C">
              <w:rPr>
                <w:rFonts w:eastAsia="宋体"/>
                <w:sz w:val="24"/>
                <w:szCs w:val="24"/>
              </w:rPr>
              <w:t>完整地按照招标文件提供的格式编制投标文件。投标文件应包括下列格式材料</w:t>
            </w:r>
            <w:r w:rsidRPr="00F36A3C">
              <w:rPr>
                <w:rFonts w:eastAsia="宋体" w:hint="eastAsia"/>
                <w:sz w:val="24"/>
                <w:szCs w:val="24"/>
              </w:rPr>
              <w:t>（根据实际需求提供）：</w:t>
            </w:r>
          </w:p>
          <w:p w14:paraId="247F657E" w14:textId="77777777" w:rsidR="009F7343" w:rsidRPr="00F36A3C" w:rsidRDefault="00000000">
            <w:pPr>
              <w:pStyle w:val="TableParagraph"/>
              <w:numPr>
                <w:ilvl w:val="0"/>
                <w:numId w:val="12"/>
              </w:numPr>
              <w:tabs>
                <w:tab w:val="left" w:pos="544"/>
              </w:tabs>
              <w:spacing w:line="360" w:lineRule="auto"/>
              <w:ind w:hanging="531"/>
              <w:jc w:val="both"/>
              <w:rPr>
                <w:rFonts w:eastAsia="宋体" w:hint="eastAsia"/>
                <w:sz w:val="24"/>
                <w:szCs w:val="24"/>
              </w:rPr>
            </w:pPr>
            <w:r w:rsidRPr="00F36A3C">
              <w:rPr>
                <w:rFonts w:eastAsia="宋体"/>
                <w:sz w:val="24"/>
                <w:szCs w:val="24"/>
              </w:rPr>
              <w:t>开标一览表：见格式 1；</w:t>
            </w:r>
          </w:p>
          <w:p w14:paraId="46656771" w14:textId="77777777" w:rsidR="009F7343" w:rsidRPr="00F36A3C" w:rsidRDefault="00000000">
            <w:pPr>
              <w:pStyle w:val="TableParagraph"/>
              <w:numPr>
                <w:ilvl w:val="0"/>
                <w:numId w:val="12"/>
              </w:numPr>
              <w:tabs>
                <w:tab w:val="left" w:pos="544"/>
              </w:tabs>
              <w:spacing w:before="43" w:line="360" w:lineRule="auto"/>
              <w:ind w:hanging="531"/>
              <w:jc w:val="both"/>
              <w:rPr>
                <w:rFonts w:eastAsia="宋体" w:hint="eastAsia"/>
                <w:sz w:val="24"/>
                <w:szCs w:val="24"/>
              </w:rPr>
            </w:pPr>
            <w:r w:rsidRPr="00F36A3C">
              <w:rPr>
                <w:rFonts w:eastAsia="宋体"/>
                <w:sz w:val="24"/>
                <w:szCs w:val="24"/>
              </w:rPr>
              <w:t>投标书：见格式 2；</w:t>
            </w:r>
          </w:p>
          <w:p w14:paraId="3B3E3DA2" w14:textId="77777777" w:rsidR="009F7343" w:rsidRPr="00F36A3C" w:rsidRDefault="00000000">
            <w:pPr>
              <w:pStyle w:val="TableParagraph"/>
              <w:numPr>
                <w:ilvl w:val="0"/>
                <w:numId w:val="12"/>
              </w:numPr>
              <w:tabs>
                <w:tab w:val="left" w:pos="544"/>
              </w:tabs>
              <w:spacing w:before="43" w:line="360" w:lineRule="auto"/>
              <w:ind w:hanging="531"/>
              <w:jc w:val="both"/>
              <w:rPr>
                <w:rFonts w:eastAsia="宋体" w:hint="eastAsia"/>
                <w:sz w:val="24"/>
                <w:szCs w:val="24"/>
              </w:rPr>
            </w:pPr>
            <w:r w:rsidRPr="00F36A3C">
              <w:rPr>
                <w:rFonts w:eastAsia="宋体"/>
                <w:sz w:val="24"/>
                <w:szCs w:val="24"/>
              </w:rPr>
              <w:t>法定代表人授权书：见格式 3；</w:t>
            </w:r>
          </w:p>
          <w:p w14:paraId="5DCF32B0" w14:textId="77777777" w:rsidR="009F7343" w:rsidRPr="00F36A3C" w:rsidRDefault="00000000">
            <w:pPr>
              <w:pStyle w:val="TableParagraph"/>
              <w:numPr>
                <w:ilvl w:val="0"/>
                <w:numId w:val="12"/>
              </w:numPr>
              <w:tabs>
                <w:tab w:val="left" w:pos="544"/>
              </w:tabs>
              <w:spacing w:before="43" w:line="360" w:lineRule="auto"/>
              <w:ind w:hanging="531"/>
              <w:jc w:val="both"/>
              <w:rPr>
                <w:rFonts w:eastAsia="宋体" w:hint="eastAsia"/>
                <w:sz w:val="24"/>
                <w:szCs w:val="24"/>
              </w:rPr>
            </w:pPr>
            <w:r w:rsidRPr="00F36A3C">
              <w:rPr>
                <w:rFonts w:eastAsia="宋体"/>
                <w:sz w:val="24"/>
                <w:szCs w:val="24"/>
              </w:rPr>
              <w:lastRenderedPageBreak/>
              <w:t>投标分项报价表：见格式 4；</w:t>
            </w:r>
          </w:p>
          <w:p w14:paraId="70D864AC" w14:textId="77777777" w:rsidR="009F7343" w:rsidRPr="00F36A3C" w:rsidRDefault="00000000">
            <w:pPr>
              <w:pStyle w:val="TableParagraph"/>
              <w:numPr>
                <w:ilvl w:val="0"/>
                <w:numId w:val="12"/>
              </w:numPr>
              <w:tabs>
                <w:tab w:val="left" w:pos="544"/>
              </w:tabs>
              <w:spacing w:before="43" w:line="360" w:lineRule="auto"/>
              <w:ind w:hanging="531"/>
              <w:jc w:val="both"/>
              <w:rPr>
                <w:rFonts w:eastAsia="宋体" w:hint="eastAsia"/>
                <w:sz w:val="24"/>
                <w:szCs w:val="24"/>
              </w:rPr>
            </w:pPr>
            <w:r w:rsidRPr="00F36A3C">
              <w:rPr>
                <w:rFonts w:eastAsia="宋体"/>
                <w:sz w:val="24"/>
                <w:szCs w:val="24"/>
              </w:rPr>
              <w:t>货物说明一览表：见格式 5；</w:t>
            </w:r>
          </w:p>
          <w:p w14:paraId="389B196A" w14:textId="77777777" w:rsidR="009F7343" w:rsidRPr="00F36A3C" w:rsidRDefault="00000000">
            <w:pPr>
              <w:pStyle w:val="TableParagraph"/>
              <w:numPr>
                <w:ilvl w:val="0"/>
                <w:numId w:val="12"/>
              </w:numPr>
              <w:tabs>
                <w:tab w:val="left" w:pos="544"/>
              </w:tabs>
              <w:spacing w:before="43" w:line="360" w:lineRule="auto"/>
              <w:ind w:hanging="531"/>
              <w:jc w:val="both"/>
              <w:rPr>
                <w:rFonts w:eastAsia="宋体" w:hint="eastAsia"/>
                <w:sz w:val="24"/>
                <w:szCs w:val="24"/>
              </w:rPr>
            </w:pPr>
            <w:r w:rsidRPr="00F36A3C">
              <w:rPr>
                <w:rFonts w:eastAsia="宋体"/>
                <w:sz w:val="24"/>
                <w:szCs w:val="24"/>
              </w:rPr>
              <w:t>采购需求及技术要求逐项应答表：见格式 6；</w:t>
            </w:r>
          </w:p>
          <w:p w14:paraId="312AC5F5" w14:textId="77777777" w:rsidR="009F7343" w:rsidRPr="00F36A3C" w:rsidRDefault="00000000">
            <w:pPr>
              <w:pStyle w:val="TableParagraph"/>
              <w:numPr>
                <w:ilvl w:val="0"/>
                <w:numId w:val="12"/>
              </w:numPr>
              <w:tabs>
                <w:tab w:val="left" w:pos="544"/>
              </w:tabs>
              <w:spacing w:before="43" w:line="360" w:lineRule="auto"/>
              <w:ind w:hanging="531"/>
              <w:jc w:val="both"/>
              <w:rPr>
                <w:rFonts w:eastAsia="宋体" w:hint="eastAsia"/>
                <w:sz w:val="24"/>
                <w:szCs w:val="24"/>
              </w:rPr>
            </w:pPr>
            <w:r w:rsidRPr="00F36A3C">
              <w:rPr>
                <w:rFonts w:eastAsia="宋体"/>
                <w:sz w:val="24"/>
                <w:szCs w:val="24"/>
              </w:rPr>
              <w:t>商务及合同条款逐项应答表：见格式 7；</w:t>
            </w:r>
          </w:p>
          <w:p w14:paraId="50F928A9" w14:textId="77777777" w:rsidR="009F7343" w:rsidRPr="00F36A3C" w:rsidRDefault="00000000">
            <w:pPr>
              <w:pStyle w:val="TableParagraph"/>
              <w:numPr>
                <w:ilvl w:val="0"/>
                <w:numId w:val="12"/>
              </w:numPr>
              <w:tabs>
                <w:tab w:val="left" w:pos="544"/>
              </w:tabs>
              <w:spacing w:before="43" w:line="360" w:lineRule="auto"/>
              <w:ind w:hanging="531"/>
              <w:jc w:val="both"/>
              <w:rPr>
                <w:rFonts w:eastAsia="宋体" w:hint="eastAsia"/>
                <w:sz w:val="24"/>
                <w:szCs w:val="24"/>
              </w:rPr>
            </w:pPr>
            <w:r w:rsidRPr="00F36A3C">
              <w:rPr>
                <w:rFonts w:eastAsia="宋体"/>
                <w:sz w:val="24"/>
                <w:szCs w:val="24"/>
              </w:rPr>
              <w:t>项目实施人员情况表：见格式 8；</w:t>
            </w:r>
          </w:p>
          <w:p w14:paraId="0199C160" w14:textId="77777777" w:rsidR="009F7343" w:rsidRPr="00F36A3C" w:rsidRDefault="00000000">
            <w:pPr>
              <w:pStyle w:val="TableParagraph"/>
              <w:numPr>
                <w:ilvl w:val="0"/>
                <w:numId w:val="12"/>
              </w:numPr>
              <w:tabs>
                <w:tab w:val="left" w:pos="544"/>
              </w:tabs>
              <w:spacing w:before="43" w:line="360" w:lineRule="auto"/>
              <w:ind w:hanging="531"/>
              <w:jc w:val="both"/>
              <w:rPr>
                <w:rFonts w:eastAsia="宋体" w:hint="eastAsia"/>
                <w:sz w:val="24"/>
                <w:szCs w:val="24"/>
              </w:rPr>
            </w:pPr>
            <w:r w:rsidRPr="00F36A3C">
              <w:rPr>
                <w:rFonts w:eastAsia="宋体"/>
                <w:sz w:val="24"/>
                <w:szCs w:val="24"/>
              </w:rPr>
              <w:t>同类业务案例介绍：见格式 9；</w:t>
            </w:r>
          </w:p>
          <w:p w14:paraId="029C3B86" w14:textId="77777777" w:rsidR="009F7343" w:rsidRPr="00F36A3C" w:rsidRDefault="00000000">
            <w:pPr>
              <w:pStyle w:val="TableParagraph"/>
              <w:numPr>
                <w:ilvl w:val="0"/>
                <w:numId w:val="12"/>
              </w:numPr>
              <w:tabs>
                <w:tab w:val="left" w:pos="649"/>
              </w:tabs>
              <w:spacing w:before="43" w:line="360" w:lineRule="auto"/>
              <w:ind w:left="648" w:hanging="636"/>
              <w:jc w:val="both"/>
              <w:rPr>
                <w:rFonts w:eastAsia="宋体" w:hint="eastAsia"/>
                <w:sz w:val="24"/>
                <w:szCs w:val="24"/>
              </w:rPr>
            </w:pPr>
            <w:r w:rsidRPr="00F36A3C">
              <w:rPr>
                <w:rFonts w:eastAsia="宋体" w:hint="eastAsia"/>
                <w:sz w:val="24"/>
                <w:szCs w:val="24"/>
              </w:rPr>
              <w:t>售后服务、质量保证和供货能力承诺</w:t>
            </w:r>
            <w:r w:rsidRPr="00F36A3C">
              <w:rPr>
                <w:rFonts w:eastAsia="宋体"/>
                <w:sz w:val="24"/>
                <w:szCs w:val="24"/>
              </w:rPr>
              <w:t>：见格式 10；</w:t>
            </w:r>
          </w:p>
          <w:p w14:paraId="3EA42746" w14:textId="77777777" w:rsidR="009F7343" w:rsidRPr="00F36A3C" w:rsidRDefault="00000000">
            <w:pPr>
              <w:pStyle w:val="TableParagraph"/>
              <w:numPr>
                <w:ilvl w:val="0"/>
                <w:numId w:val="12"/>
              </w:numPr>
              <w:tabs>
                <w:tab w:val="left" w:pos="640"/>
              </w:tabs>
              <w:spacing w:before="43" w:line="360" w:lineRule="auto"/>
              <w:ind w:left="639" w:hanging="627"/>
              <w:jc w:val="both"/>
              <w:rPr>
                <w:rFonts w:eastAsia="宋体" w:hint="eastAsia"/>
                <w:sz w:val="24"/>
                <w:szCs w:val="24"/>
              </w:rPr>
            </w:pPr>
            <w:r w:rsidRPr="00F36A3C">
              <w:rPr>
                <w:rFonts w:eastAsia="宋体"/>
                <w:sz w:val="24"/>
                <w:szCs w:val="24"/>
              </w:rPr>
              <w:t>投标人资格声明文件：见格式 11；</w:t>
            </w:r>
          </w:p>
          <w:p w14:paraId="3A83721F" w14:textId="77777777" w:rsidR="009F7343" w:rsidRPr="00F36A3C" w:rsidRDefault="00000000">
            <w:pPr>
              <w:pStyle w:val="TableParagraph"/>
              <w:numPr>
                <w:ilvl w:val="0"/>
                <w:numId w:val="12"/>
              </w:numPr>
              <w:tabs>
                <w:tab w:val="left" w:pos="649"/>
              </w:tabs>
              <w:spacing w:before="43" w:line="360" w:lineRule="auto"/>
              <w:ind w:left="648" w:hanging="636"/>
              <w:jc w:val="both"/>
              <w:rPr>
                <w:rFonts w:eastAsia="宋体" w:hint="eastAsia"/>
                <w:sz w:val="24"/>
                <w:szCs w:val="24"/>
              </w:rPr>
            </w:pPr>
            <w:r w:rsidRPr="00F36A3C">
              <w:rPr>
                <w:rFonts w:eastAsia="宋体"/>
                <w:sz w:val="24"/>
                <w:szCs w:val="24"/>
              </w:rPr>
              <w:t>投标人资质证书及其他资质证明文件：见格式 12；</w:t>
            </w:r>
          </w:p>
          <w:p w14:paraId="5FBDD7A4" w14:textId="77777777" w:rsidR="009F7343" w:rsidRPr="00F36A3C" w:rsidRDefault="00000000">
            <w:pPr>
              <w:pStyle w:val="TableParagraph"/>
              <w:numPr>
                <w:ilvl w:val="0"/>
                <w:numId w:val="12"/>
              </w:numPr>
              <w:tabs>
                <w:tab w:val="left" w:pos="649"/>
              </w:tabs>
              <w:spacing w:before="43" w:line="360" w:lineRule="auto"/>
              <w:ind w:left="648" w:hanging="636"/>
              <w:jc w:val="both"/>
              <w:rPr>
                <w:rFonts w:eastAsia="宋体" w:hint="eastAsia"/>
                <w:sz w:val="24"/>
                <w:szCs w:val="24"/>
              </w:rPr>
            </w:pPr>
            <w:r w:rsidRPr="00F36A3C">
              <w:rPr>
                <w:rFonts w:eastAsia="宋体"/>
                <w:sz w:val="24"/>
                <w:szCs w:val="24"/>
              </w:rPr>
              <w:t>正版软件声明：</w:t>
            </w:r>
            <w:r w:rsidRPr="00F36A3C">
              <w:rPr>
                <w:rFonts w:eastAsia="宋体" w:hint="eastAsia"/>
                <w:sz w:val="24"/>
                <w:szCs w:val="24"/>
              </w:rPr>
              <w:t>见</w:t>
            </w:r>
            <w:r w:rsidRPr="00F36A3C">
              <w:rPr>
                <w:rFonts w:eastAsia="宋体"/>
                <w:sz w:val="24"/>
                <w:szCs w:val="24"/>
              </w:rPr>
              <w:t>格式13；</w:t>
            </w:r>
          </w:p>
          <w:p w14:paraId="11069A41" w14:textId="77777777" w:rsidR="009F7343" w:rsidRPr="00F36A3C" w:rsidRDefault="00000000">
            <w:pPr>
              <w:pStyle w:val="TableParagraph"/>
              <w:numPr>
                <w:ilvl w:val="0"/>
                <w:numId w:val="12"/>
              </w:numPr>
              <w:tabs>
                <w:tab w:val="left" w:pos="649"/>
              </w:tabs>
              <w:spacing w:before="43" w:line="360" w:lineRule="auto"/>
              <w:ind w:left="648" w:hanging="636"/>
              <w:jc w:val="both"/>
              <w:rPr>
                <w:rFonts w:eastAsia="宋体" w:hint="eastAsia"/>
                <w:sz w:val="24"/>
                <w:szCs w:val="24"/>
              </w:rPr>
            </w:pPr>
            <w:r w:rsidRPr="00F36A3C">
              <w:rPr>
                <w:rFonts w:eastAsia="宋体"/>
                <w:sz w:val="24"/>
                <w:szCs w:val="24"/>
              </w:rPr>
              <w:t>采购需求及技术要求中规定应提交的有关技术文件材料：见格式 14；</w:t>
            </w:r>
          </w:p>
          <w:p w14:paraId="455863C3" w14:textId="77777777" w:rsidR="009F7343" w:rsidRPr="00F36A3C" w:rsidRDefault="00000000">
            <w:pPr>
              <w:pStyle w:val="TableParagraph"/>
              <w:numPr>
                <w:ilvl w:val="0"/>
                <w:numId w:val="12"/>
              </w:numPr>
              <w:tabs>
                <w:tab w:val="left" w:pos="649"/>
              </w:tabs>
              <w:spacing w:before="43" w:line="360" w:lineRule="auto"/>
              <w:ind w:left="13" w:right="-29" w:firstLine="0"/>
              <w:jc w:val="both"/>
              <w:rPr>
                <w:rFonts w:eastAsia="宋体" w:hint="eastAsia"/>
                <w:sz w:val="24"/>
                <w:szCs w:val="24"/>
              </w:rPr>
            </w:pPr>
            <w:r w:rsidRPr="00F36A3C">
              <w:rPr>
                <w:rFonts w:eastAsia="宋体" w:hint="eastAsia"/>
                <w:sz w:val="24"/>
                <w:szCs w:val="24"/>
              </w:rPr>
              <w:t>投标人关于在参加政府采购活动前3年内在经营活动中没有重大违法记录、具备履行合同所必需的设备和专业技术能力及依法缴纳税收和社会保障资金的承诺书：</w:t>
            </w:r>
            <w:r w:rsidRPr="00F36A3C">
              <w:rPr>
                <w:rFonts w:eastAsia="宋体"/>
                <w:sz w:val="24"/>
                <w:szCs w:val="24"/>
              </w:rPr>
              <w:t>见格式 15；</w:t>
            </w:r>
          </w:p>
          <w:p w14:paraId="6AF819DC" w14:textId="77777777" w:rsidR="009F7343" w:rsidRPr="00F36A3C" w:rsidRDefault="00000000">
            <w:pPr>
              <w:pStyle w:val="TableParagraph"/>
              <w:numPr>
                <w:ilvl w:val="0"/>
                <w:numId w:val="12"/>
              </w:numPr>
              <w:tabs>
                <w:tab w:val="left" w:pos="649"/>
              </w:tabs>
              <w:spacing w:line="360" w:lineRule="auto"/>
              <w:ind w:left="13" w:right="-15" w:firstLine="0"/>
              <w:jc w:val="both"/>
              <w:rPr>
                <w:rFonts w:eastAsia="宋体" w:hint="eastAsia"/>
                <w:sz w:val="24"/>
                <w:szCs w:val="24"/>
              </w:rPr>
            </w:pPr>
            <w:r w:rsidRPr="00F36A3C">
              <w:rPr>
                <w:rFonts w:eastAsia="宋体"/>
                <w:sz w:val="24"/>
                <w:szCs w:val="24"/>
              </w:rPr>
              <w:t>投标人关于投标文件纸质正本与</w:t>
            </w:r>
            <w:r w:rsidRPr="00F36A3C">
              <w:rPr>
                <w:rFonts w:eastAsia="宋体" w:hint="eastAsia"/>
                <w:sz w:val="24"/>
                <w:szCs w:val="24"/>
              </w:rPr>
              <w:t>纸质副本、</w:t>
            </w:r>
            <w:r w:rsidRPr="00F36A3C">
              <w:rPr>
                <w:rFonts w:eastAsia="宋体"/>
                <w:sz w:val="24"/>
                <w:szCs w:val="24"/>
              </w:rPr>
              <w:t>电子版一致性的承诺书：见格式 16</w:t>
            </w:r>
            <w:r w:rsidRPr="00F36A3C">
              <w:rPr>
                <w:rFonts w:eastAsia="宋体" w:hint="eastAsia"/>
                <w:sz w:val="24"/>
                <w:szCs w:val="24"/>
              </w:rPr>
              <w:t>；</w:t>
            </w:r>
          </w:p>
          <w:p w14:paraId="4B050DF3" w14:textId="77777777" w:rsidR="009F7343" w:rsidRPr="00F36A3C" w:rsidRDefault="00000000">
            <w:pPr>
              <w:pStyle w:val="TableParagraph"/>
              <w:numPr>
                <w:ilvl w:val="0"/>
                <w:numId w:val="12"/>
              </w:numPr>
              <w:tabs>
                <w:tab w:val="left" w:pos="649"/>
              </w:tabs>
              <w:spacing w:line="360" w:lineRule="auto"/>
              <w:ind w:right="-29"/>
              <w:rPr>
                <w:rFonts w:eastAsia="宋体" w:hint="eastAsia"/>
                <w:sz w:val="24"/>
                <w:szCs w:val="24"/>
              </w:rPr>
            </w:pPr>
            <w:r w:rsidRPr="00F36A3C">
              <w:rPr>
                <w:rFonts w:eastAsia="宋体" w:hint="eastAsia"/>
                <w:sz w:val="24"/>
                <w:szCs w:val="24"/>
              </w:rPr>
              <w:t>制造商授权书：见格式17；</w:t>
            </w:r>
          </w:p>
          <w:p w14:paraId="1BF4F507" w14:textId="77777777" w:rsidR="009F7343" w:rsidRPr="00F36A3C" w:rsidRDefault="00000000">
            <w:pPr>
              <w:pStyle w:val="TableParagraph"/>
              <w:numPr>
                <w:ilvl w:val="0"/>
                <w:numId w:val="12"/>
              </w:numPr>
              <w:tabs>
                <w:tab w:val="left" w:pos="649"/>
              </w:tabs>
              <w:spacing w:line="360" w:lineRule="auto"/>
              <w:ind w:right="-29"/>
              <w:jc w:val="both"/>
              <w:rPr>
                <w:rFonts w:eastAsia="宋体" w:hint="eastAsia"/>
                <w:sz w:val="24"/>
                <w:szCs w:val="24"/>
              </w:rPr>
            </w:pPr>
            <w:r w:rsidRPr="00F36A3C">
              <w:rPr>
                <w:rFonts w:eastAsia="宋体" w:hint="eastAsia"/>
                <w:sz w:val="24"/>
                <w:szCs w:val="24"/>
              </w:rPr>
              <w:t>节能产品、环境标志产品认证机构认证证书：见格式18；</w:t>
            </w:r>
          </w:p>
          <w:p w14:paraId="1F68C78A" w14:textId="77777777" w:rsidR="009F7343" w:rsidRPr="00F36A3C" w:rsidRDefault="00000000">
            <w:pPr>
              <w:pStyle w:val="TableParagraph"/>
              <w:numPr>
                <w:ilvl w:val="0"/>
                <w:numId w:val="12"/>
              </w:numPr>
              <w:tabs>
                <w:tab w:val="left" w:pos="649"/>
              </w:tabs>
              <w:spacing w:line="360" w:lineRule="auto"/>
              <w:ind w:right="-29"/>
              <w:jc w:val="both"/>
              <w:rPr>
                <w:rFonts w:eastAsia="宋体" w:hint="eastAsia"/>
                <w:sz w:val="24"/>
                <w:szCs w:val="24"/>
              </w:rPr>
            </w:pPr>
            <w:r w:rsidRPr="00F36A3C">
              <w:rPr>
                <w:rFonts w:eastAsia="宋体" w:hint="eastAsia"/>
                <w:sz w:val="24"/>
                <w:szCs w:val="24"/>
              </w:rPr>
              <w:t>商誉声明文件：见格式19。</w:t>
            </w:r>
          </w:p>
        </w:tc>
      </w:tr>
      <w:tr w:rsidR="009F7343" w:rsidRPr="00F36A3C" w14:paraId="703FEF5D" w14:textId="77777777">
        <w:trPr>
          <w:trHeight w:val="625"/>
        </w:trPr>
        <w:tc>
          <w:tcPr>
            <w:tcW w:w="560" w:type="dxa"/>
            <w:tcBorders>
              <w:top w:val="single" w:sz="8" w:space="0" w:color="000000"/>
              <w:bottom w:val="single" w:sz="8" w:space="0" w:color="000000"/>
              <w:right w:val="single" w:sz="8" w:space="0" w:color="000000"/>
            </w:tcBorders>
            <w:vAlign w:val="center"/>
          </w:tcPr>
          <w:p w14:paraId="6B3DC749" w14:textId="77777777" w:rsidR="009F7343" w:rsidRPr="00F36A3C" w:rsidRDefault="00000000">
            <w:pPr>
              <w:pStyle w:val="TableParagraph"/>
              <w:ind w:right="73"/>
              <w:jc w:val="center"/>
              <w:rPr>
                <w:rFonts w:eastAsia="宋体" w:hint="eastAsia"/>
                <w:sz w:val="24"/>
                <w:szCs w:val="24"/>
              </w:rPr>
            </w:pPr>
            <w:r w:rsidRPr="00F36A3C">
              <w:rPr>
                <w:rFonts w:eastAsia="宋体"/>
                <w:sz w:val="24"/>
                <w:szCs w:val="24"/>
              </w:rPr>
              <w:t>6</w:t>
            </w:r>
          </w:p>
        </w:tc>
        <w:tc>
          <w:tcPr>
            <w:tcW w:w="2004" w:type="dxa"/>
            <w:tcBorders>
              <w:top w:val="single" w:sz="8" w:space="0" w:color="000000"/>
              <w:left w:val="single" w:sz="8" w:space="0" w:color="000000"/>
              <w:bottom w:val="single" w:sz="8" w:space="0" w:color="000000"/>
              <w:right w:val="single" w:sz="8" w:space="0" w:color="000000"/>
            </w:tcBorders>
            <w:vAlign w:val="center"/>
          </w:tcPr>
          <w:p w14:paraId="3C132A57" w14:textId="77777777" w:rsidR="009F7343" w:rsidRPr="00F36A3C" w:rsidRDefault="00000000">
            <w:pPr>
              <w:pStyle w:val="TableParagraph"/>
              <w:spacing w:line="360" w:lineRule="auto"/>
              <w:ind w:left="13" w:right="-29"/>
              <w:rPr>
                <w:rFonts w:eastAsia="宋体" w:hint="eastAsia"/>
                <w:sz w:val="24"/>
                <w:szCs w:val="24"/>
              </w:rPr>
            </w:pPr>
            <w:r w:rsidRPr="00F36A3C">
              <w:rPr>
                <w:rFonts w:eastAsia="宋体"/>
                <w:spacing w:val="7"/>
                <w:sz w:val="24"/>
                <w:szCs w:val="24"/>
              </w:rPr>
              <w:t>投标人应提交的技</w:t>
            </w:r>
            <w:r w:rsidRPr="00F36A3C">
              <w:rPr>
                <w:rFonts w:eastAsia="宋体"/>
                <w:sz w:val="24"/>
                <w:szCs w:val="24"/>
              </w:rPr>
              <w:t>术文件</w:t>
            </w:r>
          </w:p>
        </w:tc>
        <w:tc>
          <w:tcPr>
            <w:tcW w:w="6793" w:type="dxa"/>
            <w:tcBorders>
              <w:top w:val="single" w:sz="8" w:space="0" w:color="000000"/>
              <w:left w:val="single" w:sz="8" w:space="0" w:color="000000"/>
              <w:bottom w:val="single" w:sz="8" w:space="0" w:color="000000"/>
            </w:tcBorders>
            <w:vAlign w:val="center"/>
          </w:tcPr>
          <w:p w14:paraId="464C17F5" w14:textId="77777777" w:rsidR="009F7343" w:rsidRPr="00F36A3C" w:rsidRDefault="00000000">
            <w:pPr>
              <w:pStyle w:val="TableParagraph"/>
              <w:spacing w:line="360" w:lineRule="auto"/>
              <w:ind w:left="13"/>
              <w:rPr>
                <w:rFonts w:eastAsia="宋体" w:hint="eastAsia"/>
                <w:sz w:val="24"/>
                <w:szCs w:val="24"/>
              </w:rPr>
            </w:pPr>
            <w:r w:rsidRPr="00F36A3C">
              <w:rPr>
                <w:rFonts w:eastAsia="宋体"/>
                <w:sz w:val="24"/>
                <w:szCs w:val="24"/>
              </w:rPr>
              <w:t>详见招标文件第五章</w:t>
            </w:r>
            <w:r w:rsidRPr="00F36A3C">
              <w:rPr>
                <w:rFonts w:eastAsia="宋体" w:hint="eastAsia"/>
                <w:sz w:val="24"/>
                <w:szCs w:val="24"/>
              </w:rPr>
              <w:t>《采购需求及技术要求》</w:t>
            </w:r>
          </w:p>
        </w:tc>
      </w:tr>
      <w:tr w:rsidR="009F7343" w:rsidRPr="00F36A3C" w14:paraId="4935B646" w14:textId="77777777">
        <w:trPr>
          <w:trHeight w:val="565"/>
        </w:trPr>
        <w:tc>
          <w:tcPr>
            <w:tcW w:w="560" w:type="dxa"/>
            <w:tcBorders>
              <w:top w:val="single" w:sz="8" w:space="0" w:color="000000"/>
              <w:bottom w:val="single" w:sz="8" w:space="0" w:color="000000"/>
              <w:right w:val="single" w:sz="8" w:space="0" w:color="000000"/>
            </w:tcBorders>
            <w:vAlign w:val="center"/>
          </w:tcPr>
          <w:p w14:paraId="5FCEA910" w14:textId="77777777" w:rsidR="009F7343" w:rsidRPr="00F36A3C" w:rsidRDefault="00000000">
            <w:pPr>
              <w:pStyle w:val="TableParagraph"/>
              <w:ind w:right="73"/>
              <w:jc w:val="center"/>
              <w:rPr>
                <w:rFonts w:eastAsia="宋体" w:hint="eastAsia"/>
                <w:sz w:val="24"/>
                <w:szCs w:val="24"/>
              </w:rPr>
            </w:pPr>
            <w:r w:rsidRPr="00F36A3C">
              <w:rPr>
                <w:rFonts w:eastAsia="宋体"/>
                <w:sz w:val="24"/>
                <w:szCs w:val="24"/>
              </w:rPr>
              <w:t>7</w:t>
            </w:r>
          </w:p>
        </w:tc>
        <w:tc>
          <w:tcPr>
            <w:tcW w:w="2004" w:type="dxa"/>
            <w:tcBorders>
              <w:top w:val="single" w:sz="8" w:space="0" w:color="000000"/>
              <w:left w:val="single" w:sz="8" w:space="0" w:color="000000"/>
              <w:bottom w:val="single" w:sz="8" w:space="0" w:color="000000"/>
              <w:right w:val="single" w:sz="8" w:space="0" w:color="000000"/>
            </w:tcBorders>
            <w:vAlign w:val="center"/>
          </w:tcPr>
          <w:p w14:paraId="1638A268" w14:textId="77777777" w:rsidR="009F7343" w:rsidRPr="00F36A3C" w:rsidRDefault="00000000">
            <w:pPr>
              <w:pStyle w:val="TableParagraph"/>
              <w:spacing w:line="360" w:lineRule="auto"/>
              <w:ind w:left="13" w:right="-29"/>
              <w:rPr>
                <w:rFonts w:eastAsia="宋体" w:hint="eastAsia"/>
                <w:sz w:val="24"/>
                <w:szCs w:val="24"/>
              </w:rPr>
            </w:pPr>
            <w:r w:rsidRPr="00F36A3C">
              <w:rPr>
                <w:rFonts w:eastAsia="宋体"/>
                <w:spacing w:val="7"/>
                <w:sz w:val="24"/>
                <w:szCs w:val="24"/>
              </w:rPr>
              <w:t>投标文件可以被拒</w:t>
            </w:r>
            <w:r w:rsidRPr="00F36A3C">
              <w:rPr>
                <w:rFonts w:eastAsia="宋体" w:hint="eastAsia"/>
                <w:spacing w:val="7"/>
                <w:sz w:val="24"/>
                <w:szCs w:val="24"/>
              </w:rPr>
              <w:t>绝的其他情形</w:t>
            </w:r>
          </w:p>
        </w:tc>
        <w:tc>
          <w:tcPr>
            <w:tcW w:w="6793" w:type="dxa"/>
            <w:tcBorders>
              <w:top w:val="single" w:sz="8" w:space="0" w:color="000000"/>
              <w:left w:val="single" w:sz="8" w:space="0" w:color="000000"/>
              <w:bottom w:val="single" w:sz="8" w:space="0" w:color="000000"/>
            </w:tcBorders>
          </w:tcPr>
          <w:p w14:paraId="15BB3039" w14:textId="77777777" w:rsidR="009F7343" w:rsidRPr="00F36A3C" w:rsidRDefault="00000000">
            <w:pPr>
              <w:pStyle w:val="TableParagraph"/>
              <w:spacing w:line="360" w:lineRule="auto"/>
              <w:ind w:left="13"/>
              <w:rPr>
                <w:rFonts w:eastAsia="宋体" w:hint="eastAsia"/>
                <w:sz w:val="24"/>
                <w:szCs w:val="24"/>
              </w:rPr>
            </w:pPr>
            <w:r w:rsidRPr="00F36A3C">
              <w:rPr>
                <w:rFonts w:eastAsia="宋体"/>
                <w:sz w:val="24"/>
                <w:szCs w:val="24"/>
              </w:rPr>
              <w:t>详见招标文件第二章 《投标人须知和前格式》</w:t>
            </w:r>
          </w:p>
        </w:tc>
      </w:tr>
      <w:tr w:rsidR="009F7343" w:rsidRPr="00F36A3C" w14:paraId="0F7747EC" w14:textId="77777777">
        <w:trPr>
          <w:trHeight w:val="565"/>
        </w:trPr>
        <w:tc>
          <w:tcPr>
            <w:tcW w:w="560" w:type="dxa"/>
            <w:tcBorders>
              <w:top w:val="single" w:sz="8" w:space="0" w:color="000000"/>
              <w:bottom w:val="single" w:sz="8" w:space="0" w:color="000000"/>
              <w:right w:val="single" w:sz="8" w:space="0" w:color="000000"/>
            </w:tcBorders>
            <w:vAlign w:val="center"/>
          </w:tcPr>
          <w:p w14:paraId="2C9E84C8" w14:textId="77777777" w:rsidR="009F7343" w:rsidRPr="00F36A3C" w:rsidRDefault="00000000">
            <w:pPr>
              <w:pStyle w:val="TableParagraph"/>
              <w:spacing w:line="360" w:lineRule="auto"/>
              <w:ind w:right="73"/>
              <w:jc w:val="center"/>
              <w:rPr>
                <w:rFonts w:eastAsia="宋体" w:hint="eastAsia"/>
                <w:sz w:val="24"/>
                <w:szCs w:val="24"/>
              </w:rPr>
            </w:pPr>
            <w:r w:rsidRPr="00F36A3C">
              <w:rPr>
                <w:rFonts w:eastAsia="宋体"/>
                <w:sz w:val="24"/>
                <w:szCs w:val="24"/>
              </w:rPr>
              <w:t>8</w:t>
            </w:r>
          </w:p>
        </w:tc>
        <w:tc>
          <w:tcPr>
            <w:tcW w:w="2004" w:type="dxa"/>
            <w:tcBorders>
              <w:top w:val="single" w:sz="8" w:space="0" w:color="000000"/>
              <w:left w:val="single" w:sz="8" w:space="0" w:color="000000"/>
              <w:bottom w:val="single" w:sz="8" w:space="0" w:color="000000"/>
              <w:right w:val="single" w:sz="8" w:space="0" w:color="000000"/>
            </w:tcBorders>
            <w:vAlign w:val="center"/>
          </w:tcPr>
          <w:p w14:paraId="5858AEF7" w14:textId="77777777" w:rsidR="009F7343" w:rsidRPr="00F36A3C" w:rsidRDefault="00000000">
            <w:pPr>
              <w:pStyle w:val="TableParagraph"/>
              <w:spacing w:line="360" w:lineRule="auto"/>
              <w:ind w:left="13" w:right="-29"/>
              <w:rPr>
                <w:rFonts w:eastAsia="宋体" w:hint="eastAsia"/>
                <w:sz w:val="24"/>
                <w:szCs w:val="24"/>
              </w:rPr>
            </w:pPr>
            <w:r w:rsidRPr="00F36A3C">
              <w:rPr>
                <w:rFonts w:eastAsia="宋体"/>
                <w:spacing w:val="7"/>
                <w:sz w:val="24"/>
                <w:szCs w:val="24"/>
              </w:rPr>
              <w:t>是否接受选择性报</w:t>
            </w:r>
            <w:r w:rsidRPr="00F36A3C">
              <w:rPr>
                <w:rFonts w:eastAsia="宋体"/>
                <w:sz w:val="24"/>
                <w:szCs w:val="24"/>
              </w:rPr>
              <w:t>价</w:t>
            </w:r>
          </w:p>
        </w:tc>
        <w:tc>
          <w:tcPr>
            <w:tcW w:w="6793" w:type="dxa"/>
            <w:tcBorders>
              <w:top w:val="single" w:sz="8" w:space="0" w:color="000000"/>
              <w:left w:val="single" w:sz="8" w:space="0" w:color="000000"/>
              <w:bottom w:val="single" w:sz="8" w:space="0" w:color="000000"/>
            </w:tcBorders>
            <w:vAlign w:val="center"/>
          </w:tcPr>
          <w:p w14:paraId="5D3D306A" w14:textId="77777777" w:rsidR="009F7343" w:rsidRPr="00F36A3C" w:rsidRDefault="00000000">
            <w:pPr>
              <w:pStyle w:val="TableParagraph"/>
              <w:spacing w:before="127" w:line="360" w:lineRule="auto"/>
              <w:ind w:left="13"/>
              <w:rPr>
                <w:rFonts w:eastAsia="宋体" w:hint="eastAsia"/>
                <w:sz w:val="24"/>
                <w:szCs w:val="24"/>
              </w:rPr>
            </w:pPr>
            <w:r w:rsidRPr="00F36A3C">
              <w:rPr>
                <w:rFonts w:eastAsia="宋体"/>
                <w:sz w:val="24"/>
                <w:szCs w:val="24"/>
              </w:rPr>
              <w:t>否</w:t>
            </w:r>
          </w:p>
        </w:tc>
      </w:tr>
      <w:tr w:rsidR="009F7343" w:rsidRPr="00F36A3C" w14:paraId="4A4FCA05" w14:textId="77777777">
        <w:trPr>
          <w:trHeight w:val="565"/>
        </w:trPr>
        <w:tc>
          <w:tcPr>
            <w:tcW w:w="560" w:type="dxa"/>
            <w:tcBorders>
              <w:top w:val="single" w:sz="8" w:space="0" w:color="000000"/>
              <w:bottom w:val="single" w:sz="8" w:space="0" w:color="000000"/>
              <w:right w:val="single" w:sz="8" w:space="0" w:color="000000"/>
            </w:tcBorders>
            <w:vAlign w:val="center"/>
          </w:tcPr>
          <w:p w14:paraId="6E0EF469" w14:textId="77777777" w:rsidR="009F7343" w:rsidRPr="00F36A3C" w:rsidRDefault="00000000">
            <w:pPr>
              <w:pStyle w:val="TableParagraph"/>
              <w:spacing w:line="360" w:lineRule="auto"/>
              <w:ind w:right="73"/>
              <w:jc w:val="center"/>
              <w:rPr>
                <w:rFonts w:eastAsia="宋体" w:hint="eastAsia"/>
                <w:sz w:val="24"/>
                <w:szCs w:val="24"/>
              </w:rPr>
            </w:pPr>
            <w:r w:rsidRPr="00F36A3C">
              <w:rPr>
                <w:rFonts w:eastAsia="宋体"/>
                <w:sz w:val="24"/>
                <w:szCs w:val="24"/>
              </w:rPr>
              <w:lastRenderedPageBreak/>
              <w:t>9</w:t>
            </w:r>
          </w:p>
        </w:tc>
        <w:tc>
          <w:tcPr>
            <w:tcW w:w="2004" w:type="dxa"/>
            <w:tcBorders>
              <w:top w:val="single" w:sz="8" w:space="0" w:color="000000"/>
              <w:left w:val="single" w:sz="8" w:space="0" w:color="000000"/>
              <w:bottom w:val="single" w:sz="8" w:space="0" w:color="000000"/>
              <w:right w:val="single" w:sz="8" w:space="0" w:color="000000"/>
            </w:tcBorders>
            <w:vAlign w:val="center"/>
          </w:tcPr>
          <w:p w14:paraId="4EC34B84" w14:textId="77777777" w:rsidR="009F7343" w:rsidRPr="00F36A3C" w:rsidRDefault="00000000">
            <w:pPr>
              <w:pStyle w:val="TableParagraph"/>
              <w:spacing w:line="360" w:lineRule="auto"/>
              <w:ind w:left="13" w:right="-29"/>
              <w:rPr>
                <w:rFonts w:eastAsia="宋体" w:hint="eastAsia"/>
                <w:spacing w:val="7"/>
                <w:sz w:val="24"/>
                <w:szCs w:val="24"/>
              </w:rPr>
            </w:pPr>
            <w:r w:rsidRPr="00F36A3C">
              <w:rPr>
                <w:rFonts w:eastAsia="宋体"/>
                <w:sz w:val="24"/>
                <w:szCs w:val="24"/>
              </w:rPr>
              <w:t>投标文件的递交</w:t>
            </w:r>
          </w:p>
        </w:tc>
        <w:tc>
          <w:tcPr>
            <w:tcW w:w="6793" w:type="dxa"/>
            <w:tcBorders>
              <w:top w:val="single" w:sz="8" w:space="0" w:color="000000"/>
              <w:left w:val="single" w:sz="8" w:space="0" w:color="000000"/>
              <w:bottom w:val="single" w:sz="8" w:space="0" w:color="000000"/>
            </w:tcBorders>
            <w:vAlign w:val="center"/>
          </w:tcPr>
          <w:p w14:paraId="3534EC08" w14:textId="77777777" w:rsidR="009F7343" w:rsidRPr="00F36A3C" w:rsidRDefault="00000000">
            <w:pPr>
              <w:pStyle w:val="TableParagraph"/>
              <w:spacing w:line="360" w:lineRule="auto"/>
              <w:ind w:left="13"/>
              <w:jc w:val="both"/>
              <w:rPr>
                <w:rFonts w:eastAsia="宋体" w:hint="eastAsia"/>
                <w:sz w:val="24"/>
                <w:szCs w:val="24"/>
              </w:rPr>
            </w:pPr>
            <w:r w:rsidRPr="00F36A3C">
              <w:rPr>
                <w:rFonts w:eastAsia="宋体"/>
                <w:sz w:val="24"/>
                <w:szCs w:val="24"/>
              </w:rPr>
              <w:t>详见招标文件第二章 《投标人须知和前格式》“三、投标文件编制与递交”</w:t>
            </w:r>
          </w:p>
        </w:tc>
      </w:tr>
      <w:tr w:rsidR="009F7343" w:rsidRPr="00F36A3C" w14:paraId="355018A6" w14:textId="77777777">
        <w:trPr>
          <w:trHeight w:val="565"/>
        </w:trPr>
        <w:tc>
          <w:tcPr>
            <w:tcW w:w="560" w:type="dxa"/>
            <w:tcBorders>
              <w:top w:val="single" w:sz="8" w:space="0" w:color="000000"/>
              <w:bottom w:val="single" w:sz="8" w:space="0" w:color="000000"/>
              <w:right w:val="single" w:sz="8" w:space="0" w:color="000000"/>
            </w:tcBorders>
            <w:vAlign w:val="center"/>
          </w:tcPr>
          <w:p w14:paraId="7205F6DB" w14:textId="77777777" w:rsidR="009F7343" w:rsidRPr="00F36A3C" w:rsidRDefault="00000000">
            <w:pPr>
              <w:pStyle w:val="TableParagraph"/>
              <w:spacing w:line="360" w:lineRule="auto"/>
              <w:ind w:right="73"/>
              <w:jc w:val="center"/>
              <w:rPr>
                <w:rFonts w:eastAsia="宋体" w:hint="eastAsia"/>
                <w:sz w:val="24"/>
                <w:szCs w:val="24"/>
              </w:rPr>
            </w:pPr>
            <w:r w:rsidRPr="00F36A3C">
              <w:rPr>
                <w:rFonts w:eastAsia="宋体"/>
                <w:sz w:val="24"/>
                <w:szCs w:val="24"/>
              </w:rPr>
              <w:t>10</w:t>
            </w:r>
          </w:p>
        </w:tc>
        <w:tc>
          <w:tcPr>
            <w:tcW w:w="2004" w:type="dxa"/>
            <w:tcBorders>
              <w:top w:val="single" w:sz="8" w:space="0" w:color="000000"/>
              <w:left w:val="single" w:sz="8" w:space="0" w:color="000000"/>
              <w:bottom w:val="single" w:sz="8" w:space="0" w:color="000000"/>
              <w:right w:val="single" w:sz="8" w:space="0" w:color="000000"/>
            </w:tcBorders>
            <w:vAlign w:val="center"/>
          </w:tcPr>
          <w:p w14:paraId="69DC35FA" w14:textId="77777777" w:rsidR="009F7343" w:rsidRPr="00F36A3C" w:rsidRDefault="00000000">
            <w:pPr>
              <w:pStyle w:val="TableParagraph"/>
              <w:spacing w:line="360" w:lineRule="auto"/>
              <w:ind w:left="13" w:right="-29"/>
              <w:rPr>
                <w:rFonts w:eastAsia="宋体" w:hint="eastAsia"/>
                <w:spacing w:val="7"/>
                <w:sz w:val="24"/>
                <w:szCs w:val="24"/>
              </w:rPr>
            </w:pPr>
            <w:r w:rsidRPr="00F36A3C">
              <w:rPr>
                <w:rFonts w:eastAsia="宋体"/>
                <w:sz w:val="24"/>
                <w:szCs w:val="24"/>
              </w:rPr>
              <w:t>投标报价</w:t>
            </w:r>
          </w:p>
        </w:tc>
        <w:tc>
          <w:tcPr>
            <w:tcW w:w="6793" w:type="dxa"/>
            <w:tcBorders>
              <w:top w:val="single" w:sz="8" w:space="0" w:color="000000"/>
              <w:left w:val="single" w:sz="8" w:space="0" w:color="000000"/>
              <w:bottom w:val="single" w:sz="8" w:space="0" w:color="000000"/>
            </w:tcBorders>
            <w:vAlign w:val="center"/>
          </w:tcPr>
          <w:p w14:paraId="400FB2EE" w14:textId="77777777" w:rsidR="009F7343" w:rsidRPr="00F36A3C" w:rsidRDefault="00000000">
            <w:pPr>
              <w:pStyle w:val="TableParagraph"/>
              <w:spacing w:line="360" w:lineRule="auto"/>
              <w:ind w:left="13"/>
              <w:jc w:val="both"/>
              <w:rPr>
                <w:rFonts w:eastAsia="宋体" w:hint="eastAsia"/>
                <w:sz w:val="24"/>
                <w:szCs w:val="24"/>
              </w:rPr>
            </w:pPr>
            <w:r w:rsidRPr="00F36A3C">
              <w:rPr>
                <w:rFonts w:eastAsia="宋体"/>
                <w:sz w:val="24"/>
                <w:szCs w:val="24"/>
              </w:rPr>
              <w:t>详见招标文件第二章 《投标人须知和前格式》“</w:t>
            </w:r>
            <w:r w:rsidRPr="00F36A3C">
              <w:rPr>
                <w:rFonts w:eastAsia="宋体" w:hint="eastAsia"/>
                <w:sz w:val="24"/>
                <w:szCs w:val="24"/>
              </w:rPr>
              <w:t>13、</w:t>
            </w:r>
            <w:r w:rsidRPr="00F36A3C">
              <w:rPr>
                <w:rFonts w:eastAsia="宋体"/>
                <w:sz w:val="24"/>
                <w:szCs w:val="24"/>
              </w:rPr>
              <w:t>投标报价”</w:t>
            </w:r>
          </w:p>
        </w:tc>
      </w:tr>
      <w:tr w:rsidR="009F7343" w:rsidRPr="00F36A3C" w14:paraId="15F7F500" w14:textId="77777777">
        <w:trPr>
          <w:trHeight w:val="565"/>
        </w:trPr>
        <w:tc>
          <w:tcPr>
            <w:tcW w:w="560" w:type="dxa"/>
            <w:tcBorders>
              <w:top w:val="single" w:sz="8" w:space="0" w:color="000000"/>
              <w:bottom w:val="single" w:sz="8" w:space="0" w:color="000000"/>
              <w:right w:val="single" w:sz="8" w:space="0" w:color="000000"/>
            </w:tcBorders>
            <w:vAlign w:val="center"/>
          </w:tcPr>
          <w:p w14:paraId="5CCE5705" w14:textId="77777777" w:rsidR="009F7343" w:rsidRPr="00F36A3C" w:rsidRDefault="00000000">
            <w:pPr>
              <w:pStyle w:val="TableParagraph"/>
              <w:spacing w:line="360" w:lineRule="auto"/>
              <w:ind w:right="73"/>
              <w:jc w:val="center"/>
              <w:rPr>
                <w:rFonts w:eastAsia="宋体" w:hint="eastAsia"/>
                <w:sz w:val="24"/>
                <w:szCs w:val="24"/>
              </w:rPr>
            </w:pPr>
            <w:r w:rsidRPr="00F36A3C">
              <w:rPr>
                <w:rFonts w:eastAsia="宋体"/>
                <w:sz w:val="24"/>
                <w:szCs w:val="24"/>
              </w:rPr>
              <w:t>11</w:t>
            </w:r>
          </w:p>
        </w:tc>
        <w:tc>
          <w:tcPr>
            <w:tcW w:w="2004" w:type="dxa"/>
            <w:tcBorders>
              <w:top w:val="single" w:sz="8" w:space="0" w:color="000000"/>
              <w:left w:val="single" w:sz="8" w:space="0" w:color="000000"/>
              <w:bottom w:val="single" w:sz="8" w:space="0" w:color="000000"/>
              <w:right w:val="single" w:sz="8" w:space="0" w:color="000000"/>
            </w:tcBorders>
            <w:vAlign w:val="center"/>
          </w:tcPr>
          <w:p w14:paraId="72ED35ED" w14:textId="77777777" w:rsidR="009F7343" w:rsidRPr="00F36A3C" w:rsidRDefault="00000000">
            <w:pPr>
              <w:pStyle w:val="TableParagraph"/>
              <w:spacing w:line="360" w:lineRule="auto"/>
              <w:ind w:left="13" w:right="-57"/>
              <w:rPr>
                <w:rFonts w:eastAsia="宋体" w:hint="eastAsia"/>
                <w:spacing w:val="7"/>
                <w:sz w:val="24"/>
                <w:szCs w:val="24"/>
              </w:rPr>
            </w:pPr>
            <w:r w:rsidRPr="00F36A3C">
              <w:rPr>
                <w:rFonts w:eastAsia="宋体"/>
                <w:sz w:val="24"/>
                <w:szCs w:val="24"/>
              </w:rPr>
              <w:t>交货时间、地点</w:t>
            </w:r>
          </w:p>
        </w:tc>
        <w:tc>
          <w:tcPr>
            <w:tcW w:w="6793" w:type="dxa"/>
            <w:tcBorders>
              <w:top w:val="single" w:sz="8" w:space="0" w:color="000000"/>
              <w:left w:val="single" w:sz="8" w:space="0" w:color="000000"/>
              <w:bottom w:val="single" w:sz="8" w:space="0" w:color="000000"/>
            </w:tcBorders>
            <w:vAlign w:val="center"/>
          </w:tcPr>
          <w:p w14:paraId="113AC082" w14:textId="77777777" w:rsidR="009F7343" w:rsidRPr="00F36A3C" w:rsidRDefault="00000000">
            <w:pPr>
              <w:pStyle w:val="TableParagraph"/>
              <w:spacing w:line="360" w:lineRule="auto"/>
              <w:ind w:left="13"/>
              <w:rPr>
                <w:rFonts w:eastAsia="宋体" w:hint="eastAsia"/>
                <w:sz w:val="24"/>
                <w:szCs w:val="24"/>
              </w:rPr>
            </w:pPr>
            <w:r w:rsidRPr="00F36A3C">
              <w:rPr>
                <w:rFonts w:eastAsia="宋体"/>
                <w:sz w:val="24"/>
                <w:szCs w:val="24"/>
              </w:rPr>
              <w:t>详见招标文件第五章</w:t>
            </w:r>
            <w:r w:rsidRPr="00F36A3C">
              <w:rPr>
                <w:rFonts w:eastAsia="宋体" w:hint="eastAsia"/>
                <w:sz w:val="24"/>
                <w:szCs w:val="24"/>
              </w:rPr>
              <w:t>《采购需求及技术要求》</w:t>
            </w:r>
          </w:p>
        </w:tc>
      </w:tr>
      <w:tr w:rsidR="009F7343" w:rsidRPr="00F36A3C" w14:paraId="0E0F46A6" w14:textId="77777777">
        <w:trPr>
          <w:trHeight w:val="565"/>
        </w:trPr>
        <w:tc>
          <w:tcPr>
            <w:tcW w:w="560" w:type="dxa"/>
            <w:tcBorders>
              <w:top w:val="single" w:sz="8" w:space="0" w:color="000000"/>
              <w:bottom w:val="single" w:sz="8" w:space="0" w:color="000000"/>
              <w:right w:val="single" w:sz="8" w:space="0" w:color="000000"/>
            </w:tcBorders>
            <w:vAlign w:val="center"/>
          </w:tcPr>
          <w:p w14:paraId="647EB632" w14:textId="77777777" w:rsidR="009F7343" w:rsidRPr="00F36A3C" w:rsidRDefault="00000000">
            <w:pPr>
              <w:pStyle w:val="TableParagraph"/>
              <w:spacing w:line="360" w:lineRule="auto"/>
              <w:ind w:right="73"/>
              <w:jc w:val="center"/>
              <w:rPr>
                <w:rFonts w:eastAsia="宋体" w:hint="eastAsia"/>
                <w:sz w:val="24"/>
                <w:szCs w:val="24"/>
              </w:rPr>
            </w:pPr>
            <w:r w:rsidRPr="00F36A3C">
              <w:rPr>
                <w:rFonts w:eastAsia="宋体"/>
                <w:sz w:val="24"/>
                <w:szCs w:val="24"/>
              </w:rPr>
              <w:t>12</w:t>
            </w:r>
          </w:p>
        </w:tc>
        <w:tc>
          <w:tcPr>
            <w:tcW w:w="2004" w:type="dxa"/>
            <w:tcBorders>
              <w:top w:val="single" w:sz="8" w:space="0" w:color="000000"/>
              <w:left w:val="single" w:sz="8" w:space="0" w:color="000000"/>
              <w:bottom w:val="single" w:sz="8" w:space="0" w:color="000000"/>
              <w:right w:val="single" w:sz="8" w:space="0" w:color="000000"/>
            </w:tcBorders>
            <w:vAlign w:val="center"/>
          </w:tcPr>
          <w:p w14:paraId="6C209B04" w14:textId="77777777" w:rsidR="009F7343" w:rsidRPr="00F36A3C" w:rsidRDefault="00000000">
            <w:pPr>
              <w:pStyle w:val="TableParagraph"/>
              <w:spacing w:line="360" w:lineRule="auto"/>
              <w:ind w:right="-29"/>
              <w:rPr>
                <w:rFonts w:eastAsia="宋体" w:hint="eastAsia"/>
                <w:spacing w:val="7"/>
                <w:sz w:val="24"/>
                <w:szCs w:val="24"/>
              </w:rPr>
            </w:pPr>
            <w:r w:rsidRPr="00F36A3C">
              <w:rPr>
                <w:rFonts w:eastAsia="宋体"/>
                <w:sz w:val="24"/>
                <w:szCs w:val="24"/>
              </w:rPr>
              <w:t>投标资格审查</w:t>
            </w:r>
          </w:p>
        </w:tc>
        <w:tc>
          <w:tcPr>
            <w:tcW w:w="6793" w:type="dxa"/>
            <w:tcBorders>
              <w:top w:val="single" w:sz="8" w:space="0" w:color="000000"/>
              <w:left w:val="single" w:sz="8" w:space="0" w:color="000000"/>
              <w:bottom w:val="single" w:sz="8" w:space="0" w:color="000000"/>
            </w:tcBorders>
            <w:vAlign w:val="center"/>
          </w:tcPr>
          <w:p w14:paraId="39E7D626" w14:textId="77777777" w:rsidR="009F7343" w:rsidRPr="00F36A3C" w:rsidRDefault="00000000">
            <w:pPr>
              <w:pStyle w:val="TableParagraph"/>
              <w:tabs>
                <w:tab w:val="left" w:pos="229"/>
              </w:tabs>
              <w:spacing w:line="360" w:lineRule="auto"/>
              <w:ind w:left="13" w:right="131"/>
              <w:rPr>
                <w:rFonts w:eastAsia="宋体" w:hint="eastAsia"/>
                <w:sz w:val="24"/>
                <w:szCs w:val="24"/>
              </w:rPr>
            </w:pPr>
            <w:r w:rsidRPr="00F36A3C">
              <w:rPr>
                <w:rFonts w:eastAsia="宋体"/>
                <w:spacing w:val="-4"/>
                <w:sz w:val="24"/>
                <w:szCs w:val="24"/>
              </w:rPr>
              <w:t>开标结束后，</w:t>
            </w:r>
            <w:r w:rsidRPr="00F36A3C">
              <w:rPr>
                <w:rFonts w:eastAsia="宋体" w:hint="eastAsia"/>
                <w:spacing w:val="-4"/>
                <w:sz w:val="24"/>
                <w:szCs w:val="24"/>
              </w:rPr>
              <w:t>招标</w:t>
            </w:r>
            <w:r w:rsidRPr="00F36A3C">
              <w:rPr>
                <w:rFonts w:eastAsia="宋体"/>
                <w:spacing w:val="-4"/>
                <w:sz w:val="24"/>
                <w:szCs w:val="24"/>
              </w:rPr>
              <w:t>人与代理机构共同组成审查小组，应当对投</w:t>
            </w:r>
            <w:r w:rsidRPr="00F36A3C">
              <w:rPr>
                <w:rFonts w:eastAsia="宋体"/>
                <w:sz w:val="24"/>
                <w:szCs w:val="24"/>
              </w:rPr>
              <w:t>标人进行资格审查，给出审查结论。</w:t>
            </w:r>
          </w:p>
        </w:tc>
      </w:tr>
      <w:tr w:rsidR="009F7343" w:rsidRPr="00F36A3C" w14:paraId="2D0A4465" w14:textId="77777777">
        <w:trPr>
          <w:trHeight w:val="565"/>
        </w:trPr>
        <w:tc>
          <w:tcPr>
            <w:tcW w:w="560" w:type="dxa"/>
            <w:tcBorders>
              <w:top w:val="single" w:sz="8" w:space="0" w:color="000000"/>
              <w:bottom w:val="single" w:sz="8" w:space="0" w:color="000000"/>
              <w:right w:val="single" w:sz="8" w:space="0" w:color="000000"/>
            </w:tcBorders>
            <w:vAlign w:val="center"/>
          </w:tcPr>
          <w:p w14:paraId="7B1615C8" w14:textId="77777777" w:rsidR="009F7343" w:rsidRPr="00F36A3C" w:rsidRDefault="00000000">
            <w:pPr>
              <w:pStyle w:val="TableParagraph"/>
              <w:spacing w:line="360" w:lineRule="auto"/>
              <w:ind w:right="73"/>
              <w:jc w:val="center"/>
              <w:rPr>
                <w:rFonts w:eastAsia="宋体" w:hint="eastAsia"/>
                <w:sz w:val="24"/>
                <w:szCs w:val="24"/>
              </w:rPr>
            </w:pPr>
            <w:r w:rsidRPr="00F36A3C">
              <w:rPr>
                <w:rFonts w:eastAsia="宋体"/>
                <w:sz w:val="24"/>
                <w:szCs w:val="24"/>
              </w:rPr>
              <w:t>13</w:t>
            </w:r>
          </w:p>
        </w:tc>
        <w:tc>
          <w:tcPr>
            <w:tcW w:w="2004" w:type="dxa"/>
            <w:tcBorders>
              <w:top w:val="single" w:sz="8" w:space="0" w:color="000000"/>
              <w:left w:val="single" w:sz="8" w:space="0" w:color="000000"/>
              <w:bottom w:val="single" w:sz="8" w:space="0" w:color="000000"/>
              <w:right w:val="single" w:sz="8" w:space="0" w:color="000000"/>
            </w:tcBorders>
            <w:vAlign w:val="center"/>
          </w:tcPr>
          <w:p w14:paraId="194EA4CD" w14:textId="77777777" w:rsidR="009F7343" w:rsidRPr="00F36A3C" w:rsidRDefault="00000000">
            <w:pPr>
              <w:pStyle w:val="TableParagraph"/>
              <w:spacing w:line="360" w:lineRule="auto"/>
              <w:ind w:right="-29"/>
              <w:rPr>
                <w:rFonts w:eastAsia="宋体" w:hint="eastAsia"/>
                <w:sz w:val="24"/>
                <w:szCs w:val="24"/>
              </w:rPr>
            </w:pPr>
            <w:r w:rsidRPr="00F36A3C">
              <w:rPr>
                <w:rFonts w:eastAsia="宋体"/>
                <w:spacing w:val="7"/>
                <w:sz w:val="24"/>
                <w:szCs w:val="24"/>
              </w:rPr>
              <w:t>相同</w:t>
            </w:r>
            <w:r w:rsidRPr="00F36A3C">
              <w:rPr>
                <w:rFonts w:eastAsia="宋体"/>
                <w:sz w:val="24"/>
                <w:szCs w:val="24"/>
              </w:rPr>
              <w:t>品牌</w:t>
            </w:r>
            <w:r w:rsidRPr="00F36A3C">
              <w:rPr>
                <w:rFonts w:eastAsia="宋体"/>
                <w:spacing w:val="7"/>
                <w:sz w:val="24"/>
                <w:szCs w:val="24"/>
              </w:rPr>
              <w:t>的投标人</w:t>
            </w:r>
            <w:r w:rsidRPr="00F36A3C">
              <w:rPr>
                <w:rFonts w:eastAsia="宋体"/>
                <w:sz w:val="24"/>
                <w:szCs w:val="24"/>
              </w:rPr>
              <w:t>的认定</w:t>
            </w:r>
          </w:p>
        </w:tc>
        <w:tc>
          <w:tcPr>
            <w:tcW w:w="6793" w:type="dxa"/>
            <w:tcBorders>
              <w:top w:val="single" w:sz="8" w:space="0" w:color="000000"/>
              <w:left w:val="single" w:sz="8" w:space="0" w:color="000000"/>
              <w:bottom w:val="single" w:sz="8" w:space="0" w:color="000000"/>
            </w:tcBorders>
            <w:vAlign w:val="center"/>
          </w:tcPr>
          <w:p w14:paraId="79150BC9" w14:textId="77777777" w:rsidR="009F7343" w:rsidRPr="00F36A3C" w:rsidRDefault="00000000">
            <w:pPr>
              <w:pStyle w:val="TableParagraph"/>
              <w:numPr>
                <w:ilvl w:val="1"/>
                <w:numId w:val="13"/>
              </w:numPr>
              <w:spacing w:line="360" w:lineRule="auto"/>
              <w:ind w:right="131"/>
              <w:jc w:val="both"/>
              <w:rPr>
                <w:rFonts w:eastAsia="宋体" w:hint="eastAsia"/>
                <w:sz w:val="24"/>
                <w:szCs w:val="24"/>
              </w:rPr>
            </w:pPr>
            <w:r w:rsidRPr="00F36A3C">
              <w:rPr>
                <w:rFonts w:eastAsia="宋体"/>
                <w:spacing w:val="-3"/>
                <w:sz w:val="24"/>
                <w:szCs w:val="24"/>
              </w:rPr>
              <w:t>对于单一产品采购项目，使用综合评分法的采购项目，提供</w:t>
            </w:r>
            <w:r w:rsidRPr="00F36A3C">
              <w:rPr>
                <w:rFonts w:eastAsia="宋体"/>
                <w:spacing w:val="-6"/>
                <w:sz w:val="24"/>
                <w:szCs w:val="24"/>
              </w:rPr>
              <w:t>相同品牌产品且通过资格审查、符合性审查的不同投标人参加同一合</w:t>
            </w:r>
            <w:r w:rsidRPr="00F36A3C">
              <w:rPr>
                <w:rFonts w:eastAsia="宋体"/>
                <w:spacing w:val="-8"/>
                <w:sz w:val="24"/>
                <w:szCs w:val="24"/>
              </w:rPr>
              <w:t>同项下投标的，按一家投标人计算，评审后得分最高的同品牌投标人</w:t>
            </w:r>
            <w:r w:rsidRPr="00F36A3C">
              <w:rPr>
                <w:rFonts w:eastAsia="宋体"/>
                <w:spacing w:val="-11"/>
                <w:sz w:val="24"/>
                <w:szCs w:val="24"/>
              </w:rPr>
              <w:t>获得中标人推荐资格；评审得分相同的，由采购人或者采购人委托评</w:t>
            </w:r>
            <w:r w:rsidRPr="00F36A3C">
              <w:rPr>
                <w:rFonts w:eastAsia="宋体"/>
                <w:spacing w:val="7"/>
                <w:sz w:val="24"/>
                <w:szCs w:val="24"/>
              </w:rPr>
              <w:t>标委员会按照招标文件规定的方式确定一个投标人获得中标人推荐</w:t>
            </w:r>
            <w:r w:rsidRPr="00F36A3C">
              <w:rPr>
                <w:rFonts w:eastAsia="宋体"/>
                <w:spacing w:val="-6"/>
                <w:sz w:val="24"/>
                <w:szCs w:val="24"/>
              </w:rPr>
              <w:t>资格，招标文件未规定的采取随机抽取方式确定，其他同品牌投标人不作为中标候选人。</w:t>
            </w:r>
          </w:p>
          <w:p w14:paraId="37720A84" w14:textId="77777777" w:rsidR="009F7343" w:rsidRPr="00F36A3C" w:rsidRDefault="00000000">
            <w:pPr>
              <w:pStyle w:val="TableParagraph"/>
              <w:numPr>
                <w:ilvl w:val="1"/>
                <w:numId w:val="13"/>
              </w:numPr>
              <w:spacing w:line="360" w:lineRule="auto"/>
              <w:ind w:right="131"/>
              <w:jc w:val="both"/>
              <w:rPr>
                <w:rFonts w:eastAsia="宋体" w:hint="eastAsia"/>
                <w:sz w:val="24"/>
                <w:szCs w:val="24"/>
              </w:rPr>
            </w:pPr>
            <w:r w:rsidRPr="00F36A3C">
              <w:rPr>
                <w:rFonts w:eastAsia="宋体"/>
                <w:spacing w:val="-5"/>
                <w:sz w:val="24"/>
                <w:szCs w:val="24"/>
              </w:rPr>
              <w:t>对于非单一产品采购项目，多家投标人提供的核心产品品牌</w:t>
            </w:r>
            <w:r w:rsidRPr="00F36A3C">
              <w:rPr>
                <w:rFonts w:eastAsia="宋体"/>
                <w:spacing w:val="-6"/>
                <w:sz w:val="24"/>
                <w:szCs w:val="24"/>
              </w:rPr>
              <w:t>相同的，采购人应当根据采购项目技术构成、产品价格比重等合理确定核心产品，并在招标文件中载明。多家投标人提供的核心产品品牌</w:t>
            </w:r>
            <w:r w:rsidRPr="00F36A3C">
              <w:rPr>
                <w:rFonts w:eastAsia="宋体"/>
                <w:sz w:val="24"/>
                <w:szCs w:val="24"/>
              </w:rPr>
              <w:t>相同的，按13.1有关规定处理。</w:t>
            </w:r>
          </w:p>
        </w:tc>
      </w:tr>
      <w:tr w:rsidR="009F7343" w:rsidRPr="00F36A3C" w14:paraId="22E5EF41" w14:textId="77777777">
        <w:trPr>
          <w:trHeight w:val="565"/>
        </w:trPr>
        <w:tc>
          <w:tcPr>
            <w:tcW w:w="560" w:type="dxa"/>
            <w:tcBorders>
              <w:top w:val="single" w:sz="8" w:space="0" w:color="000000"/>
              <w:bottom w:val="single" w:sz="8" w:space="0" w:color="000000"/>
              <w:right w:val="single" w:sz="8" w:space="0" w:color="000000"/>
            </w:tcBorders>
            <w:vAlign w:val="center"/>
          </w:tcPr>
          <w:p w14:paraId="7DEE9361" w14:textId="77777777" w:rsidR="009F7343" w:rsidRPr="00F36A3C" w:rsidRDefault="00000000">
            <w:pPr>
              <w:pStyle w:val="TableParagraph"/>
              <w:spacing w:line="360" w:lineRule="auto"/>
              <w:ind w:right="73"/>
              <w:jc w:val="center"/>
              <w:rPr>
                <w:rFonts w:eastAsia="宋体" w:hint="eastAsia"/>
                <w:sz w:val="24"/>
                <w:szCs w:val="24"/>
              </w:rPr>
            </w:pPr>
            <w:r w:rsidRPr="00F36A3C">
              <w:rPr>
                <w:rFonts w:eastAsia="宋体"/>
                <w:sz w:val="24"/>
                <w:szCs w:val="24"/>
              </w:rPr>
              <w:t>14</w:t>
            </w:r>
          </w:p>
        </w:tc>
        <w:tc>
          <w:tcPr>
            <w:tcW w:w="2004" w:type="dxa"/>
            <w:tcBorders>
              <w:top w:val="single" w:sz="8" w:space="0" w:color="000000"/>
              <w:left w:val="single" w:sz="8" w:space="0" w:color="000000"/>
              <w:bottom w:val="single" w:sz="8" w:space="0" w:color="000000"/>
              <w:right w:val="single" w:sz="8" w:space="0" w:color="000000"/>
            </w:tcBorders>
            <w:vAlign w:val="center"/>
          </w:tcPr>
          <w:p w14:paraId="4498F563" w14:textId="77777777" w:rsidR="009F7343" w:rsidRPr="00F36A3C" w:rsidRDefault="00000000">
            <w:pPr>
              <w:pStyle w:val="TableParagraph"/>
              <w:spacing w:before="100" w:beforeAutospacing="1" w:line="360" w:lineRule="auto"/>
              <w:rPr>
                <w:rFonts w:eastAsia="宋体" w:hint="eastAsia"/>
                <w:sz w:val="24"/>
                <w:szCs w:val="24"/>
              </w:rPr>
            </w:pPr>
            <w:r w:rsidRPr="00F36A3C">
              <w:rPr>
                <w:rFonts w:eastAsia="宋体"/>
                <w:sz w:val="24"/>
                <w:szCs w:val="24"/>
              </w:rPr>
              <w:t>评标方法</w:t>
            </w:r>
          </w:p>
        </w:tc>
        <w:tc>
          <w:tcPr>
            <w:tcW w:w="6793" w:type="dxa"/>
            <w:tcBorders>
              <w:top w:val="single" w:sz="8" w:space="0" w:color="000000"/>
              <w:left w:val="single" w:sz="8" w:space="0" w:color="000000"/>
              <w:bottom w:val="single" w:sz="8" w:space="0" w:color="000000"/>
            </w:tcBorders>
            <w:vAlign w:val="center"/>
          </w:tcPr>
          <w:p w14:paraId="3B0AA843" w14:textId="77777777" w:rsidR="009F7343" w:rsidRPr="00F36A3C" w:rsidRDefault="00000000">
            <w:pPr>
              <w:pStyle w:val="TableParagraph"/>
              <w:tabs>
                <w:tab w:val="left" w:pos="229"/>
              </w:tabs>
              <w:spacing w:before="2" w:line="360" w:lineRule="auto"/>
              <w:rPr>
                <w:rFonts w:eastAsia="宋体" w:hint="eastAsia"/>
                <w:sz w:val="24"/>
                <w:szCs w:val="24"/>
              </w:rPr>
            </w:pPr>
            <w:r w:rsidRPr="00F36A3C">
              <w:rPr>
                <w:rFonts w:eastAsia="宋体"/>
                <w:sz w:val="24"/>
                <w:szCs w:val="24"/>
              </w:rPr>
              <w:t>综合评分法</w:t>
            </w:r>
          </w:p>
        </w:tc>
      </w:tr>
      <w:tr w:rsidR="009F7343" w:rsidRPr="00F36A3C" w14:paraId="1C932062" w14:textId="77777777">
        <w:trPr>
          <w:trHeight w:val="565"/>
        </w:trPr>
        <w:tc>
          <w:tcPr>
            <w:tcW w:w="560" w:type="dxa"/>
            <w:tcBorders>
              <w:top w:val="single" w:sz="8" w:space="0" w:color="000000"/>
              <w:bottom w:val="single" w:sz="8" w:space="0" w:color="000000"/>
              <w:right w:val="single" w:sz="8" w:space="0" w:color="000000"/>
            </w:tcBorders>
            <w:vAlign w:val="center"/>
          </w:tcPr>
          <w:p w14:paraId="6A184D14" w14:textId="77777777" w:rsidR="009F7343" w:rsidRPr="00F36A3C" w:rsidRDefault="00000000">
            <w:pPr>
              <w:pStyle w:val="TableParagraph"/>
              <w:spacing w:line="360" w:lineRule="auto"/>
              <w:ind w:right="73"/>
              <w:jc w:val="center"/>
              <w:rPr>
                <w:rFonts w:eastAsia="宋体" w:hint="eastAsia"/>
                <w:sz w:val="24"/>
                <w:szCs w:val="24"/>
              </w:rPr>
            </w:pPr>
            <w:r w:rsidRPr="00F36A3C">
              <w:rPr>
                <w:rFonts w:eastAsia="宋体"/>
                <w:sz w:val="24"/>
                <w:szCs w:val="24"/>
              </w:rPr>
              <w:t>15</w:t>
            </w:r>
          </w:p>
        </w:tc>
        <w:tc>
          <w:tcPr>
            <w:tcW w:w="2004" w:type="dxa"/>
            <w:tcBorders>
              <w:top w:val="single" w:sz="8" w:space="0" w:color="000000"/>
              <w:left w:val="single" w:sz="8" w:space="0" w:color="000000"/>
              <w:bottom w:val="single" w:sz="8" w:space="0" w:color="000000"/>
              <w:right w:val="single" w:sz="8" w:space="0" w:color="000000"/>
            </w:tcBorders>
            <w:vAlign w:val="center"/>
          </w:tcPr>
          <w:p w14:paraId="4151E882" w14:textId="77777777" w:rsidR="009F7343" w:rsidRPr="00F36A3C" w:rsidRDefault="00000000">
            <w:pPr>
              <w:pStyle w:val="TableParagraph"/>
              <w:spacing w:before="100" w:beforeAutospacing="1" w:line="360" w:lineRule="auto"/>
              <w:rPr>
                <w:rFonts w:eastAsia="宋体" w:hint="eastAsia"/>
                <w:sz w:val="24"/>
                <w:szCs w:val="24"/>
              </w:rPr>
            </w:pPr>
            <w:r w:rsidRPr="00F36A3C">
              <w:rPr>
                <w:rFonts w:eastAsia="宋体"/>
                <w:sz w:val="24"/>
                <w:szCs w:val="24"/>
              </w:rPr>
              <w:t>评标委员会人数</w:t>
            </w:r>
          </w:p>
        </w:tc>
        <w:tc>
          <w:tcPr>
            <w:tcW w:w="6793" w:type="dxa"/>
            <w:tcBorders>
              <w:top w:val="single" w:sz="8" w:space="0" w:color="000000"/>
              <w:left w:val="single" w:sz="8" w:space="0" w:color="000000"/>
              <w:bottom w:val="single" w:sz="8" w:space="0" w:color="000000"/>
            </w:tcBorders>
            <w:vAlign w:val="center"/>
          </w:tcPr>
          <w:p w14:paraId="7E51A0CF" w14:textId="77777777" w:rsidR="009F7343" w:rsidRPr="00F36A3C" w:rsidRDefault="00000000">
            <w:pPr>
              <w:pStyle w:val="TableParagraph"/>
              <w:tabs>
                <w:tab w:val="left" w:pos="229"/>
              </w:tabs>
              <w:spacing w:line="360" w:lineRule="auto"/>
              <w:ind w:left="13" w:right="-15"/>
              <w:rPr>
                <w:rFonts w:eastAsia="宋体" w:hint="eastAsia"/>
                <w:spacing w:val="-4"/>
                <w:sz w:val="24"/>
                <w:szCs w:val="24"/>
              </w:rPr>
            </w:pPr>
            <w:r w:rsidRPr="00F36A3C">
              <w:rPr>
                <w:rFonts w:eastAsia="宋体" w:hint="eastAsia"/>
                <w:sz w:val="24"/>
                <w:szCs w:val="24"/>
                <w:u w:val="single"/>
              </w:rPr>
              <w:t>5</w:t>
            </w:r>
            <w:r w:rsidRPr="00F36A3C">
              <w:rPr>
                <w:rFonts w:eastAsia="宋体"/>
                <w:spacing w:val="59"/>
                <w:sz w:val="24"/>
                <w:szCs w:val="24"/>
              </w:rPr>
              <w:t>人</w:t>
            </w:r>
          </w:p>
        </w:tc>
      </w:tr>
      <w:tr w:rsidR="009F7343" w:rsidRPr="00F36A3C" w14:paraId="014E9681" w14:textId="77777777">
        <w:trPr>
          <w:trHeight w:val="565"/>
        </w:trPr>
        <w:tc>
          <w:tcPr>
            <w:tcW w:w="560" w:type="dxa"/>
            <w:tcBorders>
              <w:top w:val="single" w:sz="8" w:space="0" w:color="000000"/>
              <w:bottom w:val="single" w:sz="8" w:space="0" w:color="000000"/>
              <w:right w:val="single" w:sz="8" w:space="0" w:color="000000"/>
            </w:tcBorders>
            <w:vAlign w:val="center"/>
          </w:tcPr>
          <w:p w14:paraId="534E1AC1" w14:textId="77777777" w:rsidR="009F7343" w:rsidRPr="00F36A3C" w:rsidRDefault="00000000">
            <w:pPr>
              <w:pStyle w:val="TableParagraph"/>
              <w:spacing w:line="360" w:lineRule="auto"/>
              <w:ind w:right="73"/>
              <w:jc w:val="center"/>
              <w:rPr>
                <w:rFonts w:eastAsia="宋体" w:hint="eastAsia"/>
                <w:sz w:val="24"/>
                <w:szCs w:val="24"/>
              </w:rPr>
            </w:pPr>
            <w:r w:rsidRPr="00F36A3C">
              <w:rPr>
                <w:rFonts w:eastAsia="宋体"/>
                <w:sz w:val="24"/>
                <w:szCs w:val="24"/>
              </w:rPr>
              <w:t>16</w:t>
            </w:r>
          </w:p>
        </w:tc>
        <w:tc>
          <w:tcPr>
            <w:tcW w:w="2004" w:type="dxa"/>
            <w:tcBorders>
              <w:top w:val="single" w:sz="8" w:space="0" w:color="000000"/>
              <w:left w:val="single" w:sz="8" w:space="0" w:color="000000"/>
              <w:bottom w:val="single" w:sz="8" w:space="0" w:color="000000"/>
              <w:right w:val="single" w:sz="8" w:space="0" w:color="000000"/>
            </w:tcBorders>
            <w:vAlign w:val="center"/>
          </w:tcPr>
          <w:p w14:paraId="76653F11" w14:textId="77777777" w:rsidR="009F7343" w:rsidRPr="00F36A3C" w:rsidRDefault="00000000">
            <w:pPr>
              <w:pStyle w:val="TableParagraph"/>
              <w:spacing w:before="100" w:beforeAutospacing="1" w:line="360" w:lineRule="auto"/>
              <w:rPr>
                <w:rFonts w:eastAsia="宋体" w:hint="eastAsia"/>
                <w:sz w:val="24"/>
                <w:szCs w:val="24"/>
              </w:rPr>
            </w:pPr>
            <w:r w:rsidRPr="00F36A3C">
              <w:rPr>
                <w:rFonts w:eastAsia="宋体"/>
                <w:sz w:val="24"/>
                <w:szCs w:val="24"/>
              </w:rPr>
              <w:t>确认中标方式</w:t>
            </w:r>
          </w:p>
        </w:tc>
        <w:tc>
          <w:tcPr>
            <w:tcW w:w="6793" w:type="dxa"/>
            <w:tcBorders>
              <w:top w:val="single" w:sz="8" w:space="0" w:color="000000"/>
              <w:left w:val="single" w:sz="8" w:space="0" w:color="000000"/>
              <w:bottom w:val="single" w:sz="8" w:space="0" w:color="000000"/>
            </w:tcBorders>
            <w:vAlign w:val="center"/>
          </w:tcPr>
          <w:p w14:paraId="25317107" w14:textId="77777777" w:rsidR="009F7343" w:rsidRPr="00F36A3C" w:rsidRDefault="00000000">
            <w:pPr>
              <w:pStyle w:val="TableParagraph"/>
              <w:tabs>
                <w:tab w:val="left" w:pos="470"/>
              </w:tabs>
              <w:spacing w:line="360" w:lineRule="auto"/>
              <w:ind w:right="-15"/>
              <w:rPr>
                <w:rFonts w:eastAsia="宋体" w:hint="eastAsia"/>
                <w:sz w:val="24"/>
                <w:szCs w:val="24"/>
              </w:rPr>
            </w:pPr>
            <w:r w:rsidRPr="00F36A3C">
              <w:rPr>
                <w:rFonts w:eastAsia="宋体" w:hint="eastAsia"/>
                <w:spacing w:val="-2"/>
                <w:sz w:val="24"/>
                <w:szCs w:val="24"/>
              </w:rPr>
              <w:t>招标</w:t>
            </w:r>
            <w:r w:rsidRPr="00F36A3C">
              <w:rPr>
                <w:rFonts w:eastAsia="宋体"/>
                <w:spacing w:val="-2"/>
                <w:sz w:val="24"/>
                <w:szCs w:val="24"/>
              </w:rPr>
              <w:t>人应当自收到评标报告之日起５个工作日内，在评标报告确</w:t>
            </w:r>
          </w:p>
          <w:p w14:paraId="74C9EB23" w14:textId="77777777" w:rsidR="009F7343" w:rsidRPr="00F36A3C" w:rsidRDefault="00000000">
            <w:pPr>
              <w:pStyle w:val="TableParagraph"/>
              <w:tabs>
                <w:tab w:val="left" w:pos="229"/>
              </w:tabs>
              <w:spacing w:line="360" w:lineRule="auto"/>
              <w:ind w:left="13" w:right="-15"/>
              <w:rPr>
                <w:rFonts w:eastAsia="宋体" w:hint="eastAsia"/>
                <w:spacing w:val="-4"/>
                <w:sz w:val="24"/>
                <w:szCs w:val="24"/>
              </w:rPr>
            </w:pPr>
            <w:r w:rsidRPr="00F36A3C">
              <w:rPr>
                <w:rFonts w:eastAsia="宋体"/>
                <w:sz w:val="24"/>
                <w:szCs w:val="24"/>
              </w:rPr>
              <w:t>定的中标候选人名单中按顺序确定中标人。</w:t>
            </w:r>
          </w:p>
        </w:tc>
      </w:tr>
      <w:tr w:rsidR="009F7343" w:rsidRPr="00F36A3C" w14:paraId="3FAF7EC1" w14:textId="77777777">
        <w:trPr>
          <w:trHeight w:val="565"/>
        </w:trPr>
        <w:tc>
          <w:tcPr>
            <w:tcW w:w="560" w:type="dxa"/>
            <w:tcBorders>
              <w:top w:val="single" w:sz="8" w:space="0" w:color="000000"/>
              <w:bottom w:val="single" w:sz="8" w:space="0" w:color="000000"/>
              <w:right w:val="single" w:sz="8" w:space="0" w:color="000000"/>
            </w:tcBorders>
            <w:vAlign w:val="center"/>
          </w:tcPr>
          <w:p w14:paraId="3EF07ED9" w14:textId="77777777" w:rsidR="009F7343" w:rsidRPr="00F36A3C" w:rsidRDefault="00000000">
            <w:pPr>
              <w:pStyle w:val="TableParagraph"/>
              <w:spacing w:line="360" w:lineRule="auto"/>
              <w:ind w:right="73"/>
              <w:jc w:val="center"/>
              <w:rPr>
                <w:rFonts w:eastAsia="宋体" w:hint="eastAsia"/>
                <w:sz w:val="24"/>
                <w:szCs w:val="24"/>
              </w:rPr>
            </w:pPr>
            <w:r w:rsidRPr="00F36A3C">
              <w:rPr>
                <w:rFonts w:eastAsia="宋体"/>
                <w:sz w:val="24"/>
                <w:szCs w:val="24"/>
              </w:rPr>
              <w:t>17</w:t>
            </w:r>
          </w:p>
        </w:tc>
        <w:tc>
          <w:tcPr>
            <w:tcW w:w="2004" w:type="dxa"/>
            <w:tcBorders>
              <w:top w:val="single" w:sz="8" w:space="0" w:color="000000"/>
              <w:left w:val="single" w:sz="8" w:space="0" w:color="000000"/>
              <w:bottom w:val="single" w:sz="8" w:space="0" w:color="000000"/>
              <w:right w:val="single" w:sz="8" w:space="0" w:color="000000"/>
            </w:tcBorders>
            <w:vAlign w:val="center"/>
          </w:tcPr>
          <w:p w14:paraId="2B3F1636" w14:textId="77777777" w:rsidR="009F7343" w:rsidRPr="00F36A3C" w:rsidRDefault="00000000">
            <w:pPr>
              <w:pStyle w:val="TableParagraph"/>
              <w:spacing w:before="100" w:beforeAutospacing="1" w:line="360" w:lineRule="auto"/>
              <w:rPr>
                <w:rFonts w:eastAsia="宋体" w:hint="eastAsia"/>
                <w:sz w:val="24"/>
                <w:szCs w:val="24"/>
              </w:rPr>
            </w:pPr>
            <w:r w:rsidRPr="00F36A3C">
              <w:rPr>
                <w:rFonts w:eastAsia="宋体"/>
                <w:sz w:val="24"/>
                <w:szCs w:val="24"/>
              </w:rPr>
              <w:t>信息公示渠道</w:t>
            </w:r>
          </w:p>
        </w:tc>
        <w:tc>
          <w:tcPr>
            <w:tcW w:w="6793" w:type="dxa"/>
            <w:tcBorders>
              <w:top w:val="single" w:sz="8" w:space="0" w:color="000000"/>
              <w:left w:val="single" w:sz="8" w:space="0" w:color="000000"/>
              <w:bottom w:val="single" w:sz="8" w:space="0" w:color="000000"/>
            </w:tcBorders>
            <w:vAlign w:val="center"/>
          </w:tcPr>
          <w:p w14:paraId="2E43F095" w14:textId="77777777" w:rsidR="009F7343" w:rsidRPr="00F36A3C" w:rsidRDefault="00000000">
            <w:pPr>
              <w:pStyle w:val="TableParagraph"/>
              <w:tabs>
                <w:tab w:val="left" w:pos="470"/>
              </w:tabs>
              <w:spacing w:line="360" w:lineRule="auto"/>
              <w:ind w:right="-15"/>
              <w:rPr>
                <w:rFonts w:eastAsia="宋体" w:hint="eastAsia"/>
                <w:spacing w:val="-2"/>
                <w:sz w:val="24"/>
                <w:szCs w:val="24"/>
              </w:rPr>
            </w:pPr>
            <w:r w:rsidRPr="00F36A3C">
              <w:rPr>
                <w:rFonts w:eastAsia="宋体" w:hint="eastAsia"/>
                <w:spacing w:val="-2"/>
                <w:sz w:val="24"/>
                <w:szCs w:val="24"/>
              </w:rPr>
              <w:t>中国人民银行集中采购中心(</w:t>
            </w:r>
            <w:r w:rsidRPr="00F36A3C">
              <w:rPr>
                <w:rFonts w:eastAsia="宋体"/>
                <w:spacing w:val="-2"/>
                <w:sz w:val="24"/>
                <w:szCs w:val="24"/>
              </w:rPr>
              <w:t>jzcg.pbc.gov.cn</w:t>
            </w:r>
            <w:r w:rsidRPr="00F36A3C">
              <w:rPr>
                <w:rFonts w:eastAsia="宋体" w:hint="eastAsia"/>
                <w:spacing w:val="-2"/>
                <w:sz w:val="24"/>
                <w:szCs w:val="24"/>
              </w:rPr>
              <w:t>)</w:t>
            </w:r>
          </w:p>
          <w:p w14:paraId="7F714B3B" w14:textId="77777777" w:rsidR="009F7343" w:rsidRPr="00F36A3C" w:rsidRDefault="00000000">
            <w:pPr>
              <w:pStyle w:val="TableParagraph"/>
              <w:tabs>
                <w:tab w:val="left" w:pos="470"/>
              </w:tabs>
              <w:spacing w:line="360" w:lineRule="auto"/>
              <w:ind w:right="-15"/>
              <w:rPr>
                <w:rFonts w:eastAsia="宋体" w:hint="eastAsia"/>
                <w:spacing w:val="-2"/>
                <w:sz w:val="24"/>
                <w:szCs w:val="24"/>
              </w:rPr>
            </w:pPr>
            <w:r w:rsidRPr="00F36A3C">
              <w:rPr>
                <w:rFonts w:eastAsia="宋体" w:hint="eastAsia"/>
                <w:spacing w:val="-2"/>
                <w:sz w:val="24"/>
                <w:szCs w:val="24"/>
              </w:rPr>
              <w:t>中国招标投标公共服务平台(www.cebpubservice.com)</w:t>
            </w:r>
          </w:p>
          <w:p w14:paraId="38602519" w14:textId="77777777" w:rsidR="009F7343" w:rsidRPr="00F36A3C" w:rsidRDefault="00000000">
            <w:pPr>
              <w:pStyle w:val="TableParagraph"/>
              <w:tabs>
                <w:tab w:val="left" w:pos="470"/>
              </w:tabs>
              <w:spacing w:line="360" w:lineRule="auto"/>
              <w:ind w:right="-15"/>
              <w:rPr>
                <w:rFonts w:eastAsia="宋体" w:hint="eastAsia"/>
                <w:spacing w:val="-2"/>
                <w:sz w:val="24"/>
                <w:szCs w:val="24"/>
              </w:rPr>
            </w:pPr>
            <w:r w:rsidRPr="00F36A3C">
              <w:rPr>
                <w:rFonts w:eastAsia="宋体" w:hint="eastAsia"/>
                <w:spacing w:val="-2"/>
                <w:sz w:val="24"/>
                <w:szCs w:val="24"/>
              </w:rPr>
              <w:t>中国货币网(www.chinamoney.com.cn)-“集中采购公告栏目”</w:t>
            </w:r>
          </w:p>
          <w:p w14:paraId="5B7C03ED" w14:textId="77777777" w:rsidR="009F7343" w:rsidRPr="00F36A3C" w:rsidRDefault="00000000">
            <w:pPr>
              <w:pStyle w:val="TableParagraph"/>
              <w:tabs>
                <w:tab w:val="left" w:pos="470"/>
              </w:tabs>
              <w:spacing w:line="360" w:lineRule="auto"/>
              <w:ind w:right="-15"/>
              <w:rPr>
                <w:rFonts w:eastAsia="宋体" w:hint="eastAsia"/>
                <w:spacing w:val="-2"/>
                <w:sz w:val="24"/>
                <w:szCs w:val="24"/>
              </w:rPr>
            </w:pPr>
            <w:r w:rsidRPr="00F36A3C">
              <w:rPr>
                <w:rFonts w:eastAsia="宋体" w:hint="eastAsia"/>
                <w:spacing w:val="-2"/>
                <w:sz w:val="24"/>
                <w:szCs w:val="24"/>
              </w:rPr>
              <w:t>金采网(www.cfcpn.com)</w:t>
            </w:r>
          </w:p>
        </w:tc>
      </w:tr>
      <w:tr w:rsidR="009F7343" w:rsidRPr="00F36A3C" w14:paraId="30ED8BFA" w14:textId="77777777">
        <w:trPr>
          <w:trHeight w:val="565"/>
        </w:trPr>
        <w:tc>
          <w:tcPr>
            <w:tcW w:w="560" w:type="dxa"/>
            <w:tcBorders>
              <w:top w:val="single" w:sz="8" w:space="0" w:color="000000"/>
              <w:bottom w:val="single" w:sz="8" w:space="0" w:color="000000"/>
              <w:right w:val="single" w:sz="8" w:space="0" w:color="000000"/>
            </w:tcBorders>
            <w:vAlign w:val="center"/>
          </w:tcPr>
          <w:p w14:paraId="4A9E7BEB" w14:textId="77777777" w:rsidR="009F7343" w:rsidRPr="00F36A3C" w:rsidRDefault="00000000">
            <w:pPr>
              <w:pStyle w:val="TableParagraph"/>
              <w:spacing w:line="360" w:lineRule="auto"/>
              <w:ind w:right="73"/>
              <w:jc w:val="center"/>
              <w:rPr>
                <w:rFonts w:eastAsia="宋体" w:hint="eastAsia"/>
                <w:sz w:val="24"/>
                <w:szCs w:val="24"/>
              </w:rPr>
            </w:pPr>
            <w:r w:rsidRPr="00F36A3C">
              <w:rPr>
                <w:rFonts w:eastAsia="宋体" w:hint="eastAsia"/>
                <w:sz w:val="24"/>
                <w:szCs w:val="24"/>
              </w:rPr>
              <w:t>18</w:t>
            </w:r>
          </w:p>
        </w:tc>
        <w:tc>
          <w:tcPr>
            <w:tcW w:w="2004" w:type="dxa"/>
            <w:tcBorders>
              <w:top w:val="single" w:sz="8" w:space="0" w:color="000000"/>
              <w:left w:val="single" w:sz="8" w:space="0" w:color="000000"/>
              <w:bottom w:val="single" w:sz="8" w:space="0" w:color="000000"/>
              <w:right w:val="single" w:sz="8" w:space="0" w:color="000000"/>
            </w:tcBorders>
          </w:tcPr>
          <w:p w14:paraId="3D04BCFD" w14:textId="77777777" w:rsidR="009F7343" w:rsidRPr="00F36A3C" w:rsidRDefault="00000000">
            <w:pPr>
              <w:pStyle w:val="TableParagraph"/>
              <w:spacing w:before="100" w:beforeAutospacing="1" w:line="360" w:lineRule="auto"/>
              <w:rPr>
                <w:rFonts w:eastAsia="宋体" w:hint="eastAsia"/>
                <w:sz w:val="24"/>
                <w:szCs w:val="24"/>
              </w:rPr>
            </w:pPr>
            <w:r w:rsidRPr="00F36A3C">
              <w:rPr>
                <w:rFonts w:eastAsia="宋体" w:hint="eastAsia"/>
                <w:sz w:val="24"/>
                <w:szCs w:val="24"/>
              </w:rPr>
              <w:t>履约保证金</w:t>
            </w:r>
          </w:p>
        </w:tc>
        <w:tc>
          <w:tcPr>
            <w:tcW w:w="6793" w:type="dxa"/>
            <w:tcBorders>
              <w:top w:val="single" w:sz="8" w:space="0" w:color="000000"/>
              <w:left w:val="single" w:sz="8" w:space="0" w:color="000000"/>
              <w:bottom w:val="single" w:sz="8" w:space="0" w:color="000000"/>
            </w:tcBorders>
          </w:tcPr>
          <w:p w14:paraId="79D30ED9" w14:textId="77777777" w:rsidR="009F7343" w:rsidRPr="00F36A3C" w:rsidRDefault="00000000">
            <w:pPr>
              <w:pStyle w:val="TableParagraph"/>
              <w:spacing w:before="100" w:beforeAutospacing="1" w:line="360" w:lineRule="auto"/>
              <w:rPr>
                <w:rFonts w:eastAsia="宋体" w:hint="eastAsia"/>
                <w:spacing w:val="-2"/>
                <w:sz w:val="24"/>
                <w:szCs w:val="24"/>
              </w:rPr>
            </w:pPr>
            <w:r w:rsidRPr="00F36A3C">
              <w:rPr>
                <w:rFonts w:eastAsia="宋体" w:hint="eastAsia"/>
                <w:sz w:val="24"/>
                <w:szCs w:val="24"/>
              </w:rPr>
              <w:t>本项目不收取履约保证金</w:t>
            </w:r>
          </w:p>
        </w:tc>
      </w:tr>
      <w:tr w:rsidR="009F7343" w:rsidRPr="00F36A3C" w14:paraId="65FD25CD" w14:textId="77777777">
        <w:trPr>
          <w:trHeight w:val="565"/>
        </w:trPr>
        <w:tc>
          <w:tcPr>
            <w:tcW w:w="560" w:type="dxa"/>
            <w:tcBorders>
              <w:top w:val="single" w:sz="8" w:space="0" w:color="000000"/>
              <w:right w:val="single" w:sz="8" w:space="0" w:color="000000"/>
            </w:tcBorders>
            <w:vAlign w:val="center"/>
          </w:tcPr>
          <w:p w14:paraId="241FB416" w14:textId="77777777" w:rsidR="009F7343" w:rsidRPr="00F36A3C" w:rsidRDefault="00000000">
            <w:pPr>
              <w:pStyle w:val="TableParagraph"/>
              <w:spacing w:line="360" w:lineRule="auto"/>
              <w:ind w:right="73"/>
              <w:jc w:val="center"/>
              <w:rPr>
                <w:rFonts w:eastAsia="宋体" w:hint="eastAsia"/>
                <w:sz w:val="24"/>
                <w:szCs w:val="24"/>
              </w:rPr>
            </w:pPr>
            <w:r w:rsidRPr="00F36A3C">
              <w:rPr>
                <w:rFonts w:eastAsia="宋体" w:hint="eastAsia"/>
                <w:sz w:val="24"/>
                <w:szCs w:val="24"/>
              </w:rPr>
              <w:lastRenderedPageBreak/>
              <w:t>19</w:t>
            </w:r>
          </w:p>
        </w:tc>
        <w:tc>
          <w:tcPr>
            <w:tcW w:w="8797" w:type="dxa"/>
            <w:gridSpan w:val="2"/>
            <w:tcBorders>
              <w:top w:val="single" w:sz="8" w:space="0" w:color="000000"/>
              <w:left w:val="single" w:sz="8" w:space="0" w:color="000000"/>
            </w:tcBorders>
            <w:vAlign w:val="center"/>
          </w:tcPr>
          <w:p w14:paraId="6F4C87A8" w14:textId="77777777" w:rsidR="009F7343" w:rsidRPr="00F36A3C" w:rsidRDefault="00000000">
            <w:pPr>
              <w:pStyle w:val="TableParagraph"/>
              <w:spacing w:line="360" w:lineRule="auto"/>
              <w:ind w:left="13"/>
              <w:rPr>
                <w:rFonts w:eastAsia="宋体" w:hint="eastAsia"/>
                <w:sz w:val="24"/>
                <w:szCs w:val="24"/>
              </w:rPr>
            </w:pPr>
            <w:r w:rsidRPr="00F36A3C">
              <w:rPr>
                <w:rFonts w:eastAsia="宋体" w:hint="eastAsia"/>
                <w:sz w:val="24"/>
                <w:szCs w:val="24"/>
              </w:rPr>
              <w:t>投标人或其他利害关系人</w:t>
            </w:r>
            <w:r w:rsidRPr="00F36A3C">
              <w:rPr>
                <w:rFonts w:eastAsia="宋体"/>
                <w:sz w:val="24"/>
                <w:szCs w:val="24"/>
              </w:rPr>
              <w:t>在法定质疑期内一次性提出针对同一采购程序环节的质疑</w:t>
            </w:r>
          </w:p>
        </w:tc>
      </w:tr>
    </w:tbl>
    <w:p w14:paraId="3BA0075C" w14:textId="77777777" w:rsidR="009F7343" w:rsidRPr="00F36A3C" w:rsidRDefault="00000000">
      <w:pPr>
        <w:pStyle w:val="20"/>
        <w:rPr>
          <w:rFonts w:ascii="宋体" w:hAnsi="宋体" w:hint="eastAsia"/>
        </w:rPr>
      </w:pPr>
      <w:r w:rsidRPr="00F36A3C">
        <w:rPr>
          <w:rFonts w:ascii="宋体" w:hAnsi="宋体"/>
        </w:rPr>
        <w:t>一、总则</w:t>
      </w:r>
    </w:p>
    <w:p w14:paraId="05471EC1"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1、定义</w:t>
      </w:r>
    </w:p>
    <w:p w14:paraId="14738CC9" w14:textId="77777777" w:rsidR="009F7343" w:rsidRPr="00F36A3C" w:rsidRDefault="00000000">
      <w:pPr>
        <w:pStyle w:val="afff6"/>
        <w:numPr>
          <w:ilvl w:val="1"/>
          <w:numId w:val="14"/>
        </w:numPr>
        <w:autoSpaceDE w:val="0"/>
        <w:autoSpaceDN w:val="0"/>
        <w:spacing w:line="360" w:lineRule="auto"/>
        <w:ind w:left="362" w:firstLineChars="0" w:hanging="362"/>
        <w:rPr>
          <w:rFonts w:ascii="宋体" w:hAnsi="宋体" w:hint="eastAsia"/>
          <w:sz w:val="24"/>
        </w:rPr>
      </w:pPr>
      <w:r w:rsidRPr="00F36A3C">
        <w:rPr>
          <w:rFonts w:ascii="宋体" w:hAnsi="宋体"/>
          <w:sz w:val="24"/>
        </w:rPr>
        <w:t>“投标人”指响应本次招标要求进行投标的投标人。</w:t>
      </w:r>
    </w:p>
    <w:p w14:paraId="2FECB71D" w14:textId="77777777" w:rsidR="009F7343" w:rsidRPr="00F36A3C" w:rsidRDefault="00000000">
      <w:pPr>
        <w:pStyle w:val="afff6"/>
        <w:numPr>
          <w:ilvl w:val="1"/>
          <w:numId w:val="14"/>
        </w:numPr>
        <w:autoSpaceDE w:val="0"/>
        <w:autoSpaceDN w:val="0"/>
        <w:spacing w:line="360" w:lineRule="auto"/>
        <w:ind w:left="362" w:firstLineChars="0" w:hanging="362"/>
        <w:rPr>
          <w:rFonts w:ascii="宋体" w:hAnsi="宋体" w:hint="eastAsia"/>
          <w:sz w:val="24"/>
        </w:rPr>
      </w:pPr>
      <w:r w:rsidRPr="00F36A3C">
        <w:rPr>
          <w:rFonts w:ascii="宋体" w:hAnsi="宋体"/>
          <w:spacing w:val="-9"/>
          <w:sz w:val="24"/>
        </w:rPr>
        <w:t>“货物”指本招标文件要求投标人应提供的设备、软件、备品配件、工具及有关</w:t>
      </w:r>
      <w:r w:rsidRPr="00F36A3C">
        <w:rPr>
          <w:rFonts w:ascii="宋体" w:hAnsi="宋体"/>
          <w:sz w:val="24"/>
        </w:rPr>
        <w:t>技术资料和材料。</w:t>
      </w:r>
    </w:p>
    <w:p w14:paraId="2739A0F0" w14:textId="77777777" w:rsidR="009F7343" w:rsidRPr="00F36A3C" w:rsidRDefault="00000000">
      <w:pPr>
        <w:pStyle w:val="afff6"/>
        <w:numPr>
          <w:ilvl w:val="1"/>
          <w:numId w:val="14"/>
        </w:numPr>
        <w:autoSpaceDE w:val="0"/>
        <w:autoSpaceDN w:val="0"/>
        <w:spacing w:line="360" w:lineRule="auto"/>
        <w:ind w:left="362" w:firstLineChars="0" w:hanging="362"/>
        <w:rPr>
          <w:rFonts w:ascii="宋体" w:hAnsi="宋体" w:hint="eastAsia"/>
          <w:sz w:val="24"/>
        </w:rPr>
      </w:pPr>
      <w:r w:rsidRPr="00F36A3C">
        <w:rPr>
          <w:rFonts w:ascii="宋体" w:hAnsi="宋体"/>
          <w:spacing w:val="-9"/>
          <w:sz w:val="24"/>
        </w:rPr>
        <w:t>“服务”指本招标文件要求投标人应承担的安装、调试、售后质量保证及技术</w:t>
      </w:r>
      <w:r w:rsidRPr="00F36A3C">
        <w:rPr>
          <w:rFonts w:ascii="宋体" w:hAnsi="宋体"/>
          <w:spacing w:val="-4"/>
          <w:sz w:val="24"/>
        </w:rPr>
        <w:t>支持、人员培训以及其他伴随服务。</w:t>
      </w:r>
    </w:p>
    <w:p w14:paraId="68DFE303"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2、合格的投标人</w:t>
      </w:r>
    </w:p>
    <w:p w14:paraId="7014E365"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z w:val="24"/>
        </w:rPr>
      </w:pPr>
    </w:p>
    <w:p w14:paraId="6C649CD0"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凡在中华人民共和国境内注册，符合本招标文件规定的投标人资格要求</w:t>
      </w:r>
      <w:r w:rsidRPr="00F36A3C">
        <w:rPr>
          <w:rFonts w:ascii="宋体" w:hAnsi="宋体" w:hint="eastAsia"/>
          <w:sz w:val="24"/>
        </w:rPr>
        <w:t>的</w:t>
      </w:r>
      <w:r w:rsidRPr="00F36A3C">
        <w:rPr>
          <w:rFonts w:ascii="宋体" w:hAnsi="宋体"/>
          <w:sz w:val="24"/>
        </w:rPr>
        <w:t>投标人均可响应本次招标。</w:t>
      </w:r>
    </w:p>
    <w:p w14:paraId="6AE0D2F8"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3、投标费用</w:t>
      </w:r>
    </w:p>
    <w:p w14:paraId="4E0A543A" w14:textId="77777777" w:rsidR="009F7343" w:rsidRPr="00F36A3C" w:rsidRDefault="00000000">
      <w:pPr>
        <w:ind w:firstLineChars="200" w:firstLine="480"/>
        <w:rPr>
          <w:rFonts w:ascii="宋体" w:hAnsi="宋体" w:hint="eastAsia"/>
          <w:sz w:val="24"/>
        </w:rPr>
      </w:pPr>
      <w:r w:rsidRPr="00F36A3C">
        <w:rPr>
          <w:rFonts w:ascii="宋体" w:hAnsi="宋体"/>
          <w:sz w:val="24"/>
        </w:rPr>
        <w:t>投标人应自行承担参加本次投标所涉及的一切费用。</w:t>
      </w:r>
    </w:p>
    <w:p w14:paraId="7D4E10B4"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4、投标范围</w:t>
      </w:r>
    </w:p>
    <w:p w14:paraId="36E3CF37" w14:textId="77777777" w:rsidR="009F7343" w:rsidRPr="00F36A3C" w:rsidRDefault="00000000">
      <w:pPr>
        <w:spacing w:before="1"/>
        <w:ind w:firstLineChars="200" w:firstLine="476"/>
        <w:rPr>
          <w:rFonts w:ascii="宋体" w:hAnsi="宋体" w:hint="eastAsia"/>
          <w:sz w:val="24"/>
        </w:rPr>
      </w:pPr>
      <w:r w:rsidRPr="00F36A3C">
        <w:rPr>
          <w:rFonts w:ascii="宋体" w:hAnsi="宋体"/>
          <w:spacing w:val="-1"/>
          <w:sz w:val="24"/>
        </w:rPr>
        <w:t>投标人必须对本次招标标的整体投标。</w:t>
      </w:r>
    </w:p>
    <w:p w14:paraId="5C913457"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5、招标文件技术指标的非限制性</w:t>
      </w:r>
    </w:p>
    <w:p w14:paraId="4991D2C2"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sz w:val="24"/>
        </w:rPr>
        <w:t>本招标文件技术需求部分规定的技术指标仅说明本项目的采购需求，并没有任何限制性。投标人可以选用性能等同的设备或部件进行投标，但必须实质上满足招标文件对技术性能实质性的要求，并应在投标文件中进行相应的说明和论证。</w:t>
      </w:r>
    </w:p>
    <w:p w14:paraId="7A4F3E8E" w14:textId="77777777" w:rsidR="009F7343" w:rsidRPr="00F36A3C" w:rsidRDefault="00000000">
      <w:pPr>
        <w:pStyle w:val="3"/>
        <w:spacing w:before="0" w:after="0"/>
        <w:rPr>
          <w:rFonts w:ascii="宋体" w:hAnsi="宋体" w:hint="eastAsia"/>
        </w:rPr>
      </w:pPr>
      <w:r w:rsidRPr="00F36A3C">
        <w:rPr>
          <w:rFonts w:ascii="宋体" w:hAnsi="宋体" w:hint="eastAsia"/>
          <w:sz w:val="28"/>
        </w:rPr>
        <w:t>6、招标通知方式</w:t>
      </w:r>
    </w:p>
    <w:p w14:paraId="4D1FC4DF" w14:textId="77777777" w:rsidR="009F7343" w:rsidRPr="00F36A3C" w:rsidRDefault="00000000">
      <w:pPr>
        <w:spacing w:line="360" w:lineRule="auto"/>
        <w:ind w:firstLineChars="200" w:firstLine="480"/>
        <w:rPr>
          <w:rFonts w:ascii="宋体" w:hAnsi="宋体" w:hint="eastAsia"/>
          <w:sz w:val="28"/>
        </w:rPr>
      </w:pPr>
      <w:r w:rsidRPr="00F36A3C">
        <w:rPr>
          <w:rFonts w:ascii="宋体" w:hAnsi="宋体"/>
          <w:sz w:val="24"/>
        </w:rPr>
        <w:t>代理机构通过“投标人须知前格式”中“信息公示渠道”发布本次招标所涉及的所有公告、通知等。投标人没有接收其他形式的通知，不视为招标人没有履行通知义务。</w:t>
      </w:r>
    </w:p>
    <w:p w14:paraId="56D07F72" w14:textId="77777777" w:rsidR="009F7343" w:rsidRPr="00F36A3C" w:rsidRDefault="00000000">
      <w:pPr>
        <w:pStyle w:val="20"/>
        <w:rPr>
          <w:rFonts w:ascii="宋体" w:hAnsi="宋体" w:hint="eastAsia"/>
        </w:rPr>
      </w:pPr>
      <w:r w:rsidRPr="00F36A3C">
        <w:rPr>
          <w:rFonts w:ascii="宋体" w:hAnsi="宋体"/>
        </w:rPr>
        <w:t>二、招标文件</w:t>
      </w:r>
    </w:p>
    <w:p w14:paraId="17B6097D"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7、招标文件构成</w:t>
      </w:r>
    </w:p>
    <w:p w14:paraId="3D96C86B"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z w:val="24"/>
        </w:rPr>
      </w:pPr>
    </w:p>
    <w:p w14:paraId="5C9379B3"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z w:val="24"/>
        </w:rPr>
      </w:pPr>
    </w:p>
    <w:p w14:paraId="20B0B726"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z w:val="24"/>
        </w:rPr>
      </w:pPr>
    </w:p>
    <w:p w14:paraId="366EEE98"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z w:val="24"/>
        </w:rPr>
      </w:pPr>
    </w:p>
    <w:p w14:paraId="58C40320"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z w:val="24"/>
        </w:rPr>
      </w:pPr>
    </w:p>
    <w:p w14:paraId="72B8CE85"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招标文件用以阐明本项目采购货物及服务的内容与技</w:t>
      </w:r>
      <w:r w:rsidRPr="00F36A3C">
        <w:rPr>
          <w:rFonts w:ascii="宋体" w:hAnsi="宋体"/>
          <w:spacing w:val="-4"/>
          <w:sz w:val="24"/>
        </w:rPr>
        <w:t>术要求、招标投标程序</w:t>
      </w:r>
      <w:r w:rsidRPr="00F36A3C">
        <w:rPr>
          <w:rFonts w:ascii="宋体" w:hAnsi="宋体"/>
          <w:spacing w:val="-4"/>
          <w:sz w:val="24"/>
        </w:rPr>
        <w:lastRenderedPageBreak/>
        <w:t>和</w:t>
      </w:r>
      <w:r w:rsidRPr="00F36A3C">
        <w:rPr>
          <w:rFonts w:ascii="宋体" w:hAnsi="宋体"/>
          <w:sz w:val="24"/>
        </w:rPr>
        <w:t>采购合同格式、条款等。</w:t>
      </w:r>
    </w:p>
    <w:p w14:paraId="36D7B3BC" w14:textId="77777777" w:rsidR="009F7343" w:rsidRPr="00F36A3C" w:rsidRDefault="00000000">
      <w:pPr>
        <w:pStyle w:val="afff6"/>
        <w:autoSpaceDE w:val="0"/>
        <w:autoSpaceDN w:val="0"/>
        <w:spacing w:line="360" w:lineRule="auto"/>
        <w:ind w:leftChars="-36" w:left="-76" w:firstLine="480"/>
        <w:rPr>
          <w:rFonts w:ascii="宋体" w:hAnsi="宋体" w:hint="eastAsia"/>
          <w:sz w:val="24"/>
        </w:rPr>
      </w:pPr>
      <w:r w:rsidRPr="00F36A3C">
        <w:rPr>
          <w:rFonts w:ascii="宋体" w:hAnsi="宋体" w:hint="eastAsia"/>
          <w:sz w:val="24"/>
        </w:rPr>
        <w:t xml:space="preserve">招标文件包括以下六章： </w:t>
      </w:r>
    </w:p>
    <w:p w14:paraId="0C171109" w14:textId="77777777" w:rsidR="009F7343" w:rsidRPr="00F36A3C" w:rsidRDefault="00000000">
      <w:pPr>
        <w:pStyle w:val="afff6"/>
        <w:autoSpaceDE w:val="0"/>
        <w:autoSpaceDN w:val="0"/>
        <w:spacing w:line="360" w:lineRule="auto"/>
        <w:ind w:leftChars="-36" w:left="-76" w:firstLine="480"/>
        <w:rPr>
          <w:rFonts w:ascii="宋体" w:hAnsi="宋体" w:hint="eastAsia"/>
          <w:sz w:val="24"/>
        </w:rPr>
      </w:pPr>
      <w:r w:rsidRPr="00F36A3C">
        <w:rPr>
          <w:rFonts w:ascii="宋体" w:hAnsi="宋体" w:hint="eastAsia"/>
          <w:sz w:val="24"/>
        </w:rPr>
        <w:t>第一章 投标邀请</w:t>
      </w:r>
    </w:p>
    <w:p w14:paraId="6BF542A9" w14:textId="77777777" w:rsidR="009F7343" w:rsidRPr="00F36A3C" w:rsidRDefault="00000000">
      <w:pPr>
        <w:pStyle w:val="afff6"/>
        <w:autoSpaceDE w:val="0"/>
        <w:autoSpaceDN w:val="0"/>
        <w:spacing w:line="360" w:lineRule="auto"/>
        <w:ind w:leftChars="-36" w:left="-76" w:firstLine="480"/>
        <w:rPr>
          <w:rFonts w:ascii="宋体" w:hAnsi="宋体" w:hint="eastAsia"/>
          <w:sz w:val="24"/>
        </w:rPr>
      </w:pPr>
      <w:r w:rsidRPr="00F36A3C">
        <w:rPr>
          <w:rFonts w:ascii="宋体" w:hAnsi="宋体" w:hint="eastAsia"/>
          <w:sz w:val="24"/>
        </w:rPr>
        <w:t>第二章 投标人须知和前格式</w:t>
      </w:r>
    </w:p>
    <w:p w14:paraId="3B0B36AB" w14:textId="77777777" w:rsidR="009F7343" w:rsidRPr="00F36A3C" w:rsidRDefault="00000000">
      <w:pPr>
        <w:pStyle w:val="afff6"/>
        <w:autoSpaceDE w:val="0"/>
        <w:autoSpaceDN w:val="0"/>
        <w:spacing w:line="360" w:lineRule="auto"/>
        <w:ind w:leftChars="-36" w:left="-76" w:firstLine="480"/>
        <w:rPr>
          <w:rFonts w:ascii="宋体" w:hAnsi="宋体" w:hint="eastAsia"/>
          <w:sz w:val="24"/>
        </w:rPr>
      </w:pPr>
      <w:r w:rsidRPr="00F36A3C">
        <w:rPr>
          <w:rFonts w:ascii="宋体" w:hAnsi="宋体" w:hint="eastAsia"/>
          <w:sz w:val="24"/>
        </w:rPr>
        <w:t>第三章 合同格式及合同条款</w:t>
      </w:r>
    </w:p>
    <w:p w14:paraId="383D1FE7" w14:textId="77777777" w:rsidR="009F7343" w:rsidRPr="00F36A3C" w:rsidRDefault="00000000">
      <w:pPr>
        <w:pStyle w:val="afff6"/>
        <w:autoSpaceDE w:val="0"/>
        <w:autoSpaceDN w:val="0"/>
        <w:spacing w:line="360" w:lineRule="auto"/>
        <w:ind w:leftChars="-36" w:left="-76" w:firstLine="480"/>
        <w:rPr>
          <w:rFonts w:ascii="宋体" w:hAnsi="宋体" w:hint="eastAsia"/>
          <w:sz w:val="24"/>
        </w:rPr>
      </w:pPr>
      <w:r w:rsidRPr="00F36A3C">
        <w:rPr>
          <w:rFonts w:ascii="宋体" w:hAnsi="宋体" w:hint="eastAsia"/>
          <w:sz w:val="24"/>
        </w:rPr>
        <w:t>第四章 投标文件格式</w:t>
      </w:r>
    </w:p>
    <w:p w14:paraId="1BFDBC55" w14:textId="77777777" w:rsidR="009F7343" w:rsidRPr="00F36A3C" w:rsidRDefault="00000000">
      <w:pPr>
        <w:pStyle w:val="afff6"/>
        <w:autoSpaceDE w:val="0"/>
        <w:autoSpaceDN w:val="0"/>
        <w:spacing w:line="360" w:lineRule="auto"/>
        <w:ind w:leftChars="-36" w:left="-76" w:firstLine="480"/>
        <w:jc w:val="left"/>
        <w:rPr>
          <w:rFonts w:ascii="宋体" w:hAnsi="宋体" w:hint="eastAsia"/>
          <w:sz w:val="24"/>
        </w:rPr>
      </w:pPr>
      <w:r w:rsidRPr="00F36A3C">
        <w:rPr>
          <w:rFonts w:ascii="宋体" w:hAnsi="宋体" w:hint="eastAsia"/>
          <w:sz w:val="24"/>
        </w:rPr>
        <w:t>第五章 采购需求及技术要求</w:t>
      </w:r>
    </w:p>
    <w:p w14:paraId="702ED36E" w14:textId="77777777" w:rsidR="009F7343" w:rsidRPr="00F36A3C" w:rsidRDefault="00000000">
      <w:pPr>
        <w:pStyle w:val="afff6"/>
        <w:autoSpaceDE w:val="0"/>
        <w:autoSpaceDN w:val="0"/>
        <w:spacing w:line="360" w:lineRule="auto"/>
        <w:ind w:leftChars="-36" w:left="-76" w:firstLine="480"/>
        <w:rPr>
          <w:rFonts w:ascii="宋体" w:hAnsi="宋体" w:hint="eastAsia"/>
          <w:sz w:val="24"/>
        </w:rPr>
      </w:pPr>
      <w:r w:rsidRPr="00F36A3C">
        <w:rPr>
          <w:rFonts w:ascii="宋体" w:hAnsi="宋体" w:hint="eastAsia"/>
          <w:sz w:val="24"/>
        </w:rPr>
        <w:t>第六章 评分细则</w:t>
      </w:r>
    </w:p>
    <w:p w14:paraId="4F7218E6"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5"/>
          <w:sz w:val="24"/>
        </w:rPr>
        <w:t>投标人应认真阅读招标文件规定的事项、格式和技术要求等，如投标人没有对</w:t>
      </w:r>
      <w:r w:rsidRPr="00F36A3C">
        <w:rPr>
          <w:rFonts w:ascii="宋体" w:hAnsi="宋体"/>
          <w:sz w:val="24"/>
        </w:rPr>
        <w:t>招标文件的实质性条款做出全面的实质性响应，则可能导致其投标被拒绝。</w:t>
      </w:r>
    </w:p>
    <w:p w14:paraId="673205CC"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8、招标文件的澄清</w:t>
      </w:r>
    </w:p>
    <w:p w14:paraId="05153F93"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sz w:val="24"/>
        </w:rPr>
        <w:t>投标人要求澄清招标文件的，请于澄清截止期限前由</w:t>
      </w:r>
      <w:r w:rsidRPr="00F36A3C">
        <w:rPr>
          <w:rFonts w:ascii="宋体" w:hAnsi="宋体" w:hint="eastAsia"/>
          <w:sz w:val="24"/>
        </w:rPr>
        <w:t>潜在投标人</w:t>
      </w:r>
      <w:r w:rsidRPr="00F36A3C">
        <w:rPr>
          <w:rFonts w:ascii="宋体" w:hAnsi="宋体"/>
          <w:sz w:val="24"/>
        </w:rPr>
        <w:t>持</w:t>
      </w:r>
      <w:r w:rsidRPr="00F36A3C">
        <w:rPr>
          <w:rFonts w:ascii="宋体" w:hAnsi="宋体" w:hint="eastAsia"/>
          <w:sz w:val="24"/>
        </w:rPr>
        <w:t>法定代表人</w:t>
      </w:r>
      <w:r w:rsidRPr="00F36A3C">
        <w:rPr>
          <w:rFonts w:ascii="宋体" w:hAnsi="宋体"/>
          <w:sz w:val="24"/>
        </w:rPr>
        <w:t>授权书，向代理机构正式书面提出（书面文件必须加盖单位公章）。代理机构将予以答复，逾期提交的不予受理。</w:t>
      </w:r>
    </w:p>
    <w:p w14:paraId="1B34A36D"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9、招标文件的澄清或者修改</w:t>
      </w:r>
    </w:p>
    <w:p w14:paraId="4D6E48D7"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5"/>
          <w:sz w:val="24"/>
        </w:rPr>
      </w:pPr>
    </w:p>
    <w:p w14:paraId="1AED3B72"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5"/>
          <w:sz w:val="24"/>
        </w:rPr>
      </w:pPr>
    </w:p>
    <w:p w14:paraId="1A0E4801"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hint="eastAsia"/>
          <w:spacing w:val="-5"/>
          <w:sz w:val="24"/>
        </w:rPr>
        <w:t>招标人和</w:t>
      </w:r>
      <w:r w:rsidRPr="00F36A3C">
        <w:rPr>
          <w:rFonts w:ascii="宋体" w:hAnsi="宋体"/>
          <w:spacing w:val="-5"/>
          <w:sz w:val="24"/>
        </w:rPr>
        <w:t>代理机构可以对已发出的招标文件进行必要的澄</w:t>
      </w:r>
      <w:r w:rsidRPr="00F36A3C">
        <w:rPr>
          <w:rFonts w:ascii="宋体" w:hAnsi="宋体"/>
          <w:spacing w:val="-1"/>
          <w:sz w:val="24"/>
        </w:rPr>
        <w:t>清或者修改，但不得改变</w:t>
      </w:r>
      <w:r w:rsidRPr="00F36A3C">
        <w:rPr>
          <w:rFonts w:ascii="宋体" w:hAnsi="宋体"/>
          <w:sz w:val="24"/>
        </w:rPr>
        <w:t>采购标的和资格条件。澄清或者修改应当在原公告发布媒体上发布澄清公告。</w:t>
      </w:r>
      <w:r w:rsidRPr="00F36A3C">
        <w:rPr>
          <w:rFonts w:ascii="宋体" w:hAnsi="宋体"/>
          <w:spacing w:val="-1"/>
          <w:sz w:val="24"/>
        </w:rPr>
        <w:t>澄清或者修改的内容可能影响投标文件编制的，代理机构应当在投标截止时间</w:t>
      </w:r>
      <w:r w:rsidRPr="00F36A3C">
        <w:rPr>
          <w:rFonts w:ascii="宋体" w:hAnsi="宋体"/>
          <w:spacing w:val="-20"/>
          <w:sz w:val="24"/>
        </w:rPr>
        <w:t xml:space="preserve">至少 </w:t>
      </w:r>
      <w:r w:rsidRPr="00F36A3C">
        <w:rPr>
          <w:rFonts w:ascii="宋体" w:hAnsi="宋体"/>
          <w:sz w:val="24"/>
        </w:rPr>
        <w:t>15</w:t>
      </w:r>
      <w:r w:rsidRPr="00F36A3C">
        <w:rPr>
          <w:rFonts w:ascii="宋体" w:hAnsi="宋体"/>
          <w:spacing w:val="-10"/>
          <w:sz w:val="24"/>
        </w:rPr>
        <w:t xml:space="preserve"> 日前，以书面形式通知所有获取招标文件的潜在投标人；不足 </w:t>
      </w:r>
      <w:r w:rsidRPr="00F36A3C">
        <w:rPr>
          <w:rFonts w:ascii="宋体" w:hAnsi="宋体"/>
          <w:sz w:val="24"/>
        </w:rPr>
        <w:t>15</w:t>
      </w:r>
      <w:r w:rsidRPr="00F36A3C">
        <w:rPr>
          <w:rFonts w:ascii="宋体" w:hAnsi="宋体"/>
          <w:spacing w:val="-11"/>
          <w:sz w:val="24"/>
        </w:rPr>
        <w:t xml:space="preserve"> 日的，代</w:t>
      </w:r>
      <w:r w:rsidRPr="00F36A3C">
        <w:rPr>
          <w:rFonts w:ascii="宋体" w:hAnsi="宋体"/>
          <w:sz w:val="24"/>
        </w:rPr>
        <w:t>理机构应当顺延提交投标文件的截止时间。</w:t>
      </w:r>
    </w:p>
    <w:p w14:paraId="30ECFBB2"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澄清或者修改的内容为招标文件的组成部分。</w:t>
      </w:r>
    </w:p>
    <w:p w14:paraId="0E80B163" w14:textId="77777777" w:rsidR="009F7343" w:rsidRPr="00F36A3C" w:rsidRDefault="00000000">
      <w:pPr>
        <w:pStyle w:val="20"/>
        <w:rPr>
          <w:rFonts w:ascii="宋体" w:hAnsi="宋体" w:hint="eastAsia"/>
        </w:rPr>
      </w:pPr>
      <w:r w:rsidRPr="00F36A3C">
        <w:rPr>
          <w:rFonts w:ascii="宋体" w:hAnsi="宋体"/>
        </w:rPr>
        <w:t>三、投标文件编制与递交</w:t>
      </w:r>
    </w:p>
    <w:p w14:paraId="7A21CEA5"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10、投标文件的语言</w:t>
      </w:r>
    </w:p>
    <w:p w14:paraId="7E018C2B"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sz w:val="24"/>
        </w:rPr>
        <w:t>投标人编写投标文件和往来函件应以中文书写。</w:t>
      </w:r>
    </w:p>
    <w:p w14:paraId="1C6B541F"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11、投标文件中的计量单位</w:t>
      </w:r>
    </w:p>
    <w:p w14:paraId="5C86DE89"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sz w:val="24"/>
        </w:rPr>
        <w:t>除招标文件另有规定外，投标文件的计量单位应使用中华人民共和国法定计量单位。</w:t>
      </w:r>
    </w:p>
    <w:p w14:paraId="3D140D3B"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lastRenderedPageBreak/>
        <w:t>12、投标文件构成</w:t>
      </w:r>
    </w:p>
    <w:p w14:paraId="454C53A5" w14:textId="77777777" w:rsidR="009F7343" w:rsidRPr="00F36A3C" w:rsidRDefault="00000000">
      <w:pPr>
        <w:spacing w:line="360" w:lineRule="auto"/>
        <w:rPr>
          <w:rFonts w:ascii="宋体" w:hAnsi="宋体" w:hint="eastAsia"/>
          <w:sz w:val="24"/>
        </w:rPr>
      </w:pPr>
      <w:r w:rsidRPr="00F36A3C">
        <w:rPr>
          <w:rFonts w:ascii="宋体" w:hAnsi="宋体" w:hint="eastAsia"/>
          <w:sz w:val="24"/>
        </w:rPr>
        <w:t>12.1</w:t>
      </w:r>
      <w:r w:rsidRPr="00F36A3C">
        <w:rPr>
          <w:rFonts w:ascii="宋体" w:hAnsi="宋体"/>
          <w:sz w:val="24"/>
        </w:rPr>
        <w:t>详见“投标人须知前格式”中“投标文件构成”。</w:t>
      </w:r>
    </w:p>
    <w:p w14:paraId="1C31B829" w14:textId="77777777" w:rsidR="009F7343" w:rsidRPr="00F36A3C" w:rsidRDefault="00000000">
      <w:pPr>
        <w:spacing w:line="360" w:lineRule="auto"/>
        <w:rPr>
          <w:rFonts w:ascii="宋体" w:hAnsi="宋体" w:hint="eastAsia"/>
          <w:sz w:val="24"/>
        </w:rPr>
      </w:pPr>
      <w:r w:rsidRPr="00F36A3C">
        <w:rPr>
          <w:rFonts w:ascii="宋体" w:hAnsi="宋体" w:hint="eastAsia"/>
          <w:sz w:val="24"/>
        </w:rPr>
        <w:t>12.2投标保证金</w:t>
      </w:r>
    </w:p>
    <w:p w14:paraId="3A72C0DB" w14:textId="77777777" w:rsidR="009F7343" w:rsidRPr="00F36A3C" w:rsidRDefault="00000000">
      <w:pPr>
        <w:spacing w:line="360" w:lineRule="auto"/>
        <w:ind w:left="600" w:hangingChars="250" w:hanging="600"/>
        <w:rPr>
          <w:rFonts w:ascii="宋体" w:hAnsi="宋体" w:hint="eastAsia"/>
          <w:sz w:val="24"/>
        </w:rPr>
      </w:pPr>
      <w:r w:rsidRPr="00F36A3C">
        <w:rPr>
          <w:rFonts w:ascii="宋体" w:hAnsi="宋体" w:hint="eastAsia"/>
          <w:sz w:val="24"/>
        </w:rPr>
        <w:t>12.2.1 投标人应提交“</w:t>
      </w:r>
      <w:r w:rsidRPr="00F36A3C">
        <w:rPr>
          <w:rFonts w:ascii="宋体" w:hAnsi="宋体"/>
          <w:sz w:val="24"/>
        </w:rPr>
        <w:t>投标人须知前格式</w:t>
      </w:r>
      <w:r w:rsidRPr="00F36A3C">
        <w:rPr>
          <w:rFonts w:ascii="宋体" w:hAnsi="宋体" w:hint="eastAsia"/>
          <w:sz w:val="24"/>
        </w:rPr>
        <w:t>”规定数额的投标保证金，并作为其投标的一部分。</w:t>
      </w:r>
      <w:r w:rsidRPr="00F36A3C">
        <w:rPr>
          <w:rFonts w:ascii="宋体" w:hAnsi="宋体" w:hint="eastAsia"/>
          <w:sz w:val="24"/>
          <w:lang w:val="zh-CN"/>
        </w:rPr>
        <w:t>投标保证金有效期应当与投标有效期一致。</w:t>
      </w:r>
    </w:p>
    <w:p w14:paraId="5F5D61BB" w14:textId="77777777" w:rsidR="009F7343" w:rsidRPr="00F36A3C" w:rsidRDefault="00000000">
      <w:pPr>
        <w:spacing w:line="360" w:lineRule="auto"/>
        <w:ind w:left="600" w:hangingChars="250" w:hanging="600"/>
        <w:rPr>
          <w:rFonts w:ascii="宋体" w:hAnsi="宋体" w:hint="eastAsia"/>
          <w:sz w:val="24"/>
        </w:rPr>
      </w:pPr>
      <w:r w:rsidRPr="00F36A3C">
        <w:rPr>
          <w:rFonts w:ascii="宋体" w:hAnsi="宋体" w:hint="eastAsia"/>
          <w:sz w:val="24"/>
        </w:rPr>
        <w:t>12.2.2 投标保证金是为了保护招标方免遭因投标人的行为而蒙受损失。招标方在因投标人的行为受到损害时可根据本须知第12.2.10条的规定没收投标人的投标保证金。</w:t>
      </w:r>
    </w:p>
    <w:p w14:paraId="1C7B2A69" w14:textId="77777777" w:rsidR="009F7343" w:rsidRPr="00F36A3C" w:rsidRDefault="00000000">
      <w:pPr>
        <w:spacing w:line="360" w:lineRule="auto"/>
        <w:ind w:left="600" w:hangingChars="250" w:hanging="600"/>
        <w:rPr>
          <w:rFonts w:ascii="宋体" w:hAnsi="宋体" w:hint="eastAsia"/>
          <w:sz w:val="24"/>
        </w:rPr>
      </w:pPr>
      <w:r w:rsidRPr="00F36A3C">
        <w:rPr>
          <w:rFonts w:ascii="宋体" w:hAnsi="宋体" w:hint="eastAsia"/>
          <w:sz w:val="24"/>
        </w:rPr>
        <w:t>12.2.3 投标人应按要求提交投标保证金，应当从投标人账户转出，否则其投标被否决。</w:t>
      </w:r>
    </w:p>
    <w:p w14:paraId="3C16D211" w14:textId="77777777" w:rsidR="009F7343" w:rsidRPr="00F36A3C" w:rsidRDefault="00000000">
      <w:pPr>
        <w:spacing w:line="360" w:lineRule="auto"/>
        <w:rPr>
          <w:rFonts w:ascii="宋体" w:hAnsi="宋体" w:hint="eastAsia"/>
          <w:b/>
          <w:sz w:val="24"/>
        </w:rPr>
      </w:pPr>
      <w:r w:rsidRPr="00F36A3C">
        <w:rPr>
          <w:rFonts w:ascii="宋体" w:hAnsi="宋体" w:hint="eastAsia"/>
          <w:sz w:val="24"/>
        </w:rPr>
        <w:t xml:space="preserve">    </w:t>
      </w:r>
      <w:r w:rsidRPr="00F36A3C">
        <w:rPr>
          <w:rFonts w:ascii="宋体" w:hAnsi="宋体" w:hint="eastAsia"/>
          <w:b/>
          <w:sz w:val="24"/>
        </w:rPr>
        <w:t>请投标人在汇款时务必注明所投标项目的招标编号，否则，因款项用途不明导致投标无效等后果由投标人自行承担。</w:t>
      </w:r>
    </w:p>
    <w:p w14:paraId="52859A6F" w14:textId="77777777" w:rsidR="009F7343" w:rsidRPr="00F36A3C" w:rsidRDefault="00000000">
      <w:pPr>
        <w:spacing w:line="360" w:lineRule="auto"/>
        <w:ind w:left="600" w:hangingChars="250" w:hanging="600"/>
        <w:rPr>
          <w:rFonts w:ascii="宋体" w:hAnsi="宋体" w:hint="eastAsia"/>
          <w:sz w:val="24"/>
          <w:lang w:val="zh-CN"/>
        </w:rPr>
      </w:pPr>
      <w:r w:rsidRPr="00F36A3C">
        <w:rPr>
          <w:rFonts w:ascii="宋体" w:hAnsi="宋体" w:hint="eastAsia"/>
          <w:sz w:val="24"/>
        </w:rPr>
        <w:t>12.2.4 本项目不接受</w:t>
      </w:r>
      <w:r w:rsidRPr="00F36A3C">
        <w:rPr>
          <w:rFonts w:ascii="宋体" w:hAnsi="宋体" w:hint="eastAsia"/>
          <w:sz w:val="24"/>
          <w:lang w:val="zh-CN"/>
        </w:rPr>
        <w:t>现金形式的保证金。</w:t>
      </w:r>
    </w:p>
    <w:p w14:paraId="6A82805E" w14:textId="77777777" w:rsidR="009F7343" w:rsidRPr="00F36A3C" w:rsidRDefault="00000000">
      <w:pPr>
        <w:spacing w:line="360" w:lineRule="auto"/>
        <w:rPr>
          <w:rFonts w:ascii="宋体" w:hAnsi="宋体" w:hint="eastAsia"/>
          <w:sz w:val="24"/>
          <w:lang w:val="zh-CN"/>
        </w:rPr>
      </w:pPr>
      <w:r w:rsidRPr="00F36A3C">
        <w:rPr>
          <w:rFonts w:ascii="宋体" w:hAnsi="宋体" w:hint="eastAsia"/>
          <w:sz w:val="24"/>
        </w:rPr>
        <w:t xml:space="preserve">12.2.5 </w:t>
      </w:r>
      <w:r w:rsidRPr="00F36A3C">
        <w:rPr>
          <w:rFonts w:ascii="宋体" w:hAnsi="宋体" w:hint="eastAsia"/>
          <w:sz w:val="24"/>
          <w:lang w:val="zh-CN"/>
        </w:rPr>
        <w:t>投标保证金计息退还。计息方式如下：</w:t>
      </w:r>
    </w:p>
    <w:p w14:paraId="2B839381" w14:textId="77777777" w:rsidR="009F7343" w:rsidRPr="00F36A3C" w:rsidRDefault="00000000">
      <w:pPr>
        <w:numPr>
          <w:ilvl w:val="0"/>
          <w:numId w:val="15"/>
        </w:numPr>
        <w:spacing w:line="360" w:lineRule="auto"/>
        <w:rPr>
          <w:rFonts w:ascii="宋体" w:hAnsi="宋体" w:hint="eastAsia"/>
          <w:sz w:val="24"/>
          <w:lang w:val="zh-CN"/>
        </w:rPr>
      </w:pPr>
      <w:r w:rsidRPr="00F36A3C">
        <w:rPr>
          <w:rFonts w:ascii="宋体" w:hAnsi="宋体" w:hint="eastAsia"/>
          <w:sz w:val="24"/>
          <w:lang w:val="zh-CN"/>
        </w:rPr>
        <w:t>计息利率依照中国人民银行公布的同期活期存款利率；</w:t>
      </w:r>
    </w:p>
    <w:p w14:paraId="71BE9147" w14:textId="77777777" w:rsidR="009F7343" w:rsidRPr="00F36A3C" w:rsidRDefault="00000000">
      <w:pPr>
        <w:numPr>
          <w:ilvl w:val="0"/>
          <w:numId w:val="15"/>
        </w:numPr>
        <w:spacing w:line="360" w:lineRule="auto"/>
        <w:rPr>
          <w:rFonts w:ascii="宋体" w:hAnsi="宋体" w:hint="eastAsia"/>
          <w:sz w:val="24"/>
          <w:lang w:val="zh-CN"/>
        </w:rPr>
      </w:pPr>
      <w:r w:rsidRPr="00F36A3C">
        <w:rPr>
          <w:rFonts w:ascii="宋体" w:hAnsi="宋体" w:hint="eastAsia"/>
          <w:sz w:val="24"/>
          <w:lang w:val="zh-CN"/>
        </w:rPr>
        <w:t>银行同期存款利息的计算公式为：金额×年利率/360×计息天数；</w:t>
      </w:r>
    </w:p>
    <w:p w14:paraId="36D853B2" w14:textId="77777777" w:rsidR="009F7343" w:rsidRPr="00F36A3C" w:rsidRDefault="00000000">
      <w:pPr>
        <w:numPr>
          <w:ilvl w:val="0"/>
          <w:numId w:val="15"/>
        </w:numPr>
        <w:spacing w:line="360" w:lineRule="auto"/>
        <w:rPr>
          <w:rFonts w:ascii="宋体" w:hAnsi="宋体" w:hint="eastAsia"/>
          <w:sz w:val="24"/>
          <w:lang w:val="zh-CN"/>
        </w:rPr>
      </w:pPr>
      <w:r w:rsidRPr="00F36A3C">
        <w:rPr>
          <w:rFonts w:ascii="宋体" w:hAnsi="宋体" w:hint="eastAsia"/>
          <w:sz w:val="24"/>
          <w:lang w:val="zh-CN"/>
        </w:rPr>
        <w:t>起息日为项目的投标截止日，结息日为代理机构中标通知书发出当日；</w:t>
      </w:r>
    </w:p>
    <w:p w14:paraId="240F93BB" w14:textId="77777777" w:rsidR="009F7343" w:rsidRPr="00F36A3C" w:rsidRDefault="00000000">
      <w:pPr>
        <w:spacing w:line="360" w:lineRule="auto"/>
        <w:ind w:left="600" w:hangingChars="250" w:hanging="600"/>
        <w:rPr>
          <w:rFonts w:ascii="宋体" w:hAnsi="宋体" w:hint="eastAsia"/>
          <w:sz w:val="24"/>
          <w:lang w:val="zh-CN"/>
        </w:rPr>
      </w:pPr>
      <w:r w:rsidRPr="00F36A3C">
        <w:rPr>
          <w:rFonts w:ascii="宋体" w:hAnsi="宋体" w:hint="eastAsia"/>
          <w:sz w:val="24"/>
        </w:rPr>
        <w:t xml:space="preserve">12.2.6 </w:t>
      </w:r>
      <w:r w:rsidRPr="00F36A3C">
        <w:rPr>
          <w:rFonts w:ascii="宋体" w:hAnsi="宋体" w:hint="eastAsia"/>
          <w:sz w:val="24"/>
          <w:lang w:val="zh-CN"/>
        </w:rPr>
        <w:t>各投标人在投标截止时间前，按招标文件的要求向代理机构递交投标保证金，投标截止时间之后递交的投标保证金将被拒绝。</w:t>
      </w:r>
    </w:p>
    <w:p w14:paraId="04A32C07" w14:textId="77777777" w:rsidR="009F7343" w:rsidRPr="00F36A3C" w:rsidRDefault="00000000">
      <w:pPr>
        <w:spacing w:line="360" w:lineRule="auto"/>
        <w:ind w:left="600" w:hangingChars="250" w:hanging="600"/>
        <w:rPr>
          <w:rFonts w:ascii="宋体" w:hAnsi="宋体" w:hint="eastAsia"/>
          <w:sz w:val="24"/>
        </w:rPr>
      </w:pPr>
      <w:r w:rsidRPr="00F36A3C">
        <w:rPr>
          <w:rFonts w:ascii="宋体" w:hAnsi="宋体" w:hint="eastAsia"/>
          <w:sz w:val="24"/>
        </w:rPr>
        <w:t>12.2.7 对于未能按要求提交投标保证金的投标，评标委员会将视为不响应招标文件而予以否决。</w:t>
      </w:r>
    </w:p>
    <w:p w14:paraId="02DCB9C6" w14:textId="77777777" w:rsidR="009F7343" w:rsidRPr="00F36A3C" w:rsidRDefault="00000000">
      <w:pPr>
        <w:spacing w:line="360" w:lineRule="auto"/>
        <w:ind w:left="600" w:hangingChars="250" w:hanging="600"/>
        <w:rPr>
          <w:rFonts w:ascii="宋体" w:hAnsi="宋体" w:hint="eastAsia"/>
          <w:sz w:val="24"/>
        </w:rPr>
      </w:pPr>
      <w:r w:rsidRPr="00F36A3C">
        <w:rPr>
          <w:rFonts w:ascii="宋体" w:hAnsi="宋体" w:hint="eastAsia"/>
          <w:sz w:val="24"/>
        </w:rPr>
        <w:t>12.2.8 中标通知书发出之日起5个工作日内退还未中标人的投标保证金。</w:t>
      </w:r>
    </w:p>
    <w:p w14:paraId="68CFA15E" w14:textId="77777777" w:rsidR="009F7343" w:rsidRPr="00F36A3C" w:rsidRDefault="00000000">
      <w:pPr>
        <w:spacing w:line="360" w:lineRule="auto"/>
        <w:ind w:left="600" w:hangingChars="250" w:hanging="600"/>
        <w:rPr>
          <w:rFonts w:ascii="宋体" w:hAnsi="宋体" w:hint="eastAsia"/>
          <w:sz w:val="24"/>
        </w:rPr>
      </w:pPr>
      <w:r w:rsidRPr="00F36A3C">
        <w:rPr>
          <w:rFonts w:ascii="宋体" w:hAnsi="宋体" w:hint="eastAsia"/>
          <w:sz w:val="24"/>
        </w:rPr>
        <w:t>12.2.9 自采购合同签订之日起5个工作日内退还中标人的投标保证金。</w:t>
      </w:r>
    </w:p>
    <w:p w14:paraId="006E7516" w14:textId="77777777" w:rsidR="009F7343" w:rsidRPr="00F36A3C" w:rsidRDefault="00000000">
      <w:pPr>
        <w:spacing w:line="360" w:lineRule="auto"/>
        <w:rPr>
          <w:rFonts w:ascii="宋体" w:hAnsi="宋体" w:hint="eastAsia"/>
          <w:sz w:val="24"/>
        </w:rPr>
      </w:pPr>
      <w:r w:rsidRPr="00F36A3C">
        <w:rPr>
          <w:rFonts w:ascii="宋体" w:hAnsi="宋体" w:hint="eastAsia"/>
          <w:sz w:val="24"/>
        </w:rPr>
        <w:t>12.2.10 如投标人发生下列情况之一时，投标保证金将被没收：</w:t>
      </w:r>
    </w:p>
    <w:p w14:paraId="288E809F" w14:textId="77777777" w:rsidR="009F7343" w:rsidRPr="00F36A3C" w:rsidRDefault="00000000">
      <w:pPr>
        <w:numPr>
          <w:ilvl w:val="0"/>
          <w:numId w:val="16"/>
        </w:numPr>
        <w:spacing w:line="360" w:lineRule="auto"/>
        <w:rPr>
          <w:rFonts w:ascii="宋体" w:hAnsi="宋体" w:hint="eastAsia"/>
          <w:sz w:val="24"/>
        </w:rPr>
      </w:pPr>
      <w:r w:rsidRPr="00F36A3C">
        <w:rPr>
          <w:rFonts w:ascii="宋体" w:hAnsi="宋体" w:hint="eastAsia"/>
          <w:sz w:val="24"/>
        </w:rPr>
        <w:t>投标人在投标有效期内投标人撤销投标文件的；</w:t>
      </w:r>
    </w:p>
    <w:p w14:paraId="7DE90D01" w14:textId="77777777" w:rsidR="009F7343" w:rsidRPr="00F36A3C" w:rsidRDefault="00000000">
      <w:pPr>
        <w:numPr>
          <w:ilvl w:val="0"/>
          <w:numId w:val="16"/>
        </w:numPr>
        <w:spacing w:line="360" w:lineRule="auto"/>
        <w:rPr>
          <w:rFonts w:ascii="宋体" w:hAnsi="宋体" w:hint="eastAsia"/>
          <w:sz w:val="24"/>
        </w:rPr>
      </w:pPr>
      <w:r w:rsidRPr="00F36A3C">
        <w:rPr>
          <w:rFonts w:ascii="宋体" w:hAnsi="宋体" w:hint="eastAsia"/>
          <w:sz w:val="24"/>
        </w:rPr>
        <w:t>投标人投标文件中提供虚假材料的；</w:t>
      </w:r>
    </w:p>
    <w:p w14:paraId="70A4E25F" w14:textId="77777777" w:rsidR="009F7343" w:rsidRPr="00F36A3C" w:rsidRDefault="00000000">
      <w:pPr>
        <w:numPr>
          <w:ilvl w:val="0"/>
          <w:numId w:val="16"/>
        </w:numPr>
        <w:spacing w:line="360" w:lineRule="auto"/>
        <w:rPr>
          <w:rFonts w:ascii="宋体" w:hAnsi="宋体" w:hint="eastAsia"/>
          <w:sz w:val="24"/>
        </w:rPr>
      </w:pPr>
      <w:r w:rsidRPr="00F36A3C">
        <w:rPr>
          <w:rFonts w:ascii="宋体" w:hAnsi="宋体" w:hint="eastAsia"/>
          <w:sz w:val="24"/>
        </w:rPr>
        <w:t>除因不可抗力，中标人因自身原因未能在规定期限内与招标人签</w:t>
      </w:r>
      <w:r w:rsidRPr="00F36A3C">
        <w:rPr>
          <w:rFonts w:ascii="宋体" w:hAnsi="宋体" w:hint="eastAsia"/>
          <w:sz w:val="24"/>
        </w:rPr>
        <w:lastRenderedPageBreak/>
        <w:t>订合同；</w:t>
      </w:r>
    </w:p>
    <w:p w14:paraId="008D5A9D" w14:textId="77777777" w:rsidR="009F7343" w:rsidRPr="00F36A3C" w:rsidRDefault="00000000">
      <w:pPr>
        <w:numPr>
          <w:ilvl w:val="0"/>
          <w:numId w:val="16"/>
        </w:numPr>
        <w:spacing w:line="360" w:lineRule="auto"/>
        <w:rPr>
          <w:rFonts w:ascii="宋体" w:hAnsi="宋体" w:hint="eastAsia"/>
          <w:sz w:val="24"/>
        </w:rPr>
      </w:pPr>
      <w:r w:rsidRPr="00F36A3C">
        <w:rPr>
          <w:rFonts w:ascii="宋体" w:hAnsi="宋体" w:hint="eastAsia"/>
          <w:sz w:val="24"/>
        </w:rPr>
        <w:t>投标人与招标人、其他投标人或者代理机构恶意串通的。</w:t>
      </w:r>
    </w:p>
    <w:p w14:paraId="49D9F581"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13、投标报价</w:t>
      </w:r>
    </w:p>
    <w:p w14:paraId="49AC1FBE"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1"/>
          <w:sz w:val="24"/>
        </w:rPr>
      </w:pPr>
    </w:p>
    <w:p w14:paraId="6B4AA512"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1"/>
          <w:sz w:val="24"/>
        </w:rPr>
      </w:pPr>
    </w:p>
    <w:p w14:paraId="29AB96B5"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1"/>
          <w:sz w:val="24"/>
        </w:rPr>
      </w:pPr>
    </w:p>
    <w:p w14:paraId="36C15846"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1"/>
          <w:sz w:val="24"/>
        </w:rPr>
      </w:pPr>
    </w:p>
    <w:p w14:paraId="326449F3"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1"/>
          <w:sz w:val="24"/>
        </w:rPr>
        <w:t>投标人的投标报价应为投标货物在采购人指定地点交货并完成安装调试和正</w:t>
      </w:r>
      <w:r w:rsidRPr="00F36A3C">
        <w:rPr>
          <w:rFonts w:ascii="宋体" w:hAnsi="宋体"/>
          <w:sz w:val="24"/>
        </w:rPr>
        <w:t>常运行（含售后质量保证及技术支持、培训、备件等所有伴随服务）的最终价格。</w:t>
      </w:r>
    </w:p>
    <w:p w14:paraId="4C75C4EC"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1"/>
          <w:sz w:val="24"/>
        </w:rPr>
        <w:t>投标人必须在“投标分项报价表”中报出投标货物和服务的分项单价。对招</w:t>
      </w:r>
      <w:r w:rsidRPr="00F36A3C">
        <w:rPr>
          <w:rFonts w:ascii="宋体" w:hAnsi="宋体"/>
          <w:sz w:val="24"/>
        </w:rPr>
        <w:t>标文件要求提供的货物和服务，而投标人未提供分项报价的视为免费提供。</w:t>
      </w:r>
    </w:p>
    <w:p w14:paraId="5D105CD0"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hint="eastAsia"/>
          <w:spacing w:val="-1"/>
          <w:sz w:val="24"/>
        </w:rPr>
        <w:t>招标</w:t>
      </w:r>
      <w:r w:rsidRPr="00F36A3C">
        <w:rPr>
          <w:rFonts w:ascii="宋体" w:hAnsi="宋体"/>
          <w:spacing w:val="-1"/>
          <w:sz w:val="24"/>
        </w:rPr>
        <w:t>人不接受投标人提供的选择性报价、赠送，每种货物或服务只允许有一</w:t>
      </w:r>
      <w:r w:rsidRPr="00F36A3C">
        <w:rPr>
          <w:rFonts w:ascii="宋体" w:hAnsi="宋体"/>
          <w:sz w:val="24"/>
        </w:rPr>
        <w:t>个报价。否则，在评标时将其视为无效投标。</w:t>
      </w:r>
    </w:p>
    <w:p w14:paraId="57C5718D"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投标报价中的单价和总价全部采用人民币表示和结算。</w:t>
      </w:r>
    </w:p>
    <w:p w14:paraId="4CA20DD5"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1"/>
          <w:sz w:val="24"/>
        </w:rPr>
        <w:t>除合同条款中另有规定外，投标货物和服务的分项单价在合同实施期间不得</w:t>
      </w:r>
      <w:r w:rsidRPr="00F36A3C">
        <w:rPr>
          <w:rFonts w:ascii="宋体" w:hAnsi="宋体"/>
          <w:sz w:val="24"/>
        </w:rPr>
        <w:t>变动。</w:t>
      </w:r>
    </w:p>
    <w:p w14:paraId="7FF97586"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14、投标文件的签署及规定</w:t>
      </w:r>
    </w:p>
    <w:p w14:paraId="201E8B05"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z w:val="24"/>
        </w:rPr>
      </w:pPr>
    </w:p>
    <w:p w14:paraId="4EC803AD"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投标文件需清楚的标明“正本”</w:t>
      </w:r>
      <w:r w:rsidRPr="00F36A3C">
        <w:rPr>
          <w:rFonts w:ascii="宋体" w:hAnsi="宋体" w:hint="eastAsia"/>
          <w:sz w:val="24"/>
        </w:rPr>
        <w:t>、“副本”。</w:t>
      </w:r>
      <w:r w:rsidRPr="00F36A3C">
        <w:rPr>
          <w:rFonts w:ascii="宋体" w:hAnsi="宋体"/>
          <w:sz w:val="24"/>
        </w:rPr>
        <w:t>投标文件的正本</w:t>
      </w:r>
      <w:r w:rsidRPr="00F36A3C">
        <w:rPr>
          <w:rFonts w:ascii="宋体" w:hAnsi="宋体" w:hint="eastAsia"/>
          <w:sz w:val="24"/>
        </w:rPr>
        <w:t>、副本</w:t>
      </w:r>
      <w:r w:rsidRPr="00F36A3C">
        <w:rPr>
          <w:rFonts w:ascii="宋体" w:hAnsi="宋体"/>
          <w:sz w:val="24"/>
        </w:rPr>
        <w:t>须是打印文件（一份正本文件</w:t>
      </w:r>
      <w:r w:rsidRPr="00F36A3C">
        <w:rPr>
          <w:rFonts w:ascii="宋体" w:hAnsi="宋体" w:hint="eastAsia"/>
          <w:sz w:val="24"/>
        </w:rPr>
        <w:t>、四份副</w:t>
      </w:r>
      <w:r w:rsidRPr="00F36A3C">
        <w:rPr>
          <w:rFonts w:ascii="宋体" w:hAnsi="宋体"/>
          <w:sz w:val="24"/>
        </w:rPr>
        <w:t>本文件）</w:t>
      </w:r>
      <w:r w:rsidRPr="00F36A3C">
        <w:rPr>
          <w:rFonts w:ascii="宋体" w:hAnsi="宋体"/>
          <w:spacing w:val="-1"/>
          <w:sz w:val="24"/>
        </w:rPr>
        <w:t>。同时，投标人须</w:t>
      </w:r>
      <w:r w:rsidRPr="00F36A3C">
        <w:rPr>
          <w:rFonts w:ascii="宋体" w:hAnsi="宋体" w:hint="eastAsia"/>
          <w:spacing w:val="-1"/>
          <w:sz w:val="24"/>
        </w:rPr>
        <w:t>提供</w:t>
      </w:r>
      <w:r w:rsidRPr="00F36A3C">
        <w:rPr>
          <w:rFonts w:ascii="宋体" w:hAnsi="宋体"/>
          <w:spacing w:val="-15"/>
          <w:sz w:val="24"/>
        </w:rPr>
        <w:t>电子版本文</w:t>
      </w:r>
      <w:r w:rsidRPr="00F36A3C">
        <w:rPr>
          <w:rFonts w:ascii="宋体" w:hAnsi="宋体"/>
          <w:sz w:val="24"/>
        </w:rPr>
        <w:t>件一份</w:t>
      </w:r>
      <w:r w:rsidRPr="00F36A3C">
        <w:rPr>
          <w:rFonts w:ascii="宋体" w:hAnsi="宋体" w:hint="eastAsia"/>
          <w:sz w:val="24"/>
        </w:rPr>
        <w:t>（按投标人须知前格式要求）。</w:t>
      </w:r>
    </w:p>
    <w:p w14:paraId="6A41DAE9"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sz w:val="24"/>
        </w:rPr>
        <w:t>如果投标文件纸质正本与</w:t>
      </w:r>
      <w:r w:rsidRPr="00F36A3C">
        <w:rPr>
          <w:rFonts w:ascii="宋体" w:hAnsi="宋体"/>
          <w:spacing w:val="-1"/>
          <w:sz w:val="24"/>
        </w:rPr>
        <w:t>纸质</w:t>
      </w:r>
      <w:r w:rsidRPr="00F36A3C">
        <w:rPr>
          <w:rFonts w:ascii="宋体" w:hAnsi="宋体" w:hint="eastAsia"/>
          <w:spacing w:val="-1"/>
          <w:sz w:val="24"/>
        </w:rPr>
        <w:t>副本或</w:t>
      </w:r>
      <w:r w:rsidRPr="00F36A3C">
        <w:rPr>
          <w:rFonts w:ascii="宋体" w:hAnsi="宋体"/>
          <w:sz w:val="24"/>
        </w:rPr>
        <w:t>电子版不一致，以纸质正本为准。因纸质正本与</w:t>
      </w:r>
      <w:r w:rsidRPr="00F36A3C">
        <w:rPr>
          <w:rFonts w:ascii="宋体" w:hAnsi="宋体"/>
          <w:spacing w:val="-1"/>
          <w:sz w:val="24"/>
        </w:rPr>
        <w:t>纸质</w:t>
      </w:r>
      <w:r w:rsidRPr="00F36A3C">
        <w:rPr>
          <w:rFonts w:ascii="宋体" w:hAnsi="宋体" w:hint="eastAsia"/>
          <w:spacing w:val="-1"/>
          <w:sz w:val="24"/>
        </w:rPr>
        <w:t>副本或</w:t>
      </w:r>
      <w:r w:rsidRPr="00F36A3C">
        <w:rPr>
          <w:rFonts w:ascii="宋体" w:hAnsi="宋体"/>
          <w:sz w:val="24"/>
        </w:rPr>
        <w:t>电子版内容不一致而导致的不利后果由投标人承担。</w:t>
      </w:r>
    </w:p>
    <w:p w14:paraId="7B781F64"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lang w:val="en-US"/>
        </w:rPr>
      </w:pPr>
      <w:r w:rsidRPr="00F36A3C">
        <w:rPr>
          <w:rFonts w:ascii="宋体" w:hAnsi="宋体"/>
          <w:spacing w:val="2"/>
          <w:sz w:val="24"/>
        </w:rPr>
        <w:t>投标人在提交加盖签章的</w:t>
      </w:r>
      <w:r w:rsidRPr="00F36A3C">
        <w:rPr>
          <w:rFonts w:ascii="宋体" w:hAnsi="宋体"/>
          <w:sz w:val="24"/>
          <w:lang w:val="en-US"/>
        </w:rPr>
        <w:t>PDF</w:t>
      </w:r>
      <w:r w:rsidRPr="00F36A3C">
        <w:rPr>
          <w:rFonts w:ascii="宋体" w:hAnsi="宋体"/>
          <w:spacing w:val="1"/>
          <w:sz w:val="24"/>
        </w:rPr>
        <w:t>格式投标文件的同时提交一份</w:t>
      </w:r>
      <w:r w:rsidRPr="00F36A3C">
        <w:rPr>
          <w:rFonts w:ascii="宋体" w:hAnsi="宋体"/>
          <w:sz w:val="24"/>
          <w:lang w:val="en-US"/>
        </w:rPr>
        <w:t>Office Word</w:t>
      </w:r>
      <w:r w:rsidRPr="00F36A3C">
        <w:rPr>
          <w:rFonts w:ascii="宋体" w:hAnsi="宋体"/>
          <w:spacing w:val="-8"/>
          <w:sz w:val="24"/>
          <w:lang w:val="en-US"/>
        </w:rPr>
        <w:t xml:space="preserve"> </w:t>
      </w:r>
      <w:r w:rsidRPr="00F36A3C">
        <w:rPr>
          <w:rFonts w:ascii="宋体" w:hAnsi="宋体"/>
          <w:spacing w:val="-8"/>
          <w:sz w:val="24"/>
        </w:rPr>
        <w:t>版本的投标文件</w:t>
      </w:r>
      <w:r w:rsidRPr="00F36A3C">
        <w:rPr>
          <w:rFonts w:ascii="宋体" w:hAnsi="宋体"/>
          <w:spacing w:val="-8"/>
          <w:sz w:val="24"/>
          <w:lang w:val="en-US"/>
        </w:rPr>
        <w:t>，</w:t>
      </w:r>
      <w:r w:rsidRPr="00F36A3C">
        <w:rPr>
          <w:rFonts w:ascii="宋体" w:hAnsi="宋体"/>
          <w:spacing w:val="-8"/>
          <w:sz w:val="24"/>
        </w:rPr>
        <w:t>并自行承诺两份文件一致性。</w:t>
      </w:r>
    </w:p>
    <w:p w14:paraId="4A593E1B"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lang w:val="en-US"/>
        </w:rPr>
      </w:pPr>
      <w:r w:rsidRPr="00F36A3C">
        <w:rPr>
          <w:rFonts w:ascii="宋体" w:hAnsi="宋体"/>
          <w:sz w:val="24"/>
        </w:rPr>
        <w:t>投标文件纸质正本应由投标人</w:t>
      </w:r>
      <w:r w:rsidRPr="00F36A3C">
        <w:rPr>
          <w:rFonts w:ascii="宋体" w:hAnsi="宋体" w:hint="eastAsia"/>
          <w:sz w:val="24"/>
        </w:rPr>
        <w:t>法定代表人</w:t>
      </w:r>
      <w:r w:rsidRPr="00F36A3C">
        <w:rPr>
          <w:rFonts w:ascii="宋体" w:hAnsi="宋体"/>
          <w:sz w:val="24"/>
        </w:rPr>
        <w:t>或经其正式授权代表逐页签名或逐页盖单位公章。正式授权代表签字的，投标文件中需附有“法人代表授权书”。纸质</w:t>
      </w:r>
      <w:r w:rsidRPr="00F36A3C">
        <w:rPr>
          <w:rFonts w:ascii="宋体" w:hAnsi="宋体" w:hint="eastAsia"/>
          <w:sz w:val="24"/>
        </w:rPr>
        <w:t>副</w:t>
      </w:r>
      <w:r w:rsidRPr="00F36A3C">
        <w:rPr>
          <w:rFonts w:ascii="宋体" w:hAnsi="宋体"/>
          <w:sz w:val="24"/>
        </w:rPr>
        <w:t>本</w:t>
      </w:r>
      <w:r w:rsidRPr="00F36A3C">
        <w:rPr>
          <w:rFonts w:ascii="宋体" w:hAnsi="宋体" w:hint="eastAsia"/>
          <w:sz w:val="24"/>
        </w:rPr>
        <w:t>可以由</w:t>
      </w:r>
      <w:r w:rsidRPr="00F36A3C">
        <w:rPr>
          <w:rFonts w:ascii="宋体" w:hAnsi="宋体"/>
          <w:sz w:val="24"/>
        </w:rPr>
        <w:t>纸质正本</w:t>
      </w:r>
      <w:r w:rsidRPr="00F36A3C">
        <w:rPr>
          <w:rFonts w:ascii="宋体" w:hAnsi="宋体" w:hint="eastAsia"/>
          <w:sz w:val="24"/>
        </w:rPr>
        <w:t>复印。</w:t>
      </w:r>
    </w:p>
    <w:p w14:paraId="5CB07889" w14:textId="77777777" w:rsidR="009F7343" w:rsidRPr="00F36A3C" w:rsidRDefault="00000000">
      <w:pPr>
        <w:spacing w:line="360" w:lineRule="auto"/>
        <w:ind w:firstLineChars="200" w:firstLine="456"/>
        <w:rPr>
          <w:rFonts w:ascii="宋体" w:hAnsi="宋体" w:hint="eastAsia"/>
          <w:sz w:val="24"/>
        </w:rPr>
      </w:pPr>
      <w:r w:rsidRPr="00F36A3C">
        <w:rPr>
          <w:rFonts w:ascii="宋体" w:hAnsi="宋体"/>
          <w:spacing w:val="-6"/>
          <w:sz w:val="24"/>
        </w:rPr>
        <w:t>投标文件中的盖章、公章仅指与投标人名称全称相一致的标准单位公章，而非投标</w:t>
      </w:r>
      <w:r w:rsidRPr="00F36A3C">
        <w:rPr>
          <w:rFonts w:ascii="宋体" w:hAnsi="宋体"/>
          <w:spacing w:val="-1"/>
          <w:sz w:val="24"/>
        </w:rPr>
        <w:t>专用章等其他非公章。如使用投标专用章，须提供特别说明函，明确该投标专用章作为</w:t>
      </w:r>
      <w:r w:rsidRPr="00F36A3C">
        <w:rPr>
          <w:rFonts w:ascii="宋体" w:hAnsi="宋体"/>
          <w:sz w:val="24"/>
        </w:rPr>
        <w:t>投标文件的签章其效力等同于单位公章（</w:t>
      </w:r>
      <w:r w:rsidRPr="00F36A3C">
        <w:rPr>
          <w:rFonts w:ascii="宋体" w:hAnsi="宋体"/>
          <w:spacing w:val="-1"/>
          <w:sz w:val="24"/>
        </w:rPr>
        <w:t>该特别说明函须同时加盖投标</w:t>
      </w:r>
      <w:r w:rsidRPr="00F36A3C">
        <w:rPr>
          <w:rFonts w:ascii="宋体" w:hAnsi="宋体"/>
          <w:spacing w:val="-1"/>
          <w:sz w:val="24"/>
        </w:rPr>
        <w:lastRenderedPageBreak/>
        <w:t>人单位公章和投</w:t>
      </w:r>
      <w:r w:rsidRPr="00F36A3C">
        <w:rPr>
          <w:rFonts w:ascii="宋体" w:hAnsi="宋体"/>
          <w:sz w:val="24"/>
        </w:rPr>
        <w:t>标人投标专用章）</w:t>
      </w:r>
      <w:r w:rsidRPr="00F36A3C">
        <w:rPr>
          <w:rFonts w:ascii="宋体" w:hAnsi="宋体"/>
          <w:spacing w:val="-1"/>
          <w:sz w:val="24"/>
        </w:rPr>
        <w:t>。“法定代表人授权书”必须按招标文件要求加盖与投标人名称全称</w:t>
      </w:r>
      <w:r w:rsidRPr="00F36A3C">
        <w:rPr>
          <w:rFonts w:ascii="宋体" w:hAnsi="宋体"/>
          <w:sz w:val="24"/>
        </w:rPr>
        <w:t>相一致的标准单位公章。</w:t>
      </w:r>
    </w:p>
    <w:p w14:paraId="790CFABB"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1"/>
          <w:sz w:val="24"/>
        </w:rPr>
        <w:t>投标文件不得行间插字、涂改或增删，如有修改，必须由投标人</w:t>
      </w:r>
      <w:r w:rsidRPr="00F36A3C">
        <w:rPr>
          <w:rFonts w:ascii="宋体" w:hAnsi="宋体" w:hint="eastAsia"/>
          <w:spacing w:val="-1"/>
          <w:sz w:val="24"/>
        </w:rPr>
        <w:t>法定代表人</w:t>
      </w:r>
      <w:r w:rsidRPr="00F36A3C">
        <w:rPr>
          <w:rFonts w:ascii="宋体" w:hAnsi="宋体"/>
          <w:spacing w:val="-1"/>
          <w:sz w:val="24"/>
        </w:rPr>
        <w:t>或</w:t>
      </w:r>
      <w:r w:rsidRPr="00F36A3C">
        <w:rPr>
          <w:rFonts w:ascii="宋体" w:hAnsi="宋体"/>
          <w:sz w:val="24"/>
        </w:rPr>
        <w:t>经其正式授权代表签名或盖单位公章。</w:t>
      </w:r>
    </w:p>
    <w:p w14:paraId="01FBC568"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cs="宋体" w:hint="eastAsia"/>
          <w:sz w:val="24"/>
        </w:rPr>
        <w:t>投标人未能按招标文件要求提供投标文件纸质正本和纸质副本和电子版一致性的书面承诺书的，其</w:t>
      </w:r>
      <w:r w:rsidRPr="00F36A3C">
        <w:rPr>
          <w:rFonts w:ascii="宋体" w:hAnsi="宋体" w:cs="宋体" w:hint="eastAsia"/>
          <w:bCs/>
          <w:sz w:val="24"/>
        </w:rPr>
        <w:t>投标文件按无效投标处理。</w:t>
      </w:r>
    </w:p>
    <w:p w14:paraId="32D0E8CB"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1"/>
          <w:sz w:val="24"/>
        </w:rPr>
        <w:t>未按照招标文件要求密封的纸质或电子版投标文件，</w:t>
      </w:r>
      <w:r w:rsidRPr="00F36A3C">
        <w:rPr>
          <w:rFonts w:ascii="宋体" w:hAnsi="宋体" w:hint="eastAsia"/>
          <w:spacing w:val="-1"/>
          <w:sz w:val="24"/>
        </w:rPr>
        <w:t>招标</w:t>
      </w:r>
      <w:r w:rsidRPr="00F36A3C">
        <w:rPr>
          <w:rFonts w:ascii="宋体" w:hAnsi="宋体"/>
          <w:spacing w:val="-1"/>
          <w:sz w:val="24"/>
        </w:rPr>
        <w:t>人、代理机构</w:t>
      </w:r>
      <w:r w:rsidRPr="00F36A3C">
        <w:rPr>
          <w:rFonts w:ascii="宋体" w:hAnsi="宋体"/>
          <w:sz w:val="24"/>
        </w:rPr>
        <w:t>应当拒收。</w:t>
      </w:r>
    </w:p>
    <w:p w14:paraId="137F8E91"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15、投标文件的密封、标记和递交</w:t>
      </w:r>
    </w:p>
    <w:p w14:paraId="1F8CFA7D"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z w:val="24"/>
        </w:rPr>
      </w:pPr>
    </w:p>
    <w:p w14:paraId="7E724E85"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投标人应将开标一览表与投标文件同时递交至开标地点</w:t>
      </w:r>
      <w:r w:rsidRPr="00F36A3C">
        <w:rPr>
          <w:rFonts w:ascii="宋体" w:hAnsi="宋体" w:hint="eastAsia"/>
          <w:sz w:val="24"/>
        </w:rPr>
        <w:t>，</w:t>
      </w:r>
      <w:r w:rsidRPr="00F36A3C">
        <w:rPr>
          <w:rFonts w:ascii="宋体" w:hAnsi="宋体" w:cs="宋体" w:hint="eastAsia"/>
          <w:sz w:val="24"/>
        </w:rPr>
        <w:t>详见《投标人须知前格式》</w:t>
      </w:r>
      <w:r w:rsidRPr="00F36A3C">
        <w:rPr>
          <w:rFonts w:ascii="宋体" w:hAnsi="宋体"/>
          <w:sz w:val="24"/>
        </w:rPr>
        <w:t>。</w:t>
      </w:r>
    </w:p>
    <w:p w14:paraId="023B3E9A"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开标一览表</w:t>
      </w:r>
      <w:r w:rsidRPr="00F36A3C">
        <w:rPr>
          <w:rFonts w:ascii="宋体" w:hAnsi="宋体" w:hint="eastAsia"/>
          <w:sz w:val="24"/>
        </w:rPr>
        <w:t>、资格证明文件、</w:t>
      </w:r>
      <w:r w:rsidRPr="00F36A3C">
        <w:rPr>
          <w:rFonts w:ascii="宋体" w:hAnsi="宋体"/>
          <w:sz w:val="24"/>
        </w:rPr>
        <w:t>投标文件的正本</w:t>
      </w:r>
      <w:r w:rsidRPr="00F36A3C">
        <w:rPr>
          <w:rFonts w:ascii="宋体" w:hAnsi="宋体" w:hint="eastAsia"/>
          <w:sz w:val="24"/>
        </w:rPr>
        <w:t>、</w:t>
      </w:r>
      <w:r w:rsidRPr="00F36A3C">
        <w:rPr>
          <w:rFonts w:ascii="宋体" w:hAnsi="宋体"/>
          <w:sz w:val="24"/>
        </w:rPr>
        <w:t>投标文件的</w:t>
      </w:r>
      <w:r w:rsidRPr="00F36A3C">
        <w:rPr>
          <w:rFonts w:ascii="宋体" w:hAnsi="宋体" w:hint="eastAsia"/>
          <w:sz w:val="24"/>
        </w:rPr>
        <w:t>电子版</w:t>
      </w:r>
      <w:r w:rsidRPr="00F36A3C">
        <w:rPr>
          <w:rFonts w:ascii="宋体" w:hAnsi="宋体"/>
          <w:sz w:val="24"/>
        </w:rPr>
        <w:t>应封装在独立信封中，在信封上标明</w:t>
      </w:r>
      <w:r w:rsidRPr="00F36A3C">
        <w:rPr>
          <w:rFonts w:ascii="宋体" w:hAnsi="宋体" w:hint="eastAsia"/>
          <w:sz w:val="24"/>
        </w:rPr>
        <w:t>“</w:t>
      </w:r>
      <w:r w:rsidRPr="00F36A3C">
        <w:rPr>
          <w:rFonts w:ascii="宋体" w:hAnsi="宋体"/>
          <w:sz w:val="24"/>
        </w:rPr>
        <w:t>开标一览表</w:t>
      </w:r>
      <w:r w:rsidRPr="00F36A3C">
        <w:rPr>
          <w:rFonts w:ascii="宋体" w:hAnsi="宋体" w:hint="eastAsia"/>
          <w:sz w:val="24"/>
        </w:rPr>
        <w:t>”、“资格证明文件”、“</w:t>
      </w:r>
      <w:r w:rsidRPr="00F36A3C">
        <w:rPr>
          <w:rFonts w:ascii="宋体" w:hAnsi="宋体"/>
          <w:sz w:val="24"/>
        </w:rPr>
        <w:t>正本</w:t>
      </w:r>
      <w:r w:rsidRPr="00F36A3C">
        <w:rPr>
          <w:rFonts w:ascii="宋体" w:hAnsi="宋体" w:hint="eastAsia"/>
          <w:sz w:val="24"/>
        </w:rPr>
        <w:t>”、“电子版”</w:t>
      </w:r>
      <w:r w:rsidRPr="00F36A3C">
        <w:rPr>
          <w:rFonts w:ascii="宋体" w:hAnsi="宋体"/>
          <w:sz w:val="24"/>
        </w:rPr>
        <w:t>字样。</w:t>
      </w:r>
    </w:p>
    <w:p w14:paraId="35DD5E35"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外层</w:t>
      </w:r>
      <w:r w:rsidRPr="00F36A3C">
        <w:rPr>
          <w:rFonts w:ascii="宋体" w:hAnsi="宋体" w:hint="eastAsia"/>
          <w:sz w:val="24"/>
        </w:rPr>
        <w:t>密</w:t>
      </w:r>
      <w:r w:rsidRPr="00F36A3C">
        <w:rPr>
          <w:rFonts w:ascii="宋体" w:hAnsi="宋体"/>
          <w:sz w:val="24"/>
        </w:rPr>
        <w:t>封应：</w:t>
      </w:r>
    </w:p>
    <w:p w14:paraId="0873DCF1" w14:textId="77777777" w:rsidR="009F7343" w:rsidRPr="00F36A3C" w:rsidRDefault="00000000">
      <w:pPr>
        <w:pStyle w:val="afff6"/>
        <w:numPr>
          <w:ilvl w:val="0"/>
          <w:numId w:val="17"/>
        </w:numPr>
        <w:spacing w:line="360" w:lineRule="auto"/>
        <w:ind w:firstLineChars="0"/>
        <w:rPr>
          <w:rFonts w:ascii="宋体" w:hAnsi="宋体" w:hint="eastAsia"/>
          <w:sz w:val="24"/>
        </w:rPr>
      </w:pPr>
      <w:r w:rsidRPr="00F36A3C">
        <w:rPr>
          <w:rFonts w:ascii="宋体" w:hAnsi="宋体"/>
          <w:spacing w:val="-8"/>
          <w:sz w:val="24"/>
        </w:rPr>
        <w:t>写明项目</w:t>
      </w:r>
      <w:r w:rsidRPr="00F36A3C">
        <w:rPr>
          <w:rFonts w:ascii="宋体" w:hAnsi="宋体"/>
          <w:spacing w:val="-6"/>
          <w:sz w:val="24"/>
        </w:rPr>
        <w:t>名称</w:t>
      </w:r>
      <w:r w:rsidRPr="00F36A3C">
        <w:rPr>
          <w:rFonts w:ascii="宋体" w:hAnsi="宋体"/>
          <w:spacing w:val="-8"/>
          <w:sz w:val="24"/>
        </w:rPr>
        <w:t>、</w:t>
      </w:r>
      <w:r w:rsidRPr="00F36A3C">
        <w:rPr>
          <w:rFonts w:ascii="宋体" w:hAnsi="宋体" w:hint="eastAsia"/>
          <w:spacing w:val="-8"/>
          <w:sz w:val="24"/>
        </w:rPr>
        <w:t>招标</w:t>
      </w:r>
      <w:r w:rsidRPr="00F36A3C">
        <w:rPr>
          <w:rFonts w:ascii="宋体" w:hAnsi="宋体"/>
          <w:spacing w:val="-8"/>
          <w:sz w:val="24"/>
        </w:rPr>
        <w:t>编号、投标人名称、地址和邮政编码，并于袋口密封处</w:t>
      </w:r>
      <w:r w:rsidRPr="00F36A3C">
        <w:rPr>
          <w:rFonts w:ascii="宋体" w:hAnsi="宋体"/>
          <w:spacing w:val="-4"/>
          <w:sz w:val="24"/>
        </w:rPr>
        <w:t>加盖公章。</w:t>
      </w:r>
    </w:p>
    <w:p w14:paraId="5FEFD12E" w14:textId="77777777" w:rsidR="009F7343" w:rsidRPr="00F36A3C" w:rsidRDefault="00000000">
      <w:pPr>
        <w:pStyle w:val="afff6"/>
        <w:numPr>
          <w:ilvl w:val="0"/>
          <w:numId w:val="17"/>
        </w:numPr>
        <w:spacing w:line="360" w:lineRule="auto"/>
        <w:ind w:firstLineChars="0"/>
        <w:rPr>
          <w:rFonts w:ascii="宋体" w:hAnsi="宋体" w:hint="eastAsia"/>
          <w:sz w:val="24"/>
        </w:rPr>
      </w:pPr>
      <w:r w:rsidRPr="00F36A3C">
        <w:rPr>
          <w:rFonts w:ascii="宋体" w:hAnsi="宋体"/>
          <w:sz w:val="24"/>
        </w:rPr>
        <w:t>注明</w:t>
      </w:r>
      <w:r w:rsidRPr="00F36A3C">
        <w:rPr>
          <w:rFonts w:ascii="宋体" w:hAnsi="宋体" w:hint="eastAsia"/>
          <w:sz w:val="24"/>
        </w:rPr>
        <w:t>“</w:t>
      </w:r>
      <w:r w:rsidRPr="00F36A3C">
        <w:rPr>
          <w:rFonts w:ascii="宋体" w:hAnsi="宋体"/>
          <w:sz w:val="24"/>
        </w:rPr>
        <w:t>请勿在</w:t>
      </w:r>
      <w:r w:rsidRPr="00F36A3C">
        <w:rPr>
          <w:rFonts w:ascii="宋体" w:hAnsi="宋体"/>
          <w:spacing w:val="5"/>
          <w:sz w:val="24"/>
        </w:rPr>
        <w:t xml:space="preserve"> </w:t>
      </w:r>
      <w:r w:rsidRPr="00F36A3C">
        <w:rPr>
          <w:rFonts w:ascii="宋体" w:hAnsi="宋体"/>
          <w:sz w:val="24"/>
          <w:u w:val="single"/>
        </w:rPr>
        <w:t>20</w:t>
      </w:r>
      <w:r w:rsidRPr="00F36A3C">
        <w:rPr>
          <w:rFonts w:ascii="宋体" w:hAnsi="宋体" w:hint="eastAsia"/>
          <w:sz w:val="24"/>
          <w:u w:val="single"/>
        </w:rPr>
        <w:t>26</w:t>
      </w:r>
      <w:r w:rsidRPr="00F36A3C">
        <w:rPr>
          <w:rFonts w:ascii="宋体" w:hAnsi="宋体"/>
          <w:sz w:val="24"/>
        </w:rPr>
        <w:t>年</w:t>
      </w:r>
      <w:r w:rsidRPr="00F36A3C">
        <w:rPr>
          <w:rFonts w:ascii="宋体" w:hAnsi="宋体" w:hint="eastAsia"/>
          <w:sz w:val="24"/>
          <w:u w:val="single"/>
        </w:rPr>
        <w:t>**</w:t>
      </w:r>
      <w:r w:rsidRPr="00F36A3C">
        <w:rPr>
          <w:rFonts w:ascii="宋体" w:hAnsi="宋体"/>
          <w:sz w:val="24"/>
        </w:rPr>
        <w:t>月</w:t>
      </w:r>
      <w:r w:rsidRPr="00F36A3C">
        <w:rPr>
          <w:rFonts w:ascii="宋体" w:hAnsi="宋体" w:hint="eastAsia"/>
          <w:sz w:val="24"/>
          <w:u w:val="single"/>
        </w:rPr>
        <w:t>**</w:t>
      </w:r>
      <w:r w:rsidRPr="00F36A3C">
        <w:rPr>
          <w:rFonts w:ascii="宋体" w:hAnsi="宋体"/>
          <w:sz w:val="24"/>
        </w:rPr>
        <w:t>日</w:t>
      </w:r>
      <w:r w:rsidRPr="00F36A3C">
        <w:rPr>
          <w:rFonts w:ascii="宋体" w:hAnsi="宋体" w:hint="eastAsia"/>
          <w:sz w:val="24"/>
          <w:u w:val="single"/>
        </w:rPr>
        <w:t>**</w:t>
      </w:r>
      <w:r w:rsidRPr="00F36A3C">
        <w:rPr>
          <w:rFonts w:ascii="宋体" w:hAnsi="宋体"/>
          <w:sz w:val="24"/>
        </w:rPr>
        <w:t>时</w:t>
      </w:r>
      <w:r w:rsidRPr="00F36A3C">
        <w:rPr>
          <w:rFonts w:ascii="宋体" w:hAnsi="宋体" w:hint="eastAsia"/>
          <w:sz w:val="24"/>
          <w:u w:val="single"/>
        </w:rPr>
        <w:t>00</w:t>
      </w:r>
      <w:r w:rsidRPr="00F36A3C">
        <w:rPr>
          <w:rFonts w:ascii="宋体" w:hAnsi="宋体"/>
          <w:sz w:val="24"/>
        </w:rPr>
        <w:t>分（开标时间）之前启</w:t>
      </w:r>
      <w:r w:rsidRPr="00F36A3C">
        <w:rPr>
          <w:rFonts w:ascii="宋体" w:hAnsi="宋体"/>
          <w:spacing w:val="4"/>
          <w:sz w:val="24"/>
        </w:rPr>
        <w:t>封</w:t>
      </w:r>
      <w:r w:rsidRPr="00F36A3C">
        <w:rPr>
          <w:rFonts w:ascii="宋体" w:hAnsi="宋体" w:hint="eastAsia"/>
          <w:sz w:val="24"/>
        </w:rPr>
        <w:t>”</w:t>
      </w:r>
      <w:r w:rsidRPr="00F36A3C">
        <w:rPr>
          <w:rFonts w:ascii="宋体" w:hAnsi="宋体"/>
          <w:spacing w:val="-12"/>
          <w:sz w:val="24"/>
        </w:rPr>
        <w:t>的</w:t>
      </w:r>
      <w:r w:rsidRPr="00F36A3C">
        <w:rPr>
          <w:rFonts w:ascii="宋体" w:hAnsi="宋体"/>
          <w:sz w:val="24"/>
        </w:rPr>
        <w:t>字样。</w:t>
      </w:r>
    </w:p>
    <w:p w14:paraId="0E38C46E"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外层包装没有按上述规定密封的投标文件</w:t>
      </w:r>
      <w:r w:rsidRPr="00F36A3C">
        <w:rPr>
          <w:rFonts w:ascii="宋体" w:hAnsi="宋体" w:hint="eastAsia"/>
          <w:sz w:val="24"/>
        </w:rPr>
        <w:t>可能</w:t>
      </w:r>
      <w:r w:rsidRPr="00F36A3C">
        <w:rPr>
          <w:rFonts w:ascii="宋体" w:hAnsi="宋体"/>
          <w:sz w:val="24"/>
        </w:rPr>
        <w:t>会被拒绝。</w:t>
      </w:r>
    </w:p>
    <w:p w14:paraId="32D466F6"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电报、电话、传真、邮件形式的投标文件概不接受。</w:t>
      </w:r>
    </w:p>
    <w:p w14:paraId="197EAB49"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16、投标文件的修改和撤回</w:t>
      </w:r>
    </w:p>
    <w:p w14:paraId="2B7DC0AD"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1"/>
          <w:sz w:val="24"/>
        </w:rPr>
      </w:pPr>
    </w:p>
    <w:p w14:paraId="12556652"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1"/>
          <w:sz w:val="24"/>
        </w:rPr>
        <w:t>投标人在投标截止时间前，可以对所递交的投标文件进行补充、修改或者撤回，并书面通知代理机构。补充、修改的内容应当按照招标文件要求签署、盖章、</w:t>
      </w:r>
      <w:r w:rsidRPr="00F36A3C">
        <w:rPr>
          <w:rFonts w:ascii="宋体" w:hAnsi="宋体"/>
          <w:sz w:val="24"/>
        </w:rPr>
        <w:t>密封后，作为投标文件的组成部分。</w:t>
      </w:r>
    </w:p>
    <w:p w14:paraId="7143177A"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在投标截止时间后，不得更改投标文件。</w:t>
      </w:r>
    </w:p>
    <w:p w14:paraId="35E88C4C" w14:textId="77777777" w:rsidR="009F7343" w:rsidRPr="00F36A3C" w:rsidRDefault="00000000">
      <w:pPr>
        <w:pStyle w:val="20"/>
        <w:rPr>
          <w:rFonts w:ascii="宋体" w:hAnsi="宋体" w:hint="eastAsia"/>
        </w:rPr>
      </w:pPr>
      <w:r w:rsidRPr="00F36A3C">
        <w:rPr>
          <w:rFonts w:ascii="宋体" w:hAnsi="宋体"/>
        </w:rPr>
        <w:lastRenderedPageBreak/>
        <w:t>四、开标</w:t>
      </w:r>
    </w:p>
    <w:p w14:paraId="355B0585" w14:textId="77777777" w:rsidR="009F7343" w:rsidRPr="00F36A3C" w:rsidRDefault="00000000">
      <w:pPr>
        <w:pStyle w:val="3"/>
        <w:spacing w:before="0" w:after="0"/>
        <w:rPr>
          <w:rFonts w:ascii="宋体" w:hAnsi="宋体" w:hint="eastAsia"/>
          <w:b w:val="0"/>
          <w:sz w:val="28"/>
        </w:rPr>
      </w:pPr>
      <w:r w:rsidRPr="00F36A3C">
        <w:rPr>
          <w:rFonts w:ascii="宋体" w:hAnsi="宋体" w:hint="eastAsia"/>
          <w:w w:val="90"/>
          <w:sz w:val="28"/>
        </w:rPr>
        <w:t>17、开标</w:t>
      </w:r>
    </w:p>
    <w:p w14:paraId="7FEF84D9"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5"/>
          <w:sz w:val="24"/>
        </w:rPr>
      </w:pPr>
    </w:p>
    <w:p w14:paraId="22C86841"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5"/>
          <w:sz w:val="24"/>
        </w:rPr>
        <w:t>代理机构在招标文件第一章《投标邀请》中规定的时间和地点组织开标。</w:t>
      </w:r>
    </w:p>
    <w:p w14:paraId="7D543CFB"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5"/>
          <w:sz w:val="24"/>
        </w:rPr>
        <w:t>开标由代理机构主持，邀请投标人参加。评标委员会成员不得参加开标活</w:t>
      </w:r>
      <w:r w:rsidRPr="00F36A3C">
        <w:rPr>
          <w:rFonts w:ascii="宋体" w:hAnsi="宋体"/>
          <w:spacing w:val="-12"/>
          <w:sz w:val="24"/>
        </w:rPr>
        <w:t xml:space="preserve">动。开标时，应当由投标人或者其推选的代表检查投标文件的密封情况；经确认无误后， </w:t>
      </w:r>
      <w:r w:rsidRPr="00F36A3C">
        <w:rPr>
          <w:rFonts w:ascii="宋体" w:hAnsi="宋体"/>
          <w:sz w:val="24"/>
        </w:rPr>
        <w:t>由代理机构工作人员当众拆封，宣布</w:t>
      </w:r>
      <w:r w:rsidRPr="00F36A3C">
        <w:rPr>
          <w:rFonts w:ascii="宋体" w:hAnsi="宋体" w:hint="eastAsia"/>
          <w:sz w:val="24"/>
        </w:rPr>
        <w:t>单独密封的</w:t>
      </w:r>
      <w:r w:rsidRPr="00F36A3C">
        <w:rPr>
          <w:rFonts w:ascii="宋体" w:hAnsi="宋体"/>
          <w:sz w:val="24"/>
        </w:rPr>
        <w:t>开标一览表</w:t>
      </w:r>
      <w:r w:rsidRPr="00F36A3C">
        <w:rPr>
          <w:rFonts w:ascii="宋体" w:hAnsi="宋体" w:hint="eastAsia"/>
          <w:sz w:val="24"/>
        </w:rPr>
        <w:t>中</w:t>
      </w:r>
      <w:r w:rsidRPr="00F36A3C">
        <w:rPr>
          <w:rFonts w:ascii="宋体" w:hAnsi="宋体"/>
          <w:sz w:val="24"/>
        </w:rPr>
        <w:t>投标人名称、投标价格和书面修改和撤回投标的通知以及代理机构认为合适的其它内容。对于未按规定格式编制或未盖单位公章的开标一览表，代理机构将不予唱标。</w:t>
      </w:r>
    </w:p>
    <w:p w14:paraId="23B4724E"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投标人不足3家的，不得开标。</w:t>
      </w:r>
    </w:p>
    <w:p w14:paraId="5C91DD65"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5"/>
          <w:sz w:val="24"/>
        </w:rPr>
        <w:t>开标过程应当由代理机构负责记录，由参加开标的各投标人代表和相关工</w:t>
      </w:r>
      <w:r w:rsidRPr="00F36A3C">
        <w:rPr>
          <w:rFonts w:ascii="宋体" w:hAnsi="宋体"/>
          <w:sz w:val="24"/>
        </w:rPr>
        <w:t>作人员签字确认后随</w:t>
      </w:r>
      <w:r w:rsidRPr="00F36A3C">
        <w:rPr>
          <w:rFonts w:ascii="宋体" w:hAnsi="宋体" w:hint="eastAsia"/>
          <w:sz w:val="24"/>
        </w:rPr>
        <w:t>招标</w:t>
      </w:r>
      <w:r w:rsidRPr="00F36A3C">
        <w:rPr>
          <w:rFonts w:ascii="宋体" w:hAnsi="宋体"/>
          <w:sz w:val="24"/>
        </w:rPr>
        <w:t>文件一并存档。</w:t>
      </w:r>
    </w:p>
    <w:p w14:paraId="62E75B55"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投标人代表对开标过程和开标记录有疑义，以及认为代理机构相关工作人员有需要回避的情形的，应当场提出询问或者回避申请。代理机构对投标人代表提出的询问或者回避申请应当及时处理。投标人未参加开标的，视同认可开标结果。</w:t>
      </w:r>
    </w:p>
    <w:p w14:paraId="60A7BE71"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18、投标人资格审查</w:t>
      </w:r>
    </w:p>
    <w:p w14:paraId="1E41EAD7"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8"/>
          <w:sz w:val="24"/>
        </w:rPr>
      </w:pPr>
    </w:p>
    <w:p w14:paraId="61DB0242"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8"/>
          <w:sz w:val="24"/>
        </w:rPr>
        <w:t>见</w:t>
      </w:r>
      <w:r w:rsidRPr="00F36A3C">
        <w:rPr>
          <w:rFonts w:ascii="宋体" w:hAnsi="宋体" w:hint="eastAsia"/>
          <w:spacing w:val="-8"/>
          <w:sz w:val="24"/>
        </w:rPr>
        <w:t>“</w:t>
      </w:r>
      <w:r w:rsidRPr="00F36A3C">
        <w:rPr>
          <w:rFonts w:ascii="宋体" w:hAnsi="宋体"/>
          <w:spacing w:val="-8"/>
          <w:sz w:val="24"/>
        </w:rPr>
        <w:t>投标须知前格式</w:t>
      </w:r>
      <w:r w:rsidRPr="00F36A3C">
        <w:rPr>
          <w:rFonts w:ascii="宋体" w:hAnsi="宋体" w:hint="eastAsia"/>
          <w:spacing w:val="-8"/>
          <w:sz w:val="24"/>
        </w:rPr>
        <w:t>”</w:t>
      </w:r>
      <w:r w:rsidRPr="00F36A3C">
        <w:rPr>
          <w:rFonts w:ascii="宋体" w:hAnsi="宋体"/>
          <w:spacing w:val="-8"/>
          <w:sz w:val="24"/>
        </w:rPr>
        <w:t>中</w:t>
      </w:r>
      <w:r w:rsidRPr="00F36A3C">
        <w:rPr>
          <w:rFonts w:ascii="宋体" w:hAnsi="宋体" w:hint="eastAsia"/>
          <w:spacing w:val="-8"/>
          <w:sz w:val="24"/>
        </w:rPr>
        <w:t>“</w:t>
      </w:r>
      <w:r w:rsidRPr="00F36A3C">
        <w:rPr>
          <w:rFonts w:ascii="宋体" w:hAnsi="宋体"/>
          <w:spacing w:val="-8"/>
          <w:sz w:val="24"/>
        </w:rPr>
        <w:t>投标人资格审查</w:t>
      </w:r>
      <w:r w:rsidRPr="00F36A3C">
        <w:rPr>
          <w:rFonts w:ascii="宋体" w:hAnsi="宋体" w:hint="eastAsia"/>
          <w:spacing w:val="-8"/>
          <w:sz w:val="24"/>
        </w:rPr>
        <w:t>”</w:t>
      </w:r>
      <w:r w:rsidRPr="00F36A3C">
        <w:rPr>
          <w:rFonts w:ascii="宋体" w:hAnsi="宋体"/>
          <w:spacing w:val="-8"/>
          <w:sz w:val="24"/>
        </w:rPr>
        <w:t>。经审查不符合资格的投标人的</w:t>
      </w:r>
      <w:r w:rsidRPr="00F36A3C">
        <w:rPr>
          <w:rFonts w:ascii="宋体" w:hAnsi="宋体"/>
          <w:spacing w:val="-3"/>
          <w:sz w:val="24"/>
        </w:rPr>
        <w:t>投标文件，按无效投标处理，合格投标人不足</w:t>
      </w:r>
      <w:r w:rsidRPr="00F36A3C">
        <w:rPr>
          <w:rFonts w:ascii="宋体" w:hAnsi="宋体"/>
          <w:sz w:val="24"/>
        </w:rPr>
        <w:t>3</w:t>
      </w:r>
      <w:r w:rsidRPr="00F36A3C">
        <w:rPr>
          <w:rFonts w:ascii="宋体" w:hAnsi="宋体"/>
          <w:spacing w:val="-8"/>
          <w:sz w:val="24"/>
        </w:rPr>
        <w:t>家的，不得评标。</w:t>
      </w:r>
    </w:p>
    <w:p w14:paraId="29F29B1C"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投标人信用记录</w:t>
      </w:r>
    </w:p>
    <w:p w14:paraId="5B3541AF"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sz w:val="24"/>
        </w:rPr>
        <w:t>信用信息查询渠道：信用中国网站</w:t>
      </w:r>
      <w:hyperlink r:id="rId7">
        <w:r w:rsidR="009F7343" w:rsidRPr="00F36A3C">
          <w:rPr>
            <w:rFonts w:ascii="宋体" w:hAnsi="宋体"/>
            <w:sz w:val="24"/>
          </w:rPr>
          <w:t>(www.creditchina.gov.cn</w:t>
        </w:r>
      </w:hyperlink>
      <w:r w:rsidRPr="00F36A3C">
        <w:rPr>
          <w:rFonts w:ascii="宋体" w:hAnsi="宋体"/>
          <w:sz w:val="24"/>
        </w:rPr>
        <w:t>)、中国政府采购网(</w:t>
      </w:r>
      <w:hyperlink r:id="rId8">
        <w:r w:rsidR="009F7343" w:rsidRPr="00F36A3C">
          <w:rPr>
            <w:rFonts w:ascii="宋体" w:hAnsi="宋体"/>
            <w:sz w:val="24"/>
          </w:rPr>
          <w:t>www.ccgp.gov.cn</w:t>
        </w:r>
      </w:hyperlink>
      <w:r w:rsidRPr="00F36A3C">
        <w:rPr>
          <w:rFonts w:ascii="宋体" w:hAnsi="宋体"/>
          <w:sz w:val="24"/>
        </w:rPr>
        <w:t>)渠道。查询截止时间为开标后资格审查时间。信用信息查询记录和证据留存的方式：信用信息查询记录和证据必须留存，并与</w:t>
      </w:r>
      <w:r w:rsidRPr="00F36A3C">
        <w:rPr>
          <w:rFonts w:ascii="宋体" w:hAnsi="宋体" w:hint="eastAsia"/>
          <w:sz w:val="24"/>
        </w:rPr>
        <w:t>招标</w:t>
      </w:r>
      <w:r w:rsidRPr="00F36A3C">
        <w:rPr>
          <w:rFonts w:ascii="宋体" w:hAnsi="宋体"/>
          <w:sz w:val="24"/>
        </w:rPr>
        <w:t>文件一并保存。</w:t>
      </w:r>
    </w:p>
    <w:p w14:paraId="2525BF7A"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sz w:val="24"/>
        </w:rPr>
        <w:t>信用信息的使用规则：对列入失信被执行人、重大税收违法案件当事人名单、政府采购严重违法失信行为记录名单及其他不符合《中华人民共和国政府采购法》第二十二条规定条件的</w:t>
      </w:r>
      <w:r w:rsidRPr="00F36A3C">
        <w:rPr>
          <w:rFonts w:ascii="宋体" w:hAnsi="宋体" w:hint="eastAsia"/>
          <w:sz w:val="24"/>
        </w:rPr>
        <w:t>投标人</w:t>
      </w:r>
      <w:r w:rsidRPr="00F36A3C">
        <w:rPr>
          <w:rFonts w:ascii="宋体" w:hAnsi="宋体"/>
          <w:sz w:val="24"/>
        </w:rPr>
        <w:t>，应当拒绝其参与</w:t>
      </w:r>
      <w:r w:rsidRPr="00F36A3C">
        <w:rPr>
          <w:rFonts w:ascii="宋体" w:hAnsi="宋体" w:hint="eastAsia"/>
          <w:sz w:val="24"/>
        </w:rPr>
        <w:t>本项目</w:t>
      </w:r>
      <w:r w:rsidRPr="00F36A3C">
        <w:rPr>
          <w:rFonts w:ascii="宋体" w:hAnsi="宋体"/>
          <w:sz w:val="24"/>
        </w:rPr>
        <w:t>采购活动。</w:t>
      </w:r>
    </w:p>
    <w:p w14:paraId="342F6A30" w14:textId="77777777" w:rsidR="009F7343" w:rsidRPr="00F36A3C" w:rsidRDefault="00000000">
      <w:pPr>
        <w:pStyle w:val="20"/>
        <w:rPr>
          <w:rFonts w:ascii="宋体" w:hAnsi="宋体" w:hint="eastAsia"/>
        </w:rPr>
      </w:pPr>
      <w:r w:rsidRPr="00F36A3C">
        <w:rPr>
          <w:rFonts w:ascii="宋体" w:hAnsi="宋体"/>
        </w:rPr>
        <w:lastRenderedPageBreak/>
        <w:t>五、评标</w:t>
      </w:r>
    </w:p>
    <w:p w14:paraId="1A097620"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19、组建评标委员会</w:t>
      </w:r>
    </w:p>
    <w:p w14:paraId="7805766C"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4"/>
          <w:sz w:val="24"/>
        </w:rPr>
      </w:pPr>
    </w:p>
    <w:p w14:paraId="049D1469"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4"/>
          <w:sz w:val="24"/>
        </w:rPr>
        <w:t>代理机构根据招标项目的特点，组建评标</w:t>
      </w:r>
      <w:r w:rsidRPr="00F36A3C">
        <w:rPr>
          <w:rFonts w:ascii="宋体" w:hAnsi="宋体"/>
          <w:sz w:val="24"/>
        </w:rPr>
        <w:t>委员会，评标委员会负责对投标文件进行审查、质疑、评估和比较。</w:t>
      </w:r>
    </w:p>
    <w:p w14:paraId="1924A756"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本项目评标委员会由</w:t>
      </w:r>
      <w:r w:rsidRPr="00F36A3C">
        <w:rPr>
          <w:rFonts w:ascii="宋体" w:hAnsi="宋体" w:hint="eastAsia"/>
          <w:sz w:val="24"/>
        </w:rPr>
        <w:t>招标</w:t>
      </w:r>
      <w:r w:rsidRPr="00F36A3C">
        <w:rPr>
          <w:rFonts w:ascii="宋体" w:hAnsi="宋体"/>
          <w:sz w:val="24"/>
        </w:rPr>
        <w:t>人代表和有关技术、经济等方面的专家组成。</w:t>
      </w:r>
    </w:p>
    <w:p w14:paraId="2E3441A5"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5"/>
          <w:sz w:val="24"/>
        </w:rPr>
        <w:t>对投标文件的审查、质疑、评估和比较以及确定中标的过程中，投标人对</w:t>
      </w:r>
      <w:r w:rsidRPr="00F36A3C">
        <w:rPr>
          <w:rFonts w:ascii="宋体" w:hAnsi="宋体" w:hint="eastAsia"/>
          <w:spacing w:val="-5"/>
          <w:sz w:val="24"/>
        </w:rPr>
        <w:t>招标</w:t>
      </w:r>
      <w:r w:rsidRPr="00F36A3C">
        <w:rPr>
          <w:rFonts w:ascii="宋体" w:hAnsi="宋体"/>
          <w:sz w:val="24"/>
        </w:rPr>
        <w:t>人和评标委员会成员施加影响的任何行为，都将导致其投标资格被取消。</w:t>
      </w:r>
    </w:p>
    <w:p w14:paraId="25C721A6"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20、投标文件的符合性审查</w:t>
      </w:r>
    </w:p>
    <w:p w14:paraId="63629473"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1"/>
          <w:sz w:val="24"/>
        </w:rPr>
      </w:pPr>
    </w:p>
    <w:p w14:paraId="57E5F3FD"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1"/>
          <w:sz w:val="24"/>
        </w:rPr>
        <w:t>评标委员会应当对符合资格的投标人的投标文件进行符合性审查。即审查、评价投标文件是否符合招标文件的商务、技术等实质性要求。评标委员会将首先审查投标文件是否完整，文件签署是否合格，有无计算上的错误，投标文件是否大体编排有序</w:t>
      </w:r>
      <w:r w:rsidRPr="00F36A3C">
        <w:rPr>
          <w:rFonts w:ascii="宋体" w:hAnsi="宋体"/>
          <w:sz w:val="24"/>
        </w:rPr>
        <w:t>且提供了招标文件要求的所有有效证明文件。投标文件有下列情况之一者将被拒绝：</w:t>
      </w:r>
    </w:p>
    <w:p w14:paraId="2BCE268D" w14:textId="77777777" w:rsidR="009F7343" w:rsidRPr="00F36A3C" w:rsidRDefault="00000000">
      <w:pPr>
        <w:pStyle w:val="afff6"/>
        <w:numPr>
          <w:ilvl w:val="0"/>
          <w:numId w:val="18"/>
        </w:numPr>
        <w:spacing w:line="360" w:lineRule="auto"/>
        <w:ind w:firstLineChars="0"/>
        <w:rPr>
          <w:rFonts w:ascii="宋体" w:hAnsi="宋体" w:hint="eastAsia"/>
          <w:sz w:val="24"/>
        </w:rPr>
      </w:pPr>
      <w:r w:rsidRPr="00F36A3C">
        <w:rPr>
          <w:rFonts w:ascii="宋体" w:hAnsi="宋体"/>
          <w:sz w:val="24"/>
        </w:rPr>
        <w:t>投标文件未按招标文件要求签署、盖章的；</w:t>
      </w:r>
    </w:p>
    <w:p w14:paraId="1EA9A972" w14:textId="77777777" w:rsidR="009F7343" w:rsidRPr="00F36A3C" w:rsidRDefault="00000000">
      <w:pPr>
        <w:pStyle w:val="afff6"/>
        <w:numPr>
          <w:ilvl w:val="0"/>
          <w:numId w:val="18"/>
        </w:numPr>
        <w:spacing w:line="360" w:lineRule="auto"/>
        <w:ind w:firstLineChars="0"/>
        <w:rPr>
          <w:rFonts w:ascii="宋体" w:hAnsi="宋体" w:hint="eastAsia"/>
          <w:sz w:val="24"/>
        </w:rPr>
      </w:pPr>
      <w:r w:rsidRPr="00F36A3C">
        <w:rPr>
          <w:rFonts w:ascii="宋体" w:hAnsi="宋体"/>
          <w:sz w:val="24"/>
        </w:rPr>
        <w:t>不具备招标文件中规定的资格要求的；</w:t>
      </w:r>
    </w:p>
    <w:p w14:paraId="6DD6330F" w14:textId="77777777" w:rsidR="009F7343" w:rsidRPr="00F36A3C" w:rsidRDefault="00000000">
      <w:pPr>
        <w:pStyle w:val="afff6"/>
        <w:numPr>
          <w:ilvl w:val="0"/>
          <w:numId w:val="18"/>
        </w:numPr>
        <w:spacing w:line="360" w:lineRule="auto"/>
        <w:ind w:firstLineChars="0"/>
        <w:rPr>
          <w:rFonts w:ascii="宋体" w:hAnsi="宋体" w:hint="eastAsia"/>
          <w:sz w:val="24"/>
        </w:rPr>
      </w:pPr>
      <w:r w:rsidRPr="00F36A3C">
        <w:rPr>
          <w:rFonts w:ascii="宋体" w:hAnsi="宋体"/>
          <w:sz w:val="24"/>
        </w:rPr>
        <w:t>报价超过招标文件中规定的预算金额或者最高限价的；</w:t>
      </w:r>
    </w:p>
    <w:p w14:paraId="4D71AC93" w14:textId="77777777" w:rsidR="009F7343" w:rsidRPr="00F36A3C" w:rsidRDefault="00000000">
      <w:pPr>
        <w:pStyle w:val="afff6"/>
        <w:numPr>
          <w:ilvl w:val="0"/>
          <w:numId w:val="18"/>
        </w:numPr>
        <w:spacing w:line="360" w:lineRule="auto"/>
        <w:ind w:firstLineChars="0"/>
        <w:rPr>
          <w:rFonts w:ascii="宋体" w:hAnsi="宋体" w:hint="eastAsia"/>
          <w:sz w:val="24"/>
        </w:rPr>
      </w:pPr>
      <w:r w:rsidRPr="00F36A3C">
        <w:rPr>
          <w:rFonts w:ascii="宋体" w:hAnsi="宋体" w:hint="eastAsia"/>
          <w:sz w:val="24"/>
        </w:rPr>
        <w:t>未提供投标保证金或保证金金额不足的；</w:t>
      </w:r>
    </w:p>
    <w:p w14:paraId="1CF6736C" w14:textId="77777777" w:rsidR="009F7343" w:rsidRPr="00F36A3C" w:rsidRDefault="00000000">
      <w:pPr>
        <w:pStyle w:val="afff6"/>
        <w:numPr>
          <w:ilvl w:val="0"/>
          <w:numId w:val="18"/>
        </w:numPr>
        <w:spacing w:line="360" w:lineRule="auto"/>
        <w:ind w:firstLineChars="0"/>
        <w:rPr>
          <w:rFonts w:ascii="宋体" w:hAnsi="宋体" w:hint="eastAsia"/>
          <w:sz w:val="24"/>
        </w:rPr>
      </w:pPr>
      <w:r w:rsidRPr="00F36A3C">
        <w:rPr>
          <w:rFonts w:ascii="宋体" w:hAnsi="宋体" w:hint="eastAsia"/>
          <w:sz w:val="24"/>
        </w:rPr>
        <w:t>投标有效期不足的；</w:t>
      </w:r>
    </w:p>
    <w:p w14:paraId="35B6BEEA" w14:textId="77777777" w:rsidR="009F7343" w:rsidRPr="00F36A3C" w:rsidRDefault="00000000">
      <w:pPr>
        <w:pStyle w:val="afff6"/>
        <w:numPr>
          <w:ilvl w:val="0"/>
          <w:numId w:val="18"/>
        </w:numPr>
        <w:spacing w:line="360" w:lineRule="auto"/>
        <w:ind w:firstLineChars="0"/>
        <w:rPr>
          <w:rFonts w:ascii="宋体" w:hAnsi="宋体" w:hint="eastAsia"/>
          <w:sz w:val="24"/>
        </w:rPr>
      </w:pPr>
      <w:r w:rsidRPr="00F36A3C">
        <w:rPr>
          <w:rFonts w:ascii="宋体" w:hAnsi="宋体"/>
          <w:sz w:val="24"/>
        </w:rPr>
        <w:t>投标文件含有</w:t>
      </w:r>
      <w:r w:rsidRPr="00F36A3C">
        <w:rPr>
          <w:rFonts w:ascii="宋体" w:hAnsi="宋体" w:hint="eastAsia"/>
          <w:sz w:val="24"/>
        </w:rPr>
        <w:t>招标</w:t>
      </w:r>
      <w:r w:rsidRPr="00F36A3C">
        <w:rPr>
          <w:rFonts w:ascii="宋体" w:hAnsi="宋体"/>
          <w:sz w:val="24"/>
        </w:rPr>
        <w:t>人不能接受的附加条件的</w:t>
      </w:r>
      <w:r w:rsidRPr="00F36A3C">
        <w:rPr>
          <w:rFonts w:ascii="宋体" w:hAnsi="宋体" w:hint="eastAsia"/>
          <w:sz w:val="24"/>
        </w:rPr>
        <w:t>；</w:t>
      </w:r>
    </w:p>
    <w:p w14:paraId="3EC6F831" w14:textId="77777777" w:rsidR="009F7343" w:rsidRPr="00F36A3C" w:rsidRDefault="00000000">
      <w:pPr>
        <w:pStyle w:val="afff6"/>
        <w:numPr>
          <w:ilvl w:val="0"/>
          <w:numId w:val="18"/>
        </w:numPr>
        <w:spacing w:line="360" w:lineRule="auto"/>
        <w:ind w:firstLineChars="0"/>
        <w:rPr>
          <w:rFonts w:ascii="宋体" w:hAnsi="宋体" w:hint="eastAsia"/>
          <w:sz w:val="24"/>
        </w:rPr>
      </w:pPr>
      <w:r w:rsidRPr="00F36A3C">
        <w:rPr>
          <w:rFonts w:ascii="宋体" w:hAnsi="宋体"/>
          <w:sz w:val="24"/>
        </w:rPr>
        <w:t>不同投标人的投标文件由同一单位或者个人编制；</w:t>
      </w:r>
    </w:p>
    <w:p w14:paraId="722C39D4" w14:textId="77777777" w:rsidR="009F7343" w:rsidRPr="00F36A3C" w:rsidRDefault="00000000">
      <w:pPr>
        <w:pStyle w:val="afff6"/>
        <w:numPr>
          <w:ilvl w:val="0"/>
          <w:numId w:val="18"/>
        </w:numPr>
        <w:spacing w:line="360" w:lineRule="auto"/>
        <w:ind w:firstLineChars="0"/>
        <w:rPr>
          <w:rFonts w:ascii="宋体" w:hAnsi="宋体" w:hint="eastAsia"/>
          <w:sz w:val="24"/>
        </w:rPr>
      </w:pPr>
      <w:r w:rsidRPr="00F36A3C">
        <w:rPr>
          <w:rFonts w:ascii="宋体" w:hAnsi="宋体"/>
          <w:sz w:val="24"/>
        </w:rPr>
        <w:t>不同投标人委托同一单位或者个人办理投标事宜；</w:t>
      </w:r>
    </w:p>
    <w:p w14:paraId="25B3658A" w14:textId="77777777" w:rsidR="009F7343" w:rsidRPr="00F36A3C" w:rsidRDefault="00000000">
      <w:pPr>
        <w:pStyle w:val="afff6"/>
        <w:numPr>
          <w:ilvl w:val="0"/>
          <w:numId w:val="18"/>
        </w:numPr>
        <w:spacing w:line="360" w:lineRule="auto"/>
        <w:ind w:firstLineChars="0"/>
        <w:rPr>
          <w:rFonts w:ascii="宋体" w:hAnsi="宋体" w:hint="eastAsia"/>
          <w:sz w:val="24"/>
        </w:rPr>
      </w:pPr>
      <w:r w:rsidRPr="00F36A3C">
        <w:rPr>
          <w:rFonts w:ascii="宋体" w:hAnsi="宋体"/>
          <w:sz w:val="24"/>
        </w:rPr>
        <w:t>不同投标人的投标文件载明的项目管理成员或者联系人员为同一人；</w:t>
      </w:r>
    </w:p>
    <w:p w14:paraId="6E4B2BC8" w14:textId="77777777" w:rsidR="009F7343" w:rsidRPr="00F36A3C" w:rsidRDefault="00000000">
      <w:pPr>
        <w:pStyle w:val="afff6"/>
        <w:numPr>
          <w:ilvl w:val="0"/>
          <w:numId w:val="18"/>
        </w:numPr>
        <w:spacing w:line="360" w:lineRule="auto"/>
        <w:ind w:firstLineChars="0"/>
        <w:rPr>
          <w:rFonts w:ascii="宋体" w:hAnsi="宋体" w:hint="eastAsia"/>
          <w:sz w:val="24"/>
        </w:rPr>
      </w:pPr>
      <w:r w:rsidRPr="00F36A3C">
        <w:rPr>
          <w:rFonts w:ascii="宋体" w:hAnsi="宋体"/>
          <w:sz w:val="24"/>
        </w:rPr>
        <w:t>不同投标人的投标文件异常一致或者投标报价呈规律性差异；</w:t>
      </w:r>
    </w:p>
    <w:p w14:paraId="54DB90E4" w14:textId="77777777" w:rsidR="009F7343" w:rsidRPr="00F36A3C" w:rsidRDefault="00000000">
      <w:pPr>
        <w:pStyle w:val="afff6"/>
        <w:numPr>
          <w:ilvl w:val="0"/>
          <w:numId w:val="18"/>
        </w:numPr>
        <w:spacing w:line="360" w:lineRule="auto"/>
        <w:ind w:firstLineChars="0"/>
        <w:rPr>
          <w:rFonts w:ascii="宋体" w:hAnsi="宋体" w:hint="eastAsia"/>
          <w:sz w:val="24"/>
        </w:rPr>
      </w:pPr>
      <w:r w:rsidRPr="00F36A3C">
        <w:rPr>
          <w:rFonts w:ascii="宋体" w:hAnsi="宋体"/>
          <w:sz w:val="24"/>
        </w:rPr>
        <w:t>不同投标人的投标文件相互混装；</w:t>
      </w:r>
    </w:p>
    <w:p w14:paraId="065250C6" w14:textId="77777777" w:rsidR="009F7343" w:rsidRPr="00F36A3C" w:rsidRDefault="00000000">
      <w:pPr>
        <w:pStyle w:val="afff6"/>
        <w:numPr>
          <w:ilvl w:val="0"/>
          <w:numId w:val="18"/>
        </w:numPr>
        <w:spacing w:line="360" w:lineRule="auto"/>
        <w:ind w:firstLineChars="0"/>
        <w:rPr>
          <w:rFonts w:ascii="宋体" w:hAnsi="宋体" w:hint="eastAsia"/>
          <w:sz w:val="24"/>
        </w:rPr>
      </w:pPr>
      <w:r w:rsidRPr="00F36A3C">
        <w:rPr>
          <w:rFonts w:ascii="宋体" w:hAnsi="宋体"/>
          <w:sz w:val="24"/>
        </w:rPr>
        <w:t>法律、法规和招标文件规定的其他无效情形。</w:t>
      </w:r>
    </w:p>
    <w:p w14:paraId="1EF17C85"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如果投标文件实质上没有响应招标文件的要求，评标委员会将予以拒绝。</w:t>
      </w:r>
    </w:p>
    <w:p w14:paraId="3142C3D3"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hint="eastAsia"/>
          <w:sz w:val="24"/>
        </w:rPr>
        <w:t>对于专门面向中小企业采购的项目，如果评标委员会认定投标（响应、</w:t>
      </w:r>
      <w:r w:rsidRPr="00F36A3C">
        <w:rPr>
          <w:rFonts w:ascii="宋体" w:hAnsi="宋体" w:hint="eastAsia"/>
          <w:sz w:val="24"/>
        </w:rPr>
        <w:lastRenderedPageBreak/>
        <w:t>报价）供应商不是中小微企业，该供应商的投标（响应、报价）按无效处理。</w:t>
      </w:r>
    </w:p>
    <w:p w14:paraId="695F3065"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hint="eastAsia"/>
          <w:sz w:val="24"/>
        </w:rPr>
        <w:t>预留份额的采购项目或者采购包，通过发布公告方式邀请供应商的采购项目，符合资格条件的中小企业数量不足 3 家的，中止采购活动，视同未预留份额的采购项目或者采购包，按照财库〔2020〕46号第九条有关规定重新组织采购活动。</w:t>
      </w:r>
    </w:p>
    <w:p w14:paraId="03D07C1F"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21、合格投标文件的修正与澄清</w:t>
      </w:r>
    </w:p>
    <w:p w14:paraId="7036542D"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6"/>
          <w:sz w:val="24"/>
        </w:rPr>
      </w:pPr>
    </w:p>
    <w:p w14:paraId="6F4834E9"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6"/>
          <w:sz w:val="24"/>
        </w:rPr>
        <w:t>对于投标文件中含义不明确、同类问题表述不一致或者有明显文字和计算错误</w:t>
      </w:r>
      <w:r w:rsidRPr="00F36A3C">
        <w:rPr>
          <w:rFonts w:ascii="宋体" w:hAnsi="宋体"/>
          <w:sz w:val="24"/>
        </w:rPr>
        <w:t>的内容，评标委员会应当以书面形式要求投标人作出必要的澄清、说明或者补正。</w:t>
      </w:r>
    </w:p>
    <w:p w14:paraId="4022C482"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10"/>
          <w:sz w:val="24"/>
        </w:rPr>
        <w:t>投标文件报价出现前后不一致的，除招标文件另有规定外，按照下列规定修正：</w:t>
      </w:r>
    </w:p>
    <w:p w14:paraId="10D97E6E" w14:textId="77777777" w:rsidR="009F7343" w:rsidRPr="00F36A3C" w:rsidRDefault="00000000">
      <w:pPr>
        <w:pStyle w:val="afff6"/>
        <w:numPr>
          <w:ilvl w:val="0"/>
          <w:numId w:val="19"/>
        </w:numPr>
        <w:spacing w:line="360" w:lineRule="auto"/>
        <w:ind w:firstLineChars="0"/>
        <w:rPr>
          <w:rFonts w:ascii="宋体" w:hAnsi="宋体" w:hint="eastAsia"/>
          <w:sz w:val="24"/>
        </w:rPr>
      </w:pPr>
      <w:r w:rsidRPr="00F36A3C">
        <w:rPr>
          <w:rFonts w:ascii="宋体" w:hAnsi="宋体" w:hint="eastAsia"/>
          <w:sz w:val="24"/>
        </w:rPr>
        <w:t>单独密封的</w:t>
      </w:r>
      <w:r w:rsidRPr="00F36A3C">
        <w:rPr>
          <w:rFonts w:ascii="宋体" w:hAnsi="宋体"/>
          <w:sz w:val="24"/>
        </w:rPr>
        <w:t>开标一览表（报价表）内容与投标文件中相应内容不一致的，以</w:t>
      </w:r>
      <w:r w:rsidRPr="00F36A3C">
        <w:rPr>
          <w:rFonts w:ascii="宋体" w:hAnsi="宋体" w:hint="eastAsia"/>
          <w:sz w:val="24"/>
        </w:rPr>
        <w:t>单独密封的</w:t>
      </w:r>
      <w:r w:rsidRPr="00F36A3C">
        <w:rPr>
          <w:rFonts w:ascii="宋体" w:hAnsi="宋体"/>
          <w:sz w:val="24"/>
        </w:rPr>
        <w:t>开标一览表（报价表）为准；</w:t>
      </w:r>
    </w:p>
    <w:p w14:paraId="02D3F537" w14:textId="77777777" w:rsidR="009F7343" w:rsidRPr="00F36A3C" w:rsidRDefault="00000000">
      <w:pPr>
        <w:pStyle w:val="afff6"/>
        <w:numPr>
          <w:ilvl w:val="0"/>
          <w:numId w:val="19"/>
        </w:numPr>
        <w:spacing w:line="360" w:lineRule="auto"/>
        <w:ind w:firstLineChars="0"/>
        <w:rPr>
          <w:rFonts w:ascii="宋体" w:hAnsi="宋体" w:hint="eastAsia"/>
          <w:sz w:val="24"/>
        </w:rPr>
      </w:pPr>
      <w:r w:rsidRPr="00F36A3C">
        <w:rPr>
          <w:rFonts w:ascii="宋体" w:hAnsi="宋体"/>
          <w:sz w:val="24"/>
        </w:rPr>
        <w:t>大写金额和小写金额不一致的，以大写金额为准；</w:t>
      </w:r>
    </w:p>
    <w:p w14:paraId="1872FBC0" w14:textId="77777777" w:rsidR="009F7343" w:rsidRPr="00F36A3C" w:rsidRDefault="00000000">
      <w:pPr>
        <w:pStyle w:val="afff6"/>
        <w:numPr>
          <w:ilvl w:val="0"/>
          <w:numId w:val="19"/>
        </w:numPr>
        <w:spacing w:line="360" w:lineRule="auto"/>
        <w:ind w:firstLineChars="0"/>
        <w:rPr>
          <w:rFonts w:ascii="宋体" w:hAnsi="宋体" w:hint="eastAsia"/>
          <w:sz w:val="24"/>
        </w:rPr>
      </w:pPr>
      <w:r w:rsidRPr="00F36A3C">
        <w:rPr>
          <w:rFonts w:ascii="宋体" w:hAnsi="宋体"/>
          <w:sz w:val="24"/>
        </w:rPr>
        <w:t>单价金额小数点或者百分比有明显错位的，以开标一览表的总价为准，并修改单价；</w:t>
      </w:r>
    </w:p>
    <w:p w14:paraId="0E30B425" w14:textId="77777777" w:rsidR="009F7343" w:rsidRPr="00F36A3C" w:rsidRDefault="00000000">
      <w:pPr>
        <w:pStyle w:val="afff6"/>
        <w:numPr>
          <w:ilvl w:val="0"/>
          <w:numId w:val="19"/>
        </w:numPr>
        <w:spacing w:line="360" w:lineRule="auto"/>
        <w:ind w:firstLineChars="0"/>
        <w:rPr>
          <w:rFonts w:ascii="宋体" w:hAnsi="宋体" w:hint="eastAsia"/>
          <w:sz w:val="24"/>
        </w:rPr>
      </w:pPr>
      <w:r w:rsidRPr="00F36A3C">
        <w:rPr>
          <w:rFonts w:ascii="宋体" w:hAnsi="宋体"/>
          <w:sz w:val="24"/>
        </w:rPr>
        <w:t>总价金额与按单价汇总金额不一致的，以单价金额计算结果为准。</w:t>
      </w:r>
    </w:p>
    <w:p w14:paraId="7D7BAD2E"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sz w:val="24"/>
        </w:rPr>
        <w:t>同时出现两种以上不一致的，按照前款规定的顺序修正。修正后的报价按照《政府采购货物和服务招标投标管理办法》第五十一条第二款的规定经投标人确认后产生约束力，投标人不确认的，其投标无效。</w:t>
      </w:r>
    </w:p>
    <w:p w14:paraId="0CAFB154"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6"/>
          <w:sz w:val="24"/>
        </w:rPr>
        <w:t>投标人的澄清、说明或者补正应当采用书面形式，并加盖公章，或者由法定代</w:t>
      </w:r>
      <w:r w:rsidRPr="00F36A3C">
        <w:rPr>
          <w:rFonts w:ascii="宋体" w:hAnsi="宋体"/>
          <w:spacing w:val="-1"/>
          <w:sz w:val="24"/>
        </w:rPr>
        <w:t>表人或其授权的代表签字。投标人的澄清、说明或者补正不得超出投标文件的范围或者</w:t>
      </w:r>
      <w:r w:rsidRPr="00F36A3C">
        <w:rPr>
          <w:rFonts w:ascii="宋体" w:hAnsi="宋体"/>
          <w:sz w:val="24"/>
        </w:rPr>
        <w:t>改变投标文件的实质性内容。投标人不确认的，其投标无效。</w:t>
      </w:r>
    </w:p>
    <w:p w14:paraId="4B32A17B"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3"/>
          <w:sz w:val="24"/>
        </w:rPr>
        <w:t>评标委员会认为投标人的报价明显低于其他通过符合性审查投标人的报价，有</w:t>
      </w:r>
      <w:r w:rsidRPr="00F36A3C">
        <w:rPr>
          <w:rFonts w:ascii="宋体" w:hAnsi="宋体"/>
          <w:spacing w:val="-1"/>
          <w:sz w:val="24"/>
        </w:rPr>
        <w:t>可能影响产品质量或者不能诚信履约的，应当要求其在评标现场合理的时间内提供书面说明，必要时提交相关证明材料；投标人不能证明其报价合理性的，评标委员会应当将</w:t>
      </w:r>
      <w:r w:rsidRPr="00F36A3C">
        <w:rPr>
          <w:rFonts w:ascii="宋体" w:hAnsi="宋体"/>
          <w:sz w:val="24"/>
        </w:rPr>
        <w:t>其作为无效投标处理。</w:t>
      </w:r>
    </w:p>
    <w:p w14:paraId="7069CDD6"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hint="eastAsia"/>
          <w:sz w:val="24"/>
        </w:rPr>
        <w:t>以下情形之一，评标委员会应当启动异常低价投标审查澄清，并要求相关投标人在评审现场合理的时间内提供书面说明及必要的证明材料，对投标</w:t>
      </w:r>
      <w:r w:rsidRPr="00F36A3C">
        <w:rPr>
          <w:rFonts w:ascii="宋体" w:hAnsi="宋体" w:hint="eastAsia"/>
          <w:sz w:val="24"/>
        </w:rPr>
        <w:lastRenderedPageBreak/>
        <w:t>报价作出解释：</w:t>
      </w:r>
    </w:p>
    <w:p w14:paraId="260A8900" w14:textId="77777777" w:rsidR="009F7343" w:rsidRPr="00F36A3C" w:rsidRDefault="00000000">
      <w:pPr>
        <w:snapToGrid w:val="0"/>
        <w:spacing w:line="360" w:lineRule="auto"/>
        <w:ind w:firstLineChars="200" w:firstLine="480"/>
        <w:contextualSpacing/>
        <w:rPr>
          <w:rFonts w:ascii="宋体" w:hAnsi="宋体" w:hint="eastAsia"/>
          <w:sz w:val="24"/>
        </w:rPr>
      </w:pPr>
      <w:r w:rsidRPr="00F36A3C">
        <w:rPr>
          <w:rFonts w:ascii="宋体" w:hAnsi="宋体" w:hint="eastAsia"/>
          <w:sz w:val="24"/>
        </w:rPr>
        <w:t>1）投标报价低于全部通过符合性审查投标人投标报价平均值65%的；</w:t>
      </w:r>
    </w:p>
    <w:p w14:paraId="7D367B05" w14:textId="77777777" w:rsidR="009F7343" w:rsidRPr="00F36A3C" w:rsidRDefault="00000000">
      <w:pPr>
        <w:snapToGrid w:val="0"/>
        <w:spacing w:line="360" w:lineRule="auto"/>
        <w:ind w:firstLineChars="200" w:firstLine="480"/>
        <w:contextualSpacing/>
        <w:rPr>
          <w:rFonts w:ascii="宋体" w:hAnsi="宋体" w:hint="eastAsia"/>
          <w:sz w:val="24"/>
        </w:rPr>
      </w:pPr>
      <w:r w:rsidRPr="00F36A3C">
        <w:rPr>
          <w:rFonts w:ascii="宋体" w:hAnsi="宋体" w:hint="eastAsia"/>
          <w:sz w:val="24"/>
        </w:rPr>
        <w:t>2）投标报价低于通过符合性审查的次低报价投标人投标报价65%的；</w:t>
      </w:r>
    </w:p>
    <w:p w14:paraId="2E1A6D99" w14:textId="77777777" w:rsidR="009F7343" w:rsidRPr="00F36A3C" w:rsidRDefault="00000000">
      <w:pPr>
        <w:snapToGrid w:val="0"/>
        <w:spacing w:line="360" w:lineRule="auto"/>
        <w:ind w:firstLineChars="200" w:firstLine="480"/>
        <w:contextualSpacing/>
        <w:rPr>
          <w:rFonts w:ascii="宋体" w:hAnsi="宋体" w:hint="eastAsia"/>
          <w:sz w:val="24"/>
        </w:rPr>
      </w:pPr>
      <w:r w:rsidRPr="00F36A3C">
        <w:rPr>
          <w:rFonts w:ascii="宋体" w:hAnsi="宋体" w:hint="eastAsia"/>
          <w:sz w:val="24"/>
        </w:rPr>
        <w:t>3）投标报价低于采购项目最高限价65%的；（如投标人已随投标文件一并提交相关书面说明及必要的证明材料的，在评审现场可不再重复提交）</w:t>
      </w:r>
    </w:p>
    <w:p w14:paraId="46EB46F2" w14:textId="77777777" w:rsidR="009F7343" w:rsidRPr="00F36A3C" w:rsidRDefault="00000000">
      <w:pPr>
        <w:snapToGrid w:val="0"/>
        <w:spacing w:line="360" w:lineRule="auto"/>
        <w:ind w:firstLineChars="200" w:firstLine="480"/>
        <w:contextualSpacing/>
        <w:rPr>
          <w:rFonts w:ascii="宋体" w:hAnsi="宋体" w:hint="eastAsia"/>
          <w:sz w:val="24"/>
        </w:rPr>
      </w:pPr>
      <w:r w:rsidRPr="00F36A3C">
        <w:rPr>
          <w:rFonts w:ascii="宋体" w:hAnsi="宋体" w:hint="eastAsia"/>
          <w:sz w:val="24"/>
        </w:rPr>
        <w:t>4）评标委员会基于专业判断，认为投标人报价过低，有可能影响产品质量或者不能诚信履约的其他情形。</w:t>
      </w:r>
    </w:p>
    <w:p w14:paraId="4B0D8CE0" w14:textId="77777777" w:rsidR="009F7343" w:rsidRPr="00F36A3C" w:rsidRDefault="00000000">
      <w:pPr>
        <w:snapToGrid w:val="0"/>
        <w:spacing w:line="360" w:lineRule="auto"/>
        <w:ind w:firstLineChars="200" w:firstLine="480"/>
        <w:contextualSpacing/>
        <w:rPr>
          <w:rFonts w:ascii="宋体" w:hAnsi="宋体" w:hint="eastAsia"/>
          <w:sz w:val="24"/>
        </w:rPr>
      </w:pPr>
      <w:r w:rsidRPr="00F36A3C">
        <w:rPr>
          <w:rFonts w:ascii="宋体" w:hAnsi="宋体" w:hint="eastAsia"/>
          <w:sz w:val="24"/>
        </w:rPr>
        <w:t>投标人不能提供书面说明、证明材料，或者提供的书面说明、证明材料不能证明其报价合理性的，评标委员会应当其作为无效投标处理。</w:t>
      </w:r>
    </w:p>
    <w:p w14:paraId="61E25AD8"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22、投标文件的评价和比较</w:t>
      </w:r>
    </w:p>
    <w:p w14:paraId="43C3F8C5"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1"/>
          <w:sz w:val="24"/>
        </w:rPr>
      </w:pPr>
    </w:p>
    <w:p w14:paraId="502B7169"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1"/>
          <w:sz w:val="24"/>
        </w:rPr>
        <w:t>经符合性审查合格的投标文件，评标委员会将根据以下的评标原则和办法进</w:t>
      </w:r>
      <w:r w:rsidRPr="00F36A3C">
        <w:rPr>
          <w:rFonts w:ascii="宋体" w:hAnsi="宋体"/>
          <w:sz w:val="24"/>
        </w:rPr>
        <w:t>行评标。</w:t>
      </w:r>
    </w:p>
    <w:p w14:paraId="2DAAACCD"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rPr>
      </w:pPr>
      <w:r w:rsidRPr="00F36A3C">
        <w:rPr>
          <w:rFonts w:ascii="宋体" w:hAnsi="宋体"/>
          <w:sz w:val="24"/>
        </w:rPr>
        <w:t>评标原则</w:t>
      </w:r>
    </w:p>
    <w:p w14:paraId="07B3FE48" w14:textId="77777777" w:rsidR="009F7343" w:rsidRPr="00F36A3C" w:rsidRDefault="00000000">
      <w:pPr>
        <w:pStyle w:val="afff6"/>
        <w:numPr>
          <w:ilvl w:val="0"/>
          <w:numId w:val="20"/>
        </w:numPr>
        <w:spacing w:line="360" w:lineRule="auto"/>
        <w:ind w:firstLineChars="0"/>
        <w:rPr>
          <w:rFonts w:ascii="宋体" w:hAnsi="宋体" w:hint="eastAsia"/>
          <w:sz w:val="24"/>
        </w:rPr>
      </w:pPr>
      <w:r w:rsidRPr="00F36A3C">
        <w:rPr>
          <w:rFonts w:ascii="宋体" w:hAnsi="宋体"/>
          <w:spacing w:val="-1"/>
          <w:sz w:val="24"/>
        </w:rPr>
        <w:t>评标委员会将遵循公开、公平、公正的原则，对所有投标人的投标评估都采</w:t>
      </w:r>
      <w:r w:rsidRPr="00F36A3C">
        <w:rPr>
          <w:rFonts w:ascii="宋体" w:hAnsi="宋体"/>
          <w:sz w:val="24"/>
        </w:rPr>
        <w:t>用相同的程序和标准；</w:t>
      </w:r>
    </w:p>
    <w:p w14:paraId="1F2EC06A" w14:textId="77777777" w:rsidR="009F7343" w:rsidRPr="00F36A3C" w:rsidRDefault="00000000">
      <w:pPr>
        <w:pStyle w:val="afff6"/>
        <w:numPr>
          <w:ilvl w:val="0"/>
          <w:numId w:val="20"/>
        </w:numPr>
        <w:spacing w:line="360" w:lineRule="auto"/>
        <w:ind w:firstLineChars="0"/>
        <w:rPr>
          <w:rFonts w:ascii="宋体" w:hAnsi="宋体" w:hint="eastAsia"/>
          <w:sz w:val="24"/>
        </w:rPr>
      </w:pPr>
      <w:r w:rsidRPr="00F36A3C">
        <w:rPr>
          <w:rFonts w:ascii="宋体" w:hAnsi="宋体"/>
          <w:sz w:val="24"/>
        </w:rPr>
        <w:t>评标参照政府采购有关法律、法规以及本招标文件规定的评标办法进行；</w:t>
      </w:r>
    </w:p>
    <w:p w14:paraId="5F985515" w14:textId="77777777" w:rsidR="009F7343" w:rsidRPr="00F36A3C" w:rsidRDefault="00000000">
      <w:pPr>
        <w:pStyle w:val="afff6"/>
        <w:numPr>
          <w:ilvl w:val="0"/>
          <w:numId w:val="20"/>
        </w:numPr>
        <w:spacing w:line="360" w:lineRule="auto"/>
        <w:ind w:firstLineChars="0"/>
        <w:rPr>
          <w:rFonts w:ascii="宋体" w:hAnsi="宋体" w:hint="eastAsia"/>
          <w:sz w:val="24"/>
        </w:rPr>
      </w:pPr>
      <w:r w:rsidRPr="00F36A3C">
        <w:rPr>
          <w:rFonts w:ascii="宋体" w:hAnsi="宋体"/>
          <w:sz w:val="24"/>
        </w:rPr>
        <w:t>维护招、投标双方的合法权益。</w:t>
      </w:r>
    </w:p>
    <w:p w14:paraId="7204F7C5"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评标办法</w:t>
      </w:r>
    </w:p>
    <w:p w14:paraId="43A2250C" w14:textId="77777777" w:rsidR="009F7343" w:rsidRPr="00F36A3C" w:rsidRDefault="00000000">
      <w:pPr>
        <w:pStyle w:val="afff6"/>
        <w:numPr>
          <w:ilvl w:val="0"/>
          <w:numId w:val="21"/>
        </w:numPr>
        <w:spacing w:line="360" w:lineRule="auto"/>
        <w:ind w:firstLineChars="0"/>
        <w:rPr>
          <w:rFonts w:ascii="宋体" w:hAnsi="宋体" w:hint="eastAsia"/>
          <w:sz w:val="24"/>
        </w:rPr>
      </w:pPr>
      <w:r w:rsidRPr="00F36A3C">
        <w:rPr>
          <w:rFonts w:ascii="宋体" w:hAnsi="宋体"/>
          <w:spacing w:val="-6"/>
          <w:sz w:val="24"/>
        </w:rPr>
        <w:t>本次评标采用综合评分法，是指投标文件满足招标文件全部实质性要求，且</w:t>
      </w:r>
      <w:r w:rsidRPr="00F36A3C">
        <w:rPr>
          <w:rFonts w:ascii="宋体" w:hAnsi="宋体"/>
          <w:spacing w:val="-4"/>
          <w:sz w:val="24"/>
        </w:rPr>
        <w:t>按照评审因素的量化指标评审得分最高的投标人为中标候选人的评标方法。</w:t>
      </w:r>
    </w:p>
    <w:p w14:paraId="3E74072A" w14:textId="77777777" w:rsidR="009F7343" w:rsidRPr="00F36A3C" w:rsidRDefault="00000000">
      <w:pPr>
        <w:pStyle w:val="afff6"/>
        <w:numPr>
          <w:ilvl w:val="0"/>
          <w:numId w:val="21"/>
        </w:numPr>
        <w:spacing w:line="360" w:lineRule="auto"/>
        <w:ind w:firstLineChars="0"/>
        <w:rPr>
          <w:rFonts w:ascii="宋体" w:hAnsi="宋体" w:hint="eastAsia"/>
          <w:sz w:val="24"/>
        </w:rPr>
      </w:pPr>
      <w:r w:rsidRPr="00F36A3C">
        <w:rPr>
          <w:rFonts w:ascii="宋体" w:hAnsi="宋体"/>
          <w:sz w:val="24"/>
        </w:rPr>
        <w:t>评标委员会将依据上述评标办法制定的评分细则（详见本招标文件</w:t>
      </w:r>
      <w:r w:rsidRPr="00F36A3C">
        <w:rPr>
          <w:rFonts w:ascii="宋体" w:hAnsi="宋体" w:hint="eastAsia"/>
          <w:sz w:val="24"/>
        </w:rPr>
        <w:t>第六章</w:t>
      </w:r>
      <w:r w:rsidRPr="00F36A3C">
        <w:rPr>
          <w:rFonts w:ascii="宋体" w:hAnsi="宋体"/>
          <w:spacing w:val="-17"/>
          <w:sz w:val="24"/>
        </w:rPr>
        <w:t xml:space="preserve">） </w:t>
      </w:r>
      <w:r w:rsidRPr="00F36A3C">
        <w:rPr>
          <w:rFonts w:ascii="宋体" w:hAnsi="宋体"/>
          <w:sz w:val="24"/>
        </w:rPr>
        <w:t>进行评标，计算各投标人得分并排出名次。</w:t>
      </w:r>
    </w:p>
    <w:p w14:paraId="0443ACE1"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23、确定中标候选人</w:t>
      </w:r>
    </w:p>
    <w:p w14:paraId="334BE651"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1"/>
          <w:sz w:val="24"/>
        </w:rPr>
      </w:pPr>
    </w:p>
    <w:p w14:paraId="01CF7C35"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1"/>
          <w:sz w:val="24"/>
        </w:rPr>
        <w:t>评标委员会将按照评审得分由高到低顺序排名推荐</w:t>
      </w:r>
      <w:r w:rsidRPr="00F36A3C">
        <w:rPr>
          <w:rFonts w:ascii="宋体" w:hAnsi="宋体" w:hint="eastAsia"/>
          <w:spacing w:val="-1"/>
          <w:sz w:val="24"/>
        </w:rPr>
        <w:t>3名</w:t>
      </w:r>
      <w:r w:rsidRPr="00F36A3C">
        <w:rPr>
          <w:rFonts w:ascii="宋体" w:hAnsi="宋体"/>
          <w:spacing w:val="-1"/>
          <w:sz w:val="24"/>
        </w:rPr>
        <w:t xml:space="preserve">中标候选人。得分相同的， </w:t>
      </w:r>
      <w:r w:rsidRPr="00F36A3C">
        <w:rPr>
          <w:rFonts w:ascii="宋体" w:hAnsi="宋体"/>
          <w:sz w:val="24"/>
        </w:rPr>
        <w:t>按投标报价由低到高顺序排列。得分且投标报价相同的并列。</w:t>
      </w:r>
    </w:p>
    <w:p w14:paraId="0FDCBB5F"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最低报价的投标人并不保证成为中标候选人。</w:t>
      </w:r>
    </w:p>
    <w:p w14:paraId="220CF53F"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lastRenderedPageBreak/>
        <w:t>24、编写评审报告</w:t>
      </w:r>
    </w:p>
    <w:p w14:paraId="6629322C"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sz w:val="24"/>
        </w:rPr>
        <w:t>评审报告是评标委员会根据全体评标成员签字的原始评标记录和评标结果编写的报告。评标委员会发现招标文件存在歧义、重大缺陷导致评标工作无法进行，或者招标文件内容违反国家有关强制性规定的，应当停止评标工作，与代理机构沟通并作书面记录。</w:t>
      </w:r>
      <w:r w:rsidRPr="00F36A3C">
        <w:rPr>
          <w:rFonts w:ascii="宋体" w:hAnsi="宋体" w:hint="eastAsia"/>
          <w:sz w:val="24"/>
        </w:rPr>
        <w:t>招标人</w:t>
      </w:r>
      <w:r w:rsidRPr="00F36A3C">
        <w:rPr>
          <w:rFonts w:ascii="宋体" w:hAnsi="宋体"/>
          <w:sz w:val="24"/>
        </w:rPr>
        <w:t>确认后，应当修改招标文件，重新组织采购活动。</w:t>
      </w:r>
    </w:p>
    <w:p w14:paraId="5576BC57" w14:textId="77777777" w:rsidR="009F7343" w:rsidRPr="00F36A3C" w:rsidRDefault="00000000">
      <w:pPr>
        <w:pStyle w:val="20"/>
        <w:rPr>
          <w:rFonts w:ascii="宋体" w:hAnsi="宋体" w:hint="eastAsia"/>
          <w:sz w:val="32"/>
        </w:rPr>
      </w:pPr>
      <w:r w:rsidRPr="00F36A3C">
        <w:rPr>
          <w:rFonts w:ascii="宋体" w:hAnsi="宋体"/>
          <w:sz w:val="32"/>
        </w:rPr>
        <w:t>六、中标</w:t>
      </w:r>
    </w:p>
    <w:p w14:paraId="47244732"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25、公示中标候选人和确定中标</w:t>
      </w:r>
    </w:p>
    <w:p w14:paraId="55CC3117"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sz w:val="24"/>
        </w:rPr>
        <w:t>确定中标方式详见</w:t>
      </w:r>
      <w:r w:rsidRPr="00F36A3C">
        <w:rPr>
          <w:rFonts w:ascii="宋体" w:hAnsi="宋体" w:hint="eastAsia"/>
          <w:sz w:val="24"/>
        </w:rPr>
        <w:t>“</w:t>
      </w:r>
      <w:r w:rsidRPr="00F36A3C">
        <w:rPr>
          <w:rFonts w:ascii="宋体" w:hAnsi="宋体"/>
          <w:sz w:val="24"/>
        </w:rPr>
        <w:t>投标人须知前格式</w:t>
      </w:r>
      <w:r w:rsidRPr="00F36A3C">
        <w:rPr>
          <w:rFonts w:ascii="宋体" w:hAnsi="宋体" w:hint="eastAsia"/>
          <w:sz w:val="24"/>
        </w:rPr>
        <w:t>”</w:t>
      </w:r>
      <w:r w:rsidRPr="00F36A3C">
        <w:rPr>
          <w:rFonts w:ascii="宋体" w:hAnsi="宋体"/>
          <w:sz w:val="24"/>
        </w:rPr>
        <w:t>中的</w:t>
      </w:r>
      <w:r w:rsidRPr="00F36A3C">
        <w:rPr>
          <w:rFonts w:ascii="宋体" w:hAnsi="宋体" w:hint="eastAsia"/>
          <w:sz w:val="24"/>
        </w:rPr>
        <w:t>“</w:t>
      </w:r>
      <w:r w:rsidRPr="00F36A3C">
        <w:rPr>
          <w:rFonts w:ascii="宋体" w:hAnsi="宋体"/>
          <w:sz w:val="24"/>
        </w:rPr>
        <w:t>确认中标方式</w:t>
      </w:r>
      <w:r w:rsidRPr="00F36A3C">
        <w:rPr>
          <w:rFonts w:ascii="宋体" w:hAnsi="宋体" w:hint="eastAsia"/>
          <w:sz w:val="24"/>
        </w:rPr>
        <w:t>”</w:t>
      </w:r>
      <w:r w:rsidRPr="00F36A3C">
        <w:rPr>
          <w:rFonts w:ascii="宋体" w:hAnsi="宋体"/>
          <w:sz w:val="24"/>
        </w:rPr>
        <w:t>。如评审中出现异常或特殊情况，</w:t>
      </w:r>
      <w:r w:rsidRPr="00F36A3C">
        <w:rPr>
          <w:rFonts w:ascii="宋体" w:hAnsi="宋体" w:hint="eastAsia"/>
          <w:sz w:val="24"/>
        </w:rPr>
        <w:t>招标人</w:t>
      </w:r>
      <w:r w:rsidRPr="00F36A3C">
        <w:rPr>
          <w:rFonts w:ascii="宋体" w:hAnsi="宋体"/>
          <w:sz w:val="24"/>
        </w:rPr>
        <w:t>有权按照相关法律规定进行处理。</w:t>
      </w:r>
    </w:p>
    <w:p w14:paraId="158416BA"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26、招标人拒绝任何或所有投标的权利</w:t>
      </w:r>
    </w:p>
    <w:p w14:paraId="0768891C"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sz w:val="24"/>
        </w:rPr>
        <w:t>为维护国家和社会公共利益，</w:t>
      </w:r>
      <w:r w:rsidRPr="00F36A3C">
        <w:rPr>
          <w:rFonts w:ascii="宋体" w:hAnsi="宋体" w:hint="eastAsia"/>
          <w:sz w:val="24"/>
        </w:rPr>
        <w:t>招标人</w:t>
      </w:r>
      <w:r w:rsidRPr="00F36A3C">
        <w:rPr>
          <w:rFonts w:ascii="宋体" w:hAnsi="宋体"/>
          <w:sz w:val="24"/>
        </w:rPr>
        <w:t>在签订合同之前，保留拒绝任何投标， 终止以及宣布招标活动取消的权利。</w:t>
      </w:r>
      <w:r w:rsidRPr="00F36A3C">
        <w:rPr>
          <w:rFonts w:ascii="宋体" w:hAnsi="宋体" w:hint="eastAsia"/>
          <w:sz w:val="24"/>
        </w:rPr>
        <w:t>招标人</w:t>
      </w:r>
      <w:r w:rsidRPr="00F36A3C">
        <w:rPr>
          <w:rFonts w:ascii="宋体" w:hAnsi="宋体"/>
          <w:sz w:val="24"/>
        </w:rPr>
        <w:t>对受影响的投标人不承担任何责任， 也无需向投标人解释理由。</w:t>
      </w:r>
    </w:p>
    <w:p w14:paraId="506098BD"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27、中标通知书</w:t>
      </w:r>
    </w:p>
    <w:p w14:paraId="24D072E3"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4"/>
          <w:sz w:val="24"/>
        </w:rPr>
      </w:pPr>
    </w:p>
    <w:p w14:paraId="6BD43B57"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4"/>
          <w:sz w:val="24"/>
        </w:rPr>
      </w:pPr>
    </w:p>
    <w:p w14:paraId="47F56062"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4"/>
          <w:sz w:val="24"/>
        </w:rPr>
      </w:pPr>
    </w:p>
    <w:p w14:paraId="2B7F591C"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4"/>
          <w:sz w:val="24"/>
        </w:rPr>
      </w:pPr>
    </w:p>
    <w:p w14:paraId="4F8A41EA"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4"/>
          <w:sz w:val="24"/>
        </w:rPr>
        <w:t xml:space="preserve">代理机构应当自中标人确定之日起 </w:t>
      </w:r>
      <w:r w:rsidRPr="00F36A3C">
        <w:rPr>
          <w:rFonts w:ascii="宋体" w:hAnsi="宋体"/>
          <w:sz w:val="24"/>
        </w:rPr>
        <w:t>2</w:t>
      </w:r>
      <w:r w:rsidRPr="00F36A3C">
        <w:rPr>
          <w:rFonts w:ascii="宋体" w:hAnsi="宋体"/>
          <w:spacing w:val="-17"/>
          <w:sz w:val="24"/>
        </w:rPr>
        <w:t xml:space="preserve"> 个工作日内，在</w:t>
      </w:r>
      <w:r w:rsidRPr="00F36A3C">
        <w:rPr>
          <w:rFonts w:ascii="宋体" w:hAnsi="宋体" w:hint="eastAsia"/>
          <w:spacing w:val="-17"/>
          <w:sz w:val="24"/>
        </w:rPr>
        <w:t>“</w:t>
      </w:r>
      <w:r w:rsidRPr="00F36A3C">
        <w:rPr>
          <w:rFonts w:ascii="宋体" w:hAnsi="宋体"/>
          <w:spacing w:val="-17"/>
          <w:sz w:val="24"/>
        </w:rPr>
        <w:t>投标人须知前格式</w:t>
      </w:r>
      <w:r w:rsidRPr="00F36A3C">
        <w:rPr>
          <w:rFonts w:ascii="宋体" w:hAnsi="宋体" w:hint="eastAsia"/>
          <w:spacing w:val="-17"/>
          <w:sz w:val="24"/>
        </w:rPr>
        <w:t>”</w:t>
      </w:r>
      <w:r w:rsidRPr="00F36A3C">
        <w:rPr>
          <w:rFonts w:ascii="宋体" w:hAnsi="宋体"/>
          <w:sz w:val="24"/>
        </w:rPr>
        <w:t>中的</w:t>
      </w:r>
      <w:r w:rsidRPr="00F36A3C">
        <w:rPr>
          <w:rFonts w:ascii="宋体" w:hAnsi="宋体" w:hint="eastAsia"/>
          <w:sz w:val="24"/>
        </w:rPr>
        <w:t>“</w:t>
      </w:r>
      <w:r w:rsidRPr="00F36A3C">
        <w:rPr>
          <w:rFonts w:ascii="宋体" w:hAnsi="宋体"/>
          <w:sz w:val="24"/>
        </w:rPr>
        <w:t>信息公示渠道</w:t>
      </w:r>
      <w:r w:rsidRPr="00F36A3C">
        <w:rPr>
          <w:rFonts w:ascii="宋体" w:hAnsi="宋体" w:hint="eastAsia"/>
          <w:sz w:val="24"/>
        </w:rPr>
        <w:t>”</w:t>
      </w:r>
      <w:r w:rsidRPr="00F36A3C">
        <w:rPr>
          <w:rFonts w:ascii="宋体" w:hAnsi="宋体"/>
          <w:sz w:val="24"/>
        </w:rPr>
        <w:t>上公告中标结果，招标文件应当随中标结果同时公告。</w:t>
      </w:r>
      <w:r w:rsidRPr="00F36A3C">
        <w:rPr>
          <w:rFonts w:ascii="宋体" w:hAnsi="宋体" w:cs="宋体" w:hint="eastAsia"/>
          <w:bCs/>
          <w:sz w:val="24"/>
        </w:rPr>
        <w:t>中标、成交供应商享受财库〔2020〕46号文件规定的中小企业扶持政策的，中标、成交供应商的《中小企业声明函》将随中标、</w:t>
      </w:r>
      <w:r w:rsidRPr="00F36A3C">
        <w:rPr>
          <w:rFonts w:ascii="宋体" w:hAnsi="宋体" w:cs="宋体"/>
          <w:bCs/>
          <w:sz w:val="24"/>
        </w:rPr>
        <w:t>成交</w:t>
      </w:r>
      <w:r w:rsidRPr="00F36A3C">
        <w:rPr>
          <w:rFonts w:ascii="宋体" w:hAnsi="宋体" w:cs="宋体" w:hint="eastAsia"/>
          <w:bCs/>
          <w:sz w:val="24"/>
        </w:rPr>
        <w:t>结果一并公示。</w:t>
      </w:r>
    </w:p>
    <w:p w14:paraId="060F9770"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中标通知书是合同的组成部分。</w:t>
      </w:r>
    </w:p>
    <w:p w14:paraId="1F31469B"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pacing w:val="-4"/>
          <w:sz w:val="24"/>
        </w:rPr>
        <w:t>代理机构应当向中标人发出中标通知书；对未通过资格审查的投标人，应</w:t>
      </w:r>
      <w:r w:rsidRPr="00F36A3C">
        <w:rPr>
          <w:rFonts w:ascii="宋体" w:hAnsi="宋体"/>
          <w:spacing w:val="-1"/>
          <w:sz w:val="24"/>
        </w:rPr>
        <w:t>当告知其未通过的原因；采用综合评分法评审的，还应当告知未中标人本人的评审得分</w:t>
      </w:r>
      <w:r w:rsidRPr="00F36A3C">
        <w:rPr>
          <w:rFonts w:ascii="宋体" w:hAnsi="宋体"/>
          <w:sz w:val="24"/>
        </w:rPr>
        <w:t>与排序。</w:t>
      </w:r>
    </w:p>
    <w:p w14:paraId="406E7483" w14:textId="77777777" w:rsidR="009F7343" w:rsidRPr="00F36A3C" w:rsidRDefault="00000000">
      <w:pPr>
        <w:pStyle w:val="20"/>
        <w:rPr>
          <w:rFonts w:ascii="宋体" w:hAnsi="宋体" w:hint="eastAsia"/>
        </w:rPr>
      </w:pPr>
      <w:r w:rsidRPr="00F36A3C">
        <w:rPr>
          <w:rFonts w:ascii="宋体" w:hAnsi="宋体"/>
        </w:rPr>
        <w:t>七、履约</w:t>
      </w:r>
    </w:p>
    <w:p w14:paraId="68789503"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28、签订合同</w:t>
      </w:r>
    </w:p>
    <w:p w14:paraId="74F9829B"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pacing w:val="-4"/>
          <w:sz w:val="24"/>
        </w:rPr>
      </w:pPr>
    </w:p>
    <w:p w14:paraId="23147171"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hint="eastAsia"/>
          <w:spacing w:val="-4"/>
          <w:sz w:val="24"/>
        </w:rPr>
        <w:t>招标</w:t>
      </w:r>
      <w:r w:rsidRPr="00F36A3C">
        <w:rPr>
          <w:rFonts w:ascii="宋体" w:hAnsi="宋体"/>
          <w:spacing w:val="-4"/>
          <w:sz w:val="24"/>
        </w:rPr>
        <w:t>人应当自中标通知书发出之日起</w:t>
      </w:r>
      <w:r w:rsidRPr="00F36A3C">
        <w:rPr>
          <w:rFonts w:ascii="宋体" w:hAnsi="宋体"/>
          <w:sz w:val="24"/>
        </w:rPr>
        <w:t>30</w:t>
      </w:r>
      <w:r w:rsidRPr="00F36A3C">
        <w:rPr>
          <w:rFonts w:ascii="宋体" w:hAnsi="宋体"/>
          <w:spacing w:val="-15"/>
          <w:sz w:val="24"/>
        </w:rPr>
        <w:t>日内，按照招标文件和中标人投标文件</w:t>
      </w:r>
      <w:r w:rsidRPr="00F36A3C">
        <w:rPr>
          <w:rFonts w:ascii="宋体" w:hAnsi="宋体"/>
          <w:spacing w:val="-1"/>
          <w:sz w:val="24"/>
        </w:rPr>
        <w:t>的规定，与中标人签订书面合同。所签订的合同不得对招标文件确定的事项和</w:t>
      </w:r>
      <w:r w:rsidRPr="00F36A3C">
        <w:rPr>
          <w:rFonts w:ascii="宋体" w:hAnsi="宋体"/>
          <w:spacing w:val="-1"/>
          <w:sz w:val="24"/>
        </w:rPr>
        <w:lastRenderedPageBreak/>
        <w:t>中标人投</w:t>
      </w:r>
      <w:r w:rsidRPr="00F36A3C">
        <w:rPr>
          <w:rFonts w:ascii="宋体" w:hAnsi="宋体"/>
          <w:sz w:val="24"/>
        </w:rPr>
        <w:t>标文件作实质性修改。</w:t>
      </w:r>
    </w:p>
    <w:p w14:paraId="6250BCB6"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如果中标人没有按照上款规定与</w:t>
      </w:r>
      <w:r w:rsidRPr="00F36A3C">
        <w:rPr>
          <w:rFonts w:ascii="宋体" w:hAnsi="宋体" w:hint="eastAsia"/>
          <w:sz w:val="24"/>
        </w:rPr>
        <w:t>招标</w:t>
      </w:r>
      <w:r w:rsidRPr="00F36A3C">
        <w:rPr>
          <w:rFonts w:ascii="宋体" w:hAnsi="宋体"/>
          <w:sz w:val="24"/>
        </w:rPr>
        <w:t>人签约</w:t>
      </w:r>
      <w:r w:rsidRPr="00F36A3C">
        <w:rPr>
          <w:rFonts w:ascii="宋体" w:hAnsi="宋体" w:hint="eastAsia"/>
          <w:b/>
          <w:sz w:val="24"/>
        </w:rPr>
        <w:t>，</w:t>
      </w:r>
      <w:r w:rsidRPr="00F36A3C">
        <w:rPr>
          <w:rFonts w:ascii="宋体" w:hAnsi="宋体" w:hint="eastAsia"/>
          <w:spacing w:val="-2"/>
          <w:sz w:val="24"/>
        </w:rPr>
        <w:t>招标</w:t>
      </w:r>
      <w:r w:rsidRPr="00F36A3C">
        <w:rPr>
          <w:rFonts w:ascii="宋体" w:hAnsi="宋体"/>
          <w:spacing w:val="-2"/>
          <w:sz w:val="24"/>
        </w:rPr>
        <w:t>人有权按照评审报告推荐的</w:t>
      </w:r>
      <w:r w:rsidRPr="00F36A3C">
        <w:rPr>
          <w:rFonts w:ascii="宋体" w:hAnsi="宋体"/>
          <w:spacing w:val="-1"/>
          <w:sz w:val="24"/>
        </w:rPr>
        <w:t>中标候选人名单排序，确定下一个中标候选人为中标人，或重新招标。如中标</w:t>
      </w:r>
      <w:r w:rsidRPr="00F36A3C">
        <w:rPr>
          <w:rFonts w:ascii="宋体" w:hAnsi="宋体" w:hint="eastAsia"/>
          <w:spacing w:val="-1"/>
          <w:sz w:val="24"/>
        </w:rPr>
        <w:t>人</w:t>
      </w:r>
      <w:r w:rsidRPr="00F36A3C">
        <w:rPr>
          <w:rFonts w:ascii="宋体" w:hAnsi="宋体"/>
          <w:spacing w:val="-1"/>
          <w:sz w:val="24"/>
        </w:rPr>
        <w:t>被发现前期采购过程中存在提供虚假材料谋取中标的行为，该</w:t>
      </w:r>
      <w:r w:rsidRPr="00F36A3C">
        <w:rPr>
          <w:rFonts w:ascii="宋体" w:hAnsi="宋体" w:hint="eastAsia"/>
          <w:spacing w:val="-1"/>
          <w:sz w:val="24"/>
        </w:rPr>
        <w:t>中标人</w:t>
      </w:r>
      <w:r w:rsidRPr="00F36A3C">
        <w:rPr>
          <w:rFonts w:ascii="宋体" w:hAnsi="宋体"/>
          <w:spacing w:val="-1"/>
          <w:sz w:val="24"/>
        </w:rPr>
        <w:t>中标无效，按照政府</w:t>
      </w:r>
      <w:r w:rsidRPr="00F36A3C">
        <w:rPr>
          <w:rFonts w:ascii="宋体" w:hAnsi="宋体"/>
          <w:sz w:val="24"/>
        </w:rPr>
        <w:t>采购有关法规要求处理。</w:t>
      </w:r>
    </w:p>
    <w:p w14:paraId="4E6488F4"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sz w:val="24"/>
        </w:rPr>
        <w:t>招标文件、中标人的投标文件及澄清文件，均为合同的组成部分。</w:t>
      </w:r>
    </w:p>
    <w:p w14:paraId="01E6D5A1"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 w:val="24"/>
        </w:rPr>
      </w:pPr>
      <w:r w:rsidRPr="00F36A3C">
        <w:rPr>
          <w:rFonts w:ascii="宋体" w:hAnsi="宋体" w:hint="eastAsia"/>
          <w:sz w:val="24"/>
        </w:rPr>
        <w:t>本项目如根据国家法律法规需进行相关审查，未通过审查的，采购人有权拒绝签订合同，且不承担任何责任。合同签订时间因审查原因需延长的，双方可协商处理，且互不承担违约责任。</w:t>
      </w:r>
    </w:p>
    <w:p w14:paraId="0F9E44ED" w14:textId="77777777" w:rsidR="009F7343" w:rsidRPr="00F36A3C" w:rsidRDefault="00000000">
      <w:pPr>
        <w:pStyle w:val="3"/>
        <w:spacing w:before="0" w:after="0"/>
        <w:rPr>
          <w:rFonts w:ascii="宋体" w:hAnsi="宋体" w:hint="eastAsia"/>
          <w:szCs w:val="21"/>
        </w:rPr>
      </w:pPr>
      <w:r w:rsidRPr="00F36A3C">
        <w:rPr>
          <w:rFonts w:ascii="宋体" w:hAnsi="宋体" w:hint="eastAsia"/>
          <w:sz w:val="28"/>
        </w:rPr>
        <w:t>29、中标服务费</w:t>
      </w:r>
    </w:p>
    <w:p w14:paraId="45C6FDDC" w14:textId="77777777" w:rsidR="009F7343" w:rsidRPr="00F36A3C" w:rsidRDefault="009F7343">
      <w:pPr>
        <w:pStyle w:val="afff6"/>
        <w:numPr>
          <w:ilvl w:val="0"/>
          <w:numId w:val="14"/>
        </w:numPr>
        <w:autoSpaceDE w:val="0"/>
        <w:autoSpaceDN w:val="0"/>
        <w:spacing w:line="360" w:lineRule="auto"/>
        <w:ind w:firstLineChars="0"/>
        <w:rPr>
          <w:rFonts w:ascii="宋体" w:hAnsi="宋体" w:hint="eastAsia"/>
          <w:vanish/>
          <w:szCs w:val="21"/>
        </w:rPr>
      </w:pPr>
    </w:p>
    <w:p w14:paraId="7E05AF85"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Cs w:val="21"/>
        </w:rPr>
      </w:pPr>
      <w:r w:rsidRPr="00F36A3C">
        <w:rPr>
          <w:rFonts w:ascii="宋体" w:hAnsi="宋体" w:hint="eastAsia"/>
          <w:sz w:val="24"/>
        </w:rPr>
        <w:t>中标人应在合同签订后3</w:t>
      </w:r>
      <w:r w:rsidRPr="00F36A3C">
        <w:rPr>
          <w:rFonts w:ascii="宋体" w:hAnsi="宋体"/>
          <w:sz w:val="24"/>
        </w:rPr>
        <w:t>0</w:t>
      </w:r>
      <w:r w:rsidRPr="00F36A3C">
        <w:rPr>
          <w:rFonts w:ascii="宋体" w:hAnsi="宋体" w:hint="eastAsia"/>
          <w:sz w:val="24"/>
        </w:rPr>
        <w:t>天内向代理机构支付中标服务费。</w:t>
      </w:r>
    </w:p>
    <w:p w14:paraId="3B2B6FE9" w14:textId="77777777" w:rsidR="009F7343" w:rsidRPr="00F36A3C" w:rsidRDefault="00000000">
      <w:pPr>
        <w:pStyle w:val="afff6"/>
        <w:numPr>
          <w:ilvl w:val="1"/>
          <w:numId w:val="14"/>
        </w:numPr>
        <w:autoSpaceDE w:val="0"/>
        <w:autoSpaceDN w:val="0"/>
        <w:spacing w:line="360" w:lineRule="auto"/>
        <w:ind w:left="361" w:firstLineChars="0"/>
        <w:rPr>
          <w:rFonts w:ascii="宋体" w:hAnsi="宋体" w:hint="eastAsia"/>
          <w:szCs w:val="21"/>
        </w:rPr>
      </w:pPr>
      <w:r w:rsidRPr="00F36A3C">
        <w:rPr>
          <w:rFonts w:ascii="宋体" w:hAnsi="宋体" w:hint="eastAsia"/>
          <w:sz w:val="24"/>
        </w:rPr>
        <w:t>费用计算方法：以中标金额为基数，按差额定率累进计费方式计算。</w:t>
      </w:r>
    </w:p>
    <w:tbl>
      <w:tblPr>
        <w:tblW w:w="8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245"/>
        <w:gridCol w:w="3969"/>
      </w:tblGrid>
      <w:tr w:rsidR="009F7343" w:rsidRPr="00F36A3C" w14:paraId="70C80B8C" w14:textId="77777777">
        <w:tc>
          <w:tcPr>
            <w:tcW w:w="4245" w:type="dxa"/>
            <w:vAlign w:val="center"/>
          </w:tcPr>
          <w:p w14:paraId="0C711B62" w14:textId="77777777" w:rsidR="009F7343" w:rsidRPr="00F36A3C" w:rsidRDefault="00000000">
            <w:pPr>
              <w:spacing w:line="360" w:lineRule="auto"/>
              <w:jc w:val="center"/>
              <w:rPr>
                <w:rFonts w:ascii="宋体" w:hAnsi="宋体" w:hint="eastAsia"/>
                <w:szCs w:val="21"/>
              </w:rPr>
            </w:pPr>
            <w:r w:rsidRPr="00F36A3C">
              <w:rPr>
                <w:rFonts w:ascii="宋体" w:hAnsi="宋体" w:hint="eastAsia"/>
                <w:szCs w:val="21"/>
              </w:rPr>
              <w:t>中标金额（万元）</w:t>
            </w:r>
          </w:p>
        </w:tc>
        <w:tc>
          <w:tcPr>
            <w:tcW w:w="3969" w:type="dxa"/>
            <w:vAlign w:val="center"/>
          </w:tcPr>
          <w:p w14:paraId="6A343AFE" w14:textId="77777777" w:rsidR="009F7343" w:rsidRPr="00F36A3C" w:rsidRDefault="00000000">
            <w:pPr>
              <w:spacing w:line="360" w:lineRule="auto"/>
              <w:jc w:val="center"/>
              <w:rPr>
                <w:rFonts w:ascii="宋体" w:hAnsi="宋体" w:hint="eastAsia"/>
                <w:szCs w:val="21"/>
              </w:rPr>
            </w:pPr>
            <w:r w:rsidRPr="00F36A3C">
              <w:rPr>
                <w:rFonts w:ascii="宋体" w:hAnsi="宋体" w:hint="eastAsia"/>
                <w:szCs w:val="21"/>
              </w:rPr>
              <w:t>服务费费率</w:t>
            </w:r>
          </w:p>
        </w:tc>
      </w:tr>
      <w:tr w:rsidR="009F7343" w:rsidRPr="00F36A3C" w14:paraId="165B59F0" w14:textId="77777777">
        <w:tc>
          <w:tcPr>
            <w:tcW w:w="4245" w:type="dxa"/>
            <w:vAlign w:val="center"/>
          </w:tcPr>
          <w:p w14:paraId="456FDB91" w14:textId="77777777" w:rsidR="009F7343" w:rsidRPr="00F36A3C" w:rsidRDefault="00000000">
            <w:pPr>
              <w:spacing w:line="360" w:lineRule="auto"/>
              <w:jc w:val="center"/>
              <w:rPr>
                <w:rFonts w:ascii="宋体" w:hAnsi="宋体" w:hint="eastAsia"/>
                <w:szCs w:val="21"/>
              </w:rPr>
            </w:pPr>
            <w:r w:rsidRPr="00F36A3C">
              <w:rPr>
                <w:rFonts w:ascii="宋体" w:hAnsi="宋体" w:hint="eastAsia"/>
                <w:szCs w:val="21"/>
              </w:rPr>
              <w:t>100万以下（含100万）</w:t>
            </w:r>
          </w:p>
        </w:tc>
        <w:tc>
          <w:tcPr>
            <w:tcW w:w="3969" w:type="dxa"/>
            <w:vAlign w:val="center"/>
          </w:tcPr>
          <w:p w14:paraId="6F471E1E" w14:textId="77777777" w:rsidR="009F7343" w:rsidRPr="00F36A3C" w:rsidRDefault="00000000">
            <w:pPr>
              <w:spacing w:line="360" w:lineRule="auto"/>
              <w:jc w:val="center"/>
              <w:rPr>
                <w:rFonts w:ascii="宋体" w:hAnsi="宋体" w:hint="eastAsia"/>
                <w:szCs w:val="21"/>
              </w:rPr>
            </w:pPr>
            <w:r w:rsidRPr="00F36A3C">
              <w:rPr>
                <w:rFonts w:ascii="宋体" w:hAnsi="宋体" w:hint="eastAsia"/>
                <w:szCs w:val="21"/>
              </w:rPr>
              <w:t>1.5%</w:t>
            </w:r>
          </w:p>
        </w:tc>
      </w:tr>
      <w:tr w:rsidR="009F7343" w:rsidRPr="00F36A3C" w14:paraId="2A82AAAE" w14:textId="77777777">
        <w:tc>
          <w:tcPr>
            <w:tcW w:w="4245" w:type="dxa"/>
            <w:vAlign w:val="center"/>
          </w:tcPr>
          <w:p w14:paraId="49961B89" w14:textId="77777777" w:rsidR="009F7343" w:rsidRPr="00F36A3C" w:rsidRDefault="00000000">
            <w:pPr>
              <w:spacing w:line="360" w:lineRule="auto"/>
              <w:jc w:val="center"/>
              <w:rPr>
                <w:rFonts w:ascii="宋体" w:hAnsi="宋体" w:hint="eastAsia"/>
                <w:szCs w:val="21"/>
              </w:rPr>
            </w:pPr>
            <w:r w:rsidRPr="00F36A3C">
              <w:rPr>
                <w:rFonts w:ascii="宋体" w:hAnsi="宋体" w:hint="eastAsia"/>
                <w:szCs w:val="21"/>
              </w:rPr>
              <w:t>100-500万（含500万）</w:t>
            </w:r>
          </w:p>
        </w:tc>
        <w:tc>
          <w:tcPr>
            <w:tcW w:w="3969" w:type="dxa"/>
            <w:vAlign w:val="center"/>
          </w:tcPr>
          <w:p w14:paraId="1EAB3E53" w14:textId="77777777" w:rsidR="009F7343" w:rsidRPr="00F36A3C" w:rsidRDefault="00000000">
            <w:pPr>
              <w:spacing w:line="360" w:lineRule="auto"/>
              <w:jc w:val="center"/>
              <w:rPr>
                <w:rFonts w:ascii="宋体" w:hAnsi="宋体" w:hint="eastAsia"/>
                <w:szCs w:val="21"/>
              </w:rPr>
            </w:pPr>
            <w:r w:rsidRPr="00F36A3C">
              <w:rPr>
                <w:rFonts w:ascii="宋体" w:hAnsi="宋体" w:hint="eastAsia"/>
                <w:szCs w:val="21"/>
              </w:rPr>
              <w:t>1.1%</w:t>
            </w:r>
          </w:p>
        </w:tc>
      </w:tr>
      <w:tr w:rsidR="009F7343" w:rsidRPr="00F36A3C" w14:paraId="491FB6A8" w14:textId="77777777">
        <w:tc>
          <w:tcPr>
            <w:tcW w:w="4245" w:type="dxa"/>
            <w:vAlign w:val="center"/>
          </w:tcPr>
          <w:p w14:paraId="71DA9559" w14:textId="77777777" w:rsidR="009F7343" w:rsidRPr="00F36A3C" w:rsidRDefault="00000000">
            <w:pPr>
              <w:spacing w:line="360" w:lineRule="auto"/>
              <w:jc w:val="center"/>
              <w:rPr>
                <w:rFonts w:ascii="宋体" w:hAnsi="宋体" w:hint="eastAsia"/>
                <w:szCs w:val="21"/>
              </w:rPr>
            </w:pPr>
            <w:r w:rsidRPr="00F36A3C">
              <w:rPr>
                <w:rFonts w:ascii="宋体" w:hAnsi="宋体" w:hint="eastAsia"/>
                <w:szCs w:val="21"/>
              </w:rPr>
              <w:t>500-1000万（含1000万）</w:t>
            </w:r>
          </w:p>
        </w:tc>
        <w:tc>
          <w:tcPr>
            <w:tcW w:w="3969" w:type="dxa"/>
            <w:vAlign w:val="center"/>
          </w:tcPr>
          <w:p w14:paraId="69A063C0" w14:textId="77777777" w:rsidR="009F7343" w:rsidRPr="00F36A3C" w:rsidRDefault="00000000">
            <w:pPr>
              <w:spacing w:line="360" w:lineRule="auto"/>
              <w:jc w:val="center"/>
              <w:rPr>
                <w:rFonts w:ascii="宋体" w:hAnsi="宋体" w:hint="eastAsia"/>
                <w:szCs w:val="21"/>
              </w:rPr>
            </w:pPr>
            <w:r w:rsidRPr="00F36A3C">
              <w:rPr>
                <w:rFonts w:ascii="宋体" w:hAnsi="宋体" w:hint="eastAsia"/>
                <w:szCs w:val="21"/>
              </w:rPr>
              <w:t>0.8%</w:t>
            </w:r>
          </w:p>
        </w:tc>
      </w:tr>
      <w:tr w:rsidR="009F7343" w:rsidRPr="00F36A3C" w14:paraId="277C3B56" w14:textId="77777777">
        <w:tc>
          <w:tcPr>
            <w:tcW w:w="4245" w:type="dxa"/>
            <w:vAlign w:val="center"/>
          </w:tcPr>
          <w:p w14:paraId="60AF392D" w14:textId="77777777" w:rsidR="009F7343" w:rsidRPr="00F36A3C" w:rsidRDefault="00000000">
            <w:pPr>
              <w:spacing w:line="360" w:lineRule="auto"/>
              <w:jc w:val="center"/>
              <w:rPr>
                <w:rFonts w:ascii="宋体" w:hAnsi="宋体" w:hint="eastAsia"/>
                <w:szCs w:val="21"/>
              </w:rPr>
            </w:pPr>
            <w:r w:rsidRPr="00F36A3C">
              <w:rPr>
                <w:rFonts w:ascii="宋体" w:hAnsi="宋体" w:hint="eastAsia"/>
                <w:szCs w:val="21"/>
              </w:rPr>
              <w:t>1000-5000万（含5000万）</w:t>
            </w:r>
          </w:p>
        </w:tc>
        <w:tc>
          <w:tcPr>
            <w:tcW w:w="3969" w:type="dxa"/>
            <w:vAlign w:val="center"/>
          </w:tcPr>
          <w:p w14:paraId="3D314DA3" w14:textId="77777777" w:rsidR="009F7343" w:rsidRPr="00F36A3C" w:rsidRDefault="00000000">
            <w:pPr>
              <w:spacing w:line="360" w:lineRule="auto"/>
              <w:jc w:val="center"/>
              <w:rPr>
                <w:rFonts w:ascii="宋体" w:hAnsi="宋体" w:hint="eastAsia"/>
                <w:szCs w:val="21"/>
              </w:rPr>
            </w:pPr>
            <w:r w:rsidRPr="00F36A3C">
              <w:rPr>
                <w:rFonts w:ascii="宋体" w:hAnsi="宋体" w:hint="eastAsia"/>
                <w:szCs w:val="21"/>
              </w:rPr>
              <w:t>0.5%</w:t>
            </w:r>
          </w:p>
        </w:tc>
      </w:tr>
    </w:tbl>
    <w:p w14:paraId="63FD12E7"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注：费用按照上述收费标准的50%收取，最低收取3000元。</w:t>
      </w:r>
    </w:p>
    <w:p w14:paraId="7ECB1EC0" w14:textId="77777777" w:rsidR="009F7343" w:rsidRPr="00F36A3C" w:rsidRDefault="00000000">
      <w:pPr>
        <w:pStyle w:val="20"/>
        <w:rPr>
          <w:rFonts w:ascii="宋体" w:hAnsi="宋体" w:hint="eastAsia"/>
        </w:rPr>
      </w:pPr>
      <w:r w:rsidRPr="00F36A3C">
        <w:rPr>
          <w:rFonts w:ascii="宋体" w:hAnsi="宋体"/>
        </w:rPr>
        <w:t>八、附则</w:t>
      </w:r>
    </w:p>
    <w:p w14:paraId="5167AF19" w14:textId="77777777" w:rsidR="009F7343" w:rsidRPr="00F36A3C" w:rsidRDefault="00000000">
      <w:pPr>
        <w:pStyle w:val="3"/>
        <w:spacing w:before="0" w:after="0"/>
        <w:rPr>
          <w:rFonts w:ascii="宋体" w:hAnsi="宋体" w:hint="eastAsia"/>
          <w:b w:val="0"/>
          <w:sz w:val="28"/>
        </w:rPr>
      </w:pPr>
      <w:r w:rsidRPr="00F36A3C">
        <w:rPr>
          <w:rFonts w:ascii="宋体" w:hAnsi="宋体" w:hint="eastAsia"/>
          <w:w w:val="95"/>
          <w:sz w:val="28"/>
        </w:rPr>
        <w:t>30、解释权</w:t>
      </w:r>
    </w:p>
    <w:p w14:paraId="11B53BF5"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sz w:val="24"/>
        </w:rPr>
        <w:t>本招标文件的解释权属于</w:t>
      </w:r>
      <w:r w:rsidRPr="00F36A3C">
        <w:rPr>
          <w:rFonts w:ascii="宋体" w:hAnsi="宋体" w:hint="eastAsia"/>
          <w:sz w:val="24"/>
        </w:rPr>
        <w:t>招标人和</w:t>
      </w:r>
      <w:r w:rsidRPr="00F36A3C">
        <w:rPr>
          <w:rFonts w:ascii="宋体" w:hAnsi="宋体"/>
          <w:sz w:val="24"/>
        </w:rPr>
        <w:t>代理机构。</w:t>
      </w:r>
    </w:p>
    <w:p w14:paraId="70C9F2BA" w14:textId="77777777" w:rsidR="009F7343" w:rsidRPr="00F36A3C" w:rsidRDefault="00000000">
      <w:pPr>
        <w:pStyle w:val="3"/>
        <w:spacing w:before="0" w:after="0"/>
        <w:rPr>
          <w:rFonts w:ascii="宋体" w:hAnsi="宋体" w:hint="eastAsia"/>
          <w:b w:val="0"/>
          <w:sz w:val="28"/>
        </w:rPr>
      </w:pPr>
      <w:r w:rsidRPr="00F36A3C">
        <w:rPr>
          <w:rFonts w:ascii="宋体" w:hAnsi="宋体" w:hint="eastAsia"/>
          <w:sz w:val="28"/>
        </w:rPr>
        <w:t>31、未尽事宜</w:t>
      </w:r>
    </w:p>
    <w:p w14:paraId="0E71C9C7"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sz w:val="24"/>
        </w:rPr>
        <w:t>本招标文件未尽事宜参照《中华人民共和国政府采购法》</w:t>
      </w:r>
      <w:r w:rsidRPr="00F36A3C">
        <w:rPr>
          <w:rFonts w:ascii="宋体" w:hAnsi="宋体" w:hint="eastAsia"/>
          <w:sz w:val="24"/>
        </w:rPr>
        <w:t>、</w:t>
      </w:r>
      <w:r w:rsidRPr="00F36A3C">
        <w:rPr>
          <w:rFonts w:ascii="宋体" w:hAnsi="宋体"/>
          <w:sz w:val="24"/>
        </w:rPr>
        <w:t>《中华人民共和国政府采购法</w:t>
      </w:r>
      <w:r w:rsidRPr="00F36A3C">
        <w:rPr>
          <w:rFonts w:ascii="宋体" w:hAnsi="宋体" w:hint="eastAsia"/>
          <w:sz w:val="24"/>
        </w:rPr>
        <w:t>实施条例</w:t>
      </w:r>
      <w:r w:rsidRPr="00F36A3C">
        <w:rPr>
          <w:rFonts w:ascii="宋体" w:hAnsi="宋体"/>
          <w:sz w:val="24"/>
        </w:rPr>
        <w:t>》及其它有关法律法规的规定执行。</w:t>
      </w:r>
    </w:p>
    <w:p w14:paraId="3E5682AD" w14:textId="77777777" w:rsidR="009F7343" w:rsidRPr="00F36A3C" w:rsidRDefault="009F7343">
      <w:pPr>
        <w:spacing w:line="360" w:lineRule="auto"/>
        <w:rPr>
          <w:rFonts w:ascii="宋体" w:hAnsi="宋体" w:hint="eastAsia"/>
          <w:sz w:val="24"/>
        </w:rPr>
      </w:pPr>
    </w:p>
    <w:p w14:paraId="17E00735" w14:textId="77777777" w:rsidR="009F7343" w:rsidRPr="00F36A3C" w:rsidRDefault="009F7343">
      <w:pPr>
        <w:spacing w:line="360" w:lineRule="auto"/>
        <w:rPr>
          <w:rFonts w:ascii="宋体" w:hAnsi="宋体" w:hint="eastAsia"/>
        </w:rPr>
      </w:pPr>
    </w:p>
    <w:p w14:paraId="0881465D" w14:textId="77777777" w:rsidR="009F7343" w:rsidRPr="00F36A3C" w:rsidRDefault="009F7343">
      <w:pPr>
        <w:spacing w:line="360" w:lineRule="auto"/>
        <w:rPr>
          <w:rFonts w:ascii="宋体" w:hAnsi="宋体" w:hint="eastAsia"/>
        </w:rPr>
      </w:pP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6275038C" w14:textId="77777777" w:rsidR="009F7343" w:rsidRPr="00F36A3C" w:rsidRDefault="00000000">
      <w:pPr>
        <w:pStyle w:val="1"/>
        <w:jc w:val="center"/>
        <w:rPr>
          <w:rFonts w:ascii="宋体" w:hAnsi="宋体" w:hint="eastAsia"/>
          <w:bCs/>
          <w:sz w:val="24"/>
        </w:rPr>
      </w:pPr>
      <w:r w:rsidRPr="00F36A3C">
        <w:rPr>
          <w:rFonts w:ascii="宋体" w:hAnsi="宋体" w:hint="eastAsia"/>
          <w:sz w:val="32"/>
        </w:rPr>
        <w:lastRenderedPageBreak/>
        <w:t>第三章 合同格式及合同条款</w:t>
      </w:r>
    </w:p>
    <w:p w14:paraId="3E1600AE" w14:textId="77777777" w:rsidR="009F7343" w:rsidRPr="00F36A3C" w:rsidRDefault="00000000">
      <w:pPr>
        <w:snapToGrid w:val="0"/>
        <w:spacing w:line="360" w:lineRule="auto"/>
        <w:jc w:val="center"/>
        <w:rPr>
          <w:rFonts w:ascii="宋体" w:hAnsi="宋体" w:cs="仿宋" w:hint="eastAsia"/>
          <w:b/>
          <w:bCs/>
          <w:sz w:val="36"/>
          <w:szCs w:val="36"/>
        </w:rPr>
      </w:pPr>
      <w:r w:rsidRPr="00F36A3C">
        <w:rPr>
          <w:rFonts w:ascii="宋体" w:hAnsi="宋体" w:cs="仿宋" w:hint="eastAsia"/>
          <w:b/>
          <w:bCs/>
          <w:sz w:val="36"/>
          <w:szCs w:val="36"/>
        </w:rPr>
        <w:t>中国外汇交易中心</w:t>
      </w:r>
    </w:p>
    <w:p w14:paraId="6D24DF7C" w14:textId="77777777" w:rsidR="009F7343" w:rsidRPr="00F36A3C" w:rsidRDefault="00000000">
      <w:pPr>
        <w:snapToGrid w:val="0"/>
        <w:spacing w:line="360" w:lineRule="auto"/>
        <w:jc w:val="center"/>
        <w:rPr>
          <w:rFonts w:ascii="宋体" w:hAnsi="宋体" w:cs="仿宋" w:hint="eastAsia"/>
          <w:b/>
          <w:bCs/>
          <w:sz w:val="36"/>
          <w:szCs w:val="36"/>
        </w:rPr>
      </w:pPr>
      <w:r w:rsidRPr="00F36A3C">
        <w:rPr>
          <w:rFonts w:ascii="宋体" w:hAnsi="宋体" w:cs="仿宋" w:hint="eastAsia"/>
          <w:b/>
          <w:bCs/>
          <w:sz w:val="36"/>
          <w:szCs w:val="36"/>
        </w:rPr>
        <w:t>2025年3台GPU服务器及网络设备采购项目（第二次）</w:t>
      </w:r>
    </w:p>
    <w:p w14:paraId="3A9E94CE" w14:textId="77777777" w:rsidR="009F7343" w:rsidRPr="00F36A3C" w:rsidRDefault="00000000">
      <w:pPr>
        <w:spacing w:beforeLines="100" w:before="319" w:line="360" w:lineRule="auto"/>
        <w:jc w:val="center"/>
        <w:outlineLvl w:val="2"/>
        <w:rPr>
          <w:rFonts w:ascii="宋体" w:hAnsi="宋体" w:hint="eastAsia"/>
          <w:b/>
          <w:sz w:val="36"/>
          <w:szCs w:val="36"/>
        </w:rPr>
      </w:pPr>
      <w:r w:rsidRPr="00F36A3C">
        <w:rPr>
          <w:rFonts w:ascii="宋体" w:hAnsi="宋体" w:hint="eastAsia"/>
          <w:b/>
          <w:sz w:val="36"/>
          <w:szCs w:val="36"/>
        </w:rPr>
        <w:t>硬件产品采购合同</w:t>
      </w:r>
    </w:p>
    <w:p w14:paraId="70BF66F1" w14:textId="77777777" w:rsidR="009F7343" w:rsidRPr="00F36A3C" w:rsidRDefault="00000000">
      <w:pPr>
        <w:snapToGrid w:val="0"/>
        <w:spacing w:beforeLines="100" w:before="319" w:line="360" w:lineRule="auto"/>
        <w:rPr>
          <w:rFonts w:ascii="宋体" w:hAnsi="宋体" w:hint="eastAsia"/>
          <w:sz w:val="24"/>
          <w:u w:val="single"/>
        </w:rPr>
      </w:pPr>
      <w:r w:rsidRPr="00F36A3C">
        <w:rPr>
          <w:rFonts w:ascii="宋体" w:hAnsi="宋体" w:hint="eastAsia"/>
          <w:sz w:val="24"/>
        </w:rPr>
        <w:tab/>
      </w:r>
      <w:r w:rsidRPr="00F36A3C">
        <w:rPr>
          <w:rFonts w:ascii="宋体" w:hAnsi="宋体" w:hint="eastAsia"/>
          <w:sz w:val="24"/>
        </w:rPr>
        <w:tab/>
      </w:r>
      <w:r w:rsidRPr="00F36A3C">
        <w:rPr>
          <w:rFonts w:ascii="宋体" w:hAnsi="宋体" w:hint="eastAsia"/>
          <w:sz w:val="24"/>
        </w:rPr>
        <w:tab/>
      </w:r>
      <w:r w:rsidRPr="00F36A3C">
        <w:rPr>
          <w:rFonts w:ascii="宋体" w:hAnsi="宋体" w:hint="eastAsia"/>
          <w:sz w:val="24"/>
        </w:rPr>
        <w:tab/>
      </w:r>
      <w:r w:rsidRPr="00F36A3C">
        <w:rPr>
          <w:rFonts w:ascii="宋体" w:hAnsi="宋体" w:hint="eastAsia"/>
          <w:sz w:val="24"/>
        </w:rPr>
        <w:tab/>
      </w:r>
      <w:r w:rsidRPr="00F36A3C">
        <w:rPr>
          <w:rFonts w:ascii="宋体" w:hAnsi="宋体" w:hint="eastAsia"/>
          <w:sz w:val="24"/>
        </w:rPr>
        <w:tab/>
      </w:r>
      <w:r w:rsidRPr="00F36A3C">
        <w:rPr>
          <w:rFonts w:ascii="宋体" w:hAnsi="宋体" w:hint="eastAsia"/>
          <w:sz w:val="24"/>
        </w:rPr>
        <w:tab/>
      </w:r>
      <w:r w:rsidRPr="00F36A3C">
        <w:rPr>
          <w:rFonts w:ascii="宋体" w:hAnsi="宋体" w:hint="eastAsia"/>
          <w:sz w:val="24"/>
        </w:rPr>
        <w:tab/>
      </w:r>
      <w:r w:rsidRPr="00F36A3C">
        <w:rPr>
          <w:rFonts w:ascii="宋体" w:hAnsi="宋体" w:hint="eastAsia"/>
          <w:sz w:val="24"/>
        </w:rPr>
        <w:tab/>
      </w:r>
      <w:r w:rsidRPr="00F36A3C">
        <w:rPr>
          <w:rFonts w:ascii="宋体" w:hAnsi="宋体" w:hint="eastAsia"/>
          <w:sz w:val="24"/>
        </w:rPr>
        <w:tab/>
      </w:r>
      <w:r w:rsidRPr="00F36A3C">
        <w:rPr>
          <w:rFonts w:ascii="宋体" w:hAnsi="宋体" w:hint="eastAsia"/>
          <w:sz w:val="24"/>
        </w:rPr>
        <w:tab/>
      </w:r>
      <w:r w:rsidRPr="00F36A3C">
        <w:rPr>
          <w:rFonts w:ascii="宋体" w:hAnsi="宋体" w:hint="eastAsia"/>
          <w:sz w:val="24"/>
        </w:rPr>
        <w:tab/>
        <w:t xml:space="preserve">  合同编号：</w:t>
      </w:r>
      <w:permStart w:id="1770002776" w:edGrp="everyone"/>
      <w:r w:rsidRPr="00F36A3C">
        <w:rPr>
          <w:rFonts w:ascii="宋体" w:hAnsi="宋体" w:hint="eastAsia"/>
          <w:sz w:val="24"/>
        </w:rPr>
        <w:t>C</w:t>
      </w:r>
      <w:r w:rsidRPr="00F36A3C">
        <w:rPr>
          <w:rFonts w:ascii="宋体" w:hAnsi="宋体"/>
          <w:sz w:val="24"/>
        </w:rPr>
        <w:t>FETS</w:t>
      </w:r>
      <w:r w:rsidRPr="00F36A3C">
        <w:rPr>
          <w:rFonts w:ascii="宋体" w:hAnsi="宋体"/>
          <w:sz w:val="24"/>
          <w:u w:val="single"/>
        </w:rPr>
        <w:t xml:space="preserve">          </w:t>
      </w:r>
      <w:permEnd w:id="1770002776"/>
    </w:p>
    <w:p w14:paraId="79DD3005" w14:textId="77777777" w:rsidR="009F7343" w:rsidRPr="00F36A3C" w:rsidRDefault="00000000">
      <w:pPr>
        <w:snapToGrid w:val="0"/>
        <w:spacing w:beforeLines="100" w:before="319" w:line="360" w:lineRule="auto"/>
        <w:rPr>
          <w:rFonts w:ascii="宋体" w:hAnsi="宋体" w:hint="eastAsia"/>
          <w:b/>
          <w:sz w:val="24"/>
        </w:rPr>
      </w:pPr>
      <w:r w:rsidRPr="00F36A3C">
        <w:rPr>
          <w:rFonts w:ascii="宋体" w:hAnsi="宋体" w:hint="eastAsia"/>
          <w:b/>
          <w:sz w:val="24"/>
        </w:rPr>
        <w:t>甲 方（买方） ：中国外汇交易中心（全国银行间同业拆借中心）</w:t>
      </w:r>
    </w:p>
    <w:p w14:paraId="3588356A" w14:textId="77777777" w:rsidR="009F7343" w:rsidRPr="00F36A3C" w:rsidRDefault="00000000">
      <w:pPr>
        <w:snapToGrid w:val="0"/>
        <w:spacing w:line="360" w:lineRule="auto"/>
        <w:rPr>
          <w:rFonts w:ascii="宋体" w:hAnsi="宋体" w:hint="eastAsia"/>
          <w:sz w:val="24"/>
        </w:rPr>
      </w:pPr>
      <w:r w:rsidRPr="00F36A3C">
        <w:rPr>
          <w:rFonts w:ascii="宋体" w:hAnsi="宋体" w:hint="eastAsia"/>
          <w:sz w:val="24"/>
        </w:rPr>
        <w:t>联系地址：</w:t>
      </w:r>
      <w:r w:rsidRPr="00F36A3C">
        <w:rPr>
          <w:rFonts w:ascii="宋体" w:hAnsi="宋体" w:hint="eastAsia"/>
          <w:sz w:val="24"/>
          <w:u w:val="single"/>
        </w:rPr>
        <w:t xml:space="preserve">上海市浦东新区张东路1387号30栋   </w:t>
      </w:r>
      <w:r w:rsidRPr="00F36A3C">
        <w:rPr>
          <w:rFonts w:ascii="宋体" w:hAnsi="宋体" w:hint="eastAsia"/>
          <w:sz w:val="24"/>
        </w:rPr>
        <w:t>（邮编：</w:t>
      </w:r>
      <w:r w:rsidRPr="00F36A3C">
        <w:rPr>
          <w:rFonts w:ascii="宋体" w:hAnsi="宋体" w:hint="eastAsia"/>
          <w:sz w:val="24"/>
          <w:u w:val="single"/>
        </w:rPr>
        <w:t>201203</w:t>
      </w:r>
      <w:r w:rsidRPr="00F36A3C">
        <w:rPr>
          <w:rFonts w:ascii="宋体" w:hAnsi="宋体" w:hint="eastAsia"/>
          <w:sz w:val="24"/>
        </w:rPr>
        <w:t>）</w:t>
      </w:r>
    </w:p>
    <w:p w14:paraId="4575F840" w14:textId="77777777" w:rsidR="009F7343" w:rsidRPr="00F36A3C" w:rsidRDefault="00000000">
      <w:pPr>
        <w:snapToGrid w:val="0"/>
        <w:spacing w:line="360" w:lineRule="auto"/>
        <w:rPr>
          <w:rFonts w:ascii="宋体" w:hAnsi="宋体" w:hint="eastAsia"/>
          <w:sz w:val="24"/>
        </w:rPr>
      </w:pPr>
      <w:r w:rsidRPr="00F36A3C">
        <w:rPr>
          <w:rFonts w:ascii="宋体" w:hAnsi="宋体" w:hint="eastAsia"/>
          <w:sz w:val="24"/>
        </w:rPr>
        <w:t>合同签订联系人：</w:t>
      </w:r>
      <w:permStart w:id="182004301" w:edGrp="everyone"/>
      <w:r w:rsidRPr="00F36A3C">
        <w:rPr>
          <w:rFonts w:ascii="宋体" w:hAnsi="宋体" w:hint="eastAsia"/>
          <w:sz w:val="24"/>
          <w:u w:val="single"/>
        </w:rPr>
        <w:t xml:space="preserve">                         </w:t>
      </w:r>
      <w:permEnd w:id="182004301"/>
    </w:p>
    <w:p w14:paraId="59C199CC" w14:textId="77777777" w:rsidR="009F7343" w:rsidRPr="00F36A3C" w:rsidRDefault="00000000">
      <w:pPr>
        <w:snapToGrid w:val="0"/>
        <w:spacing w:line="360" w:lineRule="auto"/>
        <w:rPr>
          <w:rFonts w:ascii="宋体" w:hAnsi="宋体" w:hint="eastAsia"/>
          <w:sz w:val="24"/>
        </w:rPr>
      </w:pPr>
      <w:r w:rsidRPr="00F36A3C">
        <w:rPr>
          <w:rFonts w:ascii="宋体" w:hAnsi="宋体" w:hint="eastAsia"/>
          <w:sz w:val="24"/>
        </w:rPr>
        <w:t>联系电话：</w:t>
      </w:r>
      <w:r w:rsidRPr="00F36A3C">
        <w:rPr>
          <w:rFonts w:ascii="宋体" w:hAnsi="宋体" w:hint="eastAsia"/>
          <w:sz w:val="24"/>
          <w:u w:val="single"/>
        </w:rPr>
        <w:t xml:space="preserve">     021-63298988   </w:t>
      </w:r>
      <w:r w:rsidRPr="00F36A3C">
        <w:rPr>
          <w:rFonts w:ascii="宋体" w:hAnsi="宋体" w:hint="eastAsia"/>
          <w:sz w:val="24"/>
        </w:rPr>
        <w:t xml:space="preserve"> 传真：</w:t>
      </w:r>
      <w:r w:rsidRPr="00F36A3C">
        <w:rPr>
          <w:rFonts w:ascii="宋体" w:hAnsi="宋体" w:hint="eastAsia"/>
          <w:sz w:val="24"/>
          <w:u w:val="single"/>
        </w:rPr>
        <w:t xml:space="preserve">       /           </w:t>
      </w:r>
    </w:p>
    <w:p w14:paraId="73360C2F" w14:textId="77777777" w:rsidR="009F7343" w:rsidRPr="00F36A3C" w:rsidRDefault="00000000">
      <w:pPr>
        <w:snapToGrid w:val="0"/>
        <w:spacing w:beforeLines="100" w:before="319" w:line="360" w:lineRule="auto"/>
        <w:rPr>
          <w:rFonts w:ascii="宋体" w:hAnsi="宋体" w:hint="eastAsia"/>
          <w:b/>
          <w:sz w:val="24"/>
        </w:rPr>
      </w:pPr>
      <w:r w:rsidRPr="00F36A3C">
        <w:rPr>
          <w:rFonts w:ascii="宋体" w:hAnsi="宋体" w:hint="eastAsia"/>
          <w:b/>
          <w:sz w:val="24"/>
        </w:rPr>
        <w:t>乙 方（卖方） ：</w:t>
      </w:r>
      <w:permStart w:id="1669554338" w:edGrp="everyone"/>
      <w:r w:rsidRPr="00F36A3C">
        <w:rPr>
          <w:rFonts w:ascii="宋体" w:hAnsi="宋体" w:hint="eastAsia"/>
          <w:b/>
          <w:sz w:val="24"/>
          <w:u w:val="single"/>
        </w:rPr>
        <w:t xml:space="preserve">                </w:t>
      </w:r>
      <w:permEnd w:id="1669554338"/>
    </w:p>
    <w:p w14:paraId="7B7E688C" w14:textId="77777777" w:rsidR="009F7343" w:rsidRPr="00F36A3C" w:rsidRDefault="00000000">
      <w:pPr>
        <w:snapToGrid w:val="0"/>
        <w:spacing w:line="360" w:lineRule="auto"/>
        <w:rPr>
          <w:rFonts w:ascii="宋体" w:hAnsi="宋体" w:hint="eastAsia"/>
          <w:sz w:val="24"/>
        </w:rPr>
      </w:pPr>
      <w:r w:rsidRPr="00F36A3C">
        <w:rPr>
          <w:rFonts w:ascii="宋体" w:hAnsi="宋体" w:hint="eastAsia"/>
          <w:sz w:val="24"/>
        </w:rPr>
        <w:t>联系地址：</w:t>
      </w:r>
      <w:permStart w:id="450652901" w:edGrp="everyone"/>
      <w:r w:rsidRPr="00F36A3C">
        <w:rPr>
          <w:rFonts w:ascii="宋体" w:hAnsi="宋体" w:hint="eastAsia"/>
          <w:sz w:val="24"/>
          <w:u w:val="single"/>
        </w:rPr>
        <w:t xml:space="preserve">                                 </w:t>
      </w:r>
      <w:permEnd w:id="450652901"/>
      <w:r w:rsidRPr="00F36A3C">
        <w:rPr>
          <w:rFonts w:ascii="宋体" w:hAnsi="宋体" w:hint="eastAsia"/>
          <w:sz w:val="24"/>
        </w:rPr>
        <w:t>（邮编：</w:t>
      </w:r>
      <w:permStart w:id="113776941" w:edGrp="everyone"/>
      <w:r w:rsidRPr="00F36A3C">
        <w:rPr>
          <w:rFonts w:ascii="宋体" w:hAnsi="宋体" w:hint="eastAsia"/>
          <w:sz w:val="24"/>
          <w:u w:val="single"/>
        </w:rPr>
        <w:t xml:space="preserve">  </w:t>
      </w:r>
      <w:r w:rsidRPr="00F36A3C">
        <w:rPr>
          <w:rFonts w:ascii="宋体" w:hAnsi="宋体"/>
          <w:sz w:val="24"/>
          <w:u w:val="single"/>
        </w:rPr>
        <w:t xml:space="preserve">    </w:t>
      </w:r>
      <w:r w:rsidRPr="00F36A3C">
        <w:rPr>
          <w:rFonts w:ascii="宋体" w:hAnsi="宋体" w:hint="eastAsia"/>
          <w:sz w:val="24"/>
          <w:u w:val="single"/>
        </w:rPr>
        <w:t xml:space="preserve">   </w:t>
      </w:r>
      <w:permEnd w:id="113776941"/>
      <w:r w:rsidRPr="00F36A3C">
        <w:rPr>
          <w:rFonts w:ascii="宋体" w:hAnsi="宋体" w:hint="eastAsia"/>
          <w:sz w:val="24"/>
        </w:rPr>
        <w:t>）</w:t>
      </w:r>
    </w:p>
    <w:p w14:paraId="3B7DBE44" w14:textId="77777777" w:rsidR="009F7343" w:rsidRPr="00F36A3C" w:rsidRDefault="00000000">
      <w:pPr>
        <w:snapToGrid w:val="0"/>
        <w:spacing w:line="360" w:lineRule="auto"/>
        <w:rPr>
          <w:rFonts w:ascii="宋体" w:hAnsi="宋体" w:hint="eastAsia"/>
          <w:sz w:val="24"/>
        </w:rPr>
      </w:pPr>
      <w:r w:rsidRPr="00F36A3C">
        <w:rPr>
          <w:rFonts w:ascii="宋体" w:hAnsi="宋体" w:hint="eastAsia"/>
          <w:sz w:val="24"/>
        </w:rPr>
        <w:t>联系人：</w:t>
      </w:r>
      <w:permStart w:id="406475197" w:edGrp="everyone"/>
      <w:r w:rsidRPr="00F36A3C">
        <w:rPr>
          <w:rFonts w:ascii="宋体" w:hAnsi="宋体" w:hint="eastAsia"/>
          <w:sz w:val="24"/>
          <w:u w:val="single"/>
        </w:rPr>
        <w:t xml:space="preserve">                        </w:t>
      </w:r>
      <w:permEnd w:id="406475197"/>
    </w:p>
    <w:p w14:paraId="61F916D6" w14:textId="77777777" w:rsidR="009F7343" w:rsidRPr="00F36A3C" w:rsidRDefault="00000000">
      <w:pPr>
        <w:snapToGrid w:val="0"/>
        <w:spacing w:line="360" w:lineRule="auto"/>
        <w:rPr>
          <w:rFonts w:ascii="宋体" w:hAnsi="宋体" w:hint="eastAsia"/>
          <w:sz w:val="24"/>
        </w:rPr>
      </w:pPr>
      <w:r w:rsidRPr="00F36A3C">
        <w:rPr>
          <w:rFonts w:ascii="宋体" w:hAnsi="宋体" w:hint="eastAsia"/>
          <w:sz w:val="24"/>
        </w:rPr>
        <w:t>联系电话：</w:t>
      </w:r>
      <w:permStart w:id="1650271519" w:edGrp="everyone"/>
      <w:r w:rsidRPr="00F36A3C">
        <w:rPr>
          <w:rFonts w:ascii="宋体" w:hAnsi="宋体" w:hint="eastAsia"/>
          <w:sz w:val="24"/>
          <w:u w:val="single"/>
        </w:rPr>
        <w:t xml:space="preserve">                </w:t>
      </w:r>
      <w:permEnd w:id="1650271519"/>
      <w:r w:rsidRPr="00F36A3C">
        <w:rPr>
          <w:rFonts w:ascii="宋体" w:hAnsi="宋体" w:hint="eastAsia"/>
          <w:sz w:val="24"/>
        </w:rPr>
        <w:t xml:space="preserve">  传真：</w:t>
      </w:r>
      <w:permStart w:id="1779063899" w:edGrp="everyone"/>
      <w:r w:rsidRPr="00F36A3C">
        <w:rPr>
          <w:rFonts w:ascii="宋体" w:hAnsi="宋体" w:hint="eastAsia"/>
          <w:sz w:val="24"/>
          <w:u w:val="single"/>
        </w:rPr>
        <w:t xml:space="preserve">                   </w:t>
      </w:r>
      <w:permEnd w:id="1779063899"/>
    </w:p>
    <w:p w14:paraId="2BEDEB4E" w14:textId="77777777" w:rsidR="009F7343" w:rsidRPr="00F36A3C" w:rsidRDefault="00000000">
      <w:pPr>
        <w:snapToGrid w:val="0"/>
        <w:spacing w:beforeLines="100" w:before="319" w:line="360" w:lineRule="auto"/>
        <w:rPr>
          <w:rFonts w:ascii="宋体" w:hAnsi="宋体" w:hint="eastAsia"/>
          <w:sz w:val="24"/>
        </w:rPr>
      </w:pPr>
      <w:r w:rsidRPr="00F36A3C">
        <w:rPr>
          <w:rFonts w:ascii="宋体" w:hAnsi="宋体" w:hint="eastAsia"/>
          <w:sz w:val="24"/>
        </w:rPr>
        <w:t>签订地点：上海</w:t>
      </w:r>
    </w:p>
    <w:p w14:paraId="6168E7D3" w14:textId="77777777" w:rsidR="009F7343" w:rsidRPr="00F36A3C" w:rsidRDefault="00000000">
      <w:pPr>
        <w:snapToGrid w:val="0"/>
        <w:spacing w:line="360" w:lineRule="auto"/>
        <w:ind w:firstLineChars="200" w:firstLine="480"/>
        <w:jc w:val="left"/>
        <w:rPr>
          <w:rFonts w:ascii="宋体" w:hAnsi="宋体" w:hint="eastAsia"/>
          <w:sz w:val="32"/>
          <w:szCs w:val="32"/>
        </w:rPr>
      </w:pPr>
      <w:r w:rsidRPr="00F36A3C">
        <w:rPr>
          <w:rFonts w:ascii="宋体" w:hAnsi="宋体" w:hint="eastAsia"/>
          <w:sz w:val="24"/>
        </w:rPr>
        <w:t>甲乙双方经充分友好协商，依据《中华人民共和国民法典》等有关规定，就甲方向乙方采购产品事宜订立本合同，以兹共同遵守。</w:t>
      </w:r>
    </w:p>
    <w:p w14:paraId="1092775A" w14:textId="77777777" w:rsidR="009F7343" w:rsidRPr="00F36A3C" w:rsidRDefault="00000000">
      <w:pPr>
        <w:pStyle w:val="3"/>
        <w:numPr>
          <w:ilvl w:val="0"/>
          <w:numId w:val="22"/>
        </w:numPr>
        <w:tabs>
          <w:tab w:val="left" w:pos="425"/>
        </w:tabs>
        <w:spacing w:before="312"/>
        <w:ind w:left="425" w:hanging="425"/>
        <w:rPr>
          <w:rFonts w:ascii="宋体" w:hAnsi="宋体" w:hint="eastAsia"/>
        </w:rPr>
      </w:pPr>
      <w:r w:rsidRPr="00F36A3C">
        <w:rPr>
          <w:rFonts w:ascii="宋体" w:hAnsi="宋体" w:hint="eastAsia"/>
        </w:rPr>
        <w:t>合同标的</w:t>
      </w:r>
    </w:p>
    <w:p w14:paraId="5DF9682C" w14:textId="77777777" w:rsidR="009F7343" w:rsidRPr="00F36A3C" w:rsidRDefault="00000000">
      <w:pPr>
        <w:numPr>
          <w:ilvl w:val="0"/>
          <w:numId w:val="23"/>
        </w:numPr>
        <w:snapToGrid w:val="0"/>
        <w:spacing w:line="360" w:lineRule="auto"/>
        <w:rPr>
          <w:rFonts w:ascii="宋体" w:hAnsi="宋体" w:hint="eastAsia"/>
          <w:sz w:val="24"/>
        </w:rPr>
      </w:pPr>
      <w:r w:rsidRPr="00F36A3C">
        <w:rPr>
          <w:rFonts w:ascii="宋体" w:hAnsi="宋体" w:hint="eastAsia"/>
          <w:sz w:val="24"/>
        </w:rPr>
        <w:t>合同产品的名称、型号、规格、单价、数量、金额等，详见附件一《产品购置清单》。合同产品还应符合乙方对甲方采购需求的各项响应，如相关要求不一致，按较高标准执行。合同产品范围包括了所有产品、技术资料、备品</w:t>
      </w:r>
      <w:r w:rsidRPr="00F36A3C">
        <w:rPr>
          <w:rFonts w:ascii="宋体" w:hAnsi="宋体" w:hint="eastAsia"/>
          <w:sz w:val="24"/>
        </w:rPr>
        <w:lastRenderedPageBreak/>
        <w:t>备件，但若在执行合同过程中发现有任何漏项或短缺，在产品购置清单中并未列入而且确实是乙方供货范围中应该有的，并且是满足合同附件一中产品的性能保证所必须有的，均应由乙方负责将短缺的产品、技术资料、专用工具、备品备件等补齐，且甲方无须支付额外费用。</w:t>
      </w:r>
    </w:p>
    <w:p w14:paraId="441E4DD4" w14:textId="77777777" w:rsidR="009F7343" w:rsidRPr="00F36A3C" w:rsidRDefault="00000000">
      <w:pPr>
        <w:pStyle w:val="3"/>
        <w:numPr>
          <w:ilvl w:val="0"/>
          <w:numId w:val="22"/>
        </w:numPr>
        <w:tabs>
          <w:tab w:val="left" w:pos="425"/>
        </w:tabs>
        <w:spacing w:before="312"/>
        <w:ind w:left="425" w:hanging="425"/>
        <w:rPr>
          <w:rFonts w:ascii="宋体" w:hAnsi="宋体" w:hint="eastAsia"/>
        </w:rPr>
      </w:pPr>
      <w:r w:rsidRPr="00F36A3C">
        <w:rPr>
          <w:rFonts w:ascii="宋体" w:hAnsi="宋体" w:hint="eastAsia"/>
        </w:rPr>
        <w:t>合同金额</w:t>
      </w:r>
    </w:p>
    <w:p w14:paraId="599CA2CB" w14:textId="77777777" w:rsidR="009F7343" w:rsidRPr="00F36A3C" w:rsidRDefault="00000000">
      <w:pPr>
        <w:widowControl/>
        <w:snapToGrid w:val="0"/>
        <w:spacing w:line="360" w:lineRule="auto"/>
        <w:ind w:leftChars="200" w:left="420"/>
        <w:jc w:val="left"/>
        <w:rPr>
          <w:rFonts w:ascii="宋体" w:hAnsi="宋体" w:hint="eastAsia"/>
          <w:sz w:val="24"/>
        </w:rPr>
      </w:pPr>
      <w:r w:rsidRPr="00F36A3C">
        <w:rPr>
          <w:rFonts w:ascii="宋体" w:hAnsi="宋体" w:hint="eastAsia"/>
          <w:sz w:val="24"/>
        </w:rPr>
        <w:t>合同金额（含税）：人民币</w:t>
      </w:r>
      <w:permStart w:id="427379040" w:edGrp="everyone"/>
      <w:r w:rsidRPr="00F36A3C">
        <w:rPr>
          <w:rFonts w:ascii="宋体" w:hAnsi="宋体" w:hint="eastAsia"/>
          <w:sz w:val="24"/>
          <w:u w:val="single"/>
        </w:rPr>
        <w:t xml:space="preserve">         </w:t>
      </w:r>
      <w:permEnd w:id="427379040"/>
      <w:r w:rsidRPr="00F36A3C">
        <w:rPr>
          <w:rFonts w:ascii="宋体" w:hAnsi="宋体" w:hint="eastAsia"/>
          <w:sz w:val="24"/>
        </w:rPr>
        <w:t>元（大写：</w:t>
      </w:r>
      <w:permStart w:id="353327887" w:edGrp="everyone"/>
      <w:r w:rsidRPr="00F36A3C">
        <w:rPr>
          <w:rFonts w:ascii="宋体" w:hAnsi="宋体" w:hint="eastAsia"/>
          <w:sz w:val="24"/>
          <w:u w:val="single"/>
        </w:rPr>
        <w:t xml:space="preserve">                     </w:t>
      </w:r>
      <w:permEnd w:id="353327887"/>
      <w:r w:rsidRPr="00F36A3C">
        <w:rPr>
          <w:rFonts w:ascii="宋体" w:hAnsi="宋体" w:hint="eastAsia"/>
          <w:sz w:val="24"/>
        </w:rPr>
        <w:t>）。此价为本合同的总价，且在合同期内为不变价，包括产品价格以及与产品相关的全部税费、包装、运输、保险、二次搬运、检验、装卸、安装、调试、验收、运行、质量保障服务（维保服务）、售后服务、培训等乙方履行本合同项下义务所需的全部费用。合同金额不因国家税收等政策的变化而调整。</w:t>
      </w:r>
    </w:p>
    <w:p w14:paraId="691E2B59" w14:textId="77777777" w:rsidR="009F7343" w:rsidRPr="00F36A3C" w:rsidRDefault="00000000">
      <w:pPr>
        <w:pStyle w:val="3"/>
        <w:numPr>
          <w:ilvl w:val="0"/>
          <w:numId w:val="22"/>
        </w:numPr>
        <w:tabs>
          <w:tab w:val="left" w:pos="425"/>
        </w:tabs>
        <w:spacing w:before="312"/>
        <w:ind w:left="425" w:hanging="425"/>
        <w:rPr>
          <w:rFonts w:ascii="宋体" w:hAnsi="宋体" w:hint="eastAsia"/>
        </w:rPr>
      </w:pPr>
      <w:r w:rsidRPr="00F36A3C">
        <w:rPr>
          <w:rFonts w:ascii="宋体" w:hAnsi="宋体" w:hint="eastAsia"/>
        </w:rPr>
        <w:t>付款时间及方式</w:t>
      </w:r>
    </w:p>
    <w:p w14:paraId="4571DADC" w14:textId="77777777" w:rsidR="009F7343" w:rsidRPr="00F36A3C" w:rsidRDefault="00000000">
      <w:pPr>
        <w:numPr>
          <w:ilvl w:val="0"/>
          <w:numId w:val="24"/>
        </w:numPr>
        <w:snapToGrid w:val="0"/>
        <w:spacing w:line="360" w:lineRule="auto"/>
        <w:rPr>
          <w:rFonts w:ascii="宋体" w:hAnsi="宋体" w:hint="eastAsia"/>
          <w:sz w:val="24"/>
        </w:rPr>
      </w:pPr>
      <w:r w:rsidRPr="00F36A3C">
        <w:rPr>
          <w:rFonts w:ascii="宋体" w:hAnsi="宋体" w:hint="eastAsia"/>
          <w:sz w:val="24"/>
        </w:rPr>
        <w:t>甲方付款先决条件：不论双方约定何种付款方式，双方确认每期付款前15个工作日，乙方应向甲方出具书面付款通知（注明开户行及账户信息）以及符合国家财税规定的商业发票，否则甲方有权迟延履行付款义务且不承担任何法律责任。</w:t>
      </w:r>
    </w:p>
    <w:p w14:paraId="3BE6087B" w14:textId="77777777" w:rsidR="009F7343" w:rsidRPr="00F36A3C" w:rsidRDefault="00000000">
      <w:pPr>
        <w:snapToGrid w:val="0"/>
        <w:spacing w:line="360" w:lineRule="auto"/>
        <w:ind w:firstLine="420"/>
        <w:rPr>
          <w:rFonts w:ascii="宋体" w:hAnsi="宋体" w:cs="Arial" w:hint="eastAsia"/>
          <w:b/>
          <w:sz w:val="24"/>
        </w:rPr>
      </w:pPr>
      <w:r w:rsidRPr="00F36A3C">
        <w:rPr>
          <w:rFonts w:ascii="宋体" w:hAnsi="宋体" w:cs="Arial" w:hint="eastAsia"/>
          <w:b/>
          <w:sz w:val="24"/>
        </w:rPr>
        <w:t>中国外汇交易中心增值税专用发票开票信息</w:t>
      </w:r>
    </w:p>
    <w:p w14:paraId="02E0395E" w14:textId="77777777" w:rsidR="009F7343" w:rsidRPr="00F36A3C" w:rsidRDefault="00000000">
      <w:pPr>
        <w:snapToGrid w:val="0"/>
        <w:spacing w:line="360" w:lineRule="auto"/>
        <w:ind w:firstLine="420"/>
        <w:rPr>
          <w:rFonts w:ascii="宋体" w:hAnsi="宋体" w:cs="Arial" w:hint="eastAsia"/>
          <w:sz w:val="24"/>
        </w:rPr>
      </w:pPr>
      <w:r w:rsidRPr="00F36A3C">
        <w:rPr>
          <w:rFonts w:ascii="宋体" w:hAnsi="宋体" w:cs="Arial" w:hint="eastAsia"/>
          <w:sz w:val="24"/>
        </w:rPr>
        <w:t>单位名称：中国外汇交易中心（全国银行间同业拆借中心）</w:t>
      </w:r>
    </w:p>
    <w:p w14:paraId="6F058717" w14:textId="77777777" w:rsidR="009F7343" w:rsidRPr="00F36A3C" w:rsidRDefault="00000000">
      <w:pPr>
        <w:snapToGrid w:val="0"/>
        <w:spacing w:line="360" w:lineRule="auto"/>
        <w:ind w:firstLine="420"/>
        <w:rPr>
          <w:rFonts w:ascii="宋体" w:hAnsi="宋体" w:cs="宋体" w:hint="eastAsia"/>
          <w:sz w:val="24"/>
        </w:rPr>
      </w:pPr>
      <w:r w:rsidRPr="00F36A3C">
        <w:rPr>
          <w:rFonts w:ascii="宋体" w:hAnsi="宋体" w:cs="宋体" w:hint="eastAsia"/>
          <w:sz w:val="24"/>
        </w:rPr>
        <w:t>税    号：12100000717801630D</w:t>
      </w:r>
    </w:p>
    <w:p w14:paraId="421C6330" w14:textId="77777777" w:rsidR="009F7343" w:rsidRPr="00F36A3C" w:rsidRDefault="00000000">
      <w:pPr>
        <w:snapToGrid w:val="0"/>
        <w:spacing w:line="360" w:lineRule="auto"/>
        <w:ind w:firstLine="420"/>
        <w:rPr>
          <w:rFonts w:ascii="宋体" w:hAnsi="宋体" w:cs="宋体" w:hint="eastAsia"/>
          <w:sz w:val="24"/>
        </w:rPr>
      </w:pPr>
      <w:r w:rsidRPr="00F36A3C">
        <w:rPr>
          <w:rFonts w:ascii="宋体" w:hAnsi="宋体" w:cs="宋体" w:hint="eastAsia"/>
          <w:sz w:val="24"/>
        </w:rPr>
        <w:t>开户银行：中国工商银行上海市分行营业部</w:t>
      </w:r>
    </w:p>
    <w:p w14:paraId="5615ED25" w14:textId="77777777" w:rsidR="009F7343" w:rsidRPr="00F36A3C" w:rsidRDefault="00000000">
      <w:pPr>
        <w:snapToGrid w:val="0"/>
        <w:spacing w:line="360" w:lineRule="auto"/>
        <w:ind w:firstLine="420"/>
        <w:rPr>
          <w:rFonts w:ascii="宋体" w:hAnsi="宋体" w:cs="宋体" w:hint="eastAsia"/>
          <w:sz w:val="24"/>
        </w:rPr>
      </w:pPr>
      <w:r w:rsidRPr="00F36A3C">
        <w:rPr>
          <w:rFonts w:ascii="宋体" w:hAnsi="宋体" w:cs="宋体" w:hint="eastAsia"/>
          <w:sz w:val="24"/>
        </w:rPr>
        <w:t>银行账号：1001244309014470275</w:t>
      </w:r>
    </w:p>
    <w:p w14:paraId="223793F0" w14:textId="77777777" w:rsidR="009F7343" w:rsidRPr="00F36A3C" w:rsidRDefault="00000000">
      <w:pPr>
        <w:snapToGrid w:val="0"/>
        <w:spacing w:line="360" w:lineRule="auto"/>
        <w:ind w:firstLine="420"/>
        <w:rPr>
          <w:rFonts w:ascii="宋体" w:hAnsi="宋体" w:cs="宋体" w:hint="eastAsia"/>
          <w:sz w:val="24"/>
        </w:rPr>
      </w:pPr>
      <w:r w:rsidRPr="00F36A3C">
        <w:rPr>
          <w:rFonts w:ascii="宋体" w:hAnsi="宋体" w:cs="宋体" w:hint="eastAsia"/>
          <w:sz w:val="24"/>
        </w:rPr>
        <w:t>地    址：上海市中山东一路15号</w:t>
      </w:r>
    </w:p>
    <w:p w14:paraId="49331C74" w14:textId="77777777" w:rsidR="009F7343" w:rsidRPr="00F36A3C" w:rsidRDefault="00000000">
      <w:pPr>
        <w:snapToGrid w:val="0"/>
        <w:spacing w:line="360" w:lineRule="auto"/>
        <w:ind w:firstLine="420"/>
        <w:rPr>
          <w:rFonts w:ascii="宋体" w:hAnsi="宋体" w:cs="宋体" w:hint="eastAsia"/>
          <w:sz w:val="24"/>
        </w:rPr>
      </w:pPr>
      <w:r w:rsidRPr="00F36A3C">
        <w:rPr>
          <w:rFonts w:ascii="宋体" w:hAnsi="宋体" w:cs="宋体" w:hint="eastAsia"/>
          <w:sz w:val="24"/>
        </w:rPr>
        <w:t>电    话：021-63298988</w:t>
      </w:r>
    </w:p>
    <w:p w14:paraId="48D765CE" w14:textId="77777777" w:rsidR="009F7343" w:rsidRPr="00F36A3C" w:rsidRDefault="00000000">
      <w:pPr>
        <w:numPr>
          <w:ilvl w:val="0"/>
          <w:numId w:val="24"/>
        </w:numPr>
        <w:snapToGrid w:val="0"/>
        <w:spacing w:line="360" w:lineRule="auto"/>
        <w:rPr>
          <w:rFonts w:ascii="宋体" w:hAnsi="宋体" w:hint="eastAsia"/>
          <w:sz w:val="24"/>
        </w:rPr>
      </w:pPr>
      <w:r w:rsidRPr="00F36A3C">
        <w:rPr>
          <w:rFonts w:ascii="宋体" w:hAnsi="宋体"/>
          <w:sz w:val="24"/>
        </w:rPr>
        <w:t>本合同总价款由甲方按以下</w:t>
      </w:r>
      <w:r w:rsidRPr="00F36A3C">
        <w:rPr>
          <w:rFonts w:ascii="宋体" w:hAnsi="宋体" w:hint="eastAsia"/>
          <w:sz w:val="24"/>
        </w:rPr>
        <w:t>方式向乙方支付。</w:t>
      </w:r>
    </w:p>
    <w:p w14:paraId="0A697D9C" w14:textId="77777777" w:rsidR="009F7343" w:rsidRPr="00F36A3C" w:rsidRDefault="00000000">
      <w:pPr>
        <w:snapToGrid w:val="0"/>
        <w:spacing w:line="360" w:lineRule="auto"/>
        <w:ind w:leftChars="203" w:left="541" w:hangingChars="48" w:hanging="115"/>
        <w:rPr>
          <w:rFonts w:ascii="宋体" w:hAnsi="宋体" w:hint="eastAsia"/>
          <w:sz w:val="24"/>
        </w:rPr>
      </w:pPr>
      <w:r w:rsidRPr="00F36A3C">
        <w:rPr>
          <w:rFonts w:ascii="宋体" w:hAnsi="宋体" w:hint="eastAsia"/>
          <w:sz w:val="24"/>
        </w:rPr>
        <w:t>分期付款：</w:t>
      </w:r>
    </w:p>
    <w:p w14:paraId="0C04811F" w14:textId="77777777" w:rsidR="009F7343" w:rsidRPr="00F36A3C" w:rsidRDefault="00000000">
      <w:pPr>
        <w:snapToGrid w:val="0"/>
        <w:spacing w:line="360" w:lineRule="auto"/>
        <w:ind w:leftChars="202" w:left="705" w:hangingChars="117" w:hanging="281"/>
        <w:rPr>
          <w:rFonts w:ascii="宋体" w:hAnsi="宋体" w:hint="eastAsia"/>
          <w:sz w:val="24"/>
        </w:rPr>
      </w:pPr>
      <w:r w:rsidRPr="00F36A3C">
        <w:rPr>
          <w:rFonts w:ascii="宋体" w:hAnsi="宋体" w:hint="eastAsia"/>
          <w:sz w:val="24"/>
        </w:rPr>
        <w:t>a.本合同全部产品到货后，甲方应在20个工作日内完成初步验收，验收通</w:t>
      </w:r>
      <w:r w:rsidRPr="00F36A3C">
        <w:rPr>
          <w:rFonts w:ascii="宋体" w:hAnsi="宋体" w:hint="eastAsia"/>
          <w:sz w:val="24"/>
        </w:rPr>
        <w:lastRenderedPageBreak/>
        <w:t>过后通知乙方开具增值税专用发票，甲方收到发票后</w:t>
      </w:r>
      <w:r w:rsidRPr="00F36A3C">
        <w:rPr>
          <w:rFonts w:ascii="宋体" w:hAnsi="宋体" w:hint="eastAsia"/>
          <w:sz w:val="24"/>
          <w:u w:val="single"/>
        </w:rPr>
        <w:t>10</w:t>
      </w:r>
      <w:r w:rsidRPr="00F36A3C">
        <w:rPr>
          <w:rFonts w:ascii="宋体" w:hAnsi="宋体" w:hint="eastAsia"/>
          <w:sz w:val="24"/>
        </w:rPr>
        <w:t>个工作日内，向乙方支付合同总价款</w:t>
      </w:r>
      <w:r w:rsidRPr="00F36A3C">
        <w:rPr>
          <w:rFonts w:ascii="宋体" w:hAnsi="宋体" w:hint="eastAsia"/>
          <w:sz w:val="24"/>
          <w:u w:val="single"/>
        </w:rPr>
        <w:t>80</w:t>
      </w:r>
      <w:r w:rsidRPr="00F36A3C">
        <w:rPr>
          <w:rFonts w:ascii="宋体" w:hAnsi="宋体" w:hint="eastAsia"/>
          <w:sz w:val="24"/>
        </w:rPr>
        <w:t>%的款项，人民币</w:t>
      </w:r>
      <w:r w:rsidRPr="00F36A3C">
        <w:rPr>
          <w:rFonts w:ascii="宋体" w:hAnsi="宋体" w:hint="eastAsia"/>
          <w:sz w:val="24"/>
          <w:u w:val="single"/>
        </w:rPr>
        <w:t xml:space="preserve">     </w:t>
      </w:r>
      <w:r w:rsidRPr="00F36A3C">
        <w:rPr>
          <w:rFonts w:ascii="宋体" w:hAnsi="宋体" w:hint="eastAsia"/>
          <w:sz w:val="24"/>
        </w:rPr>
        <w:t>元（大写：</w:t>
      </w:r>
      <w:r w:rsidRPr="00F36A3C">
        <w:rPr>
          <w:rFonts w:ascii="宋体" w:hAnsi="宋体" w:hint="eastAsia"/>
          <w:sz w:val="24"/>
          <w:u w:val="single"/>
        </w:rPr>
        <w:t xml:space="preserve">         </w:t>
      </w:r>
      <w:r w:rsidRPr="00F36A3C">
        <w:rPr>
          <w:rFonts w:ascii="宋体" w:hAnsi="宋体" w:hint="eastAsia"/>
          <w:sz w:val="24"/>
        </w:rPr>
        <w:t>）。</w:t>
      </w:r>
    </w:p>
    <w:p w14:paraId="23DA45A0" w14:textId="77777777" w:rsidR="009F7343" w:rsidRPr="00F36A3C" w:rsidRDefault="00000000">
      <w:pPr>
        <w:snapToGrid w:val="0"/>
        <w:spacing w:line="360" w:lineRule="auto"/>
        <w:ind w:leftChars="202" w:left="705" w:hangingChars="117" w:hanging="281"/>
        <w:rPr>
          <w:rFonts w:ascii="宋体" w:hAnsi="宋体" w:hint="eastAsia"/>
          <w:sz w:val="24"/>
        </w:rPr>
      </w:pPr>
      <w:r w:rsidRPr="00F36A3C">
        <w:rPr>
          <w:rFonts w:ascii="宋体" w:hAnsi="宋体" w:hint="eastAsia"/>
          <w:sz w:val="24"/>
        </w:rPr>
        <w:t>b．质量保障服务（维保服务）期限</w:t>
      </w:r>
      <w:r w:rsidRPr="00F36A3C">
        <w:rPr>
          <w:rFonts w:ascii="宋体" w:hAnsi="宋体" w:hint="eastAsia"/>
          <w:sz w:val="24"/>
          <w:lang w:eastAsia="zh-Hans"/>
        </w:rPr>
        <w:t>满</w:t>
      </w:r>
      <w:r w:rsidRPr="00F36A3C">
        <w:rPr>
          <w:rFonts w:ascii="宋体" w:hAnsi="宋体" w:hint="eastAsia"/>
          <w:sz w:val="24"/>
        </w:rPr>
        <w:t>1年，甲方应在20个工作日内完成中期验收，验收通过后通知乙方开具增值税专用发票，甲方收到发票后</w:t>
      </w:r>
      <w:r w:rsidRPr="00F36A3C">
        <w:rPr>
          <w:rFonts w:ascii="宋体" w:hAnsi="宋体" w:hint="eastAsia"/>
          <w:sz w:val="24"/>
          <w:u w:val="single"/>
        </w:rPr>
        <w:t>10</w:t>
      </w:r>
      <w:r w:rsidRPr="00F36A3C">
        <w:rPr>
          <w:rFonts w:ascii="宋体" w:hAnsi="宋体" w:hint="eastAsia"/>
          <w:sz w:val="24"/>
        </w:rPr>
        <w:t>个工作日内，向乙方支付合同总价款</w:t>
      </w:r>
      <w:r w:rsidRPr="00F36A3C">
        <w:rPr>
          <w:rFonts w:ascii="宋体" w:hAnsi="宋体" w:hint="eastAsia"/>
          <w:sz w:val="24"/>
          <w:u w:val="single"/>
        </w:rPr>
        <w:t>15</w:t>
      </w:r>
      <w:r w:rsidRPr="00F36A3C">
        <w:rPr>
          <w:rFonts w:ascii="宋体" w:hAnsi="宋体" w:hint="eastAsia"/>
          <w:sz w:val="24"/>
        </w:rPr>
        <w:t>%的款项，人民币</w:t>
      </w:r>
      <w:r w:rsidRPr="00F36A3C">
        <w:rPr>
          <w:rFonts w:ascii="宋体" w:hAnsi="宋体" w:hint="eastAsia"/>
          <w:sz w:val="24"/>
          <w:u w:val="single"/>
        </w:rPr>
        <w:t xml:space="preserve">     </w:t>
      </w:r>
      <w:r w:rsidRPr="00F36A3C">
        <w:rPr>
          <w:rFonts w:ascii="宋体" w:hAnsi="宋体" w:hint="eastAsia"/>
          <w:sz w:val="24"/>
        </w:rPr>
        <w:t>元（大写：</w:t>
      </w:r>
      <w:r w:rsidRPr="00F36A3C">
        <w:rPr>
          <w:rFonts w:ascii="宋体" w:hAnsi="宋体" w:hint="eastAsia"/>
          <w:sz w:val="24"/>
          <w:u w:val="single"/>
        </w:rPr>
        <w:t xml:space="preserve">        </w:t>
      </w:r>
      <w:r w:rsidRPr="00F36A3C">
        <w:rPr>
          <w:rFonts w:ascii="宋体" w:hAnsi="宋体" w:hint="eastAsia"/>
          <w:sz w:val="24"/>
        </w:rPr>
        <w:t>）。</w:t>
      </w:r>
    </w:p>
    <w:p w14:paraId="07ADC9EB" w14:textId="77777777" w:rsidR="009F7343" w:rsidRPr="00F36A3C" w:rsidRDefault="00000000">
      <w:pPr>
        <w:snapToGrid w:val="0"/>
        <w:spacing w:line="360" w:lineRule="auto"/>
        <w:ind w:leftChars="202" w:left="705" w:hangingChars="117" w:hanging="281"/>
        <w:rPr>
          <w:rFonts w:ascii="宋体" w:hAnsi="宋体" w:hint="eastAsia"/>
          <w:sz w:val="24"/>
        </w:rPr>
      </w:pPr>
      <w:r w:rsidRPr="00F36A3C">
        <w:rPr>
          <w:rFonts w:ascii="宋体" w:hAnsi="宋体" w:hint="eastAsia"/>
          <w:sz w:val="24"/>
        </w:rPr>
        <w:t>c．质量保障服务（维保服务）期限届满</w:t>
      </w:r>
      <w:r w:rsidRPr="00F36A3C">
        <w:rPr>
          <w:rFonts w:ascii="宋体" w:hAnsi="宋体"/>
          <w:sz w:val="24"/>
        </w:rPr>
        <w:t>，</w:t>
      </w:r>
      <w:r w:rsidRPr="00F36A3C">
        <w:rPr>
          <w:rFonts w:ascii="宋体" w:hAnsi="宋体" w:hint="eastAsia"/>
          <w:sz w:val="24"/>
        </w:rPr>
        <w:t>甲方应在20个工作日内完成最终验收，验收通过后通知乙方开具增值税专用发票，甲方收到发票后</w:t>
      </w:r>
      <w:r w:rsidRPr="00F36A3C">
        <w:rPr>
          <w:rFonts w:ascii="宋体" w:hAnsi="宋体" w:hint="eastAsia"/>
          <w:sz w:val="24"/>
          <w:u w:val="single"/>
        </w:rPr>
        <w:t>10</w:t>
      </w:r>
      <w:r w:rsidRPr="00F36A3C">
        <w:rPr>
          <w:rFonts w:ascii="宋体" w:hAnsi="宋体" w:hint="eastAsia"/>
          <w:sz w:val="24"/>
        </w:rPr>
        <w:t>个工作日内，向乙方支付合同总价款</w:t>
      </w:r>
      <w:r w:rsidRPr="00F36A3C">
        <w:rPr>
          <w:rFonts w:ascii="宋体" w:hAnsi="宋体" w:hint="eastAsia"/>
          <w:sz w:val="24"/>
          <w:u w:val="single"/>
        </w:rPr>
        <w:t>5</w:t>
      </w:r>
      <w:r w:rsidRPr="00F36A3C">
        <w:rPr>
          <w:rFonts w:ascii="宋体" w:hAnsi="宋体" w:hint="eastAsia"/>
          <w:sz w:val="24"/>
        </w:rPr>
        <w:t>%的款项，人民币</w:t>
      </w:r>
      <w:r w:rsidRPr="00F36A3C">
        <w:rPr>
          <w:rFonts w:ascii="宋体" w:hAnsi="宋体" w:hint="eastAsia"/>
          <w:sz w:val="24"/>
          <w:u w:val="single"/>
        </w:rPr>
        <w:t xml:space="preserve">     </w:t>
      </w:r>
      <w:r w:rsidRPr="00F36A3C">
        <w:rPr>
          <w:rFonts w:ascii="宋体" w:hAnsi="宋体" w:hint="eastAsia"/>
          <w:sz w:val="24"/>
        </w:rPr>
        <w:t>元（大写：</w:t>
      </w:r>
      <w:r w:rsidRPr="00F36A3C">
        <w:rPr>
          <w:rFonts w:ascii="宋体" w:hAnsi="宋体" w:hint="eastAsia"/>
          <w:sz w:val="24"/>
          <w:u w:val="single"/>
        </w:rPr>
        <w:t xml:space="preserve">        </w:t>
      </w:r>
      <w:r w:rsidRPr="00F36A3C">
        <w:rPr>
          <w:rFonts w:ascii="宋体" w:hAnsi="宋体" w:hint="eastAsia"/>
          <w:sz w:val="24"/>
        </w:rPr>
        <w:t>）。</w:t>
      </w:r>
    </w:p>
    <w:p w14:paraId="3127F817" w14:textId="77777777" w:rsidR="009F7343" w:rsidRPr="00F36A3C" w:rsidRDefault="00000000">
      <w:pPr>
        <w:numPr>
          <w:ilvl w:val="0"/>
          <w:numId w:val="24"/>
        </w:numPr>
        <w:snapToGrid w:val="0"/>
        <w:spacing w:line="360" w:lineRule="auto"/>
        <w:rPr>
          <w:rFonts w:ascii="宋体" w:hAnsi="宋体" w:hint="eastAsia"/>
          <w:sz w:val="24"/>
        </w:rPr>
      </w:pPr>
      <w:r w:rsidRPr="00F36A3C">
        <w:rPr>
          <w:rFonts w:ascii="宋体" w:hAnsi="宋体" w:hint="eastAsia"/>
          <w:sz w:val="24"/>
        </w:rPr>
        <w:t>付款方式：甲方以转账方式向乙方支付货款。</w:t>
      </w:r>
    </w:p>
    <w:p w14:paraId="65655B47" w14:textId="77777777" w:rsidR="009F7343" w:rsidRPr="00F36A3C" w:rsidRDefault="00000000">
      <w:pPr>
        <w:snapToGrid w:val="0"/>
        <w:spacing w:line="360" w:lineRule="auto"/>
        <w:ind w:left="1" w:firstLine="425"/>
        <w:rPr>
          <w:rFonts w:ascii="宋体" w:hAnsi="宋体" w:hint="eastAsia"/>
          <w:sz w:val="24"/>
        </w:rPr>
      </w:pPr>
      <w:r w:rsidRPr="00F36A3C">
        <w:rPr>
          <w:rFonts w:ascii="宋体" w:hAnsi="宋体" w:hint="eastAsia"/>
          <w:sz w:val="24"/>
        </w:rPr>
        <w:t>乙方账户信息如下：</w:t>
      </w:r>
    </w:p>
    <w:p w14:paraId="7C6B9339" w14:textId="77777777" w:rsidR="009F7343" w:rsidRPr="00F36A3C" w:rsidRDefault="00000000">
      <w:pPr>
        <w:snapToGrid w:val="0"/>
        <w:spacing w:line="360" w:lineRule="auto"/>
        <w:ind w:left="1" w:firstLine="425"/>
        <w:rPr>
          <w:rFonts w:ascii="宋体" w:hAnsi="宋体" w:hint="eastAsia"/>
          <w:sz w:val="24"/>
        </w:rPr>
      </w:pPr>
      <w:r w:rsidRPr="00F36A3C">
        <w:rPr>
          <w:rFonts w:ascii="宋体" w:hAnsi="宋体" w:hint="eastAsia"/>
          <w:sz w:val="24"/>
        </w:rPr>
        <w:t>户名：</w:t>
      </w:r>
      <w:permStart w:id="1466966707" w:edGrp="everyone"/>
      <w:r w:rsidRPr="00F36A3C">
        <w:rPr>
          <w:rFonts w:ascii="宋体" w:hAnsi="宋体" w:hint="eastAsia"/>
          <w:sz w:val="24"/>
          <w:u w:val="single"/>
        </w:rPr>
        <w:t xml:space="preserve">                            </w:t>
      </w:r>
      <w:r w:rsidRPr="00F36A3C">
        <w:rPr>
          <w:rFonts w:ascii="宋体" w:hAnsi="宋体"/>
          <w:sz w:val="24"/>
          <w:u w:val="single"/>
        </w:rPr>
        <w:t xml:space="preserve"> </w:t>
      </w:r>
      <w:permEnd w:id="1466966707"/>
    </w:p>
    <w:p w14:paraId="45FBE925" w14:textId="77777777" w:rsidR="009F7343" w:rsidRPr="00F36A3C" w:rsidRDefault="00000000">
      <w:pPr>
        <w:snapToGrid w:val="0"/>
        <w:spacing w:line="360" w:lineRule="auto"/>
        <w:ind w:left="1" w:firstLine="425"/>
        <w:rPr>
          <w:rFonts w:ascii="宋体" w:hAnsi="宋体" w:hint="eastAsia"/>
          <w:sz w:val="24"/>
        </w:rPr>
      </w:pPr>
      <w:r w:rsidRPr="00F36A3C">
        <w:rPr>
          <w:rFonts w:ascii="宋体" w:hAnsi="宋体" w:hint="eastAsia"/>
          <w:sz w:val="24"/>
        </w:rPr>
        <w:t>账号：</w:t>
      </w:r>
      <w:permStart w:id="1866341827" w:edGrp="everyone"/>
      <w:r w:rsidRPr="00F36A3C">
        <w:rPr>
          <w:rFonts w:ascii="宋体" w:hAnsi="宋体" w:hint="eastAsia"/>
          <w:sz w:val="24"/>
          <w:u w:val="single"/>
        </w:rPr>
        <w:t xml:space="preserve">                             </w:t>
      </w:r>
      <w:permEnd w:id="1866341827"/>
      <w:r w:rsidRPr="00F36A3C">
        <w:rPr>
          <w:rFonts w:ascii="宋体" w:hAnsi="宋体" w:hint="eastAsia"/>
          <w:sz w:val="24"/>
        </w:rPr>
        <w:t xml:space="preserve">  </w:t>
      </w:r>
    </w:p>
    <w:p w14:paraId="6C2BF898" w14:textId="77777777" w:rsidR="009F7343" w:rsidRPr="00F36A3C" w:rsidRDefault="00000000">
      <w:pPr>
        <w:snapToGrid w:val="0"/>
        <w:spacing w:line="360" w:lineRule="auto"/>
        <w:ind w:left="1" w:firstLine="425"/>
        <w:rPr>
          <w:rFonts w:ascii="宋体" w:hAnsi="宋体" w:hint="eastAsia"/>
          <w:sz w:val="24"/>
        </w:rPr>
      </w:pPr>
      <w:r w:rsidRPr="00F36A3C">
        <w:rPr>
          <w:rFonts w:ascii="宋体" w:hAnsi="宋体" w:hint="eastAsia"/>
          <w:sz w:val="24"/>
        </w:rPr>
        <w:t>开户银行：</w:t>
      </w:r>
      <w:permStart w:id="216882262" w:edGrp="everyone"/>
      <w:r w:rsidRPr="00F36A3C">
        <w:rPr>
          <w:rFonts w:ascii="宋体" w:hAnsi="宋体"/>
          <w:sz w:val="24"/>
          <w:u w:val="single"/>
        </w:rPr>
        <w:t xml:space="preserve"> </w:t>
      </w:r>
      <w:r w:rsidRPr="00F36A3C">
        <w:rPr>
          <w:rFonts w:ascii="宋体" w:hAnsi="宋体" w:hint="eastAsia"/>
          <w:sz w:val="24"/>
          <w:u w:val="single"/>
        </w:rPr>
        <w:t xml:space="preserve">                            </w:t>
      </w:r>
      <w:permEnd w:id="216882262"/>
      <w:r w:rsidRPr="00F36A3C">
        <w:rPr>
          <w:rFonts w:ascii="宋体" w:hAnsi="宋体" w:hint="eastAsia"/>
          <w:sz w:val="24"/>
        </w:rPr>
        <w:t xml:space="preserve"> </w:t>
      </w:r>
    </w:p>
    <w:p w14:paraId="6DECDC59" w14:textId="77777777" w:rsidR="009F7343" w:rsidRPr="00F36A3C" w:rsidRDefault="00000000">
      <w:pPr>
        <w:snapToGrid w:val="0"/>
        <w:spacing w:line="360" w:lineRule="auto"/>
        <w:ind w:left="1" w:firstLine="425"/>
        <w:rPr>
          <w:rFonts w:ascii="宋体" w:hAnsi="宋体" w:hint="eastAsia"/>
          <w:sz w:val="24"/>
        </w:rPr>
      </w:pPr>
      <w:r w:rsidRPr="00F36A3C">
        <w:rPr>
          <w:rFonts w:ascii="宋体" w:hAnsi="宋体" w:hint="eastAsia"/>
          <w:sz w:val="24"/>
        </w:rPr>
        <w:t>纳税人识别号：</w:t>
      </w:r>
      <w:permStart w:id="1211238231" w:edGrp="everyone"/>
      <w:r w:rsidRPr="00F36A3C">
        <w:rPr>
          <w:rFonts w:ascii="宋体" w:hAnsi="宋体"/>
          <w:sz w:val="24"/>
          <w:u w:val="single"/>
        </w:rPr>
        <w:t xml:space="preserve">                           </w:t>
      </w:r>
      <w:permEnd w:id="1211238231"/>
      <w:r w:rsidRPr="00F36A3C">
        <w:rPr>
          <w:rFonts w:ascii="宋体" w:hAnsi="宋体"/>
          <w:sz w:val="24"/>
        </w:rPr>
        <w:t xml:space="preserve"> </w:t>
      </w:r>
    </w:p>
    <w:p w14:paraId="32CE295C" w14:textId="77777777" w:rsidR="009F7343" w:rsidRPr="00F36A3C" w:rsidRDefault="00000000">
      <w:pPr>
        <w:adjustRightInd w:val="0"/>
        <w:snapToGrid w:val="0"/>
        <w:spacing w:line="360" w:lineRule="auto"/>
        <w:ind w:firstLineChars="177" w:firstLine="425"/>
        <w:rPr>
          <w:rFonts w:ascii="宋体" w:hAnsi="宋体" w:hint="eastAsia"/>
          <w:sz w:val="24"/>
        </w:rPr>
      </w:pPr>
      <w:r w:rsidRPr="00F36A3C">
        <w:rPr>
          <w:rFonts w:ascii="宋体" w:hAnsi="宋体" w:cs="Arial" w:hint="eastAsia"/>
          <w:sz w:val="24"/>
        </w:rPr>
        <w:t>乙方账户信息变更应及时通知甲方，因乙方没有及时通知导致甲方付款错误或付款迟延的，甲方不承担任何法律责任。</w:t>
      </w:r>
    </w:p>
    <w:p w14:paraId="2A157EF9" w14:textId="77777777" w:rsidR="009F7343" w:rsidRPr="00F36A3C" w:rsidRDefault="00000000">
      <w:pPr>
        <w:pStyle w:val="3"/>
        <w:numPr>
          <w:ilvl w:val="0"/>
          <w:numId w:val="22"/>
        </w:numPr>
        <w:tabs>
          <w:tab w:val="left" w:pos="425"/>
        </w:tabs>
        <w:spacing w:before="312"/>
        <w:ind w:left="425" w:hanging="425"/>
        <w:rPr>
          <w:rFonts w:ascii="宋体" w:hAnsi="宋体" w:hint="eastAsia"/>
        </w:rPr>
      </w:pPr>
      <w:r w:rsidRPr="00F36A3C">
        <w:rPr>
          <w:rFonts w:ascii="宋体" w:hAnsi="宋体" w:hint="eastAsia"/>
        </w:rPr>
        <w:t>交货时间、方式、包装及运输</w:t>
      </w:r>
    </w:p>
    <w:p w14:paraId="15B4D40D" w14:textId="77777777" w:rsidR="009F7343" w:rsidRPr="00F36A3C" w:rsidRDefault="00000000">
      <w:pPr>
        <w:numPr>
          <w:ilvl w:val="0"/>
          <w:numId w:val="25"/>
        </w:numPr>
        <w:snapToGrid w:val="0"/>
        <w:spacing w:line="360" w:lineRule="auto"/>
        <w:rPr>
          <w:rFonts w:ascii="宋体" w:hAnsi="宋体" w:hint="eastAsia"/>
          <w:sz w:val="24"/>
        </w:rPr>
      </w:pPr>
      <w:r w:rsidRPr="00F36A3C">
        <w:rPr>
          <w:rFonts w:ascii="宋体" w:hAnsi="宋体" w:hint="eastAsia"/>
          <w:sz w:val="24"/>
        </w:rPr>
        <w:t>乙方按以下约定的期限交货：</w:t>
      </w:r>
    </w:p>
    <w:p w14:paraId="5537B609" w14:textId="77777777" w:rsidR="009F7343" w:rsidRPr="00F36A3C" w:rsidRDefault="00000000">
      <w:pPr>
        <w:numPr>
          <w:ilvl w:val="0"/>
          <w:numId w:val="26"/>
        </w:numPr>
        <w:snapToGrid w:val="0"/>
        <w:spacing w:line="360" w:lineRule="auto"/>
        <w:ind w:left="567" w:hanging="567"/>
        <w:rPr>
          <w:rFonts w:ascii="宋体" w:hAnsi="宋体" w:hint="eastAsia"/>
          <w:sz w:val="24"/>
        </w:rPr>
      </w:pPr>
      <w:permStart w:id="1757510850" w:edGrp="everyone"/>
      <w:r w:rsidRPr="00F36A3C">
        <w:rPr>
          <w:rFonts w:ascii="宋体" w:hAnsi="宋体" w:hint="eastAsia"/>
          <w:sz w:val="24"/>
        </w:rPr>
        <w:t>合同签订完成后15 个日历日内,甲方向乙方发送书面交货通知,乙方接到甲方通知后20个日历日内完成供货。</w:t>
      </w:r>
    </w:p>
    <w:p w14:paraId="554F63C4" w14:textId="77777777" w:rsidR="009F7343" w:rsidRPr="00F36A3C" w:rsidRDefault="00000000">
      <w:pPr>
        <w:numPr>
          <w:ilvl w:val="0"/>
          <w:numId w:val="26"/>
        </w:numPr>
        <w:snapToGrid w:val="0"/>
        <w:spacing w:line="360" w:lineRule="auto"/>
        <w:ind w:hanging="840"/>
        <w:rPr>
          <w:rFonts w:ascii="宋体" w:hAnsi="宋体" w:hint="eastAsia"/>
          <w:sz w:val="24"/>
        </w:rPr>
      </w:pPr>
      <w:r w:rsidRPr="00F36A3C">
        <w:rPr>
          <w:rFonts w:ascii="宋体" w:hAnsi="宋体" w:hint="eastAsia"/>
          <w:sz w:val="24"/>
        </w:rPr>
        <w:t>因甲方原因要求乙方推迟发货时，由乙方免费保管。</w:t>
      </w:r>
    </w:p>
    <w:permEnd w:id="1757510850"/>
    <w:p w14:paraId="61B330A4" w14:textId="77777777" w:rsidR="009F7343" w:rsidRPr="00F36A3C" w:rsidRDefault="00000000">
      <w:pPr>
        <w:numPr>
          <w:ilvl w:val="0"/>
          <w:numId w:val="25"/>
        </w:numPr>
        <w:snapToGrid w:val="0"/>
        <w:spacing w:line="360" w:lineRule="auto"/>
        <w:rPr>
          <w:rFonts w:ascii="宋体" w:hAnsi="宋体" w:hint="eastAsia"/>
          <w:sz w:val="24"/>
        </w:rPr>
      </w:pPr>
      <w:r w:rsidRPr="00F36A3C">
        <w:rPr>
          <w:rFonts w:ascii="宋体" w:hAnsi="宋体" w:hint="eastAsia"/>
          <w:sz w:val="24"/>
        </w:rPr>
        <w:t>交货方式：乙方负责送货到甲方指定的交货地点。本合同产品的毁损、灭失的风险和所有权自甲方接收产品并通过验收之日起转移至甲方，由于乙方的过错或疏忽所致的损坏除外。</w:t>
      </w:r>
    </w:p>
    <w:p w14:paraId="325DE6A2" w14:textId="77777777" w:rsidR="009F7343" w:rsidRPr="00F36A3C" w:rsidRDefault="00000000">
      <w:pPr>
        <w:snapToGrid w:val="0"/>
        <w:spacing w:line="360" w:lineRule="auto"/>
        <w:ind w:left="420" w:firstLine="6"/>
        <w:rPr>
          <w:rFonts w:ascii="宋体" w:hAnsi="宋体" w:hint="eastAsia"/>
          <w:sz w:val="24"/>
          <w:u w:val="single"/>
        </w:rPr>
      </w:pPr>
      <w:r w:rsidRPr="00F36A3C">
        <w:rPr>
          <w:rFonts w:ascii="宋体" w:hAnsi="宋体" w:hint="eastAsia"/>
          <w:sz w:val="24"/>
        </w:rPr>
        <w:t>送货地址：</w:t>
      </w:r>
      <w:permStart w:id="66851563" w:edGrp="everyone"/>
      <w:r w:rsidRPr="00F36A3C">
        <w:rPr>
          <w:rFonts w:ascii="宋体" w:hAnsi="宋体" w:hint="eastAsia"/>
          <w:sz w:val="24"/>
          <w:u w:val="single"/>
        </w:rPr>
        <w:t xml:space="preserve"> </w:t>
      </w:r>
      <w:r w:rsidRPr="00F36A3C">
        <w:rPr>
          <w:rFonts w:ascii="宋体" w:hAnsi="宋体"/>
          <w:sz w:val="24"/>
          <w:u w:val="single"/>
        </w:rPr>
        <w:t xml:space="preserve">                       </w:t>
      </w:r>
      <w:r w:rsidRPr="00F36A3C">
        <w:rPr>
          <w:rFonts w:ascii="宋体" w:hAnsi="宋体" w:hint="eastAsia"/>
          <w:sz w:val="24"/>
          <w:u w:val="single"/>
        </w:rPr>
        <w:t xml:space="preserve"> </w:t>
      </w:r>
      <w:permEnd w:id="66851563"/>
    </w:p>
    <w:p w14:paraId="5765B3A2" w14:textId="77777777" w:rsidR="009F7343" w:rsidRPr="00F36A3C" w:rsidRDefault="00000000">
      <w:pPr>
        <w:snapToGrid w:val="0"/>
        <w:spacing w:line="360" w:lineRule="auto"/>
        <w:ind w:left="420" w:firstLine="6"/>
        <w:rPr>
          <w:rFonts w:ascii="宋体" w:hAnsi="宋体" w:hint="eastAsia"/>
          <w:sz w:val="24"/>
        </w:rPr>
      </w:pPr>
      <w:r w:rsidRPr="00F36A3C">
        <w:rPr>
          <w:rFonts w:ascii="宋体" w:hAnsi="宋体" w:hint="eastAsia"/>
          <w:sz w:val="24"/>
        </w:rPr>
        <w:t>联系人：</w:t>
      </w:r>
      <w:r w:rsidRPr="00F36A3C">
        <w:rPr>
          <w:rFonts w:ascii="宋体" w:hAnsi="宋体"/>
          <w:sz w:val="24"/>
          <w:u w:val="single"/>
        </w:rPr>
        <w:t xml:space="preserve"> </w:t>
      </w:r>
      <w:r w:rsidRPr="00F36A3C">
        <w:rPr>
          <w:rFonts w:ascii="宋体" w:hAnsi="宋体" w:cs="宋体" w:hint="eastAsia"/>
          <w:sz w:val="24"/>
          <w:u w:val="single"/>
        </w:rPr>
        <w:t>徐峥嵘/陶国华</w:t>
      </w:r>
      <w:r w:rsidRPr="00F36A3C">
        <w:rPr>
          <w:rFonts w:ascii="宋体" w:hAnsi="宋体"/>
          <w:sz w:val="24"/>
          <w:u w:val="single"/>
        </w:rPr>
        <w:t xml:space="preserve"> </w:t>
      </w:r>
      <w:r w:rsidRPr="00F36A3C">
        <w:rPr>
          <w:rFonts w:ascii="宋体" w:hAnsi="宋体" w:hint="eastAsia"/>
          <w:sz w:val="24"/>
          <w:u w:val="single"/>
        </w:rPr>
        <w:t xml:space="preserve"> </w:t>
      </w:r>
    </w:p>
    <w:p w14:paraId="73A9456F" w14:textId="77777777" w:rsidR="009F7343" w:rsidRPr="00F36A3C" w:rsidRDefault="00000000">
      <w:pPr>
        <w:snapToGrid w:val="0"/>
        <w:spacing w:line="360" w:lineRule="auto"/>
        <w:ind w:left="420" w:firstLine="6"/>
        <w:rPr>
          <w:rFonts w:ascii="宋体" w:hAnsi="宋体" w:hint="eastAsia"/>
          <w:sz w:val="24"/>
          <w:u w:val="single"/>
        </w:rPr>
      </w:pPr>
      <w:r w:rsidRPr="00F36A3C">
        <w:rPr>
          <w:rFonts w:ascii="宋体" w:hAnsi="宋体" w:hint="eastAsia"/>
          <w:sz w:val="24"/>
        </w:rPr>
        <w:lastRenderedPageBreak/>
        <w:t>联系方式：</w:t>
      </w:r>
      <w:r w:rsidRPr="00F36A3C">
        <w:rPr>
          <w:rFonts w:ascii="宋体" w:hAnsi="宋体"/>
          <w:sz w:val="24"/>
          <w:u w:val="single"/>
        </w:rPr>
        <w:t xml:space="preserve"> </w:t>
      </w:r>
      <w:r w:rsidRPr="00F36A3C">
        <w:rPr>
          <w:rFonts w:ascii="宋体" w:hAnsi="宋体" w:cs="宋体" w:hint="eastAsia"/>
          <w:sz w:val="24"/>
          <w:u w:val="single"/>
        </w:rPr>
        <w:t>13564975063 / 13501620585</w:t>
      </w:r>
      <w:r w:rsidRPr="00F36A3C">
        <w:rPr>
          <w:rFonts w:ascii="宋体" w:hAnsi="宋体"/>
          <w:sz w:val="24"/>
          <w:u w:val="single"/>
        </w:rPr>
        <w:t xml:space="preserve"> </w:t>
      </w:r>
    </w:p>
    <w:p w14:paraId="3FD9AFA1" w14:textId="77777777" w:rsidR="009F7343" w:rsidRPr="00F36A3C" w:rsidRDefault="00000000">
      <w:pPr>
        <w:snapToGrid w:val="0"/>
        <w:spacing w:line="360" w:lineRule="auto"/>
        <w:ind w:left="420" w:firstLine="6"/>
        <w:rPr>
          <w:rFonts w:ascii="宋体" w:hAnsi="宋体" w:hint="eastAsia"/>
          <w:sz w:val="24"/>
        </w:rPr>
      </w:pPr>
      <w:r w:rsidRPr="00F36A3C">
        <w:rPr>
          <w:rFonts w:ascii="宋体" w:hAnsi="宋体" w:hint="eastAsia"/>
          <w:sz w:val="24"/>
        </w:rPr>
        <w:t>邮箱：</w:t>
      </w:r>
      <w:r w:rsidRPr="00F36A3C">
        <w:rPr>
          <w:rFonts w:ascii="宋体" w:hAnsi="宋体" w:hint="eastAsia"/>
          <w:sz w:val="24"/>
          <w:u w:val="single"/>
        </w:rPr>
        <w:t xml:space="preserve"> </w:t>
      </w:r>
      <w:r w:rsidRPr="00F36A3C">
        <w:rPr>
          <w:rFonts w:ascii="宋体" w:hAnsi="宋体"/>
          <w:sz w:val="24"/>
          <w:u w:val="single"/>
        </w:rPr>
        <w:t xml:space="preserve">  </w:t>
      </w:r>
      <w:hyperlink r:id="rId9" w:tgtFrame="/home/cfets/Documentsx/_blank" w:history="1">
        <w:r w:rsidR="009F7343" w:rsidRPr="00F36A3C">
          <w:rPr>
            <w:rFonts w:ascii="宋体" w:hAnsi="宋体" w:cs="宋体" w:hint="eastAsia"/>
            <w:sz w:val="24"/>
            <w:u w:val="single"/>
          </w:rPr>
          <w:t>xuzhengrong@chinamoney.com.cn</w:t>
        </w:r>
      </w:hyperlink>
      <w:r w:rsidRPr="00F36A3C">
        <w:rPr>
          <w:rFonts w:ascii="宋体" w:hAnsi="宋体" w:cs="宋体" w:hint="eastAsia"/>
          <w:sz w:val="24"/>
          <w:u w:val="single"/>
          <w:lang w:bidi="ar"/>
        </w:rPr>
        <w:t>/</w:t>
      </w:r>
      <w:hyperlink r:id="rId10" w:tgtFrame="/home/cfets/Documentsx/_blank" w:history="1">
        <w:r w:rsidR="009F7343" w:rsidRPr="00F36A3C">
          <w:rPr>
            <w:rFonts w:ascii="宋体" w:hAnsi="宋体" w:cs="宋体" w:hint="eastAsia"/>
            <w:sz w:val="24"/>
            <w:u w:val="single"/>
          </w:rPr>
          <w:t>taogh@chinamoney.com.cn</w:t>
        </w:r>
      </w:hyperlink>
      <w:r w:rsidRPr="00F36A3C">
        <w:rPr>
          <w:rFonts w:ascii="宋体" w:hAnsi="宋体"/>
          <w:sz w:val="24"/>
          <w:u w:val="single"/>
        </w:rPr>
        <w:t xml:space="preserve">    </w:t>
      </w:r>
      <w:r w:rsidRPr="00F36A3C">
        <w:rPr>
          <w:rFonts w:ascii="宋体" w:hAnsi="宋体"/>
          <w:sz w:val="24"/>
        </w:rPr>
        <w:t xml:space="preserve"> </w:t>
      </w:r>
    </w:p>
    <w:p w14:paraId="1D339A84" w14:textId="77777777" w:rsidR="009F7343" w:rsidRPr="00F36A3C" w:rsidRDefault="00000000">
      <w:pPr>
        <w:snapToGrid w:val="0"/>
        <w:spacing w:line="360" w:lineRule="auto"/>
        <w:ind w:firstLine="426"/>
        <w:rPr>
          <w:rFonts w:ascii="宋体" w:hAnsi="宋体" w:hint="eastAsia"/>
          <w:sz w:val="24"/>
        </w:rPr>
      </w:pPr>
      <w:r w:rsidRPr="00F36A3C">
        <w:rPr>
          <w:rFonts w:ascii="宋体" w:hAnsi="宋体" w:hint="eastAsia"/>
          <w:sz w:val="24"/>
        </w:rPr>
        <w:t>甲方如需变更送货地址，则应以本合同第4.2条甲方指定联系人的通知为准。上述指定联系人发生变更的，以甲方书面通知乙方为准。</w:t>
      </w:r>
    </w:p>
    <w:p w14:paraId="5FBB8A6D" w14:textId="77777777" w:rsidR="009F7343" w:rsidRPr="00F36A3C" w:rsidRDefault="00000000">
      <w:pPr>
        <w:numPr>
          <w:ilvl w:val="0"/>
          <w:numId w:val="25"/>
        </w:numPr>
        <w:snapToGrid w:val="0"/>
        <w:spacing w:line="360" w:lineRule="auto"/>
        <w:rPr>
          <w:rFonts w:ascii="宋体" w:hAnsi="宋体" w:hint="eastAsia"/>
          <w:sz w:val="24"/>
        </w:rPr>
      </w:pPr>
      <w:r w:rsidRPr="00F36A3C">
        <w:rPr>
          <w:rFonts w:ascii="宋体" w:hAnsi="宋体" w:hint="eastAsia"/>
          <w:sz w:val="24"/>
        </w:rPr>
        <w:t>包装及运输</w:t>
      </w:r>
    </w:p>
    <w:p w14:paraId="38BA5496" w14:textId="77777777" w:rsidR="009F7343" w:rsidRPr="00F36A3C" w:rsidRDefault="00000000">
      <w:pPr>
        <w:numPr>
          <w:ilvl w:val="0"/>
          <w:numId w:val="27"/>
        </w:numPr>
        <w:snapToGrid w:val="0"/>
        <w:spacing w:line="360" w:lineRule="auto"/>
        <w:ind w:left="567" w:hanging="567"/>
        <w:rPr>
          <w:rFonts w:ascii="宋体" w:hAnsi="宋体" w:hint="eastAsia"/>
          <w:sz w:val="24"/>
        </w:rPr>
      </w:pPr>
      <w:r w:rsidRPr="00F36A3C">
        <w:rPr>
          <w:rFonts w:ascii="宋体" w:hAnsi="宋体" w:hint="eastAsia"/>
          <w:sz w:val="24"/>
        </w:rPr>
        <w:t>产品包装应是原生产厂家包装且符合国家主管机关的规定，乙方应随货提供下列资料：装箱清单（含产品编号、序列号）、进口报关材料、产品说明书、产品合格证书、操作手册、产品使用说明书、产品保修单等。产品运输途中，乙方应确保产品具有适合长途运输、多次搬运和装卸的坚固包装。乙方应视产品特点，采取防潮、防水、防锈、防震、防腐蚀等措施，确保产品运抵合同约定的交货地点时不出现任何毁损。</w:t>
      </w:r>
    </w:p>
    <w:p w14:paraId="5F4BC1ED" w14:textId="77777777" w:rsidR="009F7343" w:rsidRPr="00F36A3C" w:rsidRDefault="00000000">
      <w:pPr>
        <w:numPr>
          <w:ilvl w:val="0"/>
          <w:numId w:val="27"/>
        </w:numPr>
        <w:snapToGrid w:val="0"/>
        <w:spacing w:line="360" w:lineRule="auto"/>
        <w:ind w:left="567" w:hanging="567"/>
        <w:rPr>
          <w:rFonts w:ascii="宋体" w:hAnsi="宋体" w:hint="eastAsia"/>
          <w:sz w:val="24"/>
        </w:rPr>
      </w:pPr>
      <w:r w:rsidRPr="00F36A3C">
        <w:rPr>
          <w:rFonts w:ascii="宋体" w:hAnsi="宋体" w:hint="eastAsia"/>
          <w:sz w:val="24"/>
        </w:rPr>
        <w:t>产品经过转运的，乙方有义务监督各转运方保证包装的完好无损，必要时应当重新包装。乙方保证由其负责与承运人明确约定，承运人对本合同涉及的运输产品不享有留置权。</w:t>
      </w:r>
    </w:p>
    <w:p w14:paraId="785B8D37" w14:textId="77777777" w:rsidR="009F7343" w:rsidRPr="00F36A3C" w:rsidRDefault="00000000">
      <w:pPr>
        <w:numPr>
          <w:ilvl w:val="0"/>
          <w:numId w:val="27"/>
        </w:numPr>
        <w:snapToGrid w:val="0"/>
        <w:spacing w:line="360" w:lineRule="auto"/>
        <w:ind w:left="567" w:hanging="567"/>
        <w:rPr>
          <w:rFonts w:ascii="宋体" w:hAnsi="宋体" w:hint="eastAsia"/>
          <w:sz w:val="24"/>
        </w:rPr>
      </w:pPr>
      <w:r w:rsidRPr="00F36A3C">
        <w:rPr>
          <w:rFonts w:ascii="宋体" w:hAnsi="宋体" w:hint="eastAsia"/>
          <w:sz w:val="24"/>
        </w:rPr>
        <w:t>如在运输途中发生产品损坏或丢失的，乙方负责与承运部门及保险公司交涉，同时乙方应尽快向甲方补齐产品以满足甲方工期需要。</w:t>
      </w:r>
    </w:p>
    <w:p w14:paraId="6B457B4D" w14:textId="77777777" w:rsidR="009F7343" w:rsidRPr="00F36A3C" w:rsidRDefault="00000000">
      <w:pPr>
        <w:pStyle w:val="3"/>
        <w:numPr>
          <w:ilvl w:val="0"/>
          <w:numId w:val="22"/>
        </w:numPr>
        <w:tabs>
          <w:tab w:val="left" w:pos="425"/>
        </w:tabs>
        <w:spacing w:before="312"/>
        <w:ind w:left="425" w:hanging="425"/>
        <w:rPr>
          <w:rFonts w:ascii="宋体" w:hAnsi="宋体" w:hint="eastAsia"/>
        </w:rPr>
      </w:pPr>
      <w:r w:rsidRPr="00F36A3C">
        <w:rPr>
          <w:rFonts w:ascii="宋体" w:hAnsi="宋体" w:hint="eastAsia"/>
        </w:rPr>
        <w:t>产品接收、验收、质量</w:t>
      </w:r>
    </w:p>
    <w:p w14:paraId="639830C8" w14:textId="77777777" w:rsidR="009F7343" w:rsidRPr="00F36A3C" w:rsidRDefault="00000000">
      <w:pPr>
        <w:numPr>
          <w:ilvl w:val="0"/>
          <w:numId w:val="28"/>
        </w:numPr>
        <w:snapToGrid w:val="0"/>
        <w:spacing w:line="360" w:lineRule="auto"/>
        <w:rPr>
          <w:rFonts w:ascii="宋体" w:hAnsi="宋体" w:hint="eastAsia"/>
          <w:sz w:val="24"/>
        </w:rPr>
      </w:pPr>
      <w:r w:rsidRPr="00F36A3C">
        <w:rPr>
          <w:rFonts w:ascii="宋体" w:hAnsi="宋体" w:hint="eastAsia"/>
          <w:sz w:val="24"/>
        </w:rPr>
        <w:t>产品接收：乙方发货前应提前3个工作日向甲方提供书面货物清单及有关技术规范，以便甲方安排接收和安装准备工作。乙方应对产品的各部分进行详细检查和试验，保证零部件齐全，并根据甲方的需求，向甲方递交检查试验记录。甲方应及时接收产品，并于产品到达交货地点后3个工作日内检查产品外箱包装情况。如产品外箱包装受损或发现合同设备包装箱件数不符，甲方应如实在交货清单上详细批注。对乙方误发的产品，甲方发现后及时通知乙方于当日取回，由此发生的产品毁损风险及由此发生的一切费用由乙方自行承担。</w:t>
      </w:r>
    </w:p>
    <w:p w14:paraId="60945394" w14:textId="77777777" w:rsidR="009F7343" w:rsidRPr="00F36A3C" w:rsidRDefault="00000000">
      <w:pPr>
        <w:numPr>
          <w:ilvl w:val="0"/>
          <w:numId w:val="28"/>
        </w:numPr>
        <w:snapToGrid w:val="0"/>
        <w:spacing w:line="360" w:lineRule="auto"/>
        <w:rPr>
          <w:rFonts w:ascii="宋体" w:hAnsi="宋体" w:hint="eastAsia"/>
          <w:sz w:val="24"/>
        </w:rPr>
      </w:pPr>
      <w:r w:rsidRPr="00F36A3C">
        <w:rPr>
          <w:rFonts w:ascii="宋体" w:hAnsi="宋体" w:hint="eastAsia"/>
          <w:sz w:val="24"/>
        </w:rPr>
        <w:t>产品验收：</w:t>
      </w:r>
    </w:p>
    <w:p w14:paraId="35573653" w14:textId="77777777" w:rsidR="009F7343" w:rsidRPr="00F36A3C" w:rsidRDefault="00000000">
      <w:pPr>
        <w:numPr>
          <w:ilvl w:val="0"/>
          <w:numId w:val="29"/>
        </w:numPr>
        <w:snapToGrid w:val="0"/>
        <w:spacing w:line="360" w:lineRule="auto"/>
        <w:ind w:left="567" w:hanging="556"/>
        <w:rPr>
          <w:rFonts w:ascii="宋体" w:hAnsi="宋体" w:hint="eastAsia"/>
          <w:sz w:val="24"/>
        </w:rPr>
      </w:pPr>
      <w:r w:rsidRPr="00F36A3C">
        <w:rPr>
          <w:rFonts w:ascii="宋体" w:hAnsi="宋体" w:hint="eastAsia"/>
          <w:sz w:val="24"/>
        </w:rPr>
        <w:t>甲方</w:t>
      </w:r>
      <w:r w:rsidRPr="00F36A3C">
        <w:rPr>
          <w:rFonts w:ascii="宋体" w:hAnsi="宋体" w:hint="eastAsia"/>
          <w:sz w:val="24"/>
          <w:lang w:eastAsia="zh-Hans"/>
        </w:rPr>
        <w:t>分</w:t>
      </w:r>
      <w:r w:rsidRPr="00F36A3C">
        <w:rPr>
          <w:rFonts w:ascii="宋体" w:hAnsi="宋体" w:hint="eastAsia"/>
          <w:sz w:val="24"/>
        </w:rPr>
        <w:t>3</w:t>
      </w:r>
      <w:r w:rsidRPr="00F36A3C">
        <w:rPr>
          <w:rFonts w:ascii="宋体" w:hAnsi="宋体" w:hint="eastAsia"/>
          <w:sz w:val="24"/>
          <w:lang w:eastAsia="zh-Hans"/>
        </w:rPr>
        <w:t>次进行验收</w:t>
      </w:r>
      <w:r w:rsidRPr="00F36A3C">
        <w:rPr>
          <w:rFonts w:ascii="宋体" w:hAnsi="宋体"/>
          <w:sz w:val="24"/>
          <w:lang w:eastAsia="zh-Hans"/>
        </w:rPr>
        <w:t>。</w:t>
      </w:r>
    </w:p>
    <w:p w14:paraId="6DCBD4A8" w14:textId="77777777" w:rsidR="009F7343" w:rsidRPr="00F36A3C" w:rsidRDefault="00000000">
      <w:pPr>
        <w:numPr>
          <w:ilvl w:val="0"/>
          <w:numId w:val="30"/>
        </w:numPr>
        <w:snapToGrid w:val="0"/>
        <w:spacing w:line="360" w:lineRule="auto"/>
        <w:ind w:leftChars="200" w:left="420"/>
        <w:rPr>
          <w:rFonts w:ascii="宋体" w:hAnsi="宋体" w:hint="eastAsia"/>
          <w:sz w:val="24"/>
        </w:rPr>
      </w:pPr>
      <w:r w:rsidRPr="00F36A3C">
        <w:rPr>
          <w:rFonts w:ascii="宋体" w:hAnsi="宋体" w:hint="eastAsia"/>
          <w:sz w:val="24"/>
          <w:lang w:eastAsia="zh-Hans"/>
        </w:rPr>
        <w:t>初步验收</w:t>
      </w:r>
      <w:r w:rsidRPr="00F36A3C">
        <w:rPr>
          <w:rFonts w:ascii="宋体" w:hAnsi="宋体"/>
          <w:sz w:val="24"/>
          <w:lang w:eastAsia="zh-Hans"/>
        </w:rPr>
        <w:t>。</w:t>
      </w:r>
      <w:r w:rsidRPr="00F36A3C">
        <w:rPr>
          <w:rFonts w:ascii="宋体" w:hAnsi="宋体" w:hint="eastAsia"/>
          <w:sz w:val="24"/>
          <w:lang w:eastAsia="zh-Hans"/>
        </w:rPr>
        <w:t>甲方</w:t>
      </w:r>
      <w:r w:rsidRPr="00F36A3C">
        <w:rPr>
          <w:rFonts w:ascii="宋体" w:hAnsi="宋体" w:hint="eastAsia"/>
          <w:sz w:val="24"/>
        </w:rPr>
        <w:t>应在接收产品后20个工作日内，对产品的名称、数量、</w:t>
      </w:r>
      <w:r w:rsidRPr="00F36A3C">
        <w:rPr>
          <w:rFonts w:ascii="宋体" w:hAnsi="宋体" w:hint="eastAsia"/>
          <w:sz w:val="24"/>
        </w:rPr>
        <w:lastRenderedPageBreak/>
        <w:t>规格、配置、产地、性能、生产厂商等是否符合合同约定进行验收。乙方应安排合格的服务人员参加产品的安装调试，加电运行并进行诊断测试。如甲方要求，乙方还应通知原厂商安排服务人员到场，共同参与验收。</w:t>
      </w:r>
    </w:p>
    <w:p w14:paraId="3FAA2E50" w14:textId="77777777" w:rsidR="009F7343" w:rsidRPr="00F36A3C" w:rsidRDefault="00000000">
      <w:pPr>
        <w:numPr>
          <w:ilvl w:val="0"/>
          <w:numId w:val="30"/>
        </w:numPr>
        <w:snapToGrid w:val="0"/>
        <w:spacing w:line="360" w:lineRule="auto"/>
        <w:ind w:leftChars="200" w:left="420"/>
        <w:rPr>
          <w:rFonts w:ascii="宋体" w:hAnsi="宋体" w:hint="eastAsia"/>
          <w:sz w:val="24"/>
        </w:rPr>
      </w:pPr>
      <w:r w:rsidRPr="00F36A3C">
        <w:rPr>
          <w:rFonts w:ascii="宋体" w:hAnsi="宋体" w:hint="eastAsia"/>
          <w:sz w:val="24"/>
          <w:lang w:eastAsia="zh-Hans"/>
        </w:rPr>
        <w:t>中期验收</w:t>
      </w:r>
      <w:r w:rsidRPr="00F36A3C">
        <w:rPr>
          <w:rFonts w:ascii="宋体" w:hAnsi="宋体"/>
          <w:sz w:val="24"/>
          <w:lang w:eastAsia="zh-Hans"/>
        </w:rPr>
        <w:t>。质量保障服务（维保服务）</w:t>
      </w:r>
      <w:r w:rsidRPr="00F36A3C">
        <w:rPr>
          <w:rFonts w:ascii="宋体" w:hAnsi="宋体" w:hint="eastAsia"/>
          <w:sz w:val="24"/>
          <w:lang w:eastAsia="zh-Hans"/>
        </w:rPr>
        <w:t>满</w:t>
      </w:r>
      <w:r w:rsidRPr="00F36A3C">
        <w:rPr>
          <w:rFonts w:ascii="宋体" w:hAnsi="宋体"/>
          <w:sz w:val="24"/>
          <w:lang w:eastAsia="zh-Hans"/>
        </w:rPr>
        <w:t>1</w:t>
      </w:r>
      <w:r w:rsidRPr="00F36A3C">
        <w:rPr>
          <w:rFonts w:ascii="宋体" w:hAnsi="宋体" w:hint="eastAsia"/>
          <w:sz w:val="24"/>
          <w:lang w:eastAsia="zh-Hans"/>
        </w:rPr>
        <w:t>年</w:t>
      </w:r>
      <w:r w:rsidRPr="00F36A3C">
        <w:rPr>
          <w:rFonts w:ascii="宋体" w:hAnsi="宋体"/>
          <w:sz w:val="24"/>
          <w:lang w:eastAsia="zh-Hans"/>
        </w:rPr>
        <w:t>之日起20个工作日内，</w:t>
      </w:r>
      <w:r w:rsidRPr="00F36A3C">
        <w:rPr>
          <w:rFonts w:ascii="宋体" w:hAnsi="宋体" w:hint="eastAsia"/>
          <w:sz w:val="24"/>
          <w:lang w:eastAsia="zh-Hans"/>
        </w:rPr>
        <w:t>甲方对相关服务进行</w:t>
      </w:r>
      <w:r w:rsidRPr="00F36A3C">
        <w:rPr>
          <w:rFonts w:ascii="宋体" w:hAnsi="宋体"/>
          <w:sz w:val="24"/>
          <w:lang w:eastAsia="zh-Hans"/>
        </w:rPr>
        <w:t>验收。</w:t>
      </w:r>
    </w:p>
    <w:p w14:paraId="7EBF8182" w14:textId="77777777" w:rsidR="009F7343" w:rsidRPr="00F36A3C" w:rsidRDefault="00000000">
      <w:pPr>
        <w:numPr>
          <w:ilvl w:val="0"/>
          <w:numId w:val="30"/>
        </w:numPr>
        <w:snapToGrid w:val="0"/>
        <w:spacing w:line="360" w:lineRule="auto"/>
        <w:ind w:leftChars="200" w:left="420"/>
        <w:rPr>
          <w:rFonts w:ascii="宋体" w:hAnsi="宋体" w:hint="eastAsia"/>
          <w:sz w:val="24"/>
        </w:rPr>
      </w:pPr>
      <w:r w:rsidRPr="00F36A3C">
        <w:rPr>
          <w:rFonts w:ascii="宋体" w:hAnsi="宋体" w:hint="eastAsia"/>
          <w:sz w:val="24"/>
          <w:lang w:eastAsia="zh-Hans"/>
        </w:rPr>
        <w:t>最终验收</w:t>
      </w:r>
      <w:r w:rsidRPr="00F36A3C">
        <w:rPr>
          <w:rFonts w:ascii="宋体" w:hAnsi="宋体"/>
          <w:sz w:val="24"/>
          <w:lang w:eastAsia="zh-Hans"/>
        </w:rPr>
        <w:t>。质量保障服务（维保服务）期限结束之日起20个工作日内，</w:t>
      </w:r>
      <w:r w:rsidRPr="00F36A3C">
        <w:rPr>
          <w:rFonts w:ascii="宋体" w:hAnsi="宋体" w:hint="eastAsia"/>
          <w:sz w:val="24"/>
          <w:lang w:eastAsia="zh-Hans"/>
        </w:rPr>
        <w:t>甲方对相关</w:t>
      </w:r>
      <w:r w:rsidRPr="00F36A3C">
        <w:rPr>
          <w:rFonts w:ascii="宋体" w:hAnsi="宋体"/>
          <w:sz w:val="24"/>
          <w:lang w:eastAsia="zh-Hans"/>
        </w:rPr>
        <w:t>服务</w:t>
      </w:r>
      <w:r w:rsidRPr="00F36A3C">
        <w:rPr>
          <w:rFonts w:ascii="宋体" w:hAnsi="宋体" w:hint="eastAsia"/>
          <w:sz w:val="24"/>
          <w:lang w:eastAsia="zh-Hans"/>
        </w:rPr>
        <w:t>进行</w:t>
      </w:r>
      <w:r w:rsidRPr="00F36A3C">
        <w:rPr>
          <w:rFonts w:ascii="宋体" w:hAnsi="宋体"/>
          <w:sz w:val="24"/>
          <w:lang w:eastAsia="zh-Hans"/>
        </w:rPr>
        <w:t>验收。</w:t>
      </w:r>
    </w:p>
    <w:p w14:paraId="13D85F40" w14:textId="77777777" w:rsidR="009F7343" w:rsidRPr="00F36A3C" w:rsidRDefault="00000000">
      <w:pPr>
        <w:numPr>
          <w:ilvl w:val="0"/>
          <w:numId w:val="29"/>
        </w:numPr>
        <w:snapToGrid w:val="0"/>
        <w:spacing w:line="360" w:lineRule="auto"/>
        <w:ind w:left="567" w:hanging="556"/>
        <w:rPr>
          <w:rFonts w:ascii="宋体" w:hAnsi="宋体" w:hint="eastAsia"/>
          <w:sz w:val="24"/>
        </w:rPr>
      </w:pPr>
      <w:r w:rsidRPr="00F36A3C">
        <w:rPr>
          <w:rFonts w:ascii="宋体" w:hAnsi="宋体" w:hint="eastAsia"/>
          <w:sz w:val="24"/>
        </w:rPr>
        <w:t>若甲方认为产品存在不符合合同约定情形的，甲方有权拒绝签字，并在5.2.1条约定的检验期内通知乙方，要求乙方在指定期限内</w:t>
      </w:r>
      <w:r w:rsidRPr="00F36A3C">
        <w:rPr>
          <w:rFonts w:ascii="宋体" w:hAnsi="宋体"/>
          <w:sz w:val="24"/>
        </w:rPr>
        <w:t>用符合本合同</w:t>
      </w:r>
      <w:r w:rsidRPr="00F36A3C">
        <w:rPr>
          <w:rFonts w:ascii="宋体" w:hAnsi="宋体" w:hint="eastAsia"/>
          <w:sz w:val="24"/>
        </w:rPr>
        <w:t>约定的产品更换，直至验收合格。</w:t>
      </w:r>
    </w:p>
    <w:p w14:paraId="6ECADA03" w14:textId="77777777" w:rsidR="009F7343" w:rsidRPr="00F36A3C" w:rsidRDefault="00000000">
      <w:pPr>
        <w:numPr>
          <w:ilvl w:val="0"/>
          <w:numId w:val="29"/>
        </w:numPr>
        <w:snapToGrid w:val="0"/>
        <w:spacing w:line="360" w:lineRule="auto"/>
        <w:ind w:left="567" w:hanging="556"/>
        <w:rPr>
          <w:rFonts w:ascii="宋体" w:hAnsi="宋体" w:hint="eastAsia"/>
          <w:sz w:val="24"/>
        </w:rPr>
      </w:pPr>
      <w:r w:rsidRPr="00F36A3C">
        <w:rPr>
          <w:rFonts w:ascii="宋体" w:hAnsi="宋体" w:hint="eastAsia"/>
          <w:sz w:val="24"/>
        </w:rPr>
        <w:t>双方特别约定，在产品型号及数量验收合格后三个月（或双方约定的其他期限</w:t>
      </w:r>
      <w:permStart w:id="91623481" w:edGrp="everyone"/>
      <w:r w:rsidRPr="00F36A3C">
        <w:rPr>
          <w:rFonts w:ascii="宋体" w:hAnsi="宋体" w:hint="eastAsia"/>
          <w:sz w:val="24"/>
          <w:u w:val="single"/>
        </w:rPr>
        <w:t xml:space="preserve">　</w:t>
      </w:r>
      <w:r w:rsidRPr="00F36A3C">
        <w:rPr>
          <w:rFonts w:ascii="宋体" w:hAnsi="宋体"/>
          <w:sz w:val="24"/>
          <w:u w:val="single"/>
        </w:rPr>
        <w:t>/</w:t>
      </w:r>
      <w:r w:rsidRPr="00F36A3C">
        <w:rPr>
          <w:rFonts w:ascii="宋体" w:hAnsi="宋体" w:hint="eastAsia"/>
          <w:sz w:val="24"/>
          <w:u w:val="single"/>
        </w:rPr>
        <w:t xml:space="preserve">　</w:t>
      </w:r>
      <w:permEnd w:id="91623481"/>
      <w:r w:rsidRPr="00F36A3C">
        <w:rPr>
          <w:rFonts w:ascii="宋体" w:hAnsi="宋体" w:hint="eastAsia"/>
          <w:sz w:val="24"/>
        </w:rPr>
        <w:t>）内如果产品发生故障或其他质量问题，则甲方有权要求乙方退货或更换并承担所有费用；如甲方选择换货的，双方应对更换后的产品重新进行验收。</w:t>
      </w:r>
    </w:p>
    <w:p w14:paraId="771A9508" w14:textId="77777777" w:rsidR="009F7343" w:rsidRPr="00F36A3C" w:rsidRDefault="00000000">
      <w:pPr>
        <w:numPr>
          <w:ilvl w:val="0"/>
          <w:numId w:val="29"/>
        </w:numPr>
        <w:snapToGrid w:val="0"/>
        <w:spacing w:line="360" w:lineRule="auto"/>
        <w:ind w:left="567" w:hanging="556"/>
        <w:rPr>
          <w:rFonts w:ascii="宋体" w:hAnsi="宋体" w:hint="eastAsia"/>
          <w:sz w:val="24"/>
        </w:rPr>
      </w:pPr>
      <w:r w:rsidRPr="00F36A3C">
        <w:rPr>
          <w:rFonts w:ascii="宋体" w:hAnsi="宋体" w:hint="eastAsia"/>
          <w:sz w:val="24"/>
        </w:rPr>
        <w:t>甲方上述验收不能免除乙方在产品存在明显或隐蔽的瑕疵时应当承担的退换责任以及根据合同约定应该承担的其它责任。</w:t>
      </w:r>
    </w:p>
    <w:p w14:paraId="51D43C21" w14:textId="77777777" w:rsidR="009F7343" w:rsidRPr="00F36A3C" w:rsidRDefault="00000000">
      <w:pPr>
        <w:numPr>
          <w:ilvl w:val="0"/>
          <w:numId w:val="28"/>
        </w:numPr>
        <w:snapToGrid w:val="0"/>
        <w:spacing w:line="360" w:lineRule="auto"/>
        <w:rPr>
          <w:rFonts w:ascii="宋体" w:hAnsi="宋体" w:hint="eastAsia"/>
          <w:sz w:val="24"/>
        </w:rPr>
      </w:pPr>
      <w:r w:rsidRPr="00F36A3C">
        <w:rPr>
          <w:rFonts w:ascii="宋体" w:hAnsi="宋体" w:hint="eastAsia"/>
          <w:sz w:val="24"/>
        </w:rPr>
        <w:t>验收标准：根据合同约定、采购需求（供应商响应高于采购需求的，按标准较高者执行），及相关法律法规与技术规范。如甲乙双方对验收标准或验收人员(验收机构)的验收结论无法达成一致，乙方同意以甲方验收人员或甲方指定的验收机构所采用的验收标准所得出的验收结论为最终依据，由此发生的费用由责任方承担。</w:t>
      </w:r>
    </w:p>
    <w:p w14:paraId="5613B14D" w14:textId="77777777" w:rsidR="009F7343" w:rsidRPr="00F36A3C" w:rsidRDefault="00000000">
      <w:pPr>
        <w:numPr>
          <w:ilvl w:val="0"/>
          <w:numId w:val="28"/>
        </w:numPr>
        <w:snapToGrid w:val="0"/>
        <w:spacing w:line="360" w:lineRule="auto"/>
        <w:rPr>
          <w:rFonts w:ascii="宋体" w:hAnsi="宋体" w:hint="eastAsia"/>
          <w:sz w:val="24"/>
        </w:rPr>
      </w:pPr>
      <w:r w:rsidRPr="00F36A3C">
        <w:rPr>
          <w:rFonts w:ascii="宋体" w:hAnsi="宋体" w:hint="eastAsia"/>
          <w:sz w:val="24"/>
        </w:rPr>
        <w:t>产品质量：产品在甲方使用过程中发生质量或其它问题，如甲乙双方对产品质量认定、责任认定或质量检测机构的选择无法达成一致，乙方同意以甲方指定的质量检测机构所得出的质量检测结论为责任认定或赔偿的最终依据，由此发生的费用由责任方承担。</w:t>
      </w:r>
    </w:p>
    <w:p w14:paraId="4C85C5B7" w14:textId="77777777" w:rsidR="009F7343" w:rsidRPr="00F36A3C" w:rsidRDefault="00000000">
      <w:pPr>
        <w:pStyle w:val="3"/>
        <w:numPr>
          <w:ilvl w:val="0"/>
          <w:numId w:val="22"/>
        </w:numPr>
        <w:tabs>
          <w:tab w:val="left" w:pos="425"/>
        </w:tabs>
        <w:spacing w:before="312"/>
        <w:ind w:left="425" w:hanging="425"/>
        <w:rPr>
          <w:rFonts w:ascii="宋体" w:hAnsi="宋体" w:hint="eastAsia"/>
        </w:rPr>
      </w:pPr>
      <w:r w:rsidRPr="00F36A3C">
        <w:rPr>
          <w:rFonts w:ascii="宋体" w:hAnsi="宋体" w:hint="eastAsia"/>
        </w:rPr>
        <w:t>质量保障服务（维保服务）与售后服务</w:t>
      </w:r>
    </w:p>
    <w:p w14:paraId="42FEE927" w14:textId="77777777" w:rsidR="009F7343" w:rsidRPr="00F36A3C" w:rsidRDefault="00000000">
      <w:pPr>
        <w:numPr>
          <w:ilvl w:val="0"/>
          <w:numId w:val="31"/>
        </w:numPr>
        <w:snapToGrid w:val="0"/>
        <w:spacing w:line="360" w:lineRule="auto"/>
        <w:rPr>
          <w:rFonts w:ascii="宋体" w:hAnsi="宋体" w:hint="eastAsia"/>
          <w:sz w:val="24"/>
        </w:rPr>
      </w:pPr>
      <w:r w:rsidRPr="00F36A3C">
        <w:rPr>
          <w:rFonts w:ascii="宋体" w:hAnsi="宋体" w:hint="eastAsia"/>
          <w:sz w:val="24"/>
        </w:rPr>
        <w:t>质量保障服务（维保服务）期：自产品</w:t>
      </w:r>
      <w:r w:rsidRPr="00F36A3C">
        <w:rPr>
          <w:rFonts w:ascii="宋体" w:hAnsi="宋体" w:hint="eastAsia"/>
          <w:sz w:val="24"/>
          <w:lang w:eastAsia="zh-Hans"/>
        </w:rPr>
        <w:t>初步验收</w:t>
      </w:r>
      <w:r w:rsidRPr="00F36A3C">
        <w:rPr>
          <w:rFonts w:ascii="宋体" w:hAnsi="宋体" w:hint="eastAsia"/>
          <w:sz w:val="24"/>
        </w:rPr>
        <w:t>合格之日起</w:t>
      </w:r>
      <w:permStart w:id="1532964595" w:edGrp="everyone"/>
      <w:r w:rsidRPr="00F36A3C">
        <w:rPr>
          <w:rFonts w:ascii="宋体" w:hAnsi="宋体" w:hint="eastAsia"/>
          <w:sz w:val="24"/>
          <w:u w:val="single"/>
        </w:rPr>
        <w:t xml:space="preserve">　3　</w:t>
      </w:r>
      <w:permEnd w:id="1532964595"/>
      <w:r w:rsidRPr="00F36A3C">
        <w:rPr>
          <w:rFonts w:ascii="宋体" w:hAnsi="宋体" w:hint="eastAsia"/>
          <w:sz w:val="24"/>
        </w:rPr>
        <w:t>年。</w:t>
      </w:r>
    </w:p>
    <w:p w14:paraId="484357AE" w14:textId="77777777" w:rsidR="009F7343" w:rsidRPr="00F36A3C" w:rsidRDefault="00000000">
      <w:pPr>
        <w:widowControl/>
        <w:numPr>
          <w:ilvl w:val="0"/>
          <w:numId w:val="31"/>
        </w:numPr>
        <w:snapToGrid w:val="0"/>
        <w:spacing w:line="360" w:lineRule="auto"/>
        <w:jc w:val="left"/>
        <w:rPr>
          <w:rFonts w:ascii="宋体" w:hAnsi="宋体" w:hint="eastAsia"/>
          <w:sz w:val="24"/>
        </w:rPr>
      </w:pPr>
      <w:r w:rsidRPr="00F36A3C">
        <w:rPr>
          <w:rFonts w:ascii="宋体" w:hAnsi="宋体" w:hint="eastAsia"/>
          <w:sz w:val="24"/>
        </w:rPr>
        <w:lastRenderedPageBreak/>
        <w:t>本合同约定的质量保障服务（维保服务）及售后服务标准及提供者为以下第</w:t>
      </w:r>
      <w:permStart w:id="605097364" w:edGrp="everyone"/>
      <w:r w:rsidRPr="00F36A3C">
        <w:rPr>
          <w:rFonts w:ascii="宋体" w:hAnsi="宋体" w:hint="eastAsia"/>
          <w:sz w:val="24"/>
          <w:u w:val="single"/>
        </w:rPr>
        <w:t xml:space="preserve">　　</w:t>
      </w:r>
      <w:permEnd w:id="605097364"/>
      <w:r w:rsidRPr="00F36A3C">
        <w:rPr>
          <w:rFonts w:ascii="宋体" w:hAnsi="宋体" w:hint="eastAsia"/>
          <w:sz w:val="24"/>
        </w:rPr>
        <w:t>种：</w:t>
      </w:r>
    </w:p>
    <w:p w14:paraId="5A87983C" w14:textId="77777777" w:rsidR="009F7343" w:rsidRPr="00F36A3C" w:rsidRDefault="00000000">
      <w:pPr>
        <w:snapToGrid w:val="0"/>
        <w:spacing w:line="360" w:lineRule="auto"/>
        <w:ind w:firstLine="426"/>
        <w:rPr>
          <w:rFonts w:ascii="宋体" w:hAnsi="宋体" w:hint="eastAsia"/>
          <w:sz w:val="24"/>
        </w:rPr>
      </w:pPr>
      <w:r w:rsidRPr="00F36A3C">
        <w:rPr>
          <w:rFonts w:ascii="宋体" w:hAnsi="宋体" w:hint="eastAsia"/>
          <w:sz w:val="24"/>
        </w:rPr>
        <w:t>（1）乙方为原厂商并提供服务；</w:t>
      </w:r>
    </w:p>
    <w:p w14:paraId="1EE81076" w14:textId="77777777" w:rsidR="009F7343" w:rsidRPr="00F36A3C" w:rsidRDefault="00000000">
      <w:pPr>
        <w:snapToGrid w:val="0"/>
        <w:spacing w:line="360" w:lineRule="auto"/>
        <w:ind w:firstLine="426"/>
        <w:rPr>
          <w:rFonts w:ascii="宋体" w:hAnsi="宋体" w:hint="eastAsia"/>
          <w:sz w:val="24"/>
        </w:rPr>
      </w:pPr>
      <w:r w:rsidRPr="00F36A3C">
        <w:rPr>
          <w:rFonts w:ascii="宋体" w:hAnsi="宋体" w:hint="eastAsia"/>
          <w:sz w:val="24"/>
        </w:rPr>
        <w:t>（2）乙方为代理商并由原厂商提供服务；</w:t>
      </w:r>
    </w:p>
    <w:p w14:paraId="47CC5077" w14:textId="77777777" w:rsidR="009F7343" w:rsidRPr="00F36A3C" w:rsidRDefault="00000000">
      <w:pPr>
        <w:snapToGrid w:val="0"/>
        <w:spacing w:line="360" w:lineRule="auto"/>
        <w:ind w:firstLine="426"/>
        <w:rPr>
          <w:rFonts w:ascii="宋体" w:hAnsi="宋体" w:hint="eastAsia"/>
          <w:sz w:val="24"/>
        </w:rPr>
      </w:pPr>
      <w:r w:rsidRPr="00F36A3C">
        <w:rPr>
          <w:rFonts w:ascii="宋体" w:hAnsi="宋体" w:hint="eastAsia"/>
          <w:sz w:val="24"/>
        </w:rPr>
        <w:t>（3）乙方为代理商并按原厂商标准提供服务；</w:t>
      </w:r>
    </w:p>
    <w:p w14:paraId="0437B7A8" w14:textId="77777777" w:rsidR="009F7343" w:rsidRPr="00F36A3C" w:rsidRDefault="00000000">
      <w:pPr>
        <w:snapToGrid w:val="0"/>
        <w:spacing w:line="360" w:lineRule="auto"/>
        <w:ind w:firstLine="426"/>
        <w:rPr>
          <w:rFonts w:ascii="宋体" w:hAnsi="宋体" w:hint="eastAsia"/>
          <w:sz w:val="24"/>
        </w:rPr>
      </w:pPr>
      <w:r w:rsidRPr="00F36A3C">
        <w:rPr>
          <w:rFonts w:ascii="宋体" w:hAnsi="宋体" w:hint="eastAsia"/>
          <w:sz w:val="24"/>
        </w:rPr>
        <w:t>（4）乙方为代理商并按代理商标准提供服务；</w:t>
      </w:r>
    </w:p>
    <w:p w14:paraId="688D5403" w14:textId="77777777" w:rsidR="009F7343" w:rsidRPr="00F36A3C" w:rsidRDefault="00000000">
      <w:pPr>
        <w:snapToGrid w:val="0"/>
        <w:spacing w:line="360" w:lineRule="auto"/>
        <w:ind w:firstLine="426"/>
        <w:rPr>
          <w:rFonts w:ascii="宋体" w:hAnsi="宋体" w:hint="eastAsia"/>
          <w:sz w:val="24"/>
        </w:rPr>
      </w:pPr>
      <w:r w:rsidRPr="00F36A3C">
        <w:rPr>
          <w:rFonts w:ascii="宋体" w:hAnsi="宋体" w:hint="eastAsia"/>
          <w:sz w:val="24"/>
        </w:rPr>
        <w:t xml:space="preserve">（5）双方约定的其它标准： </w:t>
      </w:r>
      <w:permStart w:id="1765820393" w:edGrp="everyone"/>
      <w:r w:rsidRPr="00F36A3C">
        <w:rPr>
          <w:rFonts w:ascii="宋体" w:hAnsi="宋体" w:hint="eastAsia"/>
          <w:sz w:val="24"/>
          <w:u w:val="single"/>
        </w:rPr>
        <w:t xml:space="preserve">         </w:t>
      </w:r>
      <w:permEnd w:id="1765820393"/>
      <w:r w:rsidRPr="00F36A3C">
        <w:rPr>
          <w:rFonts w:ascii="宋体" w:hAnsi="宋体" w:hint="eastAsia"/>
          <w:sz w:val="24"/>
        </w:rPr>
        <w:t>。</w:t>
      </w:r>
    </w:p>
    <w:p w14:paraId="10DCE8D6" w14:textId="77777777" w:rsidR="009F7343" w:rsidRPr="00F36A3C" w:rsidRDefault="00000000">
      <w:pPr>
        <w:snapToGrid w:val="0"/>
        <w:spacing w:line="360" w:lineRule="auto"/>
        <w:ind w:firstLine="426"/>
        <w:rPr>
          <w:rFonts w:ascii="宋体" w:hAnsi="宋体" w:hint="eastAsia"/>
          <w:sz w:val="24"/>
        </w:rPr>
      </w:pPr>
      <w:r w:rsidRPr="00F36A3C">
        <w:rPr>
          <w:rFonts w:ascii="宋体" w:hAnsi="宋体" w:hint="eastAsia"/>
          <w:sz w:val="24"/>
        </w:rPr>
        <w:t>若为第（2）（3）（4）种标准，乙方应保证其具备原厂商认定资质，并得到原厂商推荐。若为第（2）种标准，乙方还应保证原厂商知道并认可本合同内容，并在交货时提供原厂服务承诺函（或同类法律文件，下同），服务承诺函与本合同内容不一致的，按标准高者履行；同时，乙方保证本合同第6条乙方义务均由原厂商提供和履行，原厂商不履行义务或因原厂商原因导致乙方不能履行合同义务的，乙方无条件承担所有责任，并将对原厂商享有的保证和赔偿转与甲方。</w:t>
      </w:r>
    </w:p>
    <w:p w14:paraId="05DD02E2" w14:textId="77777777" w:rsidR="009F7343" w:rsidRPr="00F36A3C" w:rsidRDefault="00000000">
      <w:pPr>
        <w:numPr>
          <w:ilvl w:val="0"/>
          <w:numId w:val="31"/>
        </w:numPr>
        <w:snapToGrid w:val="0"/>
        <w:spacing w:line="360" w:lineRule="auto"/>
        <w:rPr>
          <w:rFonts w:ascii="宋体" w:hAnsi="宋体" w:hint="eastAsia"/>
          <w:sz w:val="24"/>
        </w:rPr>
      </w:pPr>
      <w:r w:rsidRPr="00F36A3C">
        <w:rPr>
          <w:rFonts w:ascii="宋体" w:hAnsi="宋体" w:hint="eastAsia"/>
          <w:sz w:val="24"/>
        </w:rPr>
        <w:t>售后服务：</w:t>
      </w:r>
    </w:p>
    <w:p w14:paraId="0AC440DE" w14:textId="77777777" w:rsidR="009F7343" w:rsidRPr="00F36A3C" w:rsidRDefault="00000000">
      <w:pPr>
        <w:numPr>
          <w:ilvl w:val="0"/>
          <w:numId w:val="32"/>
        </w:numPr>
        <w:snapToGrid w:val="0"/>
        <w:spacing w:line="360" w:lineRule="auto"/>
        <w:ind w:left="567" w:hanging="567"/>
        <w:rPr>
          <w:rFonts w:ascii="宋体" w:hAnsi="宋体" w:hint="eastAsia"/>
          <w:sz w:val="24"/>
        </w:rPr>
      </w:pPr>
      <w:permStart w:id="1771507448" w:edGrp="everyone"/>
      <w:r w:rsidRPr="00F36A3C">
        <w:rPr>
          <w:rFonts w:ascii="宋体" w:hAnsi="宋体" w:hint="eastAsia"/>
          <w:sz w:val="24"/>
        </w:rPr>
        <w:t>日常技术支持。乙方应提供</w:t>
      </w:r>
      <w:r w:rsidRPr="00F36A3C">
        <w:rPr>
          <w:rFonts w:ascii="宋体" w:hAnsi="宋体" w:hint="eastAsia"/>
          <w:sz w:val="24"/>
          <w:u w:val="single"/>
        </w:rPr>
        <w:t xml:space="preserve"> 7*24 </w:t>
      </w:r>
      <w:r w:rsidRPr="00F36A3C">
        <w:rPr>
          <w:rFonts w:ascii="宋体" w:hAnsi="宋体" w:hint="eastAsia"/>
          <w:sz w:val="24"/>
        </w:rPr>
        <w:t>电话热线和E-mail技术支持，方便甲方即时的技术咨询，解答疑问。联系人：</w:t>
      </w:r>
      <w:r w:rsidRPr="00F36A3C">
        <w:rPr>
          <w:rFonts w:ascii="宋体" w:hAnsi="宋体" w:hint="eastAsia"/>
          <w:sz w:val="24"/>
          <w:u w:val="single"/>
        </w:rPr>
        <w:t xml:space="preserve">             </w:t>
      </w:r>
      <w:r w:rsidRPr="00F36A3C">
        <w:rPr>
          <w:rFonts w:ascii="宋体" w:hAnsi="宋体" w:hint="eastAsia"/>
          <w:sz w:val="24"/>
        </w:rPr>
        <w:t>，技术支持热线：</w:t>
      </w:r>
      <w:r w:rsidRPr="00F36A3C">
        <w:rPr>
          <w:rFonts w:ascii="宋体" w:hAnsi="宋体" w:hint="eastAsia"/>
          <w:sz w:val="24"/>
          <w:u w:val="single"/>
        </w:rPr>
        <w:t xml:space="preserve">            </w:t>
      </w:r>
      <w:r w:rsidRPr="00F36A3C">
        <w:rPr>
          <w:rFonts w:ascii="宋体" w:hAnsi="宋体" w:hint="eastAsia"/>
          <w:sz w:val="24"/>
        </w:rPr>
        <w:t>，E-mail：</w:t>
      </w:r>
      <w:r w:rsidRPr="00F36A3C">
        <w:rPr>
          <w:rFonts w:ascii="宋体" w:hAnsi="宋体" w:hint="eastAsia"/>
          <w:sz w:val="24"/>
          <w:u w:val="single"/>
        </w:rPr>
        <w:t xml:space="preserve">              </w:t>
      </w:r>
      <w:r w:rsidRPr="00F36A3C">
        <w:rPr>
          <w:rFonts w:ascii="宋体" w:hAnsi="宋体" w:hint="eastAsia"/>
          <w:sz w:val="24"/>
        </w:rPr>
        <w:t>。</w:t>
      </w:r>
    </w:p>
    <w:p w14:paraId="25F930EF" w14:textId="77777777" w:rsidR="009F7343" w:rsidRPr="00F36A3C" w:rsidRDefault="00000000">
      <w:pPr>
        <w:numPr>
          <w:ilvl w:val="0"/>
          <w:numId w:val="32"/>
        </w:numPr>
        <w:snapToGrid w:val="0"/>
        <w:spacing w:line="360" w:lineRule="auto"/>
        <w:ind w:left="567" w:hanging="567"/>
        <w:rPr>
          <w:rFonts w:ascii="宋体" w:hAnsi="宋体" w:hint="eastAsia"/>
          <w:sz w:val="24"/>
        </w:rPr>
      </w:pPr>
      <w:r w:rsidRPr="00F36A3C">
        <w:rPr>
          <w:rFonts w:ascii="宋体" w:hAnsi="宋体" w:hint="eastAsia"/>
          <w:sz w:val="24"/>
        </w:rPr>
        <w:t>产品现场维护。甲方在产品使用过程中遇到电话和E-mail方式无法解决的问题，乙方应派遣熟练的服务人员4小时内到达甲方现场，提供解决办法或建议，8小时内修复。对于本次合同采购的产品在维保期内出现故障，乙方免费提供现场维护服务，不另计算人天。</w:t>
      </w:r>
    </w:p>
    <w:p w14:paraId="63D701B6" w14:textId="77777777" w:rsidR="009F7343" w:rsidRPr="00F36A3C" w:rsidRDefault="00000000">
      <w:pPr>
        <w:numPr>
          <w:ilvl w:val="0"/>
          <w:numId w:val="32"/>
        </w:numPr>
        <w:snapToGrid w:val="0"/>
        <w:spacing w:line="360" w:lineRule="auto"/>
        <w:ind w:left="567" w:hanging="567"/>
        <w:rPr>
          <w:rFonts w:ascii="宋体" w:hAnsi="宋体" w:hint="eastAsia"/>
          <w:sz w:val="24"/>
        </w:rPr>
      </w:pPr>
      <w:r w:rsidRPr="00F36A3C">
        <w:rPr>
          <w:rFonts w:ascii="宋体" w:hAnsi="宋体" w:hint="eastAsia"/>
          <w:sz w:val="24"/>
        </w:rPr>
        <w:t>紧急情况响应。如甲方因产品问题导致发生紧急事件，影响到正常业务，乙方将提供本地的紧急情况响应，</w:t>
      </w:r>
      <w:r w:rsidRPr="00F36A3C">
        <w:rPr>
          <w:rFonts w:ascii="宋体" w:hAnsi="宋体"/>
          <w:sz w:val="24"/>
        </w:rPr>
        <w:t>2</w:t>
      </w:r>
      <w:r w:rsidRPr="00F36A3C">
        <w:rPr>
          <w:rFonts w:ascii="宋体" w:hAnsi="宋体" w:hint="eastAsia"/>
          <w:sz w:val="24"/>
        </w:rPr>
        <w:t>小时以内乙方应派遣熟练的服务人员到达现场，解决问题，</w:t>
      </w:r>
      <w:r w:rsidRPr="00F36A3C">
        <w:rPr>
          <w:rFonts w:ascii="宋体" w:hAnsi="宋体"/>
          <w:sz w:val="24"/>
        </w:rPr>
        <w:t>4</w:t>
      </w:r>
      <w:r w:rsidRPr="00F36A3C">
        <w:rPr>
          <w:rFonts w:ascii="宋体" w:hAnsi="宋体" w:hint="eastAsia"/>
          <w:sz w:val="24"/>
        </w:rPr>
        <w:t>小时内修复。如遇非支持范围的问题，乙方服务人员确认后，提出解决建议。</w:t>
      </w:r>
    </w:p>
    <w:p w14:paraId="4A69887F" w14:textId="77777777" w:rsidR="009F7343" w:rsidRPr="00F36A3C" w:rsidRDefault="00000000">
      <w:pPr>
        <w:numPr>
          <w:ilvl w:val="0"/>
          <w:numId w:val="32"/>
        </w:numPr>
        <w:snapToGrid w:val="0"/>
        <w:spacing w:line="360" w:lineRule="auto"/>
        <w:ind w:left="567" w:hanging="567"/>
        <w:rPr>
          <w:rFonts w:ascii="宋体" w:hAnsi="宋体" w:hint="eastAsia"/>
          <w:sz w:val="24"/>
        </w:rPr>
      </w:pPr>
      <w:r w:rsidRPr="00F36A3C">
        <w:rPr>
          <w:rFonts w:ascii="宋体" w:hAnsi="宋体" w:hint="eastAsia"/>
          <w:sz w:val="24"/>
        </w:rPr>
        <w:t>备机或备件。为保障产品正常运行，不影响甲方正常业务开展，乙方保证在甲方使用产品过程中出现问题后 4小时内提供免费的、不低于现有产品等级的备机或备件直至产品修复并能正常使用为止【</w:t>
      </w:r>
      <w:r w:rsidRPr="00F36A3C">
        <w:rPr>
          <w:rFonts w:ascii="宋体" w:hAnsi="宋体" w:hint="eastAsia"/>
          <w:i/>
          <w:iCs/>
          <w:sz w:val="24"/>
        </w:rPr>
        <w:t>乙方确认：本合同下的GPU服务器产品、RDMA高速交换机产品原厂制造商在上海均有备件库及维</w:t>
      </w:r>
      <w:r w:rsidRPr="00F36A3C">
        <w:rPr>
          <w:rFonts w:ascii="宋体" w:hAnsi="宋体" w:hint="eastAsia"/>
          <w:i/>
          <w:iCs/>
          <w:sz w:val="24"/>
        </w:rPr>
        <w:lastRenderedPageBreak/>
        <w:t>护团队</w:t>
      </w:r>
      <w:r w:rsidRPr="00F36A3C">
        <w:rPr>
          <w:rFonts w:ascii="宋体" w:hAnsi="宋体" w:hint="eastAsia"/>
          <w:sz w:val="24"/>
        </w:rPr>
        <w:t>】</w:t>
      </w:r>
      <w:r w:rsidRPr="00F36A3C">
        <w:rPr>
          <w:rFonts w:ascii="宋体" w:hAnsi="宋体" w:cs="Times"/>
          <w:sz w:val="24"/>
        </w:rPr>
        <w:t>（注：本项视中标人实际响应情况而定）</w:t>
      </w:r>
      <w:r w:rsidRPr="00F36A3C">
        <w:rPr>
          <w:rFonts w:ascii="宋体" w:hAnsi="宋体" w:hint="eastAsia"/>
          <w:sz w:val="24"/>
        </w:rPr>
        <w:t>。产品中一切存储介质（包括磁盘、固态盘等一切记录用户信息的产品）损坏后，乙方维修时除应及时更换损坏的存储介质外，损坏的存储介质仍归甲方所有，乙方及设备厂商不得回收。损坏存储介质更换及保留所需费用已包含在合同总价中，不收取额外费用。</w:t>
      </w:r>
    </w:p>
    <w:p w14:paraId="4DA640C2" w14:textId="77777777" w:rsidR="009F7343" w:rsidRPr="00F36A3C" w:rsidRDefault="00000000">
      <w:pPr>
        <w:numPr>
          <w:ilvl w:val="0"/>
          <w:numId w:val="32"/>
        </w:numPr>
        <w:snapToGrid w:val="0"/>
        <w:spacing w:line="360" w:lineRule="auto"/>
        <w:ind w:left="567" w:hanging="567"/>
        <w:rPr>
          <w:rFonts w:ascii="宋体" w:hAnsi="宋体" w:hint="eastAsia"/>
          <w:sz w:val="24"/>
        </w:rPr>
      </w:pPr>
      <w:r w:rsidRPr="00F36A3C">
        <w:rPr>
          <w:rFonts w:ascii="宋体" w:hAnsi="宋体" w:hint="eastAsia"/>
          <w:sz w:val="24"/>
        </w:rPr>
        <w:t>诊断报告。如甲方要求，乙方应在每次完成上门服务后5个工作日内，向甲方提供一份诊断报告，报告至少包含以下内容：通知的日期和时间、到达的日期和时间、产品类型和序列号、维修所用时间、故障说明、故障原因分析、维修或更换活动、更换的部件、解决办法和建议。如甲方认为乙方诊断报告不符合甲方要求或者乙方存在排除自身产品责任情节的，甲方有权要求乙方对诊断报告进行整改，乙方应在甲方提出异议后5个工作日内重新提供。双方认定不一致的，按照上述第5.4款处理。</w:t>
      </w:r>
    </w:p>
    <w:p w14:paraId="7E0F3D65" w14:textId="77777777" w:rsidR="009F7343" w:rsidRPr="00F36A3C" w:rsidRDefault="00000000">
      <w:pPr>
        <w:numPr>
          <w:ilvl w:val="0"/>
          <w:numId w:val="32"/>
        </w:numPr>
        <w:snapToGrid w:val="0"/>
        <w:spacing w:line="360" w:lineRule="auto"/>
        <w:ind w:left="567" w:hanging="567"/>
        <w:rPr>
          <w:rFonts w:ascii="宋体" w:hAnsi="宋体" w:hint="eastAsia"/>
          <w:sz w:val="24"/>
        </w:rPr>
      </w:pPr>
      <w:r w:rsidRPr="00F36A3C">
        <w:rPr>
          <w:rFonts w:ascii="宋体" w:hAnsi="宋体" w:hint="eastAsia"/>
          <w:sz w:val="24"/>
        </w:rPr>
        <w:t>设备迁移。产品到货后，乙方应根据甲方实际需求提供每台不超过1次的设备物理搬迁服务,不额外收取费用。搬迁在甲方的各个数据中心之间进行，搬迁过程中如设备有任何损坏,由乙方负责赔偿。</w:t>
      </w:r>
    </w:p>
    <w:p w14:paraId="29B3539D" w14:textId="77777777" w:rsidR="009F7343" w:rsidRPr="00F36A3C" w:rsidRDefault="00000000">
      <w:pPr>
        <w:numPr>
          <w:ilvl w:val="0"/>
          <w:numId w:val="32"/>
        </w:numPr>
        <w:snapToGrid w:val="0"/>
        <w:spacing w:line="360" w:lineRule="auto"/>
        <w:ind w:left="567" w:hanging="567"/>
        <w:rPr>
          <w:rFonts w:ascii="宋体" w:hAnsi="宋体" w:hint="eastAsia"/>
          <w:sz w:val="24"/>
        </w:rPr>
      </w:pPr>
      <w:r w:rsidRPr="00F36A3C">
        <w:rPr>
          <w:rFonts w:ascii="宋体" w:hAnsi="宋体" w:hint="eastAsia"/>
          <w:sz w:val="24"/>
        </w:rPr>
        <w:t>安装调试服务。合同中提供的所有设备全部应由乙方负责完成安装调试,甲方派遣技术人员参与整套设备的安装和调试,在安装调试过程中乙方的技术人员应说明设备的安装步骤和应该注意的事项,安装的每一台设备应做安装详细记录。在安装、调试过程中造成的设备损坏,一切责任由乙方承担。</w:t>
      </w:r>
    </w:p>
    <w:p w14:paraId="5F9B74B1" w14:textId="77777777" w:rsidR="009F7343" w:rsidRPr="00F36A3C" w:rsidRDefault="00000000">
      <w:pPr>
        <w:numPr>
          <w:ilvl w:val="0"/>
          <w:numId w:val="32"/>
        </w:numPr>
        <w:snapToGrid w:val="0"/>
        <w:spacing w:line="360" w:lineRule="auto"/>
        <w:ind w:left="567" w:hanging="567"/>
        <w:rPr>
          <w:rFonts w:ascii="宋体" w:hAnsi="宋体" w:hint="eastAsia"/>
          <w:sz w:val="24"/>
        </w:rPr>
      </w:pPr>
      <w:r w:rsidRPr="00F36A3C">
        <w:rPr>
          <w:rFonts w:ascii="宋体" w:hAnsi="宋体" w:hint="eastAsia"/>
          <w:sz w:val="24"/>
        </w:rPr>
        <w:t>双方约定的其他服务：</w:t>
      </w:r>
      <w:r w:rsidRPr="00F36A3C">
        <w:rPr>
          <w:rFonts w:ascii="宋体" w:hAnsi="宋体" w:hint="eastAsia"/>
          <w:sz w:val="24"/>
          <w:u w:val="single"/>
        </w:rPr>
        <w:t xml:space="preserve">       /        </w:t>
      </w:r>
      <w:r w:rsidRPr="00F36A3C">
        <w:rPr>
          <w:rFonts w:ascii="宋体" w:hAnsi="宋体" w:hint="eastAsia"/>
          <w:sz w:val="24"/>
        </w:rPr>
        <w:t>。</w:t>
      </w:r>
    </w:p>
    <w:p w14:paraId="69D88F27" w14:textId="77777777" w:rsidR="009F7343" w:rsidRPr="00F36A3C" w:rsidRDefault="00000000">
      <w:pPr>
        <w:numPr>
          <w:ilvl w:val="0"/>
          <w:numId w:val="32"/>
        </w:numPr>
        <w:snapToGrid w:val="0"/>
        <w:spacing w:line="360" w:lineRule="auto"/>
        <w:ind w:left="567" w:hanging="567"/>
        <w:rPr>
          <w:rFonts w:ascii="宋体" w:hAnsi="宋体" w:hint="eastAsia"/>
          <w:sz w:val="24"/>
        </w:rPr>
      </w:pPr>
      <w:r w:rsidRPr="00F36A3C">
        <w:rPr>
          <w:rFonts w:ascii="宋体" w:hAnsi="宋体" w:hint="eastAsia"/>
          <w:sz w:val="24"/>
        </w:rPr>
        <w:t>如甲方因使用本合同产品发生故障或甲方认为可能存在发生故障的隐患时，乙方应根据合同约定的内容和响应时间及时向甲方提供上述各项售后服务。如乙方以任何理由拒不到场或推卸责任，即视为乙方承担全部产品责任，且甲方有权根据合同约定追究乙方的违约责任。</w:t>
      </w:r>
    </w:p>
    <w:p w14:paraId="33F8B7BD" w14:textId="77777777" w:rsidR="009F7343" w:rsidRPr="00F36A3C" w:rsidRDefault="00000000">
      <w:pPr>
        <w:numPr>
          <w:ilvl w:val="0"/>
          <w:numId w:val="31"/>
        </w:numPr>
        <w:snapToGrid w:val="0"/>
        <w:spacing w:line="360" w:lineRule="auto"/>
        <w:rPr>
          <w:rFonts w:ascii="宋体" w:hAnsi="宋体" w:hint="eastAsia"/>
          <w:sz w:val="24"/>
        </w:rPr>
      </w:pPr>
      <w:r w:rsidRPr="00F36A3C">
        <w:rPr>
          <w:rFonts w:ascii="宋体" w:hAnsi="宋体" w:hint="eastAsia"/>
          <w:sz w:val="24"/>
        </w:rPr>
        <w:t>培训。乙方提供培训材料、产品手册、培训视频等培训相关内容；提供设备的全部文档（应为中文，可为电子版，包括但不限于技术手册、使用手册、维护手册）。可向甲方提供设备管理和运行维护等在内的培训。具体培训时间由双方商定。</w:t>
      </w:r>
    </w:p>
    <w:p w14:paraId="67ADAF11" w14:textId="77777777" w:rsidR="009F7343" w:rsidRPr="00F36A3C" w:rsidRDefault="00000000">
      <w:pPr>
        <w:numPr>
          <w:ilvl w:val="0"/>
          <w:numId w:val="31"/>
        </w:numPr>
        <w:snapToGrid w:val="0"/>
        <w:spacing w:line="360" w:lineRule="auto"/>
        <w:rPr>
          <w:rFonts w:ascii="宋体" w:hAnsi="宋体" w:hint="eastAsia"/>
          <w:sz w:val="24"/>
        </w:rPr>
      </w:pPr>
      <w:r w:rsidRPr="00F36A3C">
        <w:rPr>
          <w:rFonts w:ascii="宋体" w:hAnsi="宋体" w:hint="eastAsia"/>
          <w:sz w:val="24"/>
        </w:rPr>
        <w:t>兼容性</w:t>
      </w:r>
    </w:p>
    <w:p w14:paraId="0D21FE1D" w14:textId="77777777" w:rsidR="009F7343" w:rsidRPr="00F36A3C" w:rsidRDefault="00000000">
      <w:pPr>
        <w:snapToGrid w:val="0"/>
        <w:spacing w:line="360" w:lineRule="auto"/>
        <w:ind w:left="566" w:hangingChars="236" w:hanging="566"/>
        <w:rPr>
          <w:rFonts w:ascii="宋体" w:hAnsi="宋体" w:hint="eastAsia"/>
          <w:sz w:val="24"/>
          <w:lang w:eastAsia="zh-Hans"/>
        </w:rPr>
      </w:pPr>
      <w:r w:rsidRPr="00F36A3C">
        <w:rPr>
          <w:rFonts w:ascii="宋体" w:hAnsi="宋体" w:cs="Times"/>
          <w:sz w:val="24"/>
        </w:rPr>
        <w:lastRenderedPageBreak/>
        <w:t>6.5.1</w:t>
      </w:r>
      <w:r w:rsidRPr="00F36A3C">
        <w:rPr>
          <w:rFonts w:ascii="宋体" w:hAnsi="宋体" w:hint="eastAsia"/>
          <w:sz w:val="24"/>
        </w:rPr>
        <w:t>乙方保证对于本合同下向甲方销售的产品，原厂商和/或乙方在本合同生效后</w:t>
      </w:r>
      <w:r w:rsidRPr="00F36A3C">
        <w:rPr>
          <w:rFonts w:ascii="宋体" w:hAnsi="宋体" w:hint="eastAsia"/>
          <w:sz w:val="24"/>
          <w:u w:val="single"/>
        </w:rPr>
        <w:t xml:space="preserve"> 1 </w:t>
      </w:r>
      <w:r w:rsidRPr="00F36A3C">
        <w:rPr>
          <w:rFonts w:ascii="宋体" w:hAnsi="宋体" w:hint="eastAsia"/>
          <w:sz w:val="24"/>
        </w:rPr>
        <w:t>年内不停止生产，至少</w:t>
      </w:r>
      <w:r w:rsidRPr="00F36A3C">
        <w:rPr>
          <w:rFonts w:ascii="宋体" w:hAnsi="宋体"/>
          <w:sz w:val="24"/>
          <w:u w:val="single"/>
        </w:rPr>
        <w:t xml:space="preserve"> </w:t>
      </w:r>
      <w:r w:rsidRPr="00F36A3C">
        <w:rPr>
          <w:rFonts w:ascii="宋体" w:hAnsi="宋体" w:hint="eastAsia"/>
          <w:sz w:val="24"/>
          <w:u w:val="single"/>
        </w:rPr>
        <w:t>6</w:t>
      </w:r>
      <w:r w:rsidRPr="00F36A3C">
        <w:rPr>
          <w:rFonts w:ascii="宋体" w:hAnsi="宋体"/>
          <w:sz w:val="24"/>
          <w:u w:val="single"/>
        </w:rPr>
        <w:t xml:space="preserve"> </w:t>
      </w:r>
      <w:r w:rsidRPr="00F36A3C">
        <w:rPr>
          <w:rFonts w:ascii="宋体" w:hAnsi="宋体" w:hint="eastAsia"/>
          <w:sz w:val="24"/>
        </w:rPr>
        <w:t>年内不会终止对该产品提供售后服务、保证产品配件供应、保证服务器系统管理软件安全漏洞修复补丁的持续发布。</w:t>
      </w:r>
      <w:r w:rsidRPr="00F36A3C">
        <w:rPr>
          <w:rFonts w:ascii="宋体" w:hAnsi="宋体" w:hint="eastAsia"/>
          <w:sz w:val="24"/>
          <w:lang w:eastAsia="zh-Hans"/>
        </w:rPr>
        <w:t>乙方应在产品停止服务前至少</w:t>
      </w:r>
      <w:r w:rsidRPr="00F36A3C">
        <w:rPr>
          <w:rFonts w:ascii="宋体" w:hAnsi="宋体"/>
          <w:sz w:val="24"/>
          <w:lang w:eastAsia="zh-Hans"/>
        </w:rPr>
        <w:t>1</w:t>
      </w:r>
      <w:r w:rsidRPr="00F36A3C">
        <w:rPr>
          <w:rFonts w:ascii="宋体" w:hAnsi="宋体" w:hint="eastAsia"/>
          <w:sz w:val="24"/>
          <w:lang w:eastAsia="zh-Hans"/>
        </w:rPr>
        <w:t>年</w:t>
      </w:r>
      <w:r w:rsidRPr="00F36A3C">
        <w:rPr>
          <w:rFonts w:ascii="宋体" w:hAnsi="宋体"/>
          <w:sz w:val="24"/>
          <w:lang w:eastAsia="zh-Hans"/>
        </w:rPr>
        <w:t>，</w:t>
      </w:r>
      <w:r w:rsidRPr="00F36A3C">
        <w:rPr>
          <w:rFonts w:ascii="宋体" w:hAnsi="宋体" w:hint="eastAsia"/>
          <w:sz w:val="24"/>
          <w:lang w:eastAsia="zh-Hans"/>
        </w:rPr>
        <w:t>以书面形式告知甲方产品停止服务时间</w:t>
      </w:r>
      <w:r w:rsidRPr="00F36A3C">
        <w:rPr>
          <w:rFonts w:ascii="宋体" w:hAnsi="宋体"/>
          <w:sz w:val="24"/>
          <w:lang w:eastAsia="zh-Hans"/>
        </w:rPr>
        <w:t>。</w:t>
      </w:r>
    </w:p>
    <w:permEnd w:id="1771507448"/>
    <w:p w14:paraId="6C1E5754" w14:textId="77777777" w:rsidR="009F7343" w:rsidRPr="00F36A3C" w:rsidRDefault="00000000">
      <w:pPr>
        <w:snapToGrid w:val="0"/>
        <w:spacing w:line="360" w:lineRule="auto"/>
        <w:ind w:left="566" w:hangingChars="236" w:hanging="566"/>
        <w:rPr>
          <w:rFonts w:ascii="宋体" w:hAnsi="宋体" w:cs="Times" w:hint="eastAsia"/>
          <w:sz w:val="24"/>
        </w:rPr>
      </w:pPr>
      <w:r w:rsidRPr="00F36A3C">
        <w:rPr>
          <w:rFonts w:ascii="宋体" w:hAnsi="宋体" w:cs="Times" w:hint="eastAsia"/>
          <w:sz w:val="24"/>
        </w:rPr>
        <w:t>6.5.2如在合同期内，非因甲方自身原因，乙方或原厂商需要升级产品的，若甲方认为产品不适合升级的，乙方应在不增加甲方费用的情况下，保证甲方正常使用本合同产品并继续在合同期内为甲方提供各项售后服务。若甲方同意升级的，乙方应协调原厂商保证被升级的产品功能性以及售后服务的标准不得少于本合同约定的功能性，不得影响或中断甲方的正常使用，且由此增加的所有费用和所有风险均由乙方承担。</w:t>
      </w:r>
    </w:p>
    <w:p w14:paraId="63092594" w14:textId="77777777" w:rsidR="009F7343" w:rsidRPr="00F36A3C" w:rsidRDefault="00000000">
      <w:pPr>
        <w:pStyle w:val="3"/>
        <w:numPr>
          <w:ilvl w:val="0"/>
          <w:numId w:val="22"/>
        </w:numPr>
        <w:tabs>
          <w:tab w:val="left" w:pos="425"/>
        </w:tabs>
        <w:spacing w:before="312"/>
        <w:ind w:left="425" w:hanging="425"/>
        <w:rPr>
          <w:rFonts w:ascii="宋体" w:hAnsi="宋体" w:hint="eastAsia"/>
        </w:rPr>
      </w:pPr>
      <w:r w:rsidRPr="00F36A3C">
        <w:rPr>
          <w:rFonts w:ascii="宋体" w:hAnsi="宋体" w:hint="eastAsia"/>
        </w:rPr>
        <w:t>双方保证事项</w:t>
      </w:r>
    </w:p>
    <w:p w14:paraId="70F3868A" w14:textId="77777777" w:rsidR="009F7343" w:rsidRPr="00F36A3C" w:rsidRDefault="00000000">
      <w:pPr>
        <w:numPr>
          <w:ilvl w:val="0"/>
          <w:numId w:val="33"/>
        </w:numPr>
        <w:snapToGrid w:val="0"/>
        <w:spacing w:line="360" w:lineRule="auto"/>
        <w:rPr>
          <w:rFonts w:ascii="宋体" w:hAnsi="宋体" w:hint="eastAsia"/>
          <w:sz w:val="24"/>
        </w:rPr>
      </w:pPr>
      <w:r w:rsidRPr="00F36A3C">
        <w:rPr>
          <w:rFonts w:ascii="宋体" w:hAnsi="宋体" w:hint="eastAsia"/>
          <w:sz w:val="24"/>
        </w:rPr>
        <w:t>双方在此声明并保证，其按照组建或设立所在地法律合法组建或设立，并有效存续。其签署和履行本合同及与本合同相关的文件，不会与任何适用的法律、其组织章程性文件的任何规定、适用于其或其任何资产的判决、裁决、指令或合同约定相违背或冲突；其提供本合同服务符合其营业执照中规定的营业内容，并已经获得提供本合同服务所需的全部政府监管机构所要求的全部审批、备案或核准(如需)；代表其达成和签署本合同的人员已获得充分和必要的授权；以其名义或代表其从事业务的人员，均已获得充分和必要的授权。</w:t>
      </w:r>
    </w:p>
    <w:p w14:paraId="497D4BED" w14:textId="77777777" w:rsidR="009F7343" w:rsidRPr="00F36A3C" w:rsidRDefault="00000000">
      <w:pPr>
        <w:numPr>
          <w:ilvl w:val="0"/>
          <w:numId w:val="33"/>
        </w:numPr>
        <w:snapToGrid w:val="0"/>
        <w:spacing w:line="360" w:lineRule="auto"/>
        <w:rPr>
          <w:rFonts w:ascii="宋体" w:hAnsi="宋体" w:hint="eastAsia"/>
          <w:sz w:val="24"/>
        </w:rPr>
      </w:pPr>
      <w:r w:rsidRPr="00F36A3C">
        <w:rPr>
          <w:rFonts w:ascii="宋体" w:hAnsi="宋体" w:hint="eastAsia"/>
          <w:sz w:val="24"/>
        </w:rPr>
        <w:t>乙方承诺其向甲方提供的乙方主体资格、资质、信誉、规模（人员、场地）等内容的相关资料和信息真实、准确、完整。</w:t>
      </w:r>
    </w:p>
    <w:p w14:paraId="66D69D3C" w14:textId="77777777" w:rsidR="009F7343" w:rsidRPr="00F36A3C" w:rsidRDefault="00000000">
      <w:pPr>
        <w:numPr>
          <w:ilvl w:val="0"/>
          <w:numId w:val="33"/>
        </w:numPr>
        <w:snapToGrid w:val="0"/>
        <w:spacing w:line="360" w:lineRule="auto"/>
        <w:rPr>
          <w:rFonts w:ascii="宋体" w:hAnsi="宋体" w:hint="eastAsia"/>
          <w:sz w:val="24"/>
        </w:rPr>
      </w:pPr>
      <w:r w:rsidRPr="00F36A3C">
        <w:rPr>
          <w:rFonts w:ascii="宋体" w:hAnsi="宋体" w:hint="eastAsia"/>
          <w:sz w:val="24"/>
        </w:rPr>
        <w:t>乙方保证对其交付的产品享有合法的销售权利，不受任何第三方追索，同时没有索赔、扣押、抵押或其它权利限制威胁到甲方，以致妨碍到甲方对产品的使用。由此引起的损失全部由乙方承担。乙方应全权负责索赔的应诉或解决。</w:t>
      </w:r>
    </w:p>
    <w:p w14:paraId="525AF457" w14:textId="77777777" w:rsidR="009F7343" w:rsidRPr="00F36A3C" w:rsidRDefault="00000000">
      <w:pPr>
        <w:numPr>
          <w:ilvl w:val="0"/>
          <w:numId w:val="33"/>
        </w:numPr>
        <w:snapToGrid w:val="0"/>
        <w:spacing w:line="360" w:lineRule="auto"/>
        <w:rPr>
          <w:rFonts w:ascii="宋体" w:hAnsi="宋体" w:hint="eastAsia"/>
          <w:sz w:val="24"/>
        </w:rPr>
      </w:pPr>
      <w:r w:rsidRPr="00F36A3C">
        <w:rPr>
          <w:rFonts w:ascii="宋体" w:hAnsi="宋体" w:hint="eastAsia"/>
          <w:sz w:val="24"/>
        </w:rPr>
        <w:t>乙方保证其所交付的产品不存在侵犯第三方专利权、著作权或商标权等知识产权的情形。如果乙方交付的产品存在侵犯第三方知识产权的情形，且不存</w:t>
      </w:r>
      <w:r w:rsidRPr="00F36A3C">
        <w:rPr>
          <w:rFonts w:ascii="宋体" w:hAnsi="宋体" w:hint="eastAsia"/>
          <w:sz w:val="24"/>
        </w:rPr>
        <w:lastRenderedPageBreak/>
        <w:t>在知识产权争议的情形，由此引起的损失全部由乙方承担。乙方应全权负责索赔的应诉或解决。</w:t>
      </w:r>
    </w:p>
    <w:p w14:paraId="065C9CE1" w14:textId="77777777" w:rsidR="009F7343" w:rsidRPr="00F36A3C" w:rsidRDefault="00000000">
      <w:pPr>
        <w:numPr>
          <w:ilvl w:val="0"/>
          <w:numId w:val="33"/>
        </w:numPr>
        <w:snapToGrid w:val="0"/>
        <w:spacing w:line="360" w:lineRule="auto"/>
        <w:rPr>
          <w:rFonts w:ascii="宋体" w:hAnsi="宋体" w:hint="eastAsia"/>
          <w:sz w:val="24"/>
        </w:rPr>
      </w:pPr>
      <w:r w:rsidRPr="00F36A3C">
        <w:rPr>
          <w:rFonts w:ascii="宋体" w:hAnsi="宋体" w:hint="eastAsia"/>
          <w:sz w:val="24"/>
        </w:rPr>
        <w:t>乙方因违反7.3条或7.4条约定，其所交付的产品存在权利瑕疵以致妨碍到甲方对产品的使用的，甲方有权要求乙方采取相应的补救措施。如乙方在甲方要求的合理期限内未对其违约行为进行补救或未能充分补救，并不妨碍甲方根据实际情况采取补救方案进行补救，由此引起的以下损失全部由乙方承担：</w:t>
      </w:r>
    </w:p>
    <w:p w14:paraId="29FB0D1A" w14:textId="77777777" w:rsidR="009F7343" w:rsidRPr="00F36A3C" w:rsidRDefault="00000000">
      <w:pPr>
        <w:tabs>
          <w:tab w:val="left" w:pos="1418"/>
        </w:tabs>
        <w:autoSpaceDE w:val="0"/>
        <w:autoSpaceDN w:val="0"/>
        <w:adjustRightInd w:val="0"/>
        <w:snapToGrid w:val="0"/>
        <w:spacing w:line="360" w:lineRule="auto"/>
        <w:ind w:leftChars="136" w:left="1316" w:hangingChars="429" w:hanging="1030"/>
        <w:rPr>
          <w:rFonts w:ascii="宋体" w:hAnsi="宋体" w:cs="Arial" w:hint="eastAsia"/>
          <w:sz w:val="24"/>
        </w:rPr>
      </w:pPr>
      <w:r w:rsidRPr="00F36A3C">
        <w:rPr>
          <w:rFonts w:ascii="宋体" w:hAnsi="宋体" w:cs="Arial" w:hint="eastAsia"/>
          <w:sz w:val="24"/>
        </w:rPr>
        <w:t>（1）因加载或恢复其丢失或受损数据的成本和费用；</w:t>
      </w:r>
    </w:p>
    <w:p w14:paraId="1F325C1D" w14:textId="77777777" w:rsidR="009F7343" w:rsidRPr="00F36A3C" w:rsidRDefault="00000000">
      <w:pPr>
        <w:tabs>
          <w:tab w:val="left" w:pos="1418"/>
        </w:tabs>
        <w:autoSpaceDE w:val="0"/>
        <w:autoSpaceDN w:val="0"/>
        <w:adjustRightInd w:val="0"/>
        <w:snapToGrid w:val="0"/>
        <w:spacing w:line="360" w:lineRule="auto"/>
        <w:ind w:leftChars="136" w:left="850" w:hangingChars="235" w:hanging="564"/>
        <w:rPr>
          <w:rFonts w:ascii="宋体" w:hAnsi="宋体" w:cs="Arial" w:hint="eastAsia"/>
          <w:sz w:val="24"/>
        </w:rPr>
      </w:pPr>
      <w:r w:rsidRPr="00F36A3C">
        <w:rPr>
          <w:rFonts w:ascii="宋体" w:hAnsi="宋体" w:cs="Arial" w:hint="eastAsia"/>
          <w:sz w:val="24"/>
        </w:rPr>
        <w:t>（2）甲方自行或聘用第三方对乙方提供的产品的缺陷或损害进行补救、或取得替代产品的成本和费用；</w:t>
      </w:r>
    </w:p>
    <w:p w14:paraId="6A048AD1" w14:textId="77777777" w:rsidR="009F7343" w:rsidRPr="00F36A3C" w:rsidRDefault="00000000">
      <w:pPr>
        <w:tabs>
          <w:tab w:val="left" w:pos="1418"/>
        </w:tabs>
        <w:autoSpaceDE w:val="0"/>
        <w:autoSpaceDN w:val="0"/>
        <w:adjustRightInd w:val="0"/>
        <w:snapToGrid w:val="0"/>
        <w:spacing w:line="360" w:lineRule="auto"/>
        <w:ind w:leftChars="136" w:left="850" w:hangingChars="235" w:hanging="564"/>
        <w:rPr>
          <w:rFonts w:ascii="宋体" w:hAnsi="宋体" w:cs="Arial" w:hint="eastAsia"/>
          <w:sz w:val="24"/>
        </w:rPr>
      </w:pPr>
      <w:r w:rsidRPr="00F36A3C">
        <w:rPr>
          <w:rFonts w:ascii="宋体" w:hAnsi="宋体" w:cs="Arial" w:hint="eastAsia"/>
          <w:sz w:val="24"/>
        </w:rPr>
        <w:t>（3）甲方因乙方未能提供本合同项下任何产品或其任何部分而实施替代方案的成本和费用；</w:t>
      </w:r>
    </w:p>
    <w:p w14:paraId="4B4E5C4D" w14:textId="77777777" w:rsidR="009F7343" w:rsidRPr="00F36A3C" w:rsidRDefault="00000000">
      <w:pPr>
        <w:tabs>
          <w:tab w:val="left" w:pos="1418"/>
        </w:tabs>
        <w:autoSpaceDE w:val="0"/>
        <w:autoSpaceDN w:val="0"/>
        <w:adjustRightInd w:val="0"/>
        <w:snapToGrid w:val="0"/>
        <w:spacing w:line="360" w:lineRule="auto"/>
        <w:ind w:leftChars="136" w:left="850" w:hangingChars="235" w:hanging="564"/>
        <w:rPr>
          <w:rFonts w:ascii="宋体" w:hAnsi="宋体" w:cs="Arial" w:hint="eastAsia"/>
          <w:sz w:val="24"/>
        </w:rPr>
      </w:pPr>
      <w:r w:rsidRPr="00F36A3C">
        <w:rPr>
          <w:rFonts w:ascii="宋体" w:hAnsi="宋体" w:cs="Arial" w:hint="eastAsia"/>
          <w:sz w:val="24"/>
        </w:rPr>
        <w:t>（</w:t>
      </w:r>
      <w:r w:rsidRPr="00F36A3C">
        <w:rPr>
          <w:rFonts w:ascii="宋体" w:hAnsi="宋体" w:cs="Arial"/>
          <w:sz w:val="24"/>
        </w:rPr>
        <w:t>4</w:t>
      </w:r>
      <w:r w:rsidRPr="00F36A3C">
        <w:rPr>
          <w:rFonts w:ascii="宋体" w:hAnsi="宋体" w:cs="Arial" w:hint="eastAsia"/>
          <w:sz w:val="24"/>
        </w:rPr>
        <w:t>）因乙方在本合同项下任何产品未能符合甲方在本合同签订时或之前明确提出的监管需求，而使甲方受到的处罚、罚金或费用。</w:t>
      </w:r>
    </w:p>
    <w:p w14:paraId="1837D0CA" w14:textId="77777777" w:rsidR="009F7343" w:rsidRPr="00F36A3C" w:rsidRDefault="00000000">
      <w:pPr>
        <w:numPr>
          <w:ilvl w:val="0"/>
          <w:numId w:val="33"/>
        </w:numPr>
        <w:snapToGrid w:val="0"/>
        <w:spacing w:line="360" w:lineRule="auto"/>
        <w:rPr>
          <w:rFonts w:ascii="宋体" w:hAnsi="宋体" w:hint="eastAsia"/>
          <w:sz w:val="24"/>
        </w:rPr>
      </w:pPr>
      <w:r w:rsidRPr="00F36A3C">
        <w:rPr>
          <w:rFonts w:ascii="宋体" w:hAnsi="宋体" w:hint="eastAsia"/>
          <w:sz w:val="24"/>
        </w:rPr>
        <w:t>乙方保证对本合同的执行不会违反与其相关的任何合同条款、责任、法律、法规和法令，并应协调原厂商保证所提供之产品符合产品生产、储存、销售的强制性法律法规规定。</w:t>
      </w:r>
    </w:p>
    <w:p w14:paraId="30518E8E" w14:textId="77777777" w:rsidR="009F7343" w:rsidRPr="00F36A3C" w:rsidRDefault="00000000">
      <w:pPr>
        <w:numPr>
          <w:ilvl w:val="0"/>
          <w:numId w:val="33"/>
        </w:numPr>
        <w:snapToGrid w:val="0"/>
        <w:spacing w:line="360" w:lineRule="auto"/>
        <w:rPr>
          <w:rFonts w:ascii="宋体" w:hAnsi="宋体" w:hint="eastAsia"/>
          <w:sz w:val="24"/>
        </w:rPr>
      </w:pPr>
      <w:r w:rsidRPr="00F36A3C">
        <w:rPr>
          <w:rFonts w:ascii="宋体" w:hAnsi="宋体" w:hint="eastAsia"/>
          <w:sz w:val="24"/>
        </w:rPr>
        <w:t>乙方保证向甲方提供的产品是原厂、全新的。乙方应协调原厂商保证向甲方提供的产品是先进的、成熟的、质量优良的，产品选型均符合安全可靠、经济运行和易于维护的要求，不存在自身设计、材料和制造工艺上的缺陷，符合双方确定的技术标准和规范的要求，且在这种要求下使用是安全的。发货后如产品被认为具有危险性或瑕疵，乙方应立即通知甲方。为防止甲方发生事故或产生重大损失，乙方应采用必要方式进行援助。</w:t>
      </w:r>
    </w:p>
    <w:p w14:paraId="43D6A7C4" w14:textId="77777777" w:rsidR="009F7343" w:rsidRPr="00F36A3C" w:rsidRDefault="00000000">
      <w:pPr>
        <w:numPr>
          <w:ilvl w:val="0"/>
          <w:numId w:val="33"/>
        </w:numPr>
        <w:snapToGrid w:val="0"/>
        <w:spacing w:line="360" w:lineRule="auto"/>
        <w:rPr>
          <w:rFonts w:ascii="宋体" w:hAnsi="宋体" w:hint="eastAsia"/>
          <w:sz w:val="24"/>
        </w:rPr>
      </w:pPr>
      <w:r w:rsidRPr="00F36A3C">
        <w:rPr>
          <w:rFonts w:ascii="宋体" w:hAnsi="宋体" w:hint="eastAsia"/>
          <w:sz w:val="24"/>
        </w:rPr>
        <w:t>乙方保证其对甲方提供的产品如经甲方验收不合格，甲方有权拒绝收货或要求乙方对不合格部分的产品退货、对缺少的产品补货。由此造成乙方损失的，乙方自行负担，甲方不承担任何责任。</w:t>
      </w:r>
    </w:p>
    <w:p w14:paraId="1CEEDD4D" w14:textId="77777777" w:rsidR="009F7343" w:rsidRPr="00F36A3C" w:rsidRDefault="00000000">
      <w:pPr>
        <w:numPr>
          <w:ilvl w:val="0"/>
          <w:numId w:val="33"/>
        </w:numPr>
        <w:snapToGrid w:val="0"/>
        <w:spacing w:line="360" w:lineRule="auto"/>
        <w:rPr>
          <w:rFonts w:ascii="宋体" w:hAnsi="宋体" w:hint="eastAsia"/>
          <w:sz w:val="24"/>
        </w:rPr>
      </w:pPr>
      <w:r w:rsidRPr="00F36A3C">
        <w:rPr>
          <w:rFonts w:ascii="宋体" w:hAnsi="宋体" w:hint="eastAsia"/>
          <w:sz w:val="24"/>
        </w:rPr>
        <w:t>乙方保证按合同约定向甲方提供合格产品和服务，如果在售后服务期内产品不符合技术规范或者有缺陷或故障，乙方应在服务响应时间内根据甲方需要提供技术支持和售后服务，不得收取任何费用，以保证甲方能够正常使用产</w:t>
      </w:r>
      <w:r w:rsidRPr="00F36A3C">
        <w:rPr>
          <w:rFonts w:ascii="宋体" w:hAnsi="宋体" w:hint="eastAsia"/>
          <w:sz w:val="24"/>
        </w:rPr>
        <w:lastRenderedPageBreak/>
        <w:t>品。乙方的技术支持及服务应在甲方上海住所地或甲方指定的其他地点进行。若因原厂商原因导致乙方不履行或者不能履行合同义务的，乙方有义务敦促原厂商全面履行各项义务，否则乙方无条件代为承担所有连带责任，并将对原厂商享有的保证和赔偿转让给甲方。</w:t>
      </w:r>
    </w:p>
    <w:p w14:paraId="12AC974F" w14:textId="77777777" w:rsidR="009F7343" w:rsidRPr="00F36A3C" w:rsidRDefault="00000000">
      <w:pPr>
        <w:numPr>
          <w:ilvl w:val="0"/>
          <w:numId w:val="33"/>
        </w:numPr>
        <w:snapToGrid w:val="0"/>
        <w:spacing w:line="360" w:lineRule="auto"/>
        <w:rPr>
          <w:rFonts w:ascii="宋体" w:hAnsi="宋体" w:hint="eastAsia"/>
          <w:sz w:val="24"/>
        </w:rPr>
      </w:pPr>
      <w:r w:rsidRPr="00F36A3C">
        <w:rPr>
          <w:rFonts w:ascii="宋体" w:hAnsi="宋体" w:hint="eastAsia"/>
          <w:sz w:val="24"/>
        </w:rPr>
        <w:t>乙方应遵守所有适用法律以及本合同中具体列明的要求，并保证其在合同有效期内有能力及时履行法律及合同要求。如乙方发生资不抵债、企业经营范围发生变更或进入清算、破产或解散程序时，乙方保证立即书面通知甲方；发生前述情况时，甲方可单方解除本合同，并有权自行选择涉及本合同产品的供应商或服务商，同时甲方有权要求乙方返还尚未发生的服务费用。</w:t>
      </w:r>
    </w:p>
    <w:p w14:paraId="02357E5B" w14:textId="77777777" w:rsidR="009F7343" w:rsidRPr="00F36A3C" w:rsidRDefault="00000000">
      <w:pPr>
        <w:numPr>
          <w:ilvl w:val="0"/>
          <w:numId w:val="33"/>
        </w:numPr>
        <w:snapToGrid w:val="0"/>
        <w:spacing w:line="360" w:lineRule="auto"/>
        <w:rPr>
          <w:rFonts w:ascii="宋体" w:hAnsi="宋体" w:hint="eastAsia"/>
          <w:sz w:val="24"/>
        </w:rPr>
      </w:pPr>
      <w:r w:rsidRPr="00F36A3C">
        <w:rPr>
          <w:rFonts w:ascii="宋体" w:hAnsi="宋体" w:hint="eastAsia"/>
          <w:sz w:val="24"/>
        </w:rPr>
        <w:t>甲方有权通过检查等方式对合同实施的进程和质量进行监督，有权进行供应商服务质量评价共享，乙方应予以积极配合。乙方保证，甲方对乙方提供的产品或服务提出整改意见时，乙方应立即在</w:t>
      </w:r>
      <w:r w:rsidRPr="00F36A3C">
        <w:rPr>
          <w:rFonts w:ascii="宋体" w:hAnsi="宋体" w:hint="eastAsia"/>
          <w:sz w:val="24"/>
          <w:u w:val="single"/>
        </w:rPr>
        <w:t>5</w:t>
      </w:r>
      <w:r w:rsidRPr="00F36A3C">
        <w:rPr>
          <w:rFonts w:ascii="宋体" w:hAnsi="宋体" w:hint="eastAsia"/>
          <w:sz w:val="24"/>
        </w:rPr>
        <w:t>日内整改并达到甲方满意。如有替换服务人员的，被替换的服务人员应及时交回相关资源授权，并向甲方提交交接回收情况说明。</w:t>
      </w:r>
    </w:p>
    <w:p w14:paraId="593D1591" w14:textId="77777777" w:rsidR="009F7343" w:rsidRPr="00F36A3C" w:rsidRDefault="00000000">
      <w:pPr>
        <w:numPr>
          <w:ilvl w:val="0"/>
          <w:numId w:val="33"/>
        </w:numPr>
        <w:snapToGrid w:val="0"/>
        <w:spacing w:line="360" w:lineRule="auto"/>
        <w:rPr>
          <w:rFonts w:ascii="宋体" w:hAnsi="宋体" w:hint="eastAsia"/>
          <w:sz w:val="24"/>
        </w:rPr>
      </w:pPr>
      <w:r w:rsidRPr="00F36A3C">
        <w:rPr>
          <w:rFonts w:ascii="宋体" w:hAnsi="宋体" w:hint="eastAsia"/>
          <w:sz w:val="24"/>
        </w:rPr>
        <w:t>乙方加强对乙方服务人员的管理，承诺并保证：</w:t>
      </w:r>
    </w:p>
    <w:p w14:paraId="17713179" w14:textId="77777777" w:rsidR="009F7343" w:rsidRPr="00F36A3C" w:rsidRDefault="00000000">
      <w:pPr>
        <w:pStyle w:val="afff6"/>
        <w:numPr>
          <w:ilvl w:val="0"/>
          <w:numId w:val="34"/>
        </w:numPr>
        <w:autoSpaceDE w:val="0"/>
        <w:autoSpaceDN w:val="0"/>
        <w:snapToGrid w:val="0"/>
        <w:spacing w:line="360" w:lineRule="auto"/>
        <w:ind w:firstLineChars="0" w:hanging="840"/>
        <w:jc w:val="left"/>
        <w:rPr>
          <w:rFonts w:ascii="宋体" w:hAnsi="宋体" w:hint="eastAsia"/>
          <w:sz w:val="24"/>
        </w:rPr>
      </w:pPr>
      <w:r w:rsidRPr="00F36A3C">
        <w:rPr>
          <w:rFonts w:ascii="宋体" w:hAnsi="宋体" w:hint="eastAsia"/>
          <w:sz w:val="24"/>
        </w:rPr>
        <w:t>乙方应定期组织员工参与培训，尤其是信息安全培训，确保乙方服务人员均具备较强的信息安全意识；</w:t>
      </w:r>
    </w:p>
    <w:p w14:paraId="6C83B89C" w14:textId="77777777" w:rsidR="009F7343" w:rsidRPr="00F36A3C" w:rsidRDefault="00000000">
      <w:pPr>
        <w:pStyle w:val="afff6"/>
        <w:numPr>
          <w:ilvl w:val="0"/>
          <w:numId w:val="34"/>
        </w:numPr>
        <w:autoSpaceDE w:val="0"/>
        <w:autoSpaceDN w:val="0"/>
        <w:snapToGrid w:val="0"/>
        <w:spacing w:line="360" w:lineRule="auto"/>
        <w:ind w:firstLineChars="0" w:hanging="840"/>
        <w:jc w:val="left"/>
        <w:rPr>
          <w:rFonts w:ascii="宋体" w:hAnsi="宋体" w:hint="eastAsia"/>
          <w:sz w:val="24"/>
        </w:rPr>
      </w:pPr>
      <w:r w:rsidRPr="00F36A3C">
        <w:rPr>
          <w:rFonts w:ascii="宋体" w:hAnsi="宋体" w:hint="eastAsia"/>
          <w:sz w:val="24"/>
        </w:rPr>
        <w:t>乙方保证乙方及其服务人员均能配合甲方接受供应商背景、人员背景、技术能力方面的安全审查和背景调查，审查或调查内容包括公司经营情况、软件开发资质、内控管理能力和人力雇佣状况等；</w:t>
      </w:r>
    </w:p>
    <w:p w14:paraId="144E27B8" w14:textId="77777777" w:rsidR="009F7343" w:rsidRPr="00F36A3C" w:rsidRDefault="00000000">
      <w:pPr>
        <w:pStyle w:val="afff6"/>
        <w:numPr>
          <w:ilvl w:val="0"/>
          <w:numId w:val="34"/>
        </w:numPr>
        <w:autoSpaceDE w:val="0"/>
        <w:autoSpaceDN w:val="0"/>
        <w:snapToGrid w:val="0"/>
        <w:spacing w:line="360" w:lineRule="auto"/>
        <w:ind w:firstLineChars="0" w:hanging="840"/>
        <w:jc w:val="left"/>
        <w:rPr>
          <w:rFonts w:ascii="宋体" w:hAnsi="宋体" w:hint="eastAsia"/>
          <w:sz w:val="24"/>
        </w:rPr>
      </w:pPr>
      <w:r w:rsidRPr="00F36A3C">
        <w:rPr>
          <w:rFonts w:ascii="宋体" w:hAnsi="宋体" w:hint="eastAsia"/>
          <w:sz w:val="24"/>
        </w:rPr>
        <w:t>乙方保证与其服务人员均签署了劳动合同，尤其是与关键岗位员工签订了长期劳动合同，以保障乙方具备向甲方提供持续服务的能力；</w:t>
      </w:r>
    </w:p>
    <w:p w14:paraId="155678D1" w14:textId="77777777" w:rsidR="009F7343" w:rsidRPr="00F36A3C" w:rsidRDefault="00000000">
      <w:pPr>
        <w:pStyle w:val="afff6"/>
        <w:numPr>
          <w:ilvl w:val="0"/>
          <w:numId w:val="34"/>
        </w:numPr>
        <w:autoSpaceDE w:val="0"/>
        <w:autoSpaceDN w:val="0"/>
        <w:snapToGrid w:val="0"/>
        <w:spacing w:line="360" w:lineRule="auto"/>
        <w:ind w:firstLineChars="0" w:hanging="840"/>
        <w:jc w:val="left"/>
        <w:rPr>
          <w:rFonts w:ascii="宋体" w:hAnsi="宋体" w:hint="eastAsia"/>
          <w:sz w:val="24"/>
        </w:rPr>
      </w:pPr>
      <w:r w:rsidRPr="00F36A3C">
        <w:rPr>
          <w:rFonts w:ascii="宋体" w:hAnsi="宋体" w:hint="eastAsia"/>
          <w:sz w:val="24"/>
        </w:rPr>
        <w:t>乙方保证其服务人员均为中国公民；如乙方需指派外籍服务人员时，须提前向甲方提出，经过甲方同意后方可指派；同时，乙方应严格限制外籍服务人员对甲方信息、知识产权的接触范围，确保甲方信息安全；</w:t>
      </w:r>
    </w:p>
    <w:p w14:paraId="31659B88" w14:textId="77777777" w:rsidR="009F7343" w:rsidRPr="00F36A3C" w:rsidRDefault="00000000">
      <w:pPr>
        <w:pStyle w:val="afff6"/>
        <w:numPr>
          <w:ilvl w:val="0"/>
          <w:numId w:val="34"/>
        </w:numPr>
        <w:autoSpaceDE w:val="0"/>
        <w:autoSpaceDN w:val="0"/>
        <w:snapToGrid w:val="0"/>
        <w:spacing w:line="360" w:lineRule="auto"/>
        <w:ind w:firstLineChars="0" w:hanging="840"/>
        <w:jc w:val="left"/>
        <w:rPr>
          <w:rFonts w:ascii="宋体" w:hAnsi="宋体" w:hint="eastAsia"/>
          <w:sz w:val="24"/>
        </w:rPr>
      </w:pPr>
      <w:r w:rsidRPr="00F36A3C">
        <w:rPr>
          <w:rFonts w:ascii="宋体" w:hAnsi="宋体" w:hint="eastAsia"/>
          <w:sz w:val="24"/>
        </w:rPr>
        <w:t>乙方保证乙方及其乙方服务人员遵守国家法律法规，均无犯罪记录、无失信记录，同时具备履行本合同所需的全部资质要求，商业信誉、持续经营状况良好，乙方保证已经对乙方服务人员进行了背景调查，并能提供相应证明材料；</w:t>
      </w:r>
    </w:p>
    <w:p w14:paraId="220C6D53" w14:textId="77777777" w:rsidR="009F7343" w:rsidRPr="00F36A3C" w:rsidRDefault="00000000">
      <w:pPr>
        <w:pStyle w:val="afff6"/>
        <w:numPr>
          <w:ilvl w:val="0"/>
          <w:numId w:val="34"/>
        </w:numPr>
        <w:autoSpaceDE w:val="0"/>
        <w:autoSpaceDN w:val="0"/>
        <w:snapToGrid w:val="0"/>
        <w:spacing w:line="360" w:lineRule="auto"/>
        <w:ind w:firstLineChars="0" w:hanging="840"/>
        <w:jc w:val="left"/>
        <w:rPr>
          <w:rFonts w:ascii="宋体" w:hAnsi="宋体" w:hint="eastAsia"/>
          <w:sz w:val="24"/>
        </w:rPr>
      </w:pPr>
      <w:r w:rsidRPr="00F36A3C">
        <w:rPr>
          <w:rFonts w:ascii="宋体" w:hAnsi="宋体" w:hint="eastAsia"/>
          <w:sz w:val="24"/>
        </w:rPr>
        <w:lastRenderedPageBreak/>
        <w:t>乙方保证其研发活动及经营活动均不会对国家安全、社会秩序、公共利益构成威胁或损害</w:t>
      </w:r>
    </w:p>
    <w:p w14:paraId="51CAD67A" w14:textId="77777777" w:rsidR="009F7343" w:rsidRPr="00F36A3C" w:rsidRDefault="00000000">
      <w:pPr>
        <w:numPr>
          <w:ilvl w:val="0"/>
          <w:numId w:val="33"/>
        </w:numPr>
        <w:snapToGrid w:val="0"/>
        <w:spacing w:line="360" w:lineRule="auto"/>
        <w:rPr>
          <w:rFonts w:ascii="宋体" w:hAnsi="宋体" w:hint="eastAsia"/>
          <w:sz w:val="24"/>
        </w:rPr>
      </w:pPr>
      <w:r w:rsidRPr="00F36A3C">
        <w:rPr>
          <w:rFonts w:ascii="宋体" w:hAnsi="宋体" w:hint="eastAsia"/>
          <w:sz w:val="24"/>
        </w:rPr>
        <w:t>乙方应为甲方配备相对独立或专用的服务人员团队、场地、信息系统和信息基础设施等资源。乙方应制定服务中断应急预案，明确甲方享有资源优先获取和优先应急处置的权利。</w:t>
      </w:r>
    </w:p>
    <w:p w14:paraId="6D92F18A" w14:textId="77777777" w:rsidR="009F7343" w:rsidRPr="00F36A3C" w:rsidRDefault="00000000">
      <w:pPr>
        <w:numPr>
          <w:ilvl w:val="0"/>
          <w:numId w:val="33"/>
        </w:numPr>
        <w:snapToGrid w:val="0"/>
        <w:spacing w:line="360" w:lineRule="auto"/>
        <w:rPr>
          <w:rFonts w:ascii="宋体" w:hAnsi="宋体" w:hint="eastAsia"/>
          <w:sz w:val="24"/>
        </w:rPr>
      </w:pPr>
      <w:r w:rsidRPr="00F36A3C">
        <w:rPr>
          <w:rFonts w:ascii="宋体" w:hAnsi="宋体" w:hint="eastAsia"/>
          <w:sz w:val="24"/>
        </w:rPr>
        <w:t>甲方保证按本合同约定及时付款并对产品进行接收和各项验收。</w:t>
      </w:r>
    </w:p>
    <w:p w14:paraId="39493890" w14:textId="77777777" w:rsidR="009F7343" w:rsidRPr="00F36A3C" w:rsidRDefault="00000000">
      <w:pPr>
        <w:numPr>
          <w:ilvl w:val="0"/>
          <w:numId w:val="33"/>
        </w:numPr>
        <w:snapToGrid w:val="0"/>
        <w:spacing w:line="360" w:lineRule="auto"/>
        <w:rPr>
          <w:rFonts w:ascii="宋体" w:hAnsi="宋体" w:hint="eastAsia"/>
          <w:sz w:val="24"/>
        </w:rPr>
      </w:pPr>
      <w:r w:rsidRPr="00F36A3C">
        <w:rPr>
          <w:rFonts w:ascii="宋体" w:hAnsi="宋体" w:hint="eastAsia"/>
          <w:sz w:val="24"/>
        </w:rPr>
        <w:t>双方承诺遵守所有适用的与反贿赂和反腐败相关的法律法规，不向任何人（包括但不限于任何政府官员、合同相对方、关联方的管理人员或雇员）进行利益输送，从而为任何企业或个人获取、保留或引导业务，或用以获得优势。同时双方承诺在合同有效期间保持</w:t>
      </w:r>
      <w:r w:rsidRPr="00F36A3C">
        <w:rPr>
          <w:rFonts w:ascii="宋体" w:hAnsi="宋体"/>
          <w:sz w:val="24"/>
        </w:rPr>
        <w:t>和执行充足的反贿赂和反腐败政策</w:t>
      </w:r>
      <w:r w:rsidRPr="00F36A3C">
        <w:rPr>
          <w:rFonts w:ascii="宋体" w:hAnsi="宋体" w:hint="eastAsia"/>
          <w:sz w:val="24"/>
        </w:rPr>
        <w:t>及</w:t>
      </w:r>
      <w:r w:rsidRPr="00F36A3C">
        <w:rPr>
          <w:rFonts w:ascii="宋体" w:hAnsi="宋体"/>
          <w:sz w:val="24"/>
        </w:rPr>
        <w:t>程序</w:t>
      </w:r>
      <w:r w:rsidRPr="00F36A3C">
        <w:rPr>
          <w:rFonts w:ascii="宋体" w:hAnsi="宋体" w:hint="eastAsia"/>
          <w:sz w:val="24"/>
        </w:rPr>
        <w:t>，并及时向另一方</w:t>
      </w:r>
      <w:r w:rsidRPr="00F36A3C">
        <w:rPr>
          <w:rFonts w:ascii="宋体" w:hAnsi="宋体"/>
          <w:sz w:val="24"/>
        </w:rPr>
        <w:t>报告其接收到的与</w:t>
      </w:r>
      <w:r w:rsidRPr="00F36A3C">
        <w:rPr>
          <w:rFonts w:ascii="宋体" w:hAnsi="宋体" w:hint="eastAsia"/>
          <w:sz w:val="24"/>
        </w:rPr>
        <w:t>签订或</w:t>
      </w:r>
      <w:r w:rsidRPr="00F36A3C">
        <w:rPr>
          <w:rFonts w:ascii="宋体" w:hAnsi="宋体"/>
          <w:sz w:val="24"/>
        </w:rPr>
        <w:t>履行本</w:t>
      </w:r>
      <w:r w:rsidRPr="00F36A3C">
        <w:rPr>
          <w:rFonts w:ascii="宋体" w:hAnsi="宋体" w:hint="eastAsia"/>
          <w:sz w:val="24"/>
        </w:rPr>
        <w:t>合同</w:t>
      </w:r>
      <w:r w:rsidRPr="00F36A3C">
        <w:rPr>
          <w:rFonts w:ascii="宋体" w:hAnsi="宋体"/>
          <w:sz w:val="24"/>
        </w:rPr>
        <w:t>有关的任何不正当的财务或其他利益的请求或要求</w:t>
      </w:r>
      <w:r w:rsidRPr="00F36A3C">
        <w:rPr>
          <w:rFonts w:ascii="宋体" w:hAnsi="宋体" w:hint="eastAsia"/>
          <w:sz w:val="24"/>
        </w:rPr>
        <w:t>，以及</w:t>
      </w:r>
      <w:r w:rsidRPr="00F36A3C">
        <w:rPr>
          <w:rFonts w:ascii="宋体" w:hAnsi="宋体"/>
          <w:sz w:val="24"/>
        </w:rPr>
        <w:t>任何与本</w:t>
      </w:r>
      <w:r w:rsidRPr="00F36A3C">
        <w:rPr>
          <w:rFonts w:ascii="宋体" w:hAnsi="宋体" w:hint="eastAsia"/>
          <w:sz w:val="24"/>
        </w:rPr>
        <w:t>合同签订或</w:t>
      </w:r>
      <w:r w:rsidRPr="00F36A3C">
        <w:rPr>
          <w:rFonts w:ascii="宋体" w:hAnsi="宋体"/>
          <w:sz w:val="24"/>
        </w:rPr>
        <w:t>履行相关的违反反贿赂和反腐败法律</w:t>
      </w:r>
      <w:r w:rsidRPr="00F36A3C">
        <w:rPr>
          <w:rFonts w:ascii="宋体" w:hAnsi="宋体" w:hint="eastAsia"/>
          <w:sz w:val="24"/>
        </w:rPr>
        <w:t>法规</w:t>
      </w:r>
      <w:r w:rsidRPr="00F36A3C">
        <w:rPr>
          <w:rFonts w:ascii="宋体" w:hAnsi="宋体"/>
          <w:sz w:val="24"/>
        </w:rPr>
        <w:t>的行为。</w:t>
      </w:r>
    </w:p>
    <w:p w14:paraId="490BC8D9" w14:textId="77777777" w:rsidR="009F7343" w:rsidRPr="00F36A3C" w:rsidRDefault="00000000">
      <w:pPr>
        <w:numPr>
          <w:ilvl w:val="0"/>
          <w:numId w:val="33"/>
        </w:numPr>
        <w:snapToGrid w:val="0"/>
        <w:spacing w:line="360" w:lineRule="auto"/>
        <w:rPr>
          <w:rFonts w:ascii="宋体" w:hAnsi="宋体" w:hint="eastAsia"/>
          <w:sz w:val="24"/>
        </w:rPr>
      </w:pPr>
      <w:r w:rsidRPr="00F36A3C">
        <w:rPr>
          <w:rFonts w:ascii="宋体" w:hAnsi="宋体" w:hint="eastAsia"/>
          <w:sz w:val="24"/>
        </w:rPr>
        <w:t>乙方保证乙方及其服务人员与甲方参与本合同的决策、实施相关人员间无利害关系。</w:t>
      </w:r>
    </w:p>
    <w:p w14:paraId="6425132F" w14:textId="77777777" w:rsidR="009F7343" w:rsidRPr="00F36A3C" w:rsidRDefault="00000000">
      <w:pPr>
        <w:numPr>
          <w:ilvl w:val="0"/>
          <w:numId w:val="33"/>
        </w:numPr>
        <w:snapToGrid w:val="0"/>
        <w:spacing w:line="360" w:lineRule="auto"/>
        <w:rPr>
          <w:rFonts w:ascii="宋体" w:hAnsi="宋体" w:hint="eastAsia"/>
          <w:sz w:val="24"/>
        </w:rPr>
      </w:pPr>
      <w:r w:rsidRPr="00F36A3C">
        <w:rPr>
          <w:rFonts w:ascii="宋体" w:hAnsi="宋体" w:hint="eastAsia"/>
          <w:sz w:val="24"/>
        </w:rPr>
        <w:t>乙方承诺遵守甲方的信息安全制度，采取必要措施保护甲方信息安全，并全面、诚信履行保密义务，信息安全以及保密义务的具体约定详见附件《信息安全保障承诺函》、《保密承诺函》。</w:t>
      </w:r>
    </w:p>
    <w:p w14:paraId="7D5DD08E" w14:textId="77777777" w:rsidR="009F7343" w:rsidRPr="00F36A3C" w:rsidRDefault="00000000">
      <w:pPr>
        <w:numPr>
          <w:ilvl w:val="0"/>
          <w:numId w:val="33"/>
        </w:numPr>
        <w:snapToGrid w:val="0"/>
        <w:spacing w:line="360" w:lineRule="auto"/>
        <w:rPr>
          <w:rFonts w:ascii="宋体" w:hAnsi="宋体" w:hint="eastAsia"/>
          <w:sz w:val="24"/>
        </w:rPr>
      </w:pPr>
      <w:r w:rsidRPr="00F36A3C">
        <w:rPr>
          <w:rFonts w:ascii="宋体" w:hAnsi="宋体" w:hint="eastAsia"/>
          <w:sz w:val="24"/>
        </w:rPr>
        <w:t>乙方承诺在本合同签订前与甲方及其关联公司的交易中不存在8.7条规定的情形。</w:t>
      </w:r>
    </w:p>
    <w:p w14:paraId="1316D9AA" w14:textId="77777777" w:rsidR="009F7343" w:rsidRPr="00F36A3C" w:rsidRDefault="00000000">
      <w:pPr>
        <w:pStyle w:val="3"/>
        <w:numPr>
          <w:ilvl w:val="0"/>
          <w:numId w:val="22"/>
        </w:numPr>
        <w:tabs>
          <w:tab w:val="left" w:pos="425"/>
        </w:tabs>
        <w:spacing w:before="312"/>
        <w:ind w:left="425" w:hanging="425"/>
        <w:rPr>
          <w:rFonts w:ascii="宋体" w:hAnsi="宋体" w:hint="eastAsia"/>
        </w:rPr>
      </w:pPr>
      <w:r w:rsidRPr="00F36A3C">
        <w:rPr>
          <w:rFonts w:ascii="宋体" w:hAnsi="宋体" w:hint="eastAsia"/>
        </w:rPr>
        <w:t>违约责任</w:t>
      </w:r>
    </w:p>
    <w:p w14:paraId="6EA90ED2" w14:textId="77777777" w:rsidR="009F7343" w:rsidRPr="00F36A3C" w:rsidRDefault="00000000">
      <w:pPr>
        <w:numPr>
          <w:ilvl w:val="0"/>
          <w:numId w:val="35"/>
        </w:numPr>
        <w:snapToGrid w:val="0"/>
        <w:spacing w:line="360" w:lineRule="auto"/>
        <w:rPr>
          <w:rFonts w:ascii="宋体" w:hAnsi="宋体" w:hint="eastAsia"/>
          <w:sz w:val="24"/>
        </w:rPr>
      </w:pPr>
      <w:r w:rsidRPr="00F36A3C">
        <w:rPr>
          <w:rFonts w:ascii="宋体" w:hAnsi="宋体" w:hint="eastAsia"/>
          <w:sz w:val="24"/>
        </w:rPr>
        <w:t>非因乙方原因或不可抗力事件，甲方逾期付款的，乙方应给予甲方15个工作日的宽限期，宽限期满后甲方仍未支付的，每逾期一日支付乙方逾期总额3‰的违约金，违约金总额累计不超过合同总额的20%。甲方逾期付款超过30日，乙方有权单方解除合同，并要求甲方赔偿损失。</w:t>
      </w:r>
    </w:p>
    <w:p w14:paraId="66AA73BD" w14:textId="77777777" w:rsidR="009F7343" w:rsidRPr="00F36A3C" w:rsidRDefault="00000000">
      <w:pPr>
        <w:widowControl/>
        <w:numPr>
          <w:ilvl w:val="0"/>
          <w:numId w:val="35"/>
        </w:numPr>
        <w:snapToGrid w:val="0"/>
        <w:spacing w:line="360" w:lineRule="auto"/>
        <w:jc w:val="left"/>
        <w:rPr>
          <w:rFonts w:ascii="宋体" w:hAnsi="宋体" w:hint="eastAsia"/>
          <w:sz w:val="24"/>
        </w:rPr>
      </w:pPr>
      <w:r w:rsidRPr="00F36A3C">
        <w:rPr>
          <w:rFonts w:ascii="宋体" w:hAnsi="宋体" w:hint="eastAsia"/>
          <w:sz w:val="24"/>
        </w:rPr>
        <w:t>非因甲方原因或不可抗力事件，乙方未能按照合同约定按期交付合格产品的，每逾期一日支付甲方合同总额3‰的违约金，违约金总额累计不超过合同总额的20%。乙方未能按照合同约定提供质量保障服务（维保服务）和售</w:t>
      </w:r>
      <w:r w:rsidRPr="00F36A3C">
        <w:rPr>
          <w:rFonts w:ascii="宋体" w:hAnsi="宋体" w:hint="eastAsia"/>
          <w:sz w:val="24"/>
        </w:rPr>
        <w:lastRenderedPageBreak/>
        <w:t>后服务的，每发生一次乙方应向甲方支付合同金额1%的违约金；如乙方未能按照本合同约定及时修复故障的，违约状态每持续1日，应支付甲方合同总额3‰的违约金。若（1）乙方逾期交货超过30日，或（2）乙方违约次数超过3次，或（3）乙方的违约状态持续时间累计超过15天，甲方有权单方解除本合同，乙方应返还甲方已支付的款项及支付相应利息（按同期贷款市场报价利率计），并支付合同金额20%的违约金。</w:t>
      </w:r>
    </w:p>
    <w:p w14:paraId="342717C4" w14:textId="77777777" w:rsidR="009F7343" w:rsidRPr="00F36A3C" w:rsidRDefault="00000000">
      <w:pPr>
        <w:numPr>
          <w:ilvl w:val="0"/>
          <w:numId w:val="35"/>
        </w:numPr>
        <w:snapToGrid w:val="0"/>
        <w:spacing w:line="360" w:lineRule="auto"/>
        <w:rPr>
          <w:rFonts w:ascii="宋体" w:hAnsi="宋体" w:hint="eastAsia"/>
          <w:sz w:val="24"/>
        </w:rPr>
      </w:pPr>
      <w:r w:rsidRPr="00F36A3C">
        <w:rPr>
          <w:rFonts w:ascii="宋体" w:hAnsi="宋体" w:hint="eastAsia"/>
          <w:sz w:val="24"/>
        </w:rPr>
        <w:t>乙</w:t>
      </w:r>
      <w:r w:rsidRPr="00F36A3C">
        <w:rPr>
          <w:rFonts w:ascii="宋体" w:hAnsi="宋体"/>
          <w:sz w:val="24"/>
        </w:rPr>
        <w:t>方</w:t>
      </w:r>
      <w:r w:rsidRPr="00F36A3C">
        <w:rPr>
          <w:rFonts w:ascii="宋体" w:hAnsi="宋体" w:hint="eastAsia"/>
          <w:sz w:val="24"/>
        </w:rPr>
        <w:t>提供产品</w:t>
      </w:r>
      <w:r w:rsidRPr="00F36A3C">
        <w:rPr>
          <w:rFonts w:ascii="宋体" w:hAnsi="宋体"/>
          <w:sz w:val="24"/>
        </w:rPr>
        <w:t>有</w:t>
      </w:r>
      <w:r w:rsidRPr="00F36A3C">
        <w:rPr>
          <w:rFonts w:ascii="宋体" w:hAnsi="宋体" w:hint="eastAsia"/>
          <w:sz w:val="24"/>
        </w:rPr>
        <w:t>不符合合同约定情形的</w:t>
      </w:r>
      <w:r w:rsidRPr="00F36A3C">
        <w:rPr>
          <w:rFonts w:ascii="宋体" w:hAnsi="宋体"/>
          <w:sz w:val="24"/>
        </w:rPr>
        <w:t>，</w:t>
      </w:r>
      <w:r w:rsidRPr="00F36A3C">
        <w:rPr>
          <w:rFonts w:ascii="宋体" w:hAnsi="宋体" w:hint="eastAsia"/>
          <w:sz w:val="24"/>
        </w:rPr>
        <w:t>甲</w:t>
      </w:r>
      <w:r w:rsidRPr="00F36A3C">
        <w:rPr>
          <w:rFonts w:ascii="宋体" w:hAnsi="宋体"/>
          <w:sz w:val="24"/>
        </w:rPr>
        <w:t>方有权拒</w:t>
      </w:r>
      <w:r w:rsidRPr="00F36A3C">
        <w:rPr>
          <w:rFonts w:ascii="宋体" w:hAnsi="宋体" w:hint="eastAsia"/>
          <w:sz w:val="24"/>
        </w:rPr>
        <w:t>收或退回非合格货品</w:t>
      </w:r>
      <w:r w:rsidRPr="00F36A3C">
        <w:rPr>
          <w:rFonts w:ascii="宋体" w:hAnsi="宋体"/>
          <w:sz w:val="24"/>
        </w:rPr>
        <w:t>，</w:t>
      </w:r>
      <w:r w:rsidRPr="00F36A3C">
        <w:rPr>
          <w:rFonts w:ascii="宋体" w:hAnsi="宋体" w:hint="eastAsia"/>
          <w:sz w:val="24"/>
        </w:rPr>
        <w:t>乙方须在甲方指定期限内更换为合格产品。若乙方在甲方指定期限内不答复或者不退换的，甲方有权单方面解除合同，要求乙方退还甲方已支付的货款及支付相应利息（按同期贷款市场报价利率计），并支付合同总额20%的违约金。若因产品质量问题而给甲方造成任何损失的，包括但不限于质量问题所引发的索赔、损失、责任和花费（含可预见利益、律师费、调查费、公证费、诉讼费、仲裁费等合理费用）乙方应负责全额赔偿。</w:t>
      </w:r>
    </w:p>
    <w:p w14:paraId="5AC78894" w14:textId="77777777" w:rsidR="009F7343" w:rsidRPr="00F36A3C" w:rsidRDefault="00000000">
      <w:pPr>
        <w:numPr>
          <w:ilvl w:val="0"/>
          <w:numId w:val="35"/>
        </w:numPr>
        <w:snapToGrid w:val="0"/>
        <w:spacing w:line="360" w:lineRule="auto"/>
        <w:rPr>
          <w:rFonts w:ascii="宋体" w:hAnsi="宋体" w:hint="eastAsia"/>
          <w:sz w:val="24"/>
        </w:rPr>
      </w:pPr>
      <w:r w:rsidRPr="00F36A3C">
        <w:rPr>
          <w:rFonts w:ascii="宋体" w:hAnsi="宋体"/>
          <w:sz w:val="24"/>
        </w:rPr>
        <w:t>如</w:t>
      </w:r>
      <w:r w:rsidRPr="00F36A3C">
        <w:rPr>
          <w:rFonts w:ascii="宋体" w:hAnsi="宋体" w:hint="eastAsia"/>
          <w:sz w:val="24"/>
        </w:rPr>
        <w:t>乙方提供的非合格产品超过总产品的10%，甲方有权单方面解除合同，并要求乙方退还甲方已支付的货款及支付相应利息（按同期贷款市场报价利率计），并向甲方支付合同总额20%的违约金。</w:t>
      </w:r>
    </w:p>
    <w:p w14:paraId="33CF6F75" w14:textId="77777777" w:rsidR="009F7343" w:rsidRPr="00F36A3C" w:rsidRDefault="00000000">
      <w:pPr>
        <w:numPr>
          <w:ilvl w:val="0"/>
          <w:numId w:val="35"/>
        </w:numPr>
        <w:snapToGrid w:val="0"/>
        <w:spacing w:line="360" w:lineRule="auto"/>
        <w:rPr>
          <w:rFonts w:ascii="宋体" w:hAnsi="宋体" w:hint="eastAsia"/>
          <w:sz w:val="24"/>
        </w:rPr>
      </w:pPr>
      <w:r w:rsidRPr="00F36A3C">
        <w:rPr>
          <w:rFonts w:ascii="宋体" w:hAnsi="宋体" w:hint="eastAsia"/>
          <w:sz w:val="24"/>
        </w:rPr>
        <w:t>乙方违反本合同第7条中保证内容的（包括但不限于知识产权承诺、保密承诺及信息安全保障承诺），甲方有权单方解除合同，乙方应返还甲方已支付的款项及支付相应利息（按同期贷款市场报价利率计），并支付合同总额20％的违约金。除非另有说明，本款规定不影响其它违约金的计算和收取。</w:t>
      </w:r>
    </w:p>
    <w:p w14:paraId="37F39F3D" w14:textId="77777777" w:rsidR="009F7343" w:rsidRPr="00F36A3C" w:rsidRDefault="00000000">
      <w:pPr>
        <w:numPr>
          <w:ilvl w:val="0"/>
          <w:numId w:val="35"/>
        </w:numPr>
        <w:snapToGrid w:val="0"/>
        <w:spacing w:line="360" w:lineRule="auto"/>
        <w:rPr>
          <w:rFonts w:ascii="宋体" w:hAnsi="宋体" w:hint="eastAsia"/>
          <w:sz w:val="24"/>
        </w:rPr>
      </w:pPr>
      <w:r w:rsidRPr="00F36A3C">
        <w:rPr>
          <w:rFonts w:ascii="宋体" w:hAnsi="宋体" w:cs="Arial" w:hint="eastAsia"/>
          <w:sz w:val="24"/>
        </w:rPr>
        <w:t>甲方有权审核乙方在产品或服务中所使用的开源代码、软件（如有）等来源的合法性、安全检测和加固情况。因乙方未事先告知或未经甲方同意使用开源代码、软件等给甲方造成损害的，乙方应赔偿甲方的全部损失，并向甲方支付合同金额20%的违约金。</w:t>
      </w:r>
    </w:p>
    <w:p w14:paraId="1830C8CB" w14:textId="77777777" w:rsidR="009F7343" w:rsidRPr="00F36A3C" w:rsidRDefault="00000000">
      <w:pPr>
        <w:numPr>
          <w:ilvl w:val="0"/>
          <w:numId w:val="35"/>
        </w:numPr>
        <w:snapToGrid w:val="0"/>
        <w:spacing w:line="360" w:lineRule="auto"/>
        <w:rPr>
          <w:rFonts w:ascii="宋体" w:hAnsi="宋体" w:hint="eastAsia"/>
          <w:sz w:val="24"/>
        </w:rPr>
      </w:pPr>
      <w:r w:rsidRPr="00F36A3C">
        <w:rPr>
          <w:rFonts w:ascii="宋体" w:hAnsi="宋体" w:hint="eastAsia"/>
          <w:sz w:val="24"/>
        </w:rPr>
        <w:t>除上述约定外，合同生效后，若乙方未经甲方同意要求终止、解除合同、不履行或不完全履行合同义务的，甲方有权单方解除合同，乙方应向甲方返还已支付的款项及支付相应利息（按同期贷款市场报价利率计），并支付合同总额20%的违约金。同时，甲方有权取消或限制乙方参与由甲方发起或承办的项目的供应商准入资格。</w:t>
      </w:r>
    </w:p>
    <w:p w14:paraId="2293E139" w14:textId="77777777" w:rsidR="009F7343" w:rsidRPr="00F36A3C" w:rsidRDefault="00000000">
      <w:pPr>
        <w:numPr>
          <w:ilvl w:val="0"/>
          <w:numId w:val="35"/>
        </w:numPr>
        <w:snapToGrid w:val="0"/>
        <w:spacing w:line="360" w:lineRule="auto"/>
        <w:rPr>
          <w:rFonts w:ascii="宋体" w:hAnsi="宋体" w:hint="eastAsia"/>
          <w:sz w:val="24"/>
        </w:rPr>
      </w:pPr>
      <w:r w:rsidRPr="00F36A3C">
        <w:rPr>
          <w:rFonts w:ascii="宋体" w:hAnsi="宋体" w:hint="eastAsia"/>
          <w:sz w:val="24"/>
        </w:rPr>
        <w:lastRenderedPageBreak/>
        <w:t>除上述约定外，若乙方未完全履行本合同项下其他义务的，违约状态每持续一日，乙方应赔偿甲方合同总额</w:t>
      </w:r>
      <w:r w:rsidRPr="00F36A3C">
        <w:rPr>
          <w:rFonts w:ascii="宋体" w:hAnsi="宋体"/>
          <w:sz w:val="24"/>
        </w:rPr>
        <w:t>3</w:t>
      </w:r>
      <w:r w:rsidRPr="00F36A3C">
        <w:rPr>
          <w:rFonts w:ascii="宋体" w:hAnsi="宋体" w:hint="eastAsia"/>
          <w:sz w:val="24"/>
        </w:rPr>
        <w:t>‰的违约金，直至乙方履约。乙方具有本条违约行为且在收到甲方要求纠正的书面通知后的</w:t>
      </w:r>
      <w:r w:rsidRPr="00F36A3C">
        <w:rPr>
          <w:rFonts w:ascii="宋体" w:hAnsi="宋体"/>
          <w:sz w:val="24"/>
        </w:rPr>
        <w:t>30</w:t>
      </w:r>
      <w:r w:rsidRPr="00F36A3C">
        <w:rPr>
          <w:rFonts w:ascii="宋体" w:hAnsi="宋体" w:hint="eastAsia"/>
          <w:sz w:val="24"/>
        </w:rPr>
        <w:t>日内未能纠正的，甲方有权单方解除合同，乙方应返还甲方已支付的款项及支付相应利息（按同期贷款市场报价利率计），并支付合同总额</w:t>
      </w:r>
      <w:r w:rsidRPr="00F36A3C">
        <w:rPr>
          <w:rFonts w:ascii="宋体" w:hAnsi="宋体"/>
          <w:sz w:val="24"/>
        </w:rPr>
        <w:t>20</w:t>
      </w:r>
      <w:r w:rsidRPr="00F36A3C">
        <w:rPr>
          <w:rFonts w:ascii="宋体" w:hAnsi="宋体" w:hint="eastAsia"/>
          <w:sz w:val="24"/>
        </w:rPr>
        <w:t>％的违约金。</w:t>
      </w:r>
    </w:p>
    <w:p w14:paraId="1E341A81" w14:textId="77777777" w:rsidR="009F7343" w:rsidRPr="00F36A3C" w:rsidRDefault="00000000">
      <w:pPr>
        <w:numPr>
          <w:ilvl w:val="0"/>
          <w:numId w:val="35"/>
        </w:numPr>
        <w:snapToGrid w:val="0"/>
        <w:spacing w:line="360" w:lineRule="auto"/>
        <w:rPr>
          <w:rFonts w:ascii="宋体" w:hAnsi="宋体" w:hint="eastAsia"/>
          <w:sz w:val="24"/>
        </w:rPr>
      </w:pPr>
      <w:r w:rsidRPr="00F36A3C">
        <w:rPr>
          <w:rFonts w:ascii="宋体" w:hAnsi="宋体" w:hint="eastAsia"/>
          <w:sz w:val="24"/>
        </w:rPr>
        <w:t>乙方应就甲方及其管理人员、雇员、代理人、顾问、访客由于乙方或其服务人员的故意或过失而产生或导致的人身伤亡或财产损失予以赔偿或补偿，包括与此相关的开支和费用，但由于甲方过错造成的损害除外。</w:t>
      </w:r>
    </w:p>
    <w:p w14:paraId="4FE995B0" w14:textId="77777777" w:rsidR="009F7343" w:rsidRPr="00F36A3C" w:rsidRDefault="00000000">
      <w:pPr>
        <w:numPr>
          <w:ilvl w:val="0"/>
          <w:numId w:val="35"/>
        </w:numPr>
        <w:snapToGrid w:val="0"/>
        <w:spacing w:line="360" w:lineRule="auto"/>
        <w:rPr>
          <w:rFonts w:ascii="宋体" w:hAnsi="宋体" w:hint="eastAsia"/>
          <w:sz w:val="24"/>
        </w:rPr>
      </w:pPr>
      <w:r w:rsidRPr="00F36A3C">
        <w:rPr>
          <w:rFonts w:ascii="宋体" w:hAnsi="宋体" w:hint="eastAsia"/>
          <w:sz w:val="24"/>
        </w:rPr>
        <w:t>本合同中，甲方有权将违约金从预付或应付款项中直接扣除。若乙方根据本合同向甲方支付的违约金不足以弥补甲方损失的，乙方还应另行赔偿甲方的全部损失</w:t>
      </w:r>
      <w:r w:rsidRPr="00F36A3C">
        <w:rPr>
          <w:rFonts w:ascii="宋体" w:hAnsi="宋体" w:hint="eastAsia"/>
          <w:kern w:val="0"/>
          <w:sz w:val="24"/>
        </w:rPr>
        <w:t>，赔偿范围包括但不限于甲方可预见利益、律师费、仲裁费、差旅费、交通费、调查取证费等</w:t>
      </w:r>
      <w:r w:rsidRPr="00F36A3C">
        <w:rPr>
          <w:rFonts w:ascii="宋体" w:hAnsi="宋体" w:hint="eastAsia"/>
          <w:sz w:val="24"/>
        </w:rPr>
        <w:t>。</w:t>
      </w:r>
    </w:p>
    <w:p w14:paraId="4F205E13" w14:textId="77777777" w:rsidR="009F7343" w:rsidRPr="00F36A3C" w:rsidRDefault="00000000">
      <w:pPr>
        <w:pStyle w:val="3"/>
        <w:numPr>
          <w:ilvl w:val="0"/>
          <w:numId w:val="22"/>
        </w:numPr>
        <w:tabs>
          <w:tab w:val="left" w:pos="425"/>
        </w:tabs>
        <w:spacing w:before="312"/>
        <w:ind w:left="425" w:hanging="425"/>
        <w:rPr>
          <w:rFonts w:ascii="宋体" w:hAnsi="宋体" w:hint="eastAsia"/>
          <w:b w:val="0"/>
        </w:rPr>
      </w:pPr>
      <w:r w:rsidRPr="00F36A3C">
        <w:rPr>
          <w:rFonts w:ascii="宋体" w:hAnsi="宋体" w:hint="eastAsia"/>
        </w:rPr>
        <w:t>不可抗力</w:t>
      </w:r>
    </w:p>
    <w:p w14:paraId="27C5D047" w14:textId="77777777" w:rsidR="009F7343" w:rsidRPr="00F36A3C" w:rsidRDefault="00000000">
      <w:pPr>
        <w:numPr>
          <w:ilvl w:val="0"/>
          <w:numId w:val="36"/>
        </w:numPr>
        <w:snapToGrid w:val="0"/>
        <w:spacing w:line="360" w:lineRule="auto"/>
        <w:rPr>
          <w:rFonts w:ascii="宋体" w:hAnsi="宋体" w:hint="eastAsia"/>
          <w:sz w:val="24"/>
        </w:rPr>
      </w:pPr>
      <w:r w:rsidRPr="00F36A3C">
        <w:rPr>
          <w:rFonts w:ascii="宋体" w:hAnsi="宋体" w:hint="eastAsia"/>
          <w:sz w:val="24"/>
        </w:rPr>
        <w:t>本合同所称“不可抗力事件”包括但不限于影响合同履行的严重火灾、水灾、台风、地震、恐怖主义行为、战争或武装冲突、突发性公共卫生事件，以及其他不能预见、不能避免且不能克服的客观情况。</w:t>
      </w:r>
    </w:p>
    <w:p w14:paraId="6AD3F14F" w14:textId="77777777" w:rsidR="009F7343" w:rsidRPr="00F36A3C" w:rsidRDefault="00000000">
      <w:pPr>
        <w:numPr>
          <w:ilvl w:val="0"/>
          <w:numId w:val="36"/>
        </w:numPr>
        <w:snapToGrid w:val="0"/>
        <w:spacing w:line="360" w:lineRule="auto"/>
        <w:rPr>
          <w:rFonts w:ascii="宋体" w:hAnsi="宋体" w:hint="eastAsia"/>
          <w:sz w:val="24"/>
        </w:rPr>
      </w:pPr>
      <w:r w:rsidRPr="00F36A3C">
        <w:rPr>
          <w:rFonts w:ascii="宋体" w:hAnsi="宋体" w:hint="eastAsia"/>
          <w:sz w:val="24"/>
        </w:rPr>
        <w:t>一方遇不可抗力事件后，应在二十（20）日内以有效方式通知对方，并提供相应证明材料。一方在发生不可抗力事件时，应通过商业合理且勤勉的努力采取力所能及的补救措施，尽量减少不可抗力事件给合同双方带来的损失，因此支付的费用由合同双方依据受益比例合理分担。当本合同的履行因不可抗力事件而被迟延或受到阻碍时，仅就这部分被迟延或被阻碍的履行，双方均不需为此承担违约责任。当不可抗力事件消失或解除后，双方应尽商业合理且勤勉的努力尽快恢复履行本合同。</w:t>
      </w:r>
    </w:p>
    <w:p w14:paraId="5FDD4268" w14:textId="77777777" w:rsidR="009F7343" w:rsidRPr="00F36A3C" w:rsidRDefault="00000000">
      <w:pPr>
        <w:numPr>
          <w:ilvl w:val="0"/>
          <w:numId w:val="36"/>
        </w:numPr>
        <w:snapToGrid w:val="0"/>
        <w:spacing w:line="360" w:lineRule="auto"/>
        <w:rPr>
          <w:rFonts w:ascii="宋体" w:hAnsi="宋体" w:hint="eastAsia"/>
          <w:sz w:val="24"/>
        </w:rPr>
      </w:pPr>
      <w:r w:rsidRPr="00F36A3C">
        <w:rPr>
          <w:rFonts w:ascii="宋体" w:hAnsi="宋体" w:hint="eastAsia"/>
          <w:sz w:val="24"/>
        </w:rPr>
        <w:t>如不可抗力致使合同履行中止超过九十（90）日，则任何一方可以书面通知的形式单方面解除本合同，双方应当进行磋商，公正合理的解决后续事宜。</w:t>
      </w:r>
    </w:p>
    <w:p w14:paraId="46498066" w14:textId="77777777" w:rsidR="009F7343" w:rsidRPr="00F36A3C" w:rsidRDefault="00000000">
      <w:pPr>
        <w:pStyle w:val="3"/>
        <w:numPr>
          <w:ilvl w:val="0"/>
          <w:numId w:val="22"/>
        </w:numPr>
        <w:tabs>
          <w:tab w:val="left" w:pos="425"/>
        </w:tabs>
        <w:spacing w:before="312"/>
        <w:ind w:left="425" w:hanging="425"/>
        <w:rPr>
          <w:rFonts w:ascii="宋体" w:hAnsi="宋体" w:hint="eastAsia"/>
          <w:bCs/>
        </w:rPr>
      </w:pPr>
      <w:r w:rsidRPr="00F36A3C">
        <w:rPr>
          <w:rFonts w:ascii="宋体" w:hAnsi="宋体" w:hint="eastAsia"/>
          <w:bCs/>
        </w:rPr>
        <w:lastRenderedPageBreak/>
        <w:t>合同的终止</w:t>
      </w:r>
    </w:p>
    <w:p w14:paraId="0CCFA31F" w14:textId="77777777" w:rsidR="009F7343" w:rsidRPr="00F36A3C" w:rsidRDefault="00000000">
      <w:pPr>
        <w:numPr>
          <w:ilvl w:val="0"/>
          <w:numId w:val="37"/>
        </w:numPr>
        <w:adjustRightInd w:val="0"/>
        <w:snapToGrid w:val="0"/>
        <w:spacing w:line="360" w:lineRule="auto"/>
        <w:rPr>
          <w:rFonts w:ascii="宋体" w:hAnsi="宋体" w:hint="eastAsia"/>
          <w:sz w:val="24"/>
        </w:rPr>
      </w:pPr>
      <w:r w:rsidRPr="00F36A3C">
        <w:rPr>
          <w:rFonts w:ascii="宋体" w:hAnsi="宋体" w:hint="eastAsia"/>
          <w:sz w:val="24"/>
        </w:rPr>
        <w:t>发生</w:t>
      </w:r>
      <w:r w:rsidRPr="00F36A3C">
        <w:rPr>
          <w:rFonts w:ascii="宋体" w:hAnsi="宋体" w:hint="eastAsia"/>
          <w:kern w:val="0"/>
          <w:sz w:val="24"/>
        </w:rPr>
        <w:t>下列</w:t>
      </w:r>
      <w:r w:rsidRPr="00F36A3C">
        <w:rPr>
          <w:rFonts w:ascii="宋体" w:hAnsi="宋体" w:hint="eastAsia"/>
          <w:sz w:val="24"/>
        </w:rPr>
        <w:t>情况之一时，合同终止：</w:t>
      </w:r>
    </w:p>
    <w:p w14:paraId="14B19C7A" w14:textId="77777777" w:rsidR="009F7343" w:rsidRPr="00F36A3C" w:rsidRDefault="00000000">
      <w:pPr>
        <w:numPr>
          <w:ilvl w:val="0"/>
          <w:numId w:val="38"/>
        </w:numPr>
        <w:snapToGrid w:val="0"/>
        <w:spacing w:line="360" w:lineRule="auto"/>
        <w:ind w:hanging="273"/>
        <w:rPr>
          <w:rFonts w:ascii="宋体" w:hAnsi="宋体" w:hint="eastAsia"/>
          <w:sz w:val="24"/>
        </w:rPr>
      </w:pPr>
      <w:r w:rsidRPr="00F36A3C">
        <w:rPr>
          <w:rFonts w:ascii="宋体" w:hAnsi="宋体" w:hint="eastAsia"/>
          <w:sz w:val="24"/>
        </w:rPr>
        <w:t xml:space="preserve">合同到期后自然终止； </w:t>
      </w:r>
    </w:p>
    <w:p w14:paraId="7CCCC158" w14:textId="77777777" w:rsidR="009F7343" w:rsidRPr="00F36A3C" w:rsidRDefault="00000000">
      <w:pPr>
        <w:numPr>
          <w:ilvl w:val="0"/>
          <w:numId w:val="38"/>
        </w:numPr>
        <w:snapToGrid w:val="0"/>
        <w:spacing w:line="360" w:lineRule="auto"/>
        <w:ind w:left="993" w:hanging="426"/>
        <w:rPr>
          <w:rFonts w:ascii="宋体" w:hAnsi="宋体" w:hint="eastAsia"/>
          <w:sz w:val="24"/>
        </w:rPr>
      </w:pPr>
      <w:r w:rsidRPr="00F36A3C">
        <w:rPr>
          <w:rFonts w:ascii="宋体" w:hAnsi="宋体" w:hint="eastAsia"/>
          <w:sz w:val="24"/>
        </w:rPr>
        <w:t>双方协商一致终止；</w:t>
      </w:r>
    </w:p>
    <w:p w14:paraId="562242AE" w14:textId="77777777" w:rsidR="009F7343" w:rsidRPr="00F36A3C" w:rsidRDefault="00000000">
      <w:pPr>
        <w:numPr>
          <w:ilvl w:val="0"/>
          <w:numId w:val="38"/>
        </w:numPr>
        <w:snapToGrid w:val="0"/>
        <w:spacing w:line="360" w:lineRule="auto"/>
        <w:ind w:left="993" w:hanging="426"/>
        <w:rPr>
          <w:rFonts w:ascii="宋体" w:hAnsi="宋体" w:hint="eastAsia"/>
          <w:sz w:val="24"/>
        </w:rPr>
      </w:pPr>
      <w:r w:rsidRPr="00F36A3C">
        <w:rPr>
          <w:rFonts w:ascii="宋体" w:hAnsi="宋体" w:hint="eastAsia"/>
          <w:sz w:val="24"/>
        </w:rPr>
        <w:t>一方具有违约行为，且在收到另一方要求纠正的书面通知后的三十（30）日内未能纠正的，未违约方有权终止合同；</w:t>
      </w:r>
    </w:p>
    <w:p w14:paraId="7B64F4D5" w14:textId="77777777" w:rsidR="009F7343" w:rsidRPr="00F36A3C" w:rsidRDefault="00000000">
      <w:pPr>
        <w:numPr>
          <w:ilvl w:val="0"/>
          <w:numId w:val="38"/>
        </w:numPr>
        <w:snapToGrid w:val="0"/>
        <w:spacing w:line="360" w:lineRule="auto"/>
        <w:ind w:hanging="273"/>
        <w:rPr>
          <w:rFonts w:ascii="宋体" w:hAnsi="宋体" w:hint="eastAsia"/>
          <w:sz w:val="24"/>
        </w:rPr>
      </w:pPr>
      <w:r w:rsidRPr="00F36A3C">
        <w:rPr>
          <w:rFonts w:ascii="宋体" w:hAnsi="宋体" w:hint="eastAsia"/>
          <w:sz w:val="24"/>
        </w:rPr>
        <w:t>任何一方资不抵债、进入清算、破产或解散程序时；</w:t>
      </w:r>
    </w:p>
    <w:p w14:paraId="6B119799" w14:textId="77777777" w:rsidR="009F7343" w:rsidRPr="00F36A3C" w:rsidRDefault="00000000">
      <w:pPr>
        <w:numPr>
          <w:ilvl w:val="0"/>
          <w:numId w:val="38"/>
        </w:numPr>
        <w:snapToGrid w:val="0"/>
        <w:spacing w:line="360" w:lineRule="auto"/>
        <w:ind w:hanging="273"/>
        <w:rPr>
          <w:rFonts w:ascii="宋体" w:hAnsi="宋体" w:hint="eastAsia"/>
          <w:sz w:val="24"/>
        </w:rPr>
      </w:pPr>
      <w:r w:rsidRPr="00F36A3C">
        <w:rPr>
          <w:rFonts w:ascii="宋体" w:hAnsi="宋体" w:hint="eastAsia"/>
          <w:sz w:val="24"/>
        </w:rPr>
        <w:t>发生本合同约定中的不可抗力事件，使合同履行成为不可能时；</w:t>
      </w:r>
    </w:p>
    <w:p w14:paraId="1CF1AB1D" w14:textId="77777777" w:rsidR="009F7343" w:rsidRPr="00F36A3C" w:rsidRDefault="00000000">
      <w:pPr>
        <w:numPr>
          <w:ilvl w:val="0"/>
          <w:numId w:val="38"/>
        </w:numPr>
        <w:snapToGrid w:val="0"/>
        <w:spacing w:line="360" w:lineRule="auto"/>
        <w:ind w:left="1134" w:hanging="567"/>
        <w:rPr>
          <w:rFonts w:ascii="宋体" w:hAnsi="宋体" w:hint="eastAsia"/>
          <w:sz w:val="24"/>
        </w:rPr>
      </w:pPr>
      <w:r w:rsidRPr="00F36A3C">
        <w:rPr>
          <w:rFonts w:ascii="宋体" w:hAnsi="宋体" w:hint="eastAsia"/>
          <w:sz w:val="24"/>
        </w:rPr>
        <w:t xml:space="preserve">在合同执行期间，乙方或乙方技术人员发生恶意探取或泄露国家机密或恶意破坏甲方系统及关键设施，或以人民银行名义/甲方名义对外开展活动并造成社会不良影响的，甲方有权立即暂停合同的履行并提前终止本合同； </w:t>
      </w:r>
    </w:p>
    <w:p w14:paraId="7E3E4BFA" w14:textId="77777777" w:rsidR="009F7343" w:rsidRPr="00F36A3C" w:rsidRDefault="00000000">
      <w:pPr>
        <w:numPr>
          <w:ilvl w:val="0"/>
          <w:numId w:val="38"/>
        </w:numPr>
        <w:snapToGrid w:val="0"/>
        <w:spacing w:line="360" w:lineRule="auto"/>
        <w:ind w:left="1134" w:hanging="567"/>
        <w:rPr>
          <w:rFonts w:ascii="宋体" w:hAnsi="宋体" w:hint="eastAsia"/>
          <w:sz w:val="24"/>
        </w:rPr>
      </w:pPr>
      <w:r w:rsidRPr="00F36A3C">
        <w:rPr>
          <w:rFonts w:ascii="宋体" w:hAnsi="宋体" w:hint="eastAsia"/>
          <w:sz w:val="24"/>
        </w:rPr>
        <w:t>无论基于何种原因，经提前三十（30）日书面通知乙方，甲方有权随时终止合同。</w:t>
      </w:r>
    </w:p>
    <w:p w14:paraId="36F5AADC" w14:textId="77777777" w:rsidR="009F7343" w:rsidRPr="00F36A3C" w:rsidRDefault="00000000">
      <w:pPr>
        <w:numPr>
          <w:ilvl w:val="0"/>
          <w:numId w:val="37"/>
        </w:numPr>
        <w:adjustRightInd w:val="0"/>
        <w:snapToGrid w:val="0"/>
        <w:spacing w:line="360" w:lineRule="auto"/>
        <w:rPr>
          <w:rFonts w:ascii="宋体" w:hAnsi="宋体" w:hint="eastAsia"/>
          <w:sz w:val="24"/>
        </w:rPr>
      </w:pPr>
      <w:r w:rsidRPr="00F36A3C">
        <w:rPr>
          <w:rFonts w:ascii="宋体" w:hAnsi="宋体" w:hint="eastAsia"/>
          <w:sz w:val="24"/>
        </w:rPr>
        <w:t>合同终止的交接。除本合同另有约定外，乙方收到甲方终止合同的书面通知后，应立即停止实施与本合同有关的工作。甲乙双方应当在保证项目安全、可持续的基础上，进行信息、资料和设施的交接处置等工作，乙方必须予以配合。</w:t>
      </w:r>
    </w:p>
    <w:p w14:paraId="09A88946" w14:textId="77777777" w:rsidR="009F7343" w:rsidRPr="00F36A3C" w:rsidRDefault="00000000">
      <w:pPr>
        <w:numPr>
          <w:ilvl w:val="0"/>
          <w:numId w:val="37"/>
        </w:numPr>
        <w:adjustRightInd w:val="0"/>
        <w:snapToGrid w:val="0"/>
        <w:spacing w:line="360" w:lineRule="auto"/>
        <w:rPr>
          <w:rFonts w:ascii="宋体" w:hAnsi="宋体" w:hint="eastAsia"/>
          <w:sz w:val="24"/>
        </w:rPr>
      </w:pPr>
      <w:r w:rsidRPr="00F36A3C">
        <w:rPr>
          <w:rFonts w:ascii="宋体" w:hAnsi="宋体" w:hint="eastAsia"/>
          <w:sz w:val="24"/>
        </w:rPr>
        <w:t>甲方根据第10.1条第（</w:t>
      </w:r>
      <w:r w:rsidRPr="00F36A3C">
        <w:rPr>
          <w:rFonts w:ascii="宋体" w:hAnsi="宋体"/>
          <w:sz w:val="24"/>
        </w:rPr>
        <w:t>6</w:t>
      </w:r>
      <w:r w:rsidRPr="00F36A3C">
        <w:rPr>
          <w:rFonts w:ascii="宋体" w:hAnsi="宋体" w:hint="eastAsia"/>
          <w:sz w:val="24"/>
        </w:rPr>
        <w:t>）项与乙方终止合同的，甲方不承担任何责任。且乙方应返还甲方支付的全部费用，并向甲方支付相当于合同总金额20%的违约金。违约金不足以弥补甲方的损失的，乙方还应继续赔偿甲方实际遭受损失。</w:t>
      </w:r>
    </w:p>
    <w:p w14:paraId="21A7039F" w14:textId="77777777" w:rsidR="009F7343" w:rsidRPr="00F36A3C" w:rsidRDefault="00000000">
      <w:pPr>
        <w:numPr>
          <w:ilvl w:val="0"/>
          <w:numId w:val="37"/>
        </w:numPr>
        <w:adjustRightInd w:val="0"/>
        <w:snapToGrid w:val="0"/>
        <w:spacing w:line="360" w:lineRule="auto"/>
        <w:rPr>
          <w:rFonts w:ascii="宋体" w:hAnsi="宋体" w:hint="eastAsia"/>
          <w:sz w:val="24"/>
        </w:rPr>
      </w:pPr>
      <w:r w:rsidRPr="00F36A3C">
        <w:rPr>
          <w:rFonts w:ascii="宋体" w:hAnsi="宋体" w:hint="eastAsia"/>
          <w:sz w:val="24"/>
        </w:rPr>
        <w:t>甲方根据第10.1条第（7）项提出终止合同的，双方应立即对已履行的部分进行结算，甲方收到乙方的结算要求后，应与乙方协商结算数额、因甲方终止合同需向乙方支付的补偿款等事项。向乙方支付的补偿款以乙方为履行合同已实际发生的直接、合理费用为限。如甲方已支付的合同价款不足以涵盖该等费用，经乙方提供证明文件后，甲方应向乙方支付差额部分。但是，如果甲方已支付的合同价款超过该等费用，乙方应向甲方返还超额部分。甲</w:t>
      </w:r>
      <w:r w:rsidRPr="00F36A3C">
        <w:rPr>
          <w:rFonts w:ascii="宋体" w:hAnsi="宋体" w:hint="eastAsia"/>
          <w:sz w:val="24"/>
        </w:rPr>
        <w:lastRenderedPageBreak/>
        <w:t>方向乙方支付的该等补偿款系甲方根据本款约定终止合同时，乙方可获得的全部赔偿。任何时候乙方均无权要求甲方赔偿因合同终止而引起的预期利润的损失或损害。</w:t>
      </w:r>
    </w:p>
    <w:p w14:paraId="1F429F4A" w14:textId="77777777" w:rsidR="009F7343" w:rsidRPr="00F36A3C" w:rsidRDefault="00000000">
      <w:pPr>
        <w:numPr>
          <w:ilvl w:val="0"/>
          <w:numId w:val="37"/>
        </w:numPr>
        <w:adjustRightInd w:val="0"/>
        <w:snapToGrid w:val="0"/>
        <w:spacing w:line="360" w:lineRule="auto"/>
        <w:rPr>
          <w:rFonts w:ascii="宋体" w:hAnsi="宋体" w:hint="eastAsia"/>
          <w:sz w:val="24"/>
        </w:rPr>
      </w:pPr>
      <w:r w:rsidRPr="00F36A3C">
        <w:rPr>
          <w:rFonts w:ascii="宋体" w:hAnsi="宋体" w:hint="eastAsia"/>
          <w:sz w:val="24"/>
        </w:rPr>
        <w:t>合同终止后，乙方不得以本合同项目的任何理由以甲方名义开展任何活动。</w:t>
      </w:r>
    </w:p>
    <w:p w14:paraId="59E59A05" w14:textId="77777777" w:rsidR="009F7343" w:rsidRPr="00F36A3C" w:rsidRDefault="00000000">
      <w:pPr>
        <w:numPr>
          <w:ilvl w:val="0"/>
          <w:numId w:val="37"/>
        </w:numPr>
        <w:adjustRightInd w:val="0"/>
        <w:snapToGrid w:val="0"/>
        <w:spacing w:line="360" w:lineRule="auto"/>
        <w:rPr>
          <w:rFonts w:ascii="宋体" w:hAnsi="宋体" w:hint="eastAsia"/>
          <w:sz w:val="24"/>
        </w:rPr>
      </w:pPr>
      <w:r w:rsidRPr="00F36A3C">
        <w:rPr>
          <w:rFonts w:ascii="宋体" w:hAnsi="宋体" w:cs="Arial" w:hint="eastAsia"/>
          <w:bCs/>
          <w:sz w:val="24"/>
        </w:rPr>
        <w:t>合同终止后，未经甲方书面许可或授权，乙方及其服务人员不得以任何方式留存本合同所涉源代码（如有）。</w:t>
      </w:r>
    </w:p>
    <w:p w14:paraId="58529E3D" w14:textId="77777777" w:rsidR="009F7343" w:rsidRPr="00F36A3C" w:rsidRDefault="00000000">
      <w:pPr>
        <w:pStyle w:val="3"/>
        <w:numPr>
          <w:ilvl w:val="0"/>
          <w:numId w:val="22"/>
        </w:numPr>
        <w:tabs>
          <w:tab w:val="left" w:pos="425"/>
        </w:tabs>
        <w:spacing w:before="312"/>
        <w:ind w:left="425" w:hanging="425"/>
        <w:rPr>
          <w:rFonts w:ascii="宋体" w:hAnsi="宋体" w:hint="eastAsia"/>
          <w:b w:val="0"/>
        </w:rPr>
      </w:pPr>
      <w:r w:rsidRPr="00F36A3C">
        <w:rPr>
          <w:rFonts w:ascii="宋体" w:hAnsi="宋体" w:hint="eastAsia"/>
        </w:rPr>
        <w:t>争议解决</w:t>
      </w:r>
    </w:p>
    <w:p w14:paraId="748D5DA1" w14:textId="77777777" w:rsidR="009F7343" w:rsidRPr="00F36A3C" w:rsidRDefault="00000000">
      <w:pPr>
        <w:numPr>
          <w:ilvl w:val="0"/>
          <w:numId w:val="39"/>
        </w:numPr>
        <w:snapToGrid w:val="0"/>
        <w:spacing w:line="360" w:lineRule="auto"/>
        <w:ind w:left="567" w:hanging="567"/>
        <w:rPr>
          <w:rFonts w:ascii="宋体" w:hAnsi="宋体" w:hint="eastAsia"/>
          <w:sz w:val="24"/>
        </w:rPr>
      </w:pPr>
      <w:r w:rsidRPr="00F36A3C">
        <w:rPr>
          <w:rFonts w:ascii="宋体" w:hAnsi="宋体" w:hint="eastAsia"/>
          <w:sz w:val="24"/>
        </w:rPr>
        <w:t>本合同的效力、履行以及所有相关事项受中华人民共和国法律管辖并由其解释。双方如因本合同发生争议，应当协商解决；如协商不成，选择下列第</w:t>
      </w:r>
      <w:r w:rsidRPr="00F36A3C">
        <w:rPr>
          <w:rFonts w:ascii="宋体" w:hAnsi="宋体" w:hint="eastAsia"/>
          <w:sz w:val="24"/>
          <w:u w:val="single"/>
        </w:rPr>
        <w:t>2</w:t>
      </w:r>
      <w:r w:rsidRPr="00F36A3C">
        <w:rPr>
          <w:rFonts w:ascii="宋体" w:hAnsi="宋体" w:hint="eastAsia"/>
          <w:sz w:val="24"/>
        </w:rPr>
        <w:t>种方式解决：</w:t>
      </w:r>
    </w:p>
    <w:p w14:paraId="6E4DD0A9" w14:textId="77777777" w:rsidR="009F7343" w:rsidRPr="00F36A3C" w:rsidRDefault="00000000">
      <w:pPr>
        <w:snapToGrid w:val="0"/>
        <w:spacing w:line="360" w:lineRule="auto"/>
        <w:ind w:firstLine="420"/>
        <w:rPr>
          <w:rFonts w:ascii="宋体" w:hAnsi="宋体" w:hint="eastAsia"/>
          <w:sz w:val="24"/>
        </w:rPr>
      </w:pPr>
      <w:r w:rsidRPr="00F36A3C">
        <w:rPr>
          <w:rFonts w:ascii="宋体" w:hAnsi="宋体" w:hint="eastAsia"/>
          <w:sz w:val="24"/>
        </w:rPr>
        <w:t>（1）向甲方所在地法院提起诉讼；</w:t>
      </w:r>
    </w:p>
    <w:p w14:paraId="3A4AE83E" w14:textId="77777777" w:rsidR="009F7343" w:rsidRPr="00F36A3C" w:rsidRDefault="00000000">
      <w:pPr>
        <w:snapToGrid w:val="0"/>
        <w:spacing w:line="360" w:lineRule="auto"/>
        <w:ind w:leftChars="203" w:left="990" w:hangingChars="235" w:hanging="564"/>
        <w:rPr>
          <w:rFonts w:ascii="宋体" w:hAnsi="宋体" w:hint="eastAsia"/>
          <w:sz w:val="24"/>
        </w:rPr>
      </w:pPr>
      <w:r w:rsidRPr="00F36A3C">
        <w:rPr>
          <w:rFonts w:ascii="宋体" w:hAnsi="宋体" w:hint="eastAsia"/>
          <w:sz w:val="24"/>
        </w:rPr>
        <w:t>（2）双方同意</w:t>
      </w:r>
      <w:r w:rsidRPr="00F36A3C">
        <w:rPr>
          <w:rFonts w:ascii="宋体" w:hAnsi="宋体"/>
          <w:sz w:val="24"/>
        </w:rPr>
        <w:t>提请上海仲裁委员会按其仲裁规则进行仲裁</w:t>
      </w:r>
      <w:r w:rsidRPr="00F36A3C">
        <w:rPr>
          <w:rFonts w:ascii="宋体" w:hAnsi="宋体" w:hint="eastAsia"/>
          <w:sz w:val="24"/>
        </w:rPr>
        <w:t>，仲裁裁决是终局的，对双方均有约束力。</w:t>
      </w:r>
    </w:p>
    <w:p w14:paraId="66BC6E4F" w14:textId="77777777" w:rsidR="009F7343" w:rsidRPr="00F36A3C" w:rsidRDefault="00000000">
      <w:pPr>
        <w:pStyle w:val="3"/>
        <w:numPr>
          <w:ilvl w:val="0"/>
          <w:numId w:val="22"/>
        </w:numPr>
        <w:tabs>
          <w:tab w:val="left" w:pos="425"/>
        </w:tabs>
        <w:spacing w:before="312"/>
        <w:ind w:left="425" w:hanging="425"/>
        <w:rPr>
          <w:rFonts w:ascii="宋体" w:hAnsi="宋体" w:hint="eastAsia"/>
        </w:rPr>
      </w:pPr>
      <w:r w:rsidRPr="00F36A3C">
        <w:rPr>
          <w:rFonts w:ascii="宋体" w:hAnsi="宋体"/>
        </w:rPr>
        <w:t>通知</w:t>
      </w:r>
      <w:r w:rsidRPr="00F36A3C">
        <w:rPr>
          <w:rFonts w:ascii="宋体" w:hAnsi="宋体" w:hint="eastAsia"/>
        </w:rPr>
        <w:t>与送达</w:t>
      </w:r>
    </w:p>
    <w:p w14:paraId="65E0BA18" w14:textId="77777777" w:rsidR="009F7343" w:rsidRPr="00F36A3C" w:rsidRDefault="00000000">
      <w:pPr>
        <w:numPr>
          <w:ilvl w:val="0"/>
          <w:numId w:val="40"/>
        </w:numPr>
        <w:adjustRightInd w:val="0"/>
        <w:snapToGrid w:val="0"/>
        <w:spacing w:line="360" w:lineRule="auto"/>
        <w:rPr>
          <w:rFonts w:ascii="宋体" w:hAnsi="宋体" w:hint="eastAsia"/>
          <w:sz w:val="24"/>
        </w:rPr>
      </w:pPr>
      <w:r w:rsidRPr="00F36A3C">
        <w:rPr>
          <w:rFonts w:ascii="宋体" w:hAnsi="宋体" w:hint="eastAsia"/>
          <w:sz w:val="24"/>
        </w:rPr>
        <w:t>甲方确认送达地址：</w:t>
      </w:r>
    </w:p>
    <w:p w14:paraId="79500C0C" w14:textId="77777777" w:rsidR="009F7343" w:rsidRPr="00F36A3C" w:rsidRDefault="00000000">
      <w:pPr>
        <w:adjustRightInd w:val="0"/>
        <w:snapToGrid w:val="0"/>
        <w:spacing w:line="360" w:lineRule="auto"/>
        <w:ind w:firstLine="567"/>
        <w:rPr>
          <w:rFonts w:ascii="宋体" w:hAnsi="宋体" w:hint="eastAsia"/>
          <w:sz w:val="24"/>
        </w:rPr>
      </w:pPr>
      <w:r w:rsidRPr="00F36A3C">
        <w:rPr>
          <w:rFonts w:ascii="宋体" w:hAnsi="宋体" w:hint="eastAsia"/>
          <w:sz w:val="24"/>
        </w:rPr>
        <w:t>名称：中国外汇交易中心（全国银行间同业拆借中心）</w:t>
      </w:r>
    </w:p>
    <w:p w14:paraId="0EEB26B1" w14:textId="77777777" w:rsidR="009F7343" w:rsidRPr="00F36A3C" w:rsidRDefault="00000000">
      <w:pPr>
        <w:adjustRightInd w:val="0"/>
        <w:snapToGrid w:val="0"/>
        <w:spacing w:line="360" w:lineRule="auto"/>
        <w:ind w:firstLine="567"/>
        <w:rPr>
          <w:rFonts w:ascii="宋体" w:hAnsi="宋体" w:hint="eastAsia"/>
          <w:sz w:val="24"/>
        </w:rPr>
      </w:pPr>
      <w:r w:rsidRPr="00F36A3C">
        <w:rPr>
          <w:rFonts w:ascii="宋体" w:hAnsi="宋体" w:hint="eastAsia"/>
          <w:sz w:val="24"/>
        </w:rPr>
        <w:t>地址：中国上海市浦东新区张东路1387号30幢（邮编：201203）</w:t>
      </w:r>
    </w:p>
    <w:p w14:paraId="6E38115D" w14:textId="77777777" w:rsidR="009F7343" w:rsidRPr="00F36A3C" w:rsidRDefault="00000000">
      <w:pPr>
        <w:adjustRightInd w:val="0"/>
        <w:snapToGrid w:val="0"/>
        <w:spacing w:line="360" w:lineRule="auto"/>
        <w:ind w:firstLine="567"/>
        <w:rPr>
          <w:rFonts w:ascii="宋体" w:hAnsi="宋体" w:hint="eastAsia"/>
          <w:sz w:val="24"/>
        </w:rPr>
      </w:pPr>
      <w:r w:rsidRPr="00F36A3C">
        <w:rPr>
          <w:rFonts w:ascii="宋体" w:hAnsi="宋体" w:hint="eastAsia"/>
          <w:sz w:val="24"/>
        </w:rPr>
        <w:t>收件人：</w:t>
      </w:r>
      <w:permStart w:id="1787373079" w:edGrp="everyone"/>
      <w:r w:rsidRPr="00F36A3C">
        <w:rPr>
          <w:rFonts w:ascii="宋体" w:hAnsi="宋体"/>
          <w:sz w:val="24"/>
          <w:u w:val="single"/>
        </w:rPr>
        <w:t>XX</w:t>
      </w:r>
      <w:r w:rsidRPr="00F36A3C">
        <w:rPr>
          <w:rFonts w:ascii="宋体" w:hAnsi="宋体" w:hint="eastAsia"/>
          <w:sz w:val="24"/>
          <w:u w:val="single"/>
        </w:rPr>
        <w:t>转【</w:t>
      </w:r>
      <w:r w:rsidRPr="00F36A3C">
        <w:rPr>
          <w:rFonts w:ascii="宋体" w:hAnsi="宋体"/>
          <w:sz w:val="24"/>
          <w:u w:val="single"/>
        </w:rPr>
        <w:t>XX</w:t>
      </w:r>
      <w:r w:rsidRPr="00F36A3C">
        <w:rPr>
          <w:rFonts w:ascii="宋体" w:hAnsi="宋体" w:hint="eastAsia"/>
          <w:sz w:val="24"/>
          <w:u w:val="single"/>
        </w:rPr>
        <w:t>部门负责人】</w:t>
      </w:r>
      <w:permEnd w:id="1787373079"/>
      <w:r w:rsidRPr="00F36A3C">
        <w:rPr>
          <w:rFonts w:ascii="宋体" w:hAnsi="宋体" w:hint="eastAsia"/>
          <w:sz w:val="24"/>
          <w:u w:val="single"/>
        </w:rPr>
        <w:t>收</w:t>
      </w:r>
    </w:p>
    <w:p w14:paraId="77FF1E68" w14:textId="77777777" w:rsidR="009F7343" w:rsidRPr="00F36A3C" w:rsidRDefault="00000000">
      <w:pPr>
        <w:adjustRightInd w:val="0"/>
        <w:snapToGrid w:val="0"/>
        <w:spacing w:line="360" w:lineRule="auto"/>
        <w:ind w:firstLine="567"/>
        <w:rPr>
          <w:rFonts w:ascii="宋体" w:hAnsi="宋体" w:hint="eastAsia"/>
          <w:sz w:val="24"/>
        </w:rPr>
      </w:pPr>
      <w:r w:rsidRPr="00F36A3C">
        <w:rPr>
          <w:rFonts w:ascii="宋体" w:hAnsi="宋体" w:hint="eastAsia"/>
          <w:sz w:val="24"/>
        </w:rPr>
        <w:t>联系电话：</w:t>
      </w:r>
      <w:r w:rsidRPr="00F36A3C">
        <w:rPr>
          <w:rFonts w:ascii="宋体" w:hAnsi="宋体"/>
          <w:sz w:val="24"/>
          <w:u w:val="single"/>
        </w:rPr>
        <w:t xml:space="preserve">  </w:t>
      </w:r>
      <w:r w:rsidRPr="00F36A3C">
        <w:rPr>
          <w:rFonts w:ascii="宋体" w:hAnsi="宋体" w:hint="eastAsia"/>
          <w:sz w:val="24"/>
          <w:u w:val="single"/>
        </w:rPr>
        <w:t>021-63298988</w:t>
      </w:r>
      <w:r w:rsidRPr="00F36A3C">
        <w:rPr>
          <w:rFonts w:ascii="宋体" w:hAnsi="宋体"/>
          <w:sz w:val="24"/>
          <w:u w:val="single"/>
        </w:rPr>
        <w:t xml:space="preserve">  </w:t>
      </w:r>
    </w:p>
    <w:p w14:paraId="113E8547" w14:textId="77777777" w:rsidR="009F7343" w:rsidRPr="00F36A3C" w:rsidRDefault="00000000">
      <w:pPr>
        <w:adjustRightInd w:val="0"/>
        <w:snapToGrid w:val="0"/>
        <w:spacing w:line="360" w:lineRule="auto"/>
        <w:ind w:firstLine="567"/>
        <w:rPr>
          <w:rFonts w:ascii="宋体" w:hAnsi="宋体" w:hint="eastAsia"/>
          <w:sz w:val="24"/>
        </w:rPr>
      </w:pPr>
      <w:r w:rsidRPr="00F36A3C">
        <w:rPr>
          <w:rFonts w:ascii="宋体" w:hAnsi="宋体" w:hint="eastAsia"/>
          <w:sz w:val="24"/>
        </w:rPr>
        <w:t>电子邮件地址：</w:t>
      </w:r>
      <w:r w:rsidRPr="00F36A3C">
        <w:rPr>
          <w:rFonts w:ascii="宋体" w:hAnsi="宋体"/>
          <w:sz w:val="24"/>
          <w:u w:val="single"/>
        </w:rPr>
        <w:t xml:space="preserve"> </w:t>
      </w:r>
      <w:permStart w:id="1726374243" w:edGrp="everyone"/>
      <w:r w:rsidRPr="00F36A3C">
        <w:rPr>
          <w:rFonts w:ascii="宋体" w:hAnsi="宋体"/>
          <w:sz w:val="24"/>
          <w:u w:val="single"/>
        </w:rPr>
        <w:t xml:space="preserve">   </w:t>
      </w:r>
      <w:permEnd w:id="1726374243"/>
      <w:r w:rsidRPr="00F36A3C">
        <w:rPr>
          <w:rFonts w:ascii="宋体" w:hAnsi="宋体" w:hint="eastAsia"/>
          <w:sz w:val="24"/>
          <w:u w:val="single"/>
        </w:rPr>
        <w:t>@chinamoney.com.cn</w:t>
      </w:r>
      <w:r w:rsidRPr="00F36A3C">
        <w:rPr>
          <w:rFonts w:ascii="宋体" w:hAnsi="宋体"/>
          <w:sz w:val="24"/>
          <w:u w:val="single"/>
        </w:rPr>
        <w:t xml:space="preserve">  </w:t>
      </w:r>
    </w:p>
    <w:p w14:paraId="268BB442" w14:textId="77777777" w:rsidR="009F7343" w:rsidRPr="00F36A3C" w:rsidRDefault="00000000">
      <w:pPr>
        <w:adjustRightInd w:val="0"/>
        <w:snapToGrid w:val="0"/>
        <w:spacing w:line="360" w:lineRule="auto"/>
        <w:ind w:firstLine="567"/>
        <w:rPr>
          <w:rFonts w:ascii="宋体" w:hAnsi="宋体" w:hint="eastAsia"/>
          <w:sz w:val="24"/>
        </w:rPr>
      </w:pPr>
      <w:r w:rsidRPr="00F36A3C">
        <w:rPr>
          <w:rFonts w:ascii="宋体" w:hAnsi="宋体" w:hint="eastAsia"/>
          <w:sz w:val="24"/>
        </w:rPr>
        <w:t>传真：</w:t>
      </w:r>
      <w:r w:rsidRPr="00F36A3C">
        <w:rPr>
          <w:rFonts w:ascii="宋体" w:hAnsi="宋体"/>
          <w:sz w:val="24"/>
          <w:u w:val="single"/>
        </w:rPr>
        <w:t xml:space="preserve">       </w:t>
      </w:r>
      <w:r w:rsidRPr="00F36A3C">
        <w:rPr>
          <w:rFonts w:ascii="宋体" w:hAnsi="宋体" w:hint="eastAsia"/>
          <w:sz w:val="24"/>
          <w:u w:val="single"/>
        </w:rPr>
        <w:t>/</w:t>
      </w:r>
      <w:r w:rsidRPr="00F36A3C">
        <w:rPr>
          <w:rFonts w:ascii="宋体" w:hAnsi="宋体"/>
          <w:sz w:val="24"/>
          <w:u w:val="single"/>
        </w:rPr>
        <w:t xml:space="preserve">            </w:t>
      </w:r>
    </w:p>
    <w:p w14:paraId="588F1C0C" w14:textId="77777777" w:rsidR="009F7343" w:rsidRPr="00F36A3C" w:rsidRDefault="00000000">
      <w:pPr>
        <w:adjustRightInd w:val="0"/>
        <w:snapToGrid w:val="0"/>
        <w:spacing w:line="360" w:lineRule="auto"/>
        <w:ind w:firstLine="567"/>
        <w:rPr>
          <w:rFonts w:ascii="宋体" w:hAnsi="宋体" w:hint="eastAsia"/>
          <w:sz w:val="24"/>
        </w:rPr>
      </w:pPr>
      <w:r w:rsidRPr="00F36A3C">
        <w:rPr>
          <w:rFonts w:ascii="宋体" w:hAnsi="宋体" w:hint="eastAsia"/>
          <w:sz w:val="24"/>
        </w:rPr>
        <w:t>乙方确认送达地址：</w:t>
      </w:r>
    </w:p>
    <w:p w14:paraId="0533CA8F" w14:textId="77777777" w:rsidR="009F7343" w:rsidRPr="00F36A3C" w:rsidRDefault="00000000">
      <w:pPr>
        <w:adjustRightInd w:val="0"/>
        <w:snapToGrid w:val="0"/>
        <w:spacing w:line="360" w:lineRule="auto"/>
        <w:ind w:firstLine="567"/>
        <w:rPr>
          <w:rFonts w:ascii="宋体" w:hAnsi="宋体" w:hint="eastAsia"/>
          <w:sz w:val="24"/>
          <w:u w:val="single"/>
        </w:rPr>
      </w:pPr>
      <w:permStart w:id="70600401" w:edGrp="everyone"/>
      <w:r w:rsidRPr="00F36A3C">
        <w:rPr>
          <w:rFonts w:ascii="宋体" w:hAnsi="宋体" w:hint="eastAsia"/>
          <w:sz w:val="24"/>
        </w:rPr>
        <w:t>名称</w:t>
      </w:r>
      <w:r w:rsidRPr="00F36A3C">
        <w:rPr>
          <w:rFonts w:ascii="宋体" w:hAnsi="宋体"/>
          <w:sz w:val="24"/>
        </w:rPr>
        <w:t>：</w:t>
      </w:r>
      <w:r w:rsidRPr="00F36A3C">
        <w:rPr>
          <w:rFonts w:ascii="宋体" w:hAnsi="宋体"/>
          <w:sz w:val="24"/>
          <w:u w:val="single"/>
        </w:rPr>
        <w:t xml:space="preserve">                   </w:t>
      </w:r>
    </w:p>
    <w:p w14:paraId="2EEE8D64" w14:textId="77777777" w:rsidR="009F7343" w:rsidRPr="00F36A3C" w:rsidRDefault="00000000">
      <w:pPr>
        <w:adjustRightInd w:val="0"/>
        <w:snapToGrid w:val="0"/>
        <w:spacing w:line="360" w:lineRule="auto"/>
        <w:ind w:firstLine="567"/>
        <w:rPr>
          <w:rFonts w:ascii="宋体" w:hAnsi="宋体" w:hint="eastAsia"/>
          <w:sz w:val="24"/>
          <w:u w:val="single"/>
        </w:rPr>
      </w:pPr>
      <w:r w:rsidRPr="00F36A3C">
        <w:rPr>
          <w:rFonts w:ascii="宋体" w:hAnsi="宋体" w:hint="eastAsia"/>
          <w:sz w:val="24"/>
        </w:rPr>
        <w:t>地址</w:t>
      </w:r>
      <w:r w:rsidRPr="00F36A3C">
        <w:rPr>
          <w:rFonts w:ascii="宋体" w:hAnsi="宋体"/>
          <w:sz w:val="24"/>
        </w:rPr>
        <w:t>：</w:t>
      </w:r>
      <w:r w:rsidRPr="00F36A3C">
        <w:rPr>
          <w:rFonts w:ascii="宋体" w:hAnsi="宋体" w:hint="eastAsia"/>
          <w:sz w:val="24"/>
          <w:u w:val="single"/>
        </w:rPr>
        <w:t xml:space="preserve"> </w:t>
      </w:r>
      <w:r w:rsidRPr="00F36A3C">
        <w:rPr>
          <w:rFonts w:ascii="宋体" w:hAnsi="宋体"/>
          <w:sz w:val="24"/>
          <w:u w:val="single"/>
        </w:rPr>
        <w:t xml:space="preserve">                     </w:t>
      </w:r>
    </w:p>
    <w:p w14:paraId="10B30D13" w14:textId="77777777" w:rsidR="009F7343" w:rsidRPr="00F36A3C" w:rsidRDefault="00000000">
      <w:pPr>
        <w:adjustRightInd w:val="0"/>
        <w:snapToGrid w:val="0"/>
        <w:spacing w:line="360" w:lineRule="auto"/>
        <w:ind w:firstLine="567"/>
        <w:rPr>
          <w:rFonts w:ascii="宋体" w:hAnsi="宋体" w:hint="eastAsia"/>
          <w:sz w:val="24"/>
          <w:u w:val="single"/>
        </w:rPr>
      </w:pPr>
      <w:r w:rsidRPr="00F36A3C">
        <w:rPr>
          <w:rFonts w:ascii="宋体" w:hAnsi="宋体" w:hint="eastAsia"/>
          <w:sz w:val="24"/>
        </w:rPr>
        <w:t>收件人</w:t>
      </w:r>
      <w:r w:rsidRPr="00F36A3C">
        <w:rPr>
          <w:rFonts w:ascii="宋体" w:hAnsi="宋体"/>
          <w:sz w:val="24"/>
        </w:rPr>
        <w:t>：</w:t>
      </w:r>
      <w:r w:rsidRPr="00F36A3C">
        <w:rPr>
          <w:rFonts w:ascii="宋体" w:hAnsi="宋体"/>
          <w:sz w:val="24"/>
          <w:u w:val="single"/>
        </w:rPr>
        <w:t>XX</w:t>
      </w:r>
      <w:r w:rsidRPr="00F36A3C">
        <w:rPr>
          <w:rFonts w:ascii="宋体" w:hAnsi="宋体" w:hint="eastAsia"/>
          <w:sz w:val="24"/>
          <w:u w:val="single"/>
        </w:rPr>
        <w:t>转【</w:t>
      </w:r>
      <w:r w:rsidRPr="00F36A3C">
        <w:rPr>
          <w:rFonts w:ascii="宋体" w:hAnsi="宋体"/>
          <w:sz w:val="24"/>
          <w:u w:val="single"/>
        </w:rPr>
        <w:t>XX</w:t>
      </w:r>
      <w:r w:rsidRPr="00F36A3C">
        <w:rPr>
          <w:rFonts w:ascii="宋体" w:hAnsi="宋体" w:hint="eastAsia"/>
          <w:sz w:val="24"/>
          <w:u w:val="single"/>
        </w:rPr>
        <w:t>部门负责人】收</w:t>
      </w:r>
    </w:p>
    <w:p w14:paraId="400939EA" w14:textId="77777777" w:rsidR="009F7343" w:rsidRPr="00F36A3C" w:rsidRDefault="00000000">
      <w:pPr>
        <w:adjustRightInd w:val="0"/>
        <w:snapToGrid w:val="0"/>
        <w:spacing w:line="360" w:lineRule="auto"/>
        <w:ind w:firstLine="567"/>
        <w:rPr>
          <w:rFonts w:ascii="宋体" w:hAnsi="宋体" w:hint="eastAsia"/>
          <w:sz w:val="24"/>
        </w:rPr>
      </w:pPr>
      <w:r w:rsidRPr="00F36A3C">
        <w:rPr>
          <w:rFonts w:ascii="宋体" w:hAnsi="宋体" w:hint="eastAsia"/>
          <w:sz w:val="24"/>
        </w:rPr>
        <w:t>联系电话：</w:t>
      </w:r>
      <w:r w:rsidRPr="00F36A3C">
        <w:rPr>
          <w:rFonts w:ascii="宋体" w:hAnsi="宋体"/>
          <w:sz w:val="24"/>
          <w:u w:val="single"/>
        </w:rPr>
        <w:t xml:space="preserve">                   </w:t>
      </w:r>
    </w:p>
    <w:p w14:paraId="3CFF9FB3" w14:textId="77777777" w:rsidR="009F7343" w:rsidRPr="00F36A3C" w:rsidRDefault="00000000">
      <w:pPr>
        <w:adjustRightInd w:val="0"/>
        <w:snapToGrid w:val="0"/>
        <w:spacing w:line="360" w:lineRule="auto"/>
        <w:ind w:firstLine="567"/>
        <w:rPr>
          <w:rFonts w:ascii="宋体" w:hAnsi="宋体" w:hint="eastAsia"/>
          <w:sz w:val="24"/>
        </w:rPr>
      </w:pPr>
      <w:r w:rsidRPr="00F36A3C">
        <w:rPr>
          <w:rFonts w:ascii="宋体" w:hAnsi="宋体" w:hint="eastAsia"/>
          <w:sz w:val="24"/>
        </w:rPr>
        <w:lastRenderedPageBreak/>
        <w:t>电子邮件地址：</w:t>
      </w:r>
      <w:r w:rsidRPr="00F36A3C">
        <w:rPr>
          <w:rFonts w:ascii="宋体" w:hAnsi="宋体"/>
          <w:sz w:val="24"/>
          <w:u w:val="single"/>
        </w:rPr>
        <w:t xml:space="preserve">                   </w:t>
      </w:r>
    </w:p>
    <w:p w14:paraId="359E59C3" w14:textId="77777777" w:rsidR="009F7343" w:rsidRPr="00F36A3C" w:rsidRDefault="00000000">
      <w:pPr>
        <w:adjustRightInd w:val="0"/>
        <w:snapToGrid w:val="0"/>
        <w:spacing w:line="360" w:lineRule="auto"/>
        <w:ind w:firstLine="567"/>
        <w:rPr>
          <w:rFonts w:ascii="宋体" w:hAnsi="宋体" w:hint="eastAsia"/>
          <w:sz w:val="24"/>
        </w:rPr>
      </w:pPr>
      <w:r w:rsidRPr="00F36A3C">
        <w:rPr>
          <w:rFonts w:ascii="宋体" w:hAnsi="宋体" w:hint="eastAsia"/>
          <w:sz w:val="24"/>
        </w:rPr>
        <w:t>传真：</w:t>
      </w:r>
      <w:r w:rsidRPr="00F36A3C">
        <w:rPr>
          <w:rFonts w:ascii="宋体" w:hAnsi="宋体"/>
          <w:sz w:val="24"/>
          <w:u w:val="single"/>
        </w:rPr>
        <w:t xml:space="preserve">                   </w:t>
      </w:r>
    </w:p>
    <w:permEnd w:id="70600401"/>
    <w:p w14:paraId="16E66F79" w14:textId="77777777" w:rsidR="009F7343" w:rsidRPr="00F36A3C" w:rsidRDefault="00000000">
      <w:pPr>
        <w:numPr>
          <w:ilvl w:val="0"/>
          <w:numId w:val="40"/>
        </w:numPr>
        <w:adjustRightInd w:val="0"/>
        <w:snapToGrid w:val="0"/>
        <w:spacing w:line="360" w:lineRule="auto"/>
        <w:ind w:left="567" w:hanging="561"/>
        <w:rPr>
          <w:rFonts w:ascii="宋体" w:hAnsi="宋体" w:hint="eastAsia"/>
          <w:sz w:val="24"/>
        </w:rPr>
      </w:pPr>
      <w:r w:rsidRPr="00F36A3C">
        <w:rPr>
          <w:rFonts w:ascii="宋体" w:hAnsi="宋体" w:hint="eastAsia"/>
          <w:sz w:val="24"/>
        </w:rPr>
        <w:t>根据双方约定或本合同相关条款作出的协议、声明、函件、交付等重要文书，以及因本合同发生纠纷而作出的相关文件及法律文书，须采用书面形式并通过快递或挂号信的方式递送至本合同约定的有效送达地址，自函件签收之日或发出后第三日（以先到日期为准）则应被视为充分作出并有效送达。</w:t>
      </w:r>
    </w:p>
    <w:p w14:paraId="214F426F" w14:textId="77777777" w:rsidR="009F7343" w:rsidRPr="00F36A3C" w:rsidRDefault="00000000">
      <w:pPr>
        <w:numPr>
          <w:ilvl w:val="0"/>
          <w:numId w:val="40"/>
        </w:numPr>
        <w:adjustRightInd w:val="0"/>
        <w:snapToGrid w:val="0"/>
        <w:spacing w:line="360" w:lineRule="auto"/>
        <w:ind w:left="567" w:hanging="561"/>
        <w:rPr>
          <w:rFonts w:ascii="宋体" w:hAnsi="宋体" w:hint="eastAsia"/>
          <w:sz w:val="24"/>
        </w:rPr>
      </w:pPr>
      <w:r w:rsidRPr="00F36A3C">
        <w:rPr>
          <w:rFonts w:ascii="宋体" w:hAnsi="宋体" w:hint="eastAsia"/>
          <w:sz w:val="24"/>
        </w:rPr>
        <w:t>任何一方根据本合同相关条款向对方作出的通知、要求、请求、同意、批准或其他通知类讯息，可以根据第1</w:t>
      </w:r>
      <w:r w:rsidRPr="00F36A3C">
        <w:rPr>
          <w:rFonts w:ascii="宋体" w:hAnsi="宋体"/>
          <w:sz w:val="24"/>
        </w:rPr>
        <w:t>2</w:t>
      </w:r>
      <w:r w:rsidRPr="00F36A3C">
        <w:rPr>
          <w:rFonts w:ascii="宋体" w:hAnsi="宋体" w:hint="eastAsia"/>
          <w:sz w:val="24"/>
        </w:rPr>
        <w:t>.2条约定的方式作出并送达，也可以通过传真、电子邮件即时收悉的方式作出，该讯息自发送当日视为有效送达。</w:t>
      </w:r>
    </w:p>
    <w:p w14:paraId="78B46F1E" w14:textId="77777777" w:rsidR="009F7343" w:rsidRPr="00F36A3C" w:rsidRDefault="00000000">
      <w:pPr>
        <w:numPr>
          <w:ilvl w:val="0"/>
          <w:numId w:val="40"/>
        </w:numPr>
        <w:adjustRightInd w:val="0"/>
        <w:snapToGrid w:val="0"/>
        <w:spacing w:line="360" w:lineRule="auto"/>
        <w:ind w:left="567" w:hanging="561"/>
        <w:rPr>
          <w:rFonts w:ascii="宋体" w:hAnsi="宋体" w:hint="eastAsia"/>
          <w:sz w:val="24"/>
        </w:rPr>
      </w:pPr>
      <w:r w:rsidRPr="00F36A3C">
        <w:rPr>
          <w:rFonts w:ascii="宋体" w:hAnsi="宋体" w:hint="eastAsia"/>
          <w:sz w:val="24"/>
        </w:rPr>
        <w:t>本合同有效期内任何一方送达地址发生变更应当履行通知义务，自变更之日起三日内以书面形式通知对方，则变更后的送达地址应视为有效送达地址。未按前述方式履行通知义务的，双方在本合同中第1</w:t>
      </w:r>
      <w:r w:rsidRPr="00F36A3C">
        <w:rPr>
          <w:rFonts w:ascii="宋体" w:hAnsi="宋体"/>
          <w:sz w:val="24"/>
        </w:rPr>
        <w:t>2</w:t>
      </w:r>
      <w:r w:rsidRPr="00F36A3C">
        <w:rPr>
          <w:rFonts w:ascii="宋体" w:hAnsi="宋体" w:hint="eastAsia"/>
          <w:sz w:val="24"/>
        </w:rPr>
        <w:t>.</w:t>
      </w:r>
      <w:r w:rsidRPr="00F36A3C">
        <w:rPr>
          <w:rFonts w:ascii="宋体" w:hAnsi="宋体"/>
          <w:sz w:val="24"/>
        </w:rPr>
        <w:t>1</w:t>
      </w:r>
      <w:r w:rsidRPr="00F36A3C">
        <w:rPr>
          <w:rFonts w:ascii="宋体" w:hAnsi="宋体" w:hint="eastAsia"/>
          <w:sz w:val="24"/>
        </w:rPr>
        <w:t>条款确认的送达地址仍视为有效送达地址。</w:t>
      </w:r>
    </w:p>
    <w:p w14:paraId="3D17C716" w14:textId="77777777" w:rsidR="009F7343" w:rsidRPr="00F36A3C" w:rsidRDefault="00000000">
      <w:pPr>
        <w:pStyle w:val="3"/>
        <w:numPr>
          <w:ilvl w:val="0"/>
          <w:numId w:val="22"/>
        </w:numPr>
        <w:tabs>
          <w:tab w:val="left" w:pos="425"/>
        </w:tabs>
        <w:spacing w:before="312"/>
        <w:ind w:left="425" w:hanging="425"/>
        <w:rPr>
          <w:rFonts w:ascii="宋体" w:hAnsi="宋体" w:hint="eastAsia"/>
          <w:b w:val="0"/>
        </w:rPr>
      </w:pPr>
      <w:r w:rsidRPr="00F36A3C">
        <w:rPr>
          <w:rFonts w:ascii="宋体" w:hAnsi="宋体" w:hint="eastAsia"/>
        </w:rPr>
        <w:t>其他</w:t>
      </w:r>
    </w:p>
    <w:p w14:paraId="543D7421" w14:textId="77777777" w:rsidR="009F7343" w:rsidRPr="00F36A3C" w:rsidRDefault="00000000">
      <w:pPr>
        <w:numPr>
          <w:ilvl w:val="0"/>
          <w:numId w:val="41"/>
        </w:numPr>
        <w:snapToGrid w:val="0"/>
        <w:spacing w:line="360" w:lineRule="auto"/>
        <w:ind w:left="480" w:hangingChars="200" w:hanging="480"/>
        <w:rPr>
          <w:rFonts w:ascii="宋体" w:hAnsi="宋体" w:hint="eastAsia"/>
          <w:sz w:val="24"/>
        </w:rPr>
      </w:pPr>
      <w:r w:rsidRPr="00F36A3C">
        <w:rPr>
          <w:rFonts w:ascii="宋体" w:hAnsi="宋体" w:hint="eastAsia"/>
          <w:sz w:val="24"/>
        </w:rPr>
        <w:t>本合同构成双方就本合同项下的服务达成的全部协议，并且取代此前双方就本合同项下服务进行的所有书面或口头的磋商或协议。</w:t>
      </w:r>
    </w:p>
    <w:p w14:paraId="549CE75C" w14:textId="77777777" w:rsidR="009F7343" w:rsidRPr="00F36A3C" w:rsidRDefault="00000000">
      <w:pPr>
        <w:numPr>
          <w:ilvl w:val="0"/>
          <w:numId w:val="41"/>
        </w:numPr>
        <w:snapToGrid w:val="0"/>
        <w:spacing w:line="360" w:lineRule="auto"/>
        <w:ind w:left="480" w:hangingChars="200" w:hanging="480"/>
        <w:rPr>
          <w:rFonts w:ascii="宋体" w:hAnsi="宋体" w:hint="eastAsia"/>
          <w:sz w:val="24"/>
        </w:rPr>
      </w:pPr>
      <w:r w:rsidRPr="00F36A3C">
        <w:rPr>
          <w:rFonts w:ascii="宋体" w:hAnsi="宋体" w:hint="eastAsia"/>
          <w:sz w:val="24"/>
        </w:rPr>
        <w:t>本合同附件为本合同不可分割的组成部分，与本合同具有同等法律效力。本合同的修改、更改或补充只能通过双方授权代表合法签署的书面文件进行。</w:t>
      </w:r>
    </w:p>
    <w:p w14:paraId="2264984E" w14:textId="77777777" w:rsidR="009F7343" w:rsidRPr="00F36A3C" w:rsidRDefault="00000000">
      <w:pPr>
        <w:numPr>
          <w:ilvl w:val="0"/>
          <w:numId w:val="41"/>
        </w:numPr>
        <w:snapToGrid w:val="0"/>
        <w:spacing w:line="360" w:lineRule="auto"/>
        <w:ind w:left="480" w:hangingChars="200" w:hanging="480"/>
        <w:rPr>
          <w:rFonts w:ascii="宋体" w:hAnsi="宋体" w:hint="eastAsia"/>
          <w:sz w:val="24"/>
        </w:rPr>
      </w:pPr>
      <w:r w:rsidRPr="00F36A3C">
        <w:rPr>
          <w:rFonts w:ascii="宋体" w:hAnsi="宋体" w:hint="eastAsia"/>
          <w:sz w:val="24"/>
        </w:rPr>
        <w:t>未经甲方事先书面同意，乙方不得转让本合同或本合同中的任何权利，或者将其义务委托、转让、转包或变相转包、分包给第三方。</w:t>
      </w:r>
    </w:p>
    <w:p w14:paraId="0833A0B0" w14:textId="77777777" w:rsidR="009F7343" w:rsidRPr="00F36A3C" w:rsidRDefault="00000000">
      <w:pPr>
        <w:numPr>
          <w:ilvl w:val="0"/>
          <w:numId w:val="41"/>
        </w:numPr>
        <w:snapToGrid w:val="0"/>
        <w:spacing w:line="360" w:lineRule="auto"/>
        <w:ind w:left="480" w:hangingChars="200" w:hanging="480"/>
        <w:rPr>
          <w:rFonts w:ascii="宋体" w:hAnsi="宋体" w:hint="eastAsia"/>
          <w:sz w:val="24"/>
        </w:rPr>
      </w:pPr>
      <w:r w:rsidRPr="00F36A3C">
        <w:rPr>
          <w:rFonts w:ascii="宋体" w:hAnsi="宋体" w:hint="eastAsia"/>
          <w:sz w:val="24"/>
        </w:rPr>
        <w:t>本合同任何条款的无效不影响本合同其他任何条款的效力。任何一方迟延行使本合同项下的任何权利，均不应视为放弃上述任何权利；任何一方对本合同项下任何权利的任何放弃，或对本合同项下任何权利的单独或部分行使，均不应妨碍该方行使其他或另外行使上述权利。合同约定的权利和救济是可累积的，并且不排除任何一方可以获得的其他任何权利和救济。</w:t>
      </w:r>
    </w:p>
    <w:p w14:paraId="3FA823D4" w14:textId="77777777" w:rsidR="009F7343" w:rsidRPr="00F36A3C" w:rsidRDefault="00000000">
      <w:pPr>
        <w:numPr>
          <w:ilvl w:val="0"/>
          <w:numId w:val="41"/>
        </w:numPr>
        <w:snapToGrid w:val="0"/>
        <w:spacing w:line="360" w:lineRule="auto"/>
        <w:ind w:left="480" w:hangingChars="200" w:hanging="480"/>
        <w:rPr>
          <w:rFonts w:ascii="宋体" w:hAnsi="宋体" w:hint="eastAsia"/>
          <w:sz w:val="24"/>
        </w:rPr>
      </w:pPr>
      <w:r w:rsidRPr="00F36A3C">
        <w:rPr>
          <w:rFonts w:ascii="宋体" w:hAnsi="宋体" w:hint="eastAsia"/>
          <w:sz w:val="24"/>
        </w:rPr>
        <w:t>即使本合同终止，知识产权、保密、信息安全、法律适用和争议解决条款及其他根据其目的应当继续有效的条款应继续有效。</w:t>
      </w:r>
    </w:p>
    <w:p w14:paraId="30735615" w14:textId="77777777" w:rsidR="009F7343" w:rsidRPr="00F36A3C" w:rsidRDefault="00000000">
      <w:pPr>
        <w:numPr>
          <w:ilvl w:val="0"/>
          <w:numId w:val="41"/>
        </w:numPr>
        <w:snapToGrid w:val="0"/>
        <w:spacing w:line="360" w:lineRule="auto"/>
        <w:ind w:left="480" w:hangingChars="200" w:hanging="480"/>
        <w:rPr>
          <w:rFonts w:ascii="宋体" w:hAnsi="宋体" w:hint="eastAsia"/>
          <w:sz w:val="24"/>
        </w:rPr>
      </w:pPr>
      <w:r w:rsidRPr="00F36A3C">
        <w:rPr>
          <w:rFonts w:ascii="宋体" w:hAnsi="宋体" w:hint="eastAsia"/>
          <w:sz w:val="24"/>
        </w:rPr>
        <w:lastRenderedPageBreak/>
        <w:t>本合同未尽事宜，经甲方、乙方协商一致并按《中华人民共和国民法典》有关规定处理。</w:t>
      </w:r>
    </w:p>
    <w:p w14:paraId="53BA23D7" w14:textId="77777777" w:rsidR="009F7343" w:rsidRPr="00F36A3C" w:rsidRDefault="00000000">
      <w:pPr>
        <w:numPr>
          <w:ilvl w:val="0"/>
          <w:numId w:val="41"/>
        </w:numPr>
        <w:snapToGrid w:val="0"/>
        <w:spacing w:line="360" w:lineRule="auto"/>
        <w:ind w:left="480" w:hangingChars="200" w:hanging="480"/>
        <w:rPr>
          <w:rFonts w:ascii="宋体" w:hAnsi="宋体" w:hint="eastAsia"/>
          <w:sz w:val="24"/>
        </w:rPr>
      </w:pPr>
      <w:r w:rsidRPr="00F36A3C">
        <w:rPr>
          <w:rFonts w:ascii="宋体" w:hAnsi="宋体" w:hint="eastAsia"/>
          <w:sz w:val="24"/>
        </w:rPr>
        <w:t>本合同的效力、履行、解释、纠纷解决以及所有与合同相关事项均适用中国法律。</w:t>
      </w:r>
    </w:p>
    <w:p w14:paraId="26FDE27F" w14:textId="77777777" w:rsidR="009F7343" w:rsidRPr="00F36A3C" w:rsidRDefault="00000000">
      <w:pPr>
        <w:numPr>
          <w:ilvl w:val="0"/>
          <w:numId w:val="41"/>
        </w:numPr>
        <w:snapToGrid w:val="0"/>
        <w:spacing w:line="360" w:lineRule="auto"/>
        <w:ind w:left="480" w:hangingChars="200" w:hanging="480"/>
        <w:rPr>
          <w:rFonts w:ascii="宋体" w:hAnsi="宋体" w:hint="eastAsia"/>
          <w:sz w:val="24"/>
        </w:rPr>
      </w:pPr>
      <w:r w:rsidRPr="00F36A3C">
        <w:rPr>
          <w:rFonts w:ascii="宋体" w:hAnsi="宋体" w:hint="eastAsia"/>
          <w:sz w:val="24"/>
        </w:rPr>
        <w:t>本合同经双方法定代表人（或其授权签字人）签名并盖章后生效，双方权利义务履行完毕后，合同终止。合同一式四份，双方各执二份，具有同等法律效力。</w:t>
      </w:r>
    </w:p>
    <w:p w14:paraId="74E6F17C" w14:textId="77777777" w:rsidR="009F7343" w:rsidRPr="00F36A3C" w:rsidRDefault="00000000">
      <w:pPr>
        <w:numPr>
          <w:ilvl w:val="0"/>
          <w:numId w:val="41"/>
        </w:numPr>
        <w:snapToGrid w:val="0"/>
        <w:spacing w:line="360" w:lineRule="auto"/>
        <w:ind w:left="480" w:hangingChars="200" w:hanging="480"/>
        <w:rPr>
          <w:rFonts w:ascii="宋体" w:hAnsi="宋体" w:hint="eastAsia"/>
          <w:sz w:val="24"/>
        </w:rPr>
      </w:pPr>
      <w:r w:rsidRPr="00F36A3C">
        <w:rPr>
          <w:rFonts w:ascii="宋体" w:hAnsi="宋体" w:hint="eastAsia"/>
          <w:sz w:val="24"/>
        </w:rPr>
        <w:t>本合同所使用的标题及目录仅仅为方便参考之用，不定义、限制、描述、解释、修改、扩张或增加本合同任何条文的解释、诠释或含义，或本合同的范围或意图，无论如何不影响本合同的效力。</w:t>
      </w:r>
    </w:p>
    <w:p w14:paraId="5ACB0999" w14:textId="77777777" w:rsidR="009F7343" w:rsidRPr="00F36A3C" w:rsidRDefault="00000000">
      <w:pPr>
        <w:numPr>
          <w:ilvl w:val="0"/>
          <w:numId w:val="41"/>
        </w:numPr>
        <w:snapToGrid w:val="0"/>
        <w:spacing w:line="360" w:lineRule="auto"/>
        <w:ind w:left="480" w:hangingChars="200" w:hanging="480"/>
        <w:rPr>
          <w:rFonts w:ascii="宋体" w:hAnsi="宋体" w:hint="eastAsia"/>
          <w:sz w:val="24"/>
        </w:rPr>
      </w:pPr>
      <w:r w:rsidRPr="00F36A3C">
        <w:rPr>
          <w:rFonts w:ascii="宋体" w:hAnsi="宋体" w:hint="eastAsia"/>
          <w:sz w:val="24"/>
          <w:lang w:eastAsia="zh-Hans"/>
        </w:rPr>
        <w:t>双方其他约定：</w:t>
      </w:r>
      <w:permStart w:id="855444644" w:edGrp="everyone"/>
      <w:r w:rsidRPr="00F36A3C">
        <w:rPr>
          <w:rFonts w:ascii="宋体" w:hAnsi="宋体"/>
          <w:sz w:val="24"/>
          <w:u w:val="single"/>
          <w:lang w:eastAsia="zh-Hans"/>
        </w:rPr>
        <w:t xml:space="preserve">              </w:t>
      </w:r>
      <w:r w:rsidRPr="00F36A3C">
        <w:rPr>
          <w:rFonts w:ascii="宋体" w:hAnsi="宋体" w:hint="eastAsia"/>
          <w:sz w:val="24"/>
          <w:u w:val="single"/>
        </w:rPr>
        <w:t>/</w:t>
      </w:r>
      <w:r w:rsidRPr="00F36A3C">
        <w:rPr>
          <w:rFonts w:ascii="宋体" w:hAnsi="宋体"/>
          <w:sz w:val="24"/>
          <w:u w:val="single"/>
          <w:lang w:eastAsia="zh-Hans"/>
        </w:rPr>
        <w:t xml:space="preserve">                </w:t>
      </w:r>
      <w:permEnd w:id="855444644"/>
      <w:r w:rsidRPr="00F36A3C">
        <w:rPr>
          <w:rFonts w:ascii="宋体" w:hAnsi="宋体" w:hint="eastAsia"/>
          <w:sz w:val="24"/>
          <w:lang w:eastAsia="zh-Hans"/>
        </w:rPr>
        <w:t>。</w:t>
      </w:r>
    </w:p>
    <w:p w14:paraId="3A3C0D9F" w14:textId="77777777" w:rsidR="009F7343" w:rsidRPr="00F36A3C" w:rsidRDefault="00000000">
      <w:pPr>
        <w:snapToGrid w:val="0"/>
        <w:spacing w:line="360" w:lineRule="auto"/>
        <w:jc w:val="center"/>
        <w:rPr>
          <w:rFonts w:ascii="宋体" w:hAnsi="宋体" w:hint="eastAsia"/>
          <w:sz w:val="24"/>
        </w:rPr>
      </w:pPr>
      <w:r w:rsidRPr="00F36A3C">
        <w:rPr>
          <w:rFonts w:ascii="宋体" w:hAnsi="宋体" w:hint="eastAsia"/>
          <w:sz w:val="24"/>
        </w:rPr>
        <w:t>（以下无正文）</w:t>
      </w:r>
    </w:p>
    <w:p w14:paraId="2CE35AD7" w14:textId="77777777" w:rsidR="009F7343" w:rsidRPr="00F36A3C" w:rsidRDefault="009F7343">
      <w:pPr>
        <w:snapToGrid w:val="0"/>
        <w:spacing w:line="360" w:lineRule="auto"/>
        <w:rPr>
          <w:rFonts w:ascii="宋体" w:hAnsi="宋体" w:hint="eastAsia"/>
          <w:sz w:val="24"/>
        </w:rPr>
      </w:pPr>
    </w:p>
    <w:p w14:paraId="2920A7EC" w14:textId="77777777" w:rsidR="009F7343" w:rsidRPr="00F36A3C" w:rsidRDefault="00000000">
      <w:pPr>
        <w:snapToGrid w:val="0"/>
        <w:spacing w:line="360" w:lineRule="auto"/>
        <w:rPr>
          <w:rFonts w:ascii="宋体" w:hAnsi="宋体" w:hint="eastAsia"/>
          <w:sz w:val="24"/>
        </w:rPr>
      </w:pPr>
      <w:r w:rsidRPr="00F36A3C">
        <w:rPr>
          <w:rFonts w:ascii="宋体" w:hAnsi="宋体" w:hint="eastAsia"/>
          <w:sz w:val="24"/>
        </w:rPr>
        <w:t>附件：</w:t>
      </w:r>
    </w:p>
    <w:p w14:paraId="64D6DCF4" w14:textId="77777777" w:rsidR="009F7343" w:rsidRPr="00F36A3C" w:rsidRDefault="00000000">
      <w:pPr>
        <w:numPr>
          <w:ilvl w:val="0"/>
          <w:numId w:val="42"/>
        </w:numPr>
        <w:snapToGrid w:val="0"/>
        <w:spacing w:line="360" w:lineRule="auto"/>
        <w:rPr>
          <w:rFonts w:ascii="宋体" w:hAnsi="宋体" w:cs="Arial" w:hint="eastAsia"/>
          <w:sz w:val="24"/>
        </w:rPr>
      </w:pPr>
      <w:r w:rsidRPr="00F36A3C">
        <w:rPr>
          <w:rFonts w:ascii="宋体" w:hAnsi="宋体" w:cs="Arial" w:hint="eastAsia"/>
          <w:sz w:val="24"/>
        </w:rPr>
        <w:t>产品购置清单</w:t>
      </w:r>
    </w:p>
    <w:p w14:paraId="21E75CC7" w14:textId="77777777" w:rsidR="009F7343" w:rsidRPr="00F36A3C" w:rsidRDefault="00000000">
      <w:pPr>
        <w:numPr>
          <w:ilvl w:val="0"/>
          <w:numId w:val="42"/>
        </w:numPr>
        <w:snapToGrid w:val="0"/>
        <w:spacing w:line="360" w:lineRule="auto"/>
        <w:rPr>
          <w:rFonts w:ascii="宋体" w:hAnsi="宋体" w:cs="Arial" w:hint="eastAsia"/>
          <w:sz w:val="24"/>
        </w:rPr>
      </w:pPr>
      <w:r w:rsidRPr="00F36A3C">
        <w:rPr>
          <w:rFonts w:ascii="宋体" w:hAnsi="宋体" w:cs="Arial" w:hint="eastAsia"/>
          <w:sz w:val="24"/>
        </w:rPr>
        <w:t>保密承诺函</w:t>
      </w:r>
    </w:p>
    <w:p w14:paraId="43DEF37E" w14:textId="77777777" w:rsidR="009F7343" w:rsidRPr="00F36A3C" w:rsidRDefault="00000000">
      <w:pPr>
        <w:numPr>
          <w:ilvl w:val="0"/>
          <w:numId w:val="42"/>
        </w:numPr>
        <w:snapToGrid w:val="0"/>
        <w:spacing w:line="360" w:lineRule="auto"/>
        <w:rPr>
          <w:rFonts w:ascii="宋体" w:hAnsi="宋体" w:cs="Arial" w:hint="eastAsia"/>
          <w:sz w:val="24"/>
        </w:rPr>
      </w:pPr>
      <w:r w:rsidRPr="00F36A3C">
        <w:rPr>
          <w:rFonts w:ascii="宋体" w:hAnsi="宋体" w:cs="Arial" w:hint="eastAsia"/>
          <w:sz w:val="24"/>
        </w:rPr>
        <w:t>信息安全保障承诺函</w:t>
      </w:r>
    </w:p>
    <w:p w14:paraId="5B300143" w14:textId="77777777" w:rsidR="009F7343" w:rsidRPr="00F36A3C" w:rsidRDefault="00000000">
      <w:pPr>
        <w:numPr>
          <w:ilvl w:val="0"/>
          <w:numId w:val="42"/>
        </w:numPr>
        <w:snapToGrid w:val="0"/>
        <w:spacing w:line="360" w:lineRule="auto"/>
        <w:rPr>
          <w:rFonts w:ascii="宋体" w:hAnsi="宋体" w:cs="Arial" w:hint="eastAsia"/>
          <w:sz w:val="24"/>
        </w:rPr>
      </w:pPr>
      <w:r w:rsidRPr="00F36A3C">
        <w:rPr>
          <w:rFonts w:ascii="宋体" w:hAnsi="宋体" w:cs="Arial" w:hint="eastAsia"/>
          <w:sz w:val="24"/>
        </w:rPr>
        <w:t>授权委托书</w:t>
      </w:r>
    </w:p>
    <w:p w14:paraId="5BAD5509" w14:textId="77777777" w:rsidR="009F7343" w:rsidRPr="00F36A3C" w:rsidRDefault="00000000">
      <w:pPr>
        <w:numPr>
          <w:ilvl w:val="0"/>
          <w:numId w:val="42"/>
        </w:numPr>
        <w:snapToGrid w:val="0"/>
        <w:spacing w:line="360" w:lineRule="auto"/>
        <w:rPr>
          <w:rFonts w:ascii="宋体" w:hAnsi="宋体" w:cs="Arial" w:hint="eastAsia"/>
          <w:sz w:val="24"/>
        </w:rPr>
      </w:pPr>
      <w:r w:rsidRPr="00F36A3C">
        <w:rPr>
          <w:rFonts w:ascii="宋体" w:hAnsi="宋体" w:cs="Arial" w:hint="eastAsia"/>
          <w:sz w:val="24"/>
        </w:rPr>
        <w:t>合同履约验收工作方案</w:t>
      </w:r>
    </w:p>
    <w:p w14:paraId="23A4111D" w14:textId="77777777" w:rsidR="009F7343" w:rsidRPr="00F36A3C" w:rsidRDefault="009F7343">
      <w:pPr>
        <w:snapToGrid w:val="0"/>
        <w:spacing w:line="360" w:lineRule="auto"/>
        <w:rPr>
          <w:rFonts w:ascii="宋体" w:hAnsi="宋体" w:hint="eastAsia"/>
          <w:sz w:val="24"/>
        </w:rPr>
      </w:pPr>
    </w:p>
    <w:p w14:paraId="68314D04" w14:textId="77777777" w:rsidR="009F7343" w:rsidRPr="00F36A3C" w:rsidRDefault="009F7343">
      <w:pPr>
        <w:snapToGrid w:val="0"/>
        <w:spacing w:line="360" w:lineRule="auto"/>
        <w:rPr>
          <w:rFonts w:ascii="宋体" w:hAnsi="宋体" w:hint="eastAsia"/>
          <w:sz w:val="24"/>
        </w:rPr>
      </w:pPr>
    </w:p>
    <w:p w14:paraId="4664773B" w14:textId="77777777" w:rsidR="009F7343" w:rsidRPr="00F36A3C" w:rsidRDefault="00000000">
      <w:pPr>
        <w:snapToGrid w:val="0"/>
        <w:rPr>
          <w:rFonts w:ascii="宋体" w:hAnsi="宋体" w:hint="eastAsia"/>
          <w:sz w:val="24"/>
        </w:rPr>
      </w:pPr>
      <w:r w:rsidRPr="00F36A3C">
        <w:rPr>
          <w:rFonts w:ascii="宋体" w:hAnsi="宋体"/>
          <w:sz w:val="24"/>
        </w:rPr>
        <w:br w:type="page"/>
      </w:r>
      <w:r w:rsidRPr="00F36A3C">
        <w:rPr>
          <w:rFonts w:ascii="宋体" w:hAnsi="宋体" w:hint="eastAsia"/>
          <w:sz w:val="24"/>
        </w:rPr>
        <w:lastRenderedPageBreak/>
        <w:t>（本页为合同 签署页）</w:t>
      </w:r>
    </w:p>
    <w:p w14:paraId="173EF80A" w14:textId="77777777" w:rsidR="009F7343" w:rsidRPr="00F36A3C" w:rsidRDefault="009F7343">
      <w:pPr>
        <w:snapToGrid w:val="0"/>
        <w:rPr>
          <w:rFonts w:ascii="宋体" w:hAnsi="宋体" w:hint="eastAsia"/>
          <w:sz w:val="24"/>
        </w:rPr>
      </w:pPr>
    </w:p>
    <w:p w14:paraId="65BE56CC" w14:textId="77777777" w:rsidR="009F7343" w:rsidRPr="00F36A3C" w:rsidRDefault="009F7343">
      <w:pPr>
        <w:snapToGrid w:val="0"/>
        <w:rPr>
          <w:rFonts w:ascii="宋体" w:hAnsi="宋体" w:hint="eastAsia"/>
          <w:sz w:val="24"/>
        </w:rPr>
      </w:pPr>
    </w:p>
    <w:p w14:paraId="5214AEAB" w14:textId="77777777" w:rsidR="009F7343" w:rsidRPr="00F36A3C" w:rsidRDefault="009F7343">
      <w:pPr>
        <w:snapToGrid w:val="0"/>
        <w:rPr>
          <w:rFonts w:ascii="宋体" w:hAnsi="宋体" w:hint="eastAsia"/>
          <w:sz w:val="24"/>
        </w:rPr>
      </w:pPr>
    </w:p>
    <w:p w14:paraId="7E7DB8CC" w14:textId="77777777" w:rsidR="009F7343" w:rsidRPr="00F36A3C" w:rsidRDefault="009F7343">
      <w:pPr>
        <w:snapToGrid w:val="0"/>
        <w:rPr>
          <w:rFonts w:ascii="宋体" w:hAnsi="宋体" w:hint="eastAsia"/>
          <w:sz w:val="24"/>
        </w:rPr>
      </w:pPr>
    </w:p>
    <w:p w14:paraId="382772C8" w14:textId="77777777" w:rsidR="009F7343" w:rsidRPr="00F36A3C" w:rsidRDefault="009F7343">
      <w:pPr>
        <w:snapToGrid w:val="0"/>
        <w:rPr>
          <w:rFonts w:ascii="宋体" w:hAnsi="宋体" w:hint="eastAsia"/>
          <w:sz w:val="24"/>
        </w:rPr>
      </w:pPr>
    </w:p>
    <w:p w14:paraId="5C6B221E" w14:textId="77777777" w:rsidR="009F7343" w:rsidRPr="00F36A3C" w:rsidRDefault="00000000">
      <w:pPr>
        <w:snapToGrid w:val="0"/>
        <w:ind w:firstLineChars="400" w:firstLine="964"/>
        <w:rPr>
          <w:rFonts w:ascii="宋体" w:hAnsi="宋体" w:hint="eastAsia"/>
          <w:b/>
          <w:sz w:val="24"/>
        </w:rPr>
      </w:pPr>
      <w:r w:rsidRPr="00F36A3C">
        <w:rPr>
          <w:rFonts w:ascii="宋体" w:hAnsi="宋体" w:hint="eastAsia"/>
          <w:b/>
          <w:sz w:val="24"/>
        </w:rPr>
        <w:t>甲方：中国外汇交易中心 （全国</w:t>
      </w:r>
      <w:r w:rsidRPr="00F36A3C">
        <w:rPr>
          <w:rFonts w:ascii="宋体" w:hAnsi="宋体"/>
          <w:b/>
          <w:sz w:val="24"/>
        </w:rPr>
        <w:t>银行间同业拆借中心</w:t>
      </w:r>
      <w:r w:rsidRPr="00F36A3C">
        <w:rPr>
          <w:rFonts w:ascii="宋体" w:hAnsi="宋体" w:hint="eastAsia"/>
          <w:b/>
          <w:sz w:val="24"/>
        </w:rPr>
        <w:t>）（盖章）</w:t>
      </w:r>
    </w:p>
    <w:p w14:paraId="1508D356" w14:textId="77777777" w:rsidR="009F7343" w:rsidRPr="00F36A3C" w:rsidRDefault="009F7343">
      <w:pPr>
        <w:snapToGrid w:val="0"/>
        <w:ind w:firstLineChars="400" w:firstLine="960"/>
        <w:rPr>
          <w:rFonts w:ascii="宋体" w:hAnsi="宋体" w:hint="eastAsia"/>
          <w:sz w:val="24"/>
        </w:rPr>
      </w:pPr>
    </w:p>
    <w:p w14:paraId="0EA03614" w14:textId="77777777" w:rsidR="009F7343" w:rsidRPr="00F36A3C" w:rsidRDefault="00000000">
      <w:pPr>
        <w:snapToGrid w:val="0"/>
        <w:ind w:firstLineChars="400" w:firstLine="960"/>
        <w:rPr>
          <w:rFonts w:ascii="宋体" w:hAnsi="宋体" w:hint="eastAsia"/>
          <w:sz w:val="24"/>
        </w:rPr>
      </w:pPr>
      <w:r w:rsidRPr="00F36A3C">
        <w:rPr>
          <w:rFonts w:ascii="宋体" w:hAnsi="宋体" w:hint="eastAsia"/>
          <w:sz w:val="24"/>
        </w:rPr>
        <w:t>法定代表人：</w:t>
      </w:r>
      <w:r w:rsidRPr="00F36A3C">
        <w:rPr>
          <w:rFonts w:ascii="宋体" w:hAnsi="宋体" w:hint="eastAsia"/>
          <w:sz w:val="24"/>
          <w:u w:val="single"/>
        </w:rPr>
        <w:t xml:space="preserve">                     </w:t>
      </w:r>
      <w:r w:rsidRPr="00F36A3C">
        <w:rPr>
          <w:rFonts w:ascii="宋体" w:hAnsi="宋体" w:hint="eastAsia"/>
          <w:sz w:val="24"/>
        </w:rPr>
        <w:t xml:space="preserve">   </w:t>
      </w:r>
    </w:p>
    <w:p w14:paraId="33475AB5" w14:textId="77777777" w:rsidR="009F7343" w:rsidRPr="00F36A3C" w:rsidRDefault="009F7343">
      <w:pPr>
        <w:snapToGrid w:val="0"/>
        <w:ind w:firstLineChars="400" w:firstLine="960"/>
        <w:rPr>
          <w:rFonts w:ascii="宋体" w:hAnsi="宋体" w:hint="eastAsia"/>
          <w:sz w:val="24"/>
        </w:rPr>
      </w:pPr>
    </w:p>
    <w:p w14:paraId="536FA97E" w14:textId="77777777" w:rsidR="009F7343" w:rsidRPr="00F36A3C" w:rsidRDefault="00000000">
      <w:pPr>
        <w:snapToGrid w:val="0"/>
        <w:ind w:firstLineChars="400" w:firstLine="960"/>
        <w:rPr>
          <w:rFonts w:ascii="宋体" w:hAnsi="宋体" w:hint="eastAsia"/>
          <w:sz w:val="24"/>
          <w:u w:val="single"/>
        </w:rPr>
      </w:pPr>
      <w:r w:rsidRPr="00F36A3C">
        <w:rPr>
          <w:rFonts w:ascii="宋体" w:hAnsi="宋体" w:hint="eastAsia"/>
          <w:sz w:val="24"/>
        </w:rPr>
        <w:t>授权签字人：</w:t>
      </w:r>
      <w:r w:rsidRPr="00F36A3C">
        <w:rPr>
          <w:rFonts w:ascii="宋体" w:hAnsi="宋体" w:hint="eastAsia"/>
          <w:sz w:val="24"/>
          <w:u w:val="single"/>
        </w:rPr>
        <w:t xml:space="preserve">                     </w:t>
      </w:r>
      <w:r w:rsidRPr="00F36A3C">
        <w:rPr>
          <w:rFonts w:ascii="宋体" w:hAnsi="宋体" w:hint="eastAsia"/>
          <w:sz w:val="24"/>
        </w:rPr>
        <w:t xml:space="preserve">    </w:t>
      </w:r>
    </w:p>
    <w:p w14:paraId="7DC63B82" w14:textId="77777777" w:rsidR="009F7343" w:rsidRPr="00F36A3C" w:rsidRDefault="009F7343">
      <w:pPr>
        <w:snapToGrid w:val="0"/>
        <w:ind w:firstLineChars="400" w:firstLine="960"/>
        <w:rPr>
          <w:rFonts w:ascii="宋体" w:hAnsi="宋体" w:hint="eastAsia"/>
          <w:sz w:val="24"/>
          <w:u w:val="single"/>
        </w:rPr>
      </w:pPr>
    </w:p>
    <w:p w14:paraId="38E5EA48" w14:textId="77777777" w:rsidR="009F7343" w:rsidRPr="00F36A3C" w:rsidRDefault="00000000">
      <w:pPr>
        <w:snapToGrid w:val="0"/>
        <w:ind w:firstLineChars="400" w:firstLine="960"/>
        <w:rPr>
          <w:rFonts w:ascii="宋体" w:hAnsi="宋体" w:hint="eastAsia"/>
          <w:sz w:val="24"/>
        </w:rPr>
      </w:pPr>
      <w:r w:rsidRPr="00F36A3C">
        <w:rPr>
          <w:rFonts w:ascii="宋体" w:hAnsi="宋体" w:hint="eastAsia"/>
          <w:sz w:val="24"/>
        </w:rPr>
        <w:t>签署日期：</w:t>
      </w:r>
      <w:r w:rsidRPr="00F36A3C">
        <w:rPr>
          <w:rFonts w:ascii="宋体" w:hAnsi="宋体" w:hint="eastAsia"/>
          <w:sz w:val="24"/>
          <w:u w:val="single"/>
        </w:rPr>
        <w:t xml:space="preserve">                       </w:t>
      </w:r>
      <w:r w:rsidRPr="00F36A3C">
        <w:rPr>
          <w:rFonts w:ascii="宋体" w:hAnsi="宋体" w:hint="eastAsia"/>
          <w:sz w:val="24"/>
        </w:rPr>
        <w:t xml:space="preserve">   </w:t>
      </w:r>
    </w:p>
    <w:p w14:paraId="67598FF7" w14:textId="77777777" w:rsidR="009F7343" w:rsidRPr="00F36A3C" w:rsidRDefault="009F7343">
      <w:pPr>
        <w:snapToGrid w:val="0"/>
        <w:ind w:firstLineChars="400" w:firstLine="1120"/>
        <w:rPr>
          <w:rFonts w:ascii="宋体" w:hAnsi="宋体" w:hint="eastAsia"/>
          <w:sz w:val="28"/>
          <w:szCs w:val="28"/>
        </w:rPr>
      </w:pPr>
    </w:p>
    <w:p w14:paraId="71F4DF54" w14:textId="77777777" w:rsidR="009F7343" w:rsidRPr="00F36A3C" w:rsidRDefault="009F7343">
      <w:pPr>
        <w:snapToGrid w:val="0"/>
        <w:ind w:firstLineChars="400" w:firstLine="1120"/>
        <w:rPr>
          <w:rFonts w:ascii="宋体" w:hAnsi="宋体" w:hint="eastAsia"/>
          <w:sz w:val="28"/>
          <w:szCs w:val="28"/>
        </w:rPr>
      </w:pPr>
    </w:p>
    <w:p w14:paraId="5A28893C" w14:textId="77777777" w:rsidR="009F7343" w:rsidRPr="00F36A3C" w:rsidRDefault="00000000">
      <w:pPr>
        <w:snapToGrid w:val="0"/>
        <w:ind w:firstLineChars="400" w:firstLine="964"/>
        <w:rPr>
          <w:rFonts w:ascii="宋体" w:hAnsi="宋体" w:hint="eastAsia"/>
          <w:b/>
          <w:sz w:val="24"/>
        </w:rPr>
      </w:pPr>
      <w:r w:rsidRPr="00F36A3C">
        <w:rPr>
          <w:rFonts w:ascii="宋体" w:hAnsi="宋体" w:hint="eastAsia"/>
          <w:b/>
          <w:sz w:val="24"/>
        </w:rPr>
        <w:t>乙方：</w:t>
      </w:r>
      <w:permStart w:id="124541260" w:edGrp="everyone"/>
      <w:r w:rsidRPr="00F36A3C">
        <w:rPr>
          <w:rFonts w:ascii="宋体" w:hAnsi="宋体" w:hint="eastAsia"/>
          <w:sz w:val="24"/>
          <w:u w:val="single"/>
        </w:rPr>
        <w:t xml:space="preserve">                           </w:t>
      </w:r>
      <w:permEnd w:id="124541260"/>
      <w:r w:rsidRPr="00F36A3C">
        <w:rPr>
          <w:rFonts w:ascii="宋体" w:hAnsi="宋体" w:hint="eastAsia"/>
          <w:b/>
          <w:sz w:val="24"/>
        </w:rPr>
        <w:t>（盖章）</w:t>
      </w:r>
    </w:p>
    <w:p w14:paraId="6025960A" w14:textId="77777777" w:rsidR="009F7343" w:rsidRPr="00F36A3C" w:rsidRDefault="009F7343">
      <w:pPr>
        <w:snapToGrid w:val="0"/>
        <w:ind w:firstLineChars="400" w:firstLine="1120"/>
        <w:rPr>
          <w:rFonts w:ascii="宋体" w:hAnsi="宋体" w:hint="eastAsia"/>
          <w:sz w:val="28"/>
          <w:szCs w:val="28"/>
        </w:rPr>
      </w:pPr>
    </w:p>
    <w:p w14:paraId="1CF9F645" w14:textId="77777777" w:rsidR="009F7343" w:rsidRPr="00F36A3C" w:rsidRDefault="00000000">
      <w:pPr>
        <w:snapToGrid w:val="0"/>
        <w:ind w:firstLineChars="400" w:firstLine="960"/>
        <w:rPr>
          <w:rFonts w:ascii="宋体" w:hAnsi="宋体" w:hint="eastAsia"/>
          <w:sz w:val="24"/>
        </w:rPr>
      </w:pPr>
      <w:r w:rsidRPr="00F36A3C">
        <w:rPr>
          <w:rFonts w:ascii="宋体" w:hAnsi="宋体" w:hint="eastAsia"/>
          <w:sz w:val="24"/>
        </w:rPr>
        <w:t>法定代表人：</w:t>
      </w:r>
      <w:r w:rsidRPr="00F36A3C">
        <w:rPr>
          <w:rFonts w:ascii="宋体" w:hAnsi="宋体" w:hint="eastAsia"/>
          <w:sz w:val="24"/>
          <w:u w:val="single"/>
        </w:rPr>
        <w:t xml:space="preserve">                     </w:t>
      </w:r>
      <w:r w:rsidRPr="00F36A3C">
        <w:rPr>
          <w:rFonts w:ascii="宋体" w:hAnsi="宋体" w:hint="eastAsia"/>
          <w:sz w:val="24"/>
        </w:rPr>
        <w:t xml:space="preserve"> </w:t>
      </w:r>
    </w:p>
    <w:p w14:paraId="3C69797A" w14:textId="77777777" w:rsidR="009F7343" w:rsidRPr="00F36A3C" w:rsidRDefault="009F7343">
      <w:pPr>
        <w:snapToGrid w:val="0"/>
        <w:ind w:firstLineChars="400" w:firstLine="960"/>
        <w:rPr>
          <w:rFonts w:ascii="宋体" w:hAnsi="宋体" w:hint="eastAsia"/>
          <w:sz w:val="24"/>
        </w:rPr>
      </w:pPr>
    </w:p>
    <w:p w14:paraId="356610F1" w14:textId="77777777" w:rsidR="009F7343" w:rsidRPr="00F36A3C" w:rsidRDefault="00000000">
      <w:pPr>
        <w:snapToGrid w:val="0"/>
        <w:ind w:firstLineChars="400" w:firstLine="960"/>
        <w:rPr>
          <w:rFonts w:ascii="宋体" w:hAnsi="宋体" w:hint="eastAsia"/>
          <w:sz w:val="24"/>
          <w:u w:val="single"/>
        </w:rPr>
      </w:pPr>
      <w:r w:rsidRPr="00F36A3C">
        <w:rPr>
          <w:rFonts w:ascii="宋体" w:hAnsi="宋体" w:hint="eastAsia"/>
          <w:sz w:val="24"/>
        </w:rPr>
        <w:t>授权签字人：</w:t>
      </w:r>
      <w:r w:rsidRPr="00F36A3C">
        <w:rPr>
          <w:rFonts w:ascii="宋体" w:hAnsi="宋体" w:hint="eastAsia"/>
          <w:sz w:val="24"/>
          <w:u w:val="single"/>
        </w:rPr>
        <w:t xml:space="preserve">                     </w:t>
      </w:r>
    </w:p>
    <w:p w14:paraId="27A4BC4D" w14:textId="77777777" w:rsidR="009F7343" w:rsidRPr="00F36A3C" w:rsidRDefault="009F7343">
      <w:pPr>
        <w:snapToGrid w:val="0"/>
        <w:ind w:firstLineChars="400" w:firstLine="960"/>
        <w:rPr>
          <w:rFonts w:ascii="宋体" w:hAnsi="宋体" w:hint="eastAsia"/>
          <w:sz w:val="24"/>
          <w:u w:val="single"/>
        </w:rPr>
      </w:pPr>
    </w:p>
    <w:p w14:paraId="75D8AC23" w14:textId="77777777" w:rsidR="009F7343" w:rsidRPr="00F36A3C" w:rsidRDefault="00000000">
      <w:pPr>
        <w:snapToGrid w:val="0"/>
        <w:ind w:firstLineChars="400" w:firstLine="960"/>
        <w:rPr>
          <w:rFonts w:ascii="宋体" w:hAnsi="宋体" w:hint="eastAsia"/>
          <w:sz w:val="28"/>
          <w:szCs w:val="28"/>
        </w:rPr>
      </w:pPr>
      <w:r w:rsidRPr="00F36A3C">
        <w:rPr>
          <w:rFonts w:ascii="宋体" w:hAnsi="宋体" w:hint="eastAsia"/>
          <w:sz w:val="24"/>
        </w:rPr>
        <w:t>签署日期：</w:t>
      </w:r>
      <w:r w:rsidRPr="00F36A3C">
        <w:rPr>
          <w:rFonts w:ascii="宋体" w:hAnsi="宋体" w:hint="eastAsia"/>
          <w:sz w:val="24"/>
          <w:u w:val="single"/>
        </w:rPr>
        <w:t xml:space="preserve">                       </w:t>
      </w:r>
      <w:r w:rsidRPr="00F36A3C">
        <w:rPr>
          <w:rFonts w:ascii="宋体" w:hAnsi="宋体" w:hint="eastAsia"/>
          <w:sz w:val="24"/>
        </w:rPr>
        <w:t xml:space="preserve"> </w:t>
      </w:r>
      <w:r w:rsidRPr="00F36A3C">
        <w:rPr>
          <w:rFonts w:ascii="宋体" w:hAnsi="宋体" w:hint="eastAsia"/>
          <w:sz w:val="28"/>
          <w:szCs w:val="28"/>
        </w:rPr>
        <w:t xml:space="preserve"> </w:t>
      </w:r>
    </w:p>
    <w:p w14:paraId="1450B693" w14:textId="77777777" w:rsidR="009F7343" w:rsidRPr="00F36A3C" w:rsidRDefault="009F7343">
      <w:pPr>
        <w:snapToGrid w:val="0"/>
        <w:ind w:firstLineChars="400" w:firstLine="1120"/>
        <w:rPr>
          <w:rFonts w:ascii="宋体" w:hAnsi="宋体" w:hint="eastAsia"/>
          <w:sz w:val="28"/>
          <w:szCs w:val="28"/>
        </w:rPr>
      </w:pPr>
    </w:p>
    <w:p w14:paraId="7778E29E" w14:textId="77777777" w:rsidR="009F7343" w:rsidRPr="00F36A3C" w:rsidRDefault="009F7343">
      <w:pPr>
        <w:snapToGrid w:val="0"/>
        <w:rPr>
          <w:rFonts w:ascii="宋体" w:hAnsi="宋体" w:hint="eastAsia"/>
          <w:sz w:val="28"/>
          <w:szCs w:val="28"/>
        </w:rPr>
      </w:pPr>
    </w:p>
    <w:p w14:paraId="739AB098" w14:textId="77777777" w:rsidR="009F7343" w:rsidRPr="00F36A3C" w:rsidRDefault="00000000">
      <w:pPr>
        <w:snapToGrid w:val="0"/>
        <w:spacing w:line="360" w:lineRule="auto"/>
        <w:rPr>
          <w:rFonts w:ascii="宋体" w:hAnsi="宋体" w:hint="eastAsia"/>
          <w:b/>
          <w:sz w:val="24"/>
        </w:rPr>
      </w:pPr>
      <w:r w:rsidRPr="00F36A3C">
        <w:rPr>
          <w:rFonts w:ascii="宋体" w:hAnsi="宋体"/>
          <w:b/>
          <w:sz w:val="24"/>
        </w:rPr>
        <w:br w:type="page"/>
      </w:r>
      <w:r w:rsidRPr="00F36A3C">
        <w:rPr>
          <w:rFonts w:ascii="宋体" w:hAnsi="宋体" w:hint="eastAsia"/>
          <w:b/>
          <w:sz w:val="24"/>
        </w:rPr>
        <w:lastRenderedPageBreak/>
        <w:t>附件一：产品购置清单</w:t>
      </w:r>
    </w:p>
    <w:p w14:paraId="1075B853" w14:textId="77777777" w:rsidR="009F7343" w:rsidRPr="00F36A3C" w:rsidRDefault="00000000">
      <w:pPr>
        <w:spacing w:line="360" w:lineRule="auto"/>
        <w:rPr>
          <w:rFonts w:ascii="宋体" w:hAnsi="宋体" w:hint="eastAsia"/>
          <w:sz w:val="24"/>
        </w:rPr>
      </w:pPr>
      <w:r w:rsidRPr="00F36A3C">
        <w:rPr>
          <w:rFonts w:ascii="宋体" w:hAnsi="宋体" w:hint="eastAsia"/>
          <w:sz w:val="24"/>
        </w:rPr>
        <w:t>一、产品清单：</w:t>
      </w:r>
    </w:p>
    <w:tbl>
      <w:tblPr>
        <w:tblW w:w="8760" w:type="dxa"/>
        <w:tblInd w:w="-96" w:type="dxa"/>
        <w:tblLayout w:type="fixed"/>
        <w:tblLook w:val="04A0" w:firstRow="1" w:lastRow="0" w:firstColumn="1" w:lastColumn="0" w:noHBand="0" w:noVBand="1"/>
      </w:tblPr>
      <w:tblGrid>
        <w:gridCol w:w="778"/>
        <w:gridCol w:w="887"/>
        <w:gridCol w:w="1470"/>
        <w:gridCol w:w="1230"/>
        <w:gridCol w:w="825"/>
        <w:gridCol w:w="792"/>
        <w:gridCol w:w="788"/>
        <w:gridCol w:w="745"/>
        <w:gridCol w:w="1245"/>
      </w:tblGrid>
      <w:tr w:rsidR="009F7343" w:rsidRPr="00F36A3C" w14:paraId="706B02AE" w14:textId="77777777">
        <w:trPr>
          <w:trHeight w:val="285"/>
        </w:trPr>
        <w:tc>
          <w:tcPr>
            <w:tcW w:w="778" w:type="dxa"/>
            <w:tcBorders>
              <w:top w:val="single" w:sz="4" w:space="0" w:color="auto"/>
              <w:left w:val="single" w:sz="4" w:space="0" w:color="auto"/>
              <w:bottom w:val="single" w:sz="4" w:space="0" w:color="auto"/>
              <w:right w:val="single" w:sz="4" w:space="0" w:color="auto"/>
            </w:tcBorders>
            <w:noWrap/>
            <w:vAlign w:val="bottom"/>
          </w:tcPr>
          <w:p w14:paraId="0F2CFA6F" w14:textId="77777777" w:rsidR="009F7343" w:rsidRPr="00F36A3C" w:rsidRDefault="00000000">
            <w:pPr>
              <w:widowControl/>
              <w:spacing w:line="360" w:lineRule="auto"/>
              <w:jc w:val="center"/>
              <w:rPr>
                <w:rFonts w:ascii="宋体" w:hAnsi="宋体" w:cs="宋体" w:hint="eastAsia"/>
                <w:b/>
                <w:kern w:val="0"/>
                <w:sz w:val="24"/>
              </w:rPr>
            </w:pPr>
            <w:permStart w:id="1442476034" w:edGrp="everyone"/>
            <w:r w:rsidRPr="00F36A3C">
              <w:rPr>
                <w:rFonts w:ascii="宋体" w:hAnsi="宋体" w:cs="宋体" w:hint="eastAsia"/>
                <w:b/>
                <w:kern w:val="0"/>
                <w:sz w:val="24"/>
              </w:rPr>
              <w:t>序号</w:t>
            </w:r>
          </w:p>
        </w:tc>
        <w:tc>
          <w:tcPr>
            <w:tcW w:w="887" w:type="dxa"/>
            <w:tcBorders>
              <w:top w:val="single" w:sz="4" w:space="0" w:color="auto"/>
              <w:left w:val="nil"/>
              <w:bottom w:val="single" w:sz="4" w:space="0" w:color="auto"/>
              <w:right w:val="single" w:sz="4" w:space="0" w:color="auto"/>
            </w:tcBorders>
            <w:noWrap/>
            <w:vAlign w:val="bottom"/>
          </w:tcPr>
          <w:p w14:paraId="4B90233B" w14:textId="77777777" w:rsidR="009F7343" w:rsidRPr="00F36A3C" w:rsidRDefault="00000000">
            <w:pPr>
              <w:widowControl/>
              <w:spacing w:line="360" w:lineRule="auto"/>
              <w:jc w:val="center"/>
              <w:rPr>
                <w:rFonts w:ascii="宋体" w:hAnsi="宋体" w:cs="宋体" w:hint="eastAsia"/>
                <w:b/>
                <w:kern w:val="0"/>
                <w:sz w:val="24"/>
              </w:rPr>
            </w:pPr>
            <w:r w:rsidRPr="00F36A3C">
              <w:rPr>
                <w:rFonts w:ascii="宋体" w:hAnsi="宋体" w:cs="宋体" w:hint="eastAsia"/>
                <w:b/>
                <w:kern w:val="0"/>
                <w:sz w:val="24"/>
              </w:rPr>
              <w:t>名称</w:t>
            </w:r>
          </w:p>
        </w:tc>
        <w:tc>
          <w:tcPr>
            <w:tcW w:w="1470" w:type="dxa"/>
            <w:tcBorders>
              <w:top w:val="single" w:sz="4" w:space="0" w:color="auto"/>
              <w:left w:val="nil"/>
              <w:bottom w:val="single" w:sz="4" w:space="0" w:color="auto"/>
              <w:right w:val="single" w:sz="4" w:space="0" w:color="auto"/>
            </w:tcBorders>
            <w:noWrap/>
            <w:vAlign w:val="bottom"/>
          </w:tcPr>
          <w:p w14:paraId="73A45D08" w14:textId="77777777" w:rsidR="009F7343" w:rsidRPr="00F36A3C" w:rsidRDefault="00000000">
            <w:pPr>
              <w:widowControl/>
              <w:spacing w:line="360" w:lineRule="auto"/>
              <w:jc w:val="center"/>
              <w:rPr>
                <w:rFonts w:ascii="宋体" w:hAnsi="宋体" w:cs="宋体" w:hint="eastAsia"/>
                <w:b/>
                <w:kern w:val="0"/>
                <w:sz w:val="24"/>
              </w:rPr>
            </w:pPr>
            <w:r w:rsidRPr="00F36A3C">
              <w:rPr>
                <w:rFonts w:ascii="宋体" w:hAnsi="宋体" w:cs="宋体" w:hint="eastAsia"/>
                <w:b/>
                <w:kern w:val="0"/>
                <w:sz w:val="24"/>
              </w:rPr>
              <w:t>型号（规格）</w:t>
            </w:r>
          </w:p>
        </w:tc>
        <w:tc>
          <w:tcPr>
            <w:tcW w:w="1230" w:type="dxa"/>
            <w:tcBorders>
              <w:top w:val="single" w:sz="4" w:space="0" w:color="auto"/>
              <w:left w:val="nil"/>
              <w:bottom w:val="single" w:sz="4" w:space="0" w:color="auto"/>
              <w:right w:val="single" w:sz="4" w:space="0" w:color="auto"/>
            </w:tcBorders>
            <w:noWrap/>
            <w:vAlign w:val="bottom"/>
          </w:tcPr>
          <w:p w14:paraId="0391EA81" w14:textId="77777777" w:rsidR="009F7343" w:rsidRPr="00F36A3C" w:rsidRDefault="00000000">
            <w:pPr>
              <w:widowControl/>
              <w:spacing w:line="360" w:lineRule="auto"/>
              <w:jc w:val="center"/>
              <w:rPr>
                <w:rFonts w:ascii="宋体" w:hAnsi="宋体" w:cs="宋体" w:hint="eastAsia"/>
                <w:b/>
                <w:kern w:val="0"/>
                <w:sz w:val="24"/>
              </w:rPr>
            </w:pPr>
            <w:r w:rsidRPr="00F36A3C">
              <w:rPr>
                <w:rFonts w:ascii="宋体" w:hAnsi="宋体" w:cs="宋体" w:hint="eastAsia"/>
                <w:b/>
                <w:kern w:val="0"/>
                <w:sz w:val="24"/>
              </w:rPr>
              <w:t>配置类型</w:t>
            </w:r>
          </w:p>
        </w:tc>
        <w:tc>
          <w:tcPr>
            <w:tcW w:w="825" w:type="dxa"/>
            <w:tcBorders>
              <w:top w:val="single" w:sz="4" w:space="0" w:color="auto"/>
              <w:left w:val="nil"/>
              <w:bottom w:val="single" w:sz="4" w:space="0" w:color="auto"/>
              <w:right w:val="single" w:sz="4" w:space="0" w:color="auto"/>
            </w:tcBorders>
            <w:noWrap/>
            <w:vAlign w:val="bottom"/>
          </w:tcPr>
          <w:p w14:paraId="0FDE0E3D" w14:textId="77777777" w:rsidR="009F7343" w:rsidRPr="00F36A3C" w:rsidRDefault="00000000">
            <w:pPr>
              <w:widowControl/>
              <w:spacing w:line="360" w:lineRule="auto"/>
              <w:jc w:val="center"/>
              <w:rPr>
                <w:rFonts w:ascii="宋体" w:hAnsi="宋体" w:cs="宋体" w:hint="eastAsia"/>
                <w:b/>
                <w:kern w:val="0"/>
                <w:sz w:val="24"/>
              </w:rPr>
            </w:pPr>
            <w:r w:rsidRPr="00F36A3C">
              <w:rPr>
                <w:rFonts w:ascii="宋体" w:hAnsi="宋体" w:cs="宋体"/>
                <w:b/>
                <w:kern w:val="0"/>
                <w:sz w:val="24"/>
              </w:rPr>
              <w:t>数量</w:t>
            </w:r>
          </w:p>
        </w:tc>
        <w:tc>
          <w:tcPr>
            <w:tcW w:w="792" w:type="dxa"/>
            <w:tcBorders>
              <w:top w:val="single" w:sz="4" w:space="0" w:color="auto"/>
              <w:left w:val="nil"/>
              <w:bottom w:val="single" w:sz="4" w:space="0" w:color="auto"/>
              <w:right w:val="single" w:sz="4" w:space="0" w:color="auto"/>
            </w:tcBorders>
            <w:noWrap/>
            <w:vAlign w:val="bottom"/>
          </w:tcPr>
          <w:p w14:paraId="54D4F68D" w14:textId="77777777" w:rsidR="009F7343" w:rsidRPr="00F36A3C" w:rsidRDefault="00000000">
            <w:pPr>
              <w:widowControl/>
              <w:spacing w:line="360" w:lineRule="auto"/>
              <w:jc w:val="center"/>
              <w:rPr>
                <w:rFonts w:ascii="宋体" w:hAnsi="宋体" w:cs="宋体" w:hint="eastAsia"/>
                <w:b/>
                <w:kern w:val="0"/>
                <w:sz w:val="24"/>
              </w:rPr>
            </w:pPr>
            <w:r w:rsidRPr="00F36A3C">
              <w:rPr>
                <w:rFonts w:ascii="宋体" w:hAnsi="宋体" w:cs="宋体" w:hint="eastAsia"/>
                <w:b/>
                <w:kern w:val="0"/>
                <w:sz w:val="24"/>
              </w:rPr>
              <w:t>单价</w:t>
            </w:r>
          </w:p>
        </w:tc>
        <w:tc>
          <w:tcPr>
            <w:tcW w:w="788" w:type="dxa"/>
            <w:tcBorders>
              <w:top w:val="single" w:sz="4" w:space="0" w:color="auto"/>
              <w:left w:val="nil"/>
              <w:bottom w:val="single" w:sz="4" w:space="0" w:color="auto"/>
              <w:right w:val="single" w:sz="4" w:space="0" w:color="auto"/>
            </w:tcBorders>
            <w:noWrap/>
            <w:vAlign w:val="bottom"/>
          </w:tcPr>
          <w:p w14:paraId="09036880" w14:textId="77777777" w:rsidR="009F7343" w:rsidRPr="00F36A3C" w:rsidRDefault="00000000">
            <w:pPr>
              <w:widowControl/>
              <w:spacing w:line="360" w:lineRule="auto"/>
              <w:jc w:val="center"/>
              <w:rPr>
                <w:rFonts w:ascii="宋体" w:hAnsi="宋体" w:cs="宋体" w:hint="eastAsia"/>
                <w:b/>
                <w:kern w:val="0"/>
                <w:sz w:val="24"/>
              </w:rPr>
            </w:pPr>
            <w:r w:rsidRPr="00F36A3C">
              <w:rPr>
                <w:rFonts w:ascii="宋体" w:hAnsi="宋体" w:cs="宋体" w:hint="eastAsia"/>
                <w:b/>
                <w:kern w:val="0"/>
                <w:sz w:val="24"/>
              </w:rPr>
              <w:t>总价</w:t>
            </w:r>
          </w:p>
        </w:tc>
        <w:tc>
          <w:tcPr>
            <w:tcW w:w="745" w:type="dxa"/>
            <w:tcBorders>
              <w:top w:val="single" w:sz="4" w:space="0" w:color="auto"/>
              <w:left w:val="nil"/>
              <w:bottom w:val="single" w:sz="4" w:space="0" w:color="auto"/>
              <w:right w:val="single" w:sz="4" w:space="0" w:color="auto"/>
            </w:tcBorders>
            <w:noWrap/>
            <w:vAlign w:val="bottom"/>
          </w:tcPr>
          <w:p w14:paraId="62CCB1D7" w14:textId="77777777" w:rsidR="009F7343" w:rsidRPr="00F36A3C" w:rsidRDefault="00000000">
            <w:pPr>
              <w:widowControl/>
              <w:spacing w:line="360" w:lineRule="auto"/>
              <w:jc w:val="center"/>
              <w:rPr>
                <w:rFonts w:ascii="宋体" w:hAnsi="宋体" w:cs="宋体" w:hint="eastAsia"/>
                <w:b/>
                <w:kern w:val="0"/>
                <w:sz w:val="24"/>
              </w:rPr>
            </w:pPr>
            <w:r w:rsidRPr="00F36A3C">
              <w:rPr>
                <w:rFonts w:ascii="宋体" w:hAnsi="宋体" w:cs="宋体"/>
                <w:b/>
                <w:kern w:val="0"/>
                <w:sz w:val="24"/>
              </w:rPr>
              <w:t>折扣</w:t>
            </w:r>
            <w:r w:rsidRPr="00F36A3C">
              <w:rPr>
                <w:rFonts w:ascii="宋体" w:hAnsi="宋体" w:cs="宋体" w:hint="eastAsia"/>
                <w:b/>
                <w:kern w:val="0"/>
                <w:sz w:val="24"/>
              </w:rPr>
              <w:t xml:space="preserve"> </w:t>
            </w:r>
          </w:p>
        </w:tc>
        <w:tc>
          <w:tcPr>
            <w:tcW w:w="1245" w:type="dxa"/>
            <w:tcBorders>
              <w:top w:val="single" w:sz="4" w:space="0" w:color="auto"/>
              <w:left w:val="nil"/>
              <w:bottom w:val="single" w:sz="4" w:space="0" w:color="auto"/>
              <w:right w:val="single" w:sz="4" w:space="0" w:color="auto"/>
            </w:tcBorders>
            <w:noWrap/>
            <w:vAlign w:val="bottom"/>
          </w:tcPr>
          <w:p w14:paraId="61CF7FE9" w14:textId="77777777" w:rsidR="009F7343" w:rsidRPr="00F36A3C" w:rsidRDefault="00000000">
            <w:pPr>
              <w:widowControl/>
              <w:spacing w:line="360" w:lineRule="auto"/>
              <w:jc w:val="center"/>
              <w:rPr>
                <w:rFonts w:ascii="宋体" w:hAnsi="宋体" w:cs="宋体" w:hint="eastAsia"/>
                <w:b/>
                <w:kern w:val="0"/>
                <w:sz w:val="24"/>
              </w:rPr>
            </w:pPr>
            <w:r w:rsidRPr="00F36A3C">
              <w:rPr>
                <w:rFonts w:ascii="宋体" w:hAnsi="宋体" w:cs="宋体" w:hint="eastAsia"/>
                <w:b/>
                <w:kern w:val="0"/>
                <w:sz w:val="24"/>
              </w:rPr>
              <w:t>折扣后价</w:t>
            </w:r>
          </w:p>
        </w:tc>
      </w:tr>
      <w:tr w:rsidR="009F7343" w:rsidRPr="00F36A3C" w14:paraId="394F5BED" w14:textId="77777777">
        <w:trPr>
          <w:trHeight w:val="285"/>
        </w:trPr>
        <w:tc>
          <w:tcPr>
            <w:tcW w:w="778" w:type="dxa"/>
            <w:tcBorders>
              <w:top w:val="nil"/>
              <w:left w:val="single" w:sz="4" w:space="0" w:color="auto"/>
              <w:bottom w:val="single" w:sz="4" w:space="0" w:color="auto"/>
              <w:right w:val="single" w:sz="4" w:space="0" w:color="auto"/>
            </w:tcBorders>
            <w:noWrap/>
            <w:vAlign w:val="bottom"/>
          </w:tcPr>
          <w:p w14:paraId="5452C2C6" w14:textId="77777777" w:rsidR="009F7343" w:rsidRPr="00F36A3C" w:rsidRDefault="00000000">
            <w:pPr>
              <w:widowControl/>
              <w:spacing w:line="360" w:lineRule="auto"/>
              <w:jc w:val="center"/>
              <w:rPr>
                <w:rFonts w:ascii="宋体" w:hAnsi="宋体" w:cs="宋体" w:hint="eastAsia"/>
                <w:kern w:val="0"/>
                <w:sz w:val="24"/>
              </w:rPr>
            </w:pPr>
            <w:r w:rsidRPr="00F36A3C">
              <w:rPr>
                <w:rFonts w:ascii="宋体" w:hAnsi="宋体" w:cs="宋体"/>
                <w:kern w:val="0"/>
                <w:sz w:val="24"/>
              </w:rPr>
              <w:t>1</w:t>
            </w:r>
          </w:p>
        </w:tc>
        <w:tc>
          <w:tcPr>
            <w:tcW w:w="887" w:type="dxa"/>
            <w:tcBorders>
              <w:top w:val="nil"/>
              <w:left w:val="nil"/>
              <w:bottom w:val="single" w:sz="4" w:space="0" w:color="auto"/>
              <w:right w:val="single" w:sz="4" w:space="0" w:color="auto"/>
            </w:tcBorders>
            <w:noWrap/>
            <w:vAlign w:val="bottom"/>
          </w:tcPr>
          <w:p w14:paraId="0606FF9F" w14:textId="77777777" w:rsidR="009F7343" w:rsidRPr="00F36A3C" w:rsidRDefault="009F7343">
            <w:pPr>
              <w:widowControl/>
              <w:spacing w:line="360" w:lineRule="auto"/>
              <w:jc w:val="left"/>
              <w:rPr>
                <w:rFonts w:ascii="宋体" w:hAnsi="宋体" w:cs="宋体" w:hint="eastAsia"/>
                <w:kern w:val="0"/>
                <w:sz w:val="24"/>
              </w:rPr>
            </w:pPr>
          </w:p>
        </w:tc>
        <w:tc>
          <w:tcPr>
            <w:tcW w:w="1470" w:type="dxa"/>
            <w:tcBorders>
              <w:top w:val="nil"/>
              <w:left w:val="nil"/>
              <w:bottom w:val="single" w:sz="4" w:space="0" w:color="auto"/>
              <w:right w:val="single" w:sz="4" w:space="0" w:color="auto"/>
            </w:tcBorders>
            <w:noWrap/>
            <w:vAlign w:val="bottom"/>
          </w:tcPr>
          <w:p w14:paraId="55893A7F" w14:textId="77777777" w:rsidR="009F7343" w:rsidRPr="00F36A3C" w:rsidRDefault="009F7343">
            <w:pPr>
              <w:widowControl/>
              <w:spacing w:line="360" w:lineRule="auto"/>
              <w:jc w:val="left"/>
              <w:rPr>
                <w:rFonts w:ascii="宋体" w:hAnsi="宋体" w:cs="宋体" w:hint="eastAsia"/>
                <w:kern w:val="0"/>
                <w:sz w:val="24"/>
              </w:rPr>
            </w:pPr>
          </w:p>
        </w:tc>
        <w:tc>
          <w:tcPr>
            <w:tcW w:w="1230" w:type="dxa"/>
            <w:tcBorders>
              <w:top w:val="nil"/>
              <w:left w:val="nil"/>
              <w:bottom w:val="single" w:sz="4" w:space="0" w:color="auto"/>
              <w:right w:val="single" w:sz="4" w:space="0" w:color="auto"/>
            </w:tcBorders>
            <w:noWrap/>
            <w:vAlign w:val="bottom"/>
          </w:tcPr>
          <w:p w14:paraId="0C95FBC6" w14:textId="77777777" w:rsidR="009F7343" w:rsidRPr="00F36A3C" w:rsidRDefault="009F7343">
            <w:pPr>
              <w:widowControl/>
              <w:spacing w:line="360" w:lineRule="auto"/>
              <w:jc w:val="left"/>
              <w:rPr>
                <w:rFonts w:ascii="宋体" w:hAnsi="宋体" w:cs="宋体" w:hint="eastAsia"/>
                <w:kern w:val="0"/>
                <w:sz w:val="24"/>
              </w:rPr>
            </w:pPr>
          </w:p>
        </w:tc>
        <w:tc>
          <w:tcPr>
            <w:tcW w:w="825" w:type="dxa"/>
            <w:tcBorders>
              <w:top w:val="nil"/>
              <w:left w:val="nil"/>
              <w:bottom w:val="single" w:sz="4" w:space="0" w:color="auto"/>
              <w:right w:val="single" w:sz="4" w:space="0" w:color="auto"/>
            </w:tcBorders>
            <w:noWrap/>
            <w:vAlign w:val="bottom"/>
          </w:tcPr>
          <w:p w14:paraId="70E8820A" w14:textId="77777777" w:rsidR="009F7343" w:rsidRPr="00F36A3C" w:rsidRDefault="009F7343">
            <w:pPr>
              <w:widowControl/>
              <w:spacing w:line="360" w:lineRule="auto"/>
              <w:jc w:val="left"/>
              <w:rPr>
                <w:rFonts w:ascii="宋体" w:hAnsi="宋体" w:cs="宋体" w:hint="eastAsia"/>
                <w:kern w:val="0"/>
                <w:sz w:val="24"/>
              </w:rPr>
            </w:pPr>
          </w:p>
        </w:tc>
        <w:tc>
          <w:tcPr>
            <w:tcW w:w="792" w:type="dxa"/>
            <w:tcBorders>
              <w:top w:val="nil"/>
              <w:left w:val="nil"/>
              <w:bottom w:val="single" w:sz="4" w:space="0" w:color="auto"/>
              <w:right w:val="single" w:sz="4" w:space="0" w:color="auto"/>
            </w:tcBorders>
            <w:noWrap/>
            <w:vAlign w:val="bottom"/>
          </w:tcPr>
          <w:p w14:paraId="22D1B2CB" w14:textId="77777777" w:rsidR="009F7343" w:rsidRPr="00F36A3C" w:rsidRDefault="009F7343">
            <w:pPr>
              <w:widowControl/>
              <w:spacing w:line="360" w:lineRule="auto"/>
              <w:jc w:val="left"/>
              <w:rPr>
                <w:rFonts w:ascii="宋体" w:hAnsi="宋体" w:cs="宋体" w:hint="eastAsia"/>
                <w:kern w:val="0"/>
                <w:sz w:val="24"/>
              </w:rPr>
            </w:pPr>
          </w:p>
        </w:tc>
        <w:tc>
          <w:tcPr>
            <w:tcW w:w="788" w:type="dxa"/>
            <w:tcBorders>
              <w:top w:val="nil"/>
              <w:left w:val="nil"/>
              <w:bottom w:val="single" w:sz="4" w:space="0" w:color="auto"/>
              <w:right w:val="single" w:sz="4" w:space="0" w:color="auto"/>
            </w:tcBorders>
            <w:noWrap/>
            <w:vAlign w:val="bottom"/>
          </w:tcPr>
          <w:p w14:paraId="61C4E4A5" w14:textId="77777777" w:rsidR="009F7343" w:rsidRPr="00F36A3C" w:rsidRDefault="009F7343">
            <w:pPr>
              <w:widowControl/>
              <w:spacing w:line="360" w:lineRule="auto"/>
              <w:jc w:val="left"/>
              <w:rPr>
                <w:rFonts w:ascii="宋体" w:hAnsi="宋体" w:cs="宋体" w:hint="eastAsia"/>
                <w:kern w:val="0"/>
                <w:sz w:val="24"/>
              </w:rPr>
            </w:pPr>
          </w:p>
        </w:tc>
        <w:tc>
          <w:tcPr>
            <w:tcW w:w="745" w:type="dxa"/>
            <w:tcBorders>
              <w:top w:val="nil"/>
              <w:left w:val="nil"/>
              <w:bottom w:val="single" w:sz="4" w:space="0" w:color="auto"/>
              <w:right w:val="single" w:sz="4" w:space="0" w:color="auto"/>
            </w:tcBorders>
            <w:noWrap/>
            <w:vAlign w:val="bottom"/>
          </w:tcPr>
          <w:p w14:paraId="5984720B" w14:textId="77777777" w:rsidR="009F7343" w:rsidRPr="00F36A3C" w:rsidRDefault="009F7343">
            <w:pPr>
              <w:widowControl/>
              <w:spacing w:line="360" w:lineRule="auto"/>
              <w:jc w:val="left"/>
              <w:rPr>
                <w:rFonts w:ascii="宋体" w:hAnsi="宋体" w:cs="宋体" w:hint="eastAsia"/>
                <w:kern w:val="0"/>
                <w:sz w:val="24"/>
              </w:rPr>
            </w:pPr>
          </w:p>
        </w:tc>
        <w:tc>
          <w:tcPr>
            <w:tcW w:w="1245" w:type="dxa"/>
            <w:tcBorders>
              <w:top w:val="nil"/>
              <w:left w:val="nil"/>
              <w:bottom w:val="single" w:sz="4" w:space="0" w:color="auto"/>
              <w:right w:val="single" w:sz="4" w:space="0" w:color="auto"/>
            </w:tcBorders>
            <w:noWrap/>
            <w:vAlign w:val="bottom"/>
          </w:tcPr>
          <w:p w14:paraId="4918039C" w14:textId="77777777" w:rsidR="009F7343" w:rsidRPr="00F36A3C" w:rsidRDefault="009F7343">
            <w:pPr>
              <w:widowControl/>
              <w:spacing w:line="360" w:lineRule="auto"/>
              <w:jc w:val="left"/>
              <w:rPr>
                <w:rFonts w:ascii="宋体" w:hAnsi="宋体" w:cs="宋体" w:hint="eastAsia"/>
                <w:kern w:val="0"/>
                <w:sz w:val="24"/>
              </w:rPr>
            </w:pPr>
          </w:p>
        </w:tc>
      </w:tr>
      <w:tr w:rsidR="009F7343" w:rsidRPr="00F36A3C" w14:paraId="7C34666B" w14:textId="77777777">
        <w:trPr>
          <w:trHeight w:val="285"/>
        </w:trPr>
        <w:tc>
          <w:tcPr>
            <w:tcW w:w="778" w:type="dxa"/>
            <w:tcBorders>
              <w:top w:val="nil"/>
              <w:left w:val="single" w:sz="4" w:space="0" w:color="auto"/>
              <w:bottom w:val="single" w:sz="4" w:space="0" w:color="auto"/>
              <w:right w:val="single" w:sz="4" w:space="0" w:color="auto"/>
            </w:tcBorders>
            <w:noWrap/>
            <w:vAlign w:val="bottom"/>
          </w:tcPr>
          <w:p w14:paraId="34866E49" w14:textId="77777777" w:rsidR="009F7343" w:rsidRPr="00F36A3C" w:rsidRDefault="00000000">
            <w:pPr>
              <w:widowControl/>
              <w:spacing w:line="360" w:lineRule="auto"/>
              <w:jc w:val="center"/>
              <w:rPr>
                <w:rFonts w:ascii="宋体" w:hAnsi="宋体" w:cs="宋体" w:hint="eastAsia"/>
                <w:kern w:val="0"/>
                <w:sz w:val="24"/>
              </w:rPr>
            </w:pPr>
            <w:r w:rsidRPr="00F36A3C">
              <w:rPr>
                <w:rFonts w:ascii="宋体" w:hAnsi="宋体" w:cs="宋体" w:hint="eastAsia"/>
                <w:kern w:val="0"/>
                <w:sz w:val="24"/>
              </w:rPr>
              <w:t>2</w:t>
            </w:r>
          </w:p>
        </w:tc>
        <w:tc>
          <w:tcPr>
            <w:tcW w:w="887" w:type="dxa"/>
            <w:tcBorders>
              <w:top w:val="nil"/>
              <w:left w:val="nil"/>
              <w:bottom w:val="single" w:sz="4" w:space="0" w:color="auto"/>
              <w:right w:val="single" w:sz="4" w:space="0" w:color="auto"/>
            </w:tcBorders>
            <w:noWrap/>
            <w:vAlign w:val="bottom"/>
          </w:tcPr>
          <w:p w14:paraId="2441C289" w14:textId="77777777" w:rsidR="009F7343" w:rsidRPr="00F36A3C" w:rsidRDefault="009F7343">
            <w:pPr>
              <w:widowControl/>
              <w:spacing w:line="360" w:lineRule="auto"/>
              <w:jc w:val="left"/>
              <w:rPr>
                <w:rFonts w:ascii="宋体" w:hAnsi="宋体" w:cs="宋体" w:hint="eastAsia"/>
                <w:kern w:val="0"/>
                <w:sz w:val="24"/>
              </w:rPr>
            </w:pPr>
          </w:p>
        </w:tc>
        <w:tc>
          <w:tcPr>
            <w:tcW w:w="1470" w:type="dxa"/>
            <w:tcBorders>
              <w:top w:val="nil"/>
              <w:left w:val="nil"/>
              <w:bottom w:val="single" w:sz="4" w:space="0" w:color="auto"/>
              <w:right w:val="single" w:sz="4" w:space="0" w:color="auto"/>
            </w:tcBorders>
            <w:noWrap/>
            <w:vAlign w:val="bottom"/>
          </w:tcPr>
          <w:p w14:paraId="09D0B759" w14:textId="77777777" w:rsidR="009F7343" w:rsidRPr="00F36A3C" w:rsidRDefault="009F7343">
            <w:pPr>
              <w:widowControl/>
              <w:spacing w:line="360" w:lineRule="auto"/>
              <w:jc w:val="left"/>
              <w:rPr>
                <w:rFonts w:ascii="宋体" w:hAnsi="宋体" w:cs="宋体" w:hint="eastAsia"/>
                <w:kern w:val="0"/>
                <w:sz w:val="24"/>
              </w:rPr>
            </w:pPr>
          </w:p>
        </w:tc>
        <w:tc>
          <w:tcPr>
            <w:tcW w:w="1230" w:type="dxa"/>
            <w:tcBorders>
              <w:top w:val="nil"/>
              <w:left w:val="nil"/>
              <w:bottom w:val="single" w:sz="4" w:space="0" w:color="auto"/>
              <w:right w:val="single" w:sz="4" w:space="0" w:color="auto"/>
            </w:tcBorders>
            <w:noWrap/>
            <w:vAlign w:val="bottom"/>
          </w:tcPr>
          <w:p w14:paraId="27167FF0" w14:textId="77777777" w:rsidR="009F7343" w:rsidRPr="00F36A3C" w:rsidRDefault="009F7343">
            <w:pPr>
              <w:widowControl/>
              <w:spacing w:line="360" w:lineRule="auto"/>
              <w:jc w:val="left"/>
              <w:rPr>
                <w:rFonts w:ascii="宋体" w:hAnsi="宋体" w:cs="宋体" w:hint="eastAsia"/>
                <w:kern w:val="0"/>
                <w:sz w:val="24"/>
              </w:rPr>
            </w:pPr>
          </w:p>
        </w:tc>
        <w:tc>
          <w:tcPr>
            <w:tcW w:w="825" w:type="dxa"/>
            <w:tcBorders>
              <w:top w:val="nil"/>
              <w:left w:val="nil"/>
              <w:bottom w:val="single" w:sz="4" w:space="0" w:color="auto"/>
              <w:right w:val="single" w:sz="4" w:space="0" w:color="auto"/>
            </w:tcBorders>
            <w:noWrap/>
            <w:vAlign w:val="bottom"/>
          </w:tcPr>
          <w:p w14:paraId="2536F347" w14:textId="77777777" w:rsidR="009F7343" w:rsidRPr="00F36A3C" w:rsidRDefault="009F7343">
            <w:pPr>
              <w:widowControl/>
              <w:spacing w:line="360" w:lineRule="auto"/>
              <w:jc w:val="left"/>
              <w:rPr>
                <w:rFonts w:ascii="宋体" w:hAnsi="宋体" w:cs="宋体" w:hint="eastAsia"/>
                <w:kern w:val="0"/>
                <w:sz w:val="24"/>
              </w:rPr>
            </w:pPr>
          </w:p>
        </w:tc>
        <w:tc>
          <w:tcPr>
            <w:tcW w:w="792" w:type="dxa"/>
            <w:tcBorders>
              <w:top w:val="nil"/>
              <w:left w:val="nil"/>
              <w:bottom w:val="single" w:sz="4" w:space="0" w:color="auto"/>
              <w:right w:val="single" w:sz="4" w:space="0" w:color="auto"/>
            </w:tcBorders>
            <w:noWrap/>
            <w:vAlign w:val="bottom"/>
          </w:tcPr>
          <w:p w14:paraId="481FC382" w14:textId="77777777" w:rsidR="009F7343" w:rsidRPr="00F36A3C" w:rsidRDefault="009F7343">
            <w:pPr>
              <w:widowControl/>
              <w:spacing w:line="360" w:lineRule="auto"/>
              <w:jc w:val="left"/>
              <w:rPr>
                <w:rFonts w:ascii="宋体" w:hAnsi="宋体" w:cs="宋体" w:hint="eastAsia"/>
                <w:kern w:val="0"/>
                <w:sz w:val="24"/>
              </w:rPr>
            </w:pPr>
          </w:p>
        </w:tc>
        <w:tc>
          <w:tcPr>
            <w:tcW w:w="788" w:type="dxa"/>
            <w:tcBorders>
              <w:top w:val="nil"/>
              <w:left w:val="nil"/>
              <w:bottom w:val="single" w:sz="4" w:space="0" w:color="auto"/>
              <w:right w:val="single" w:sz="4" w:space="0" w:color="auto"/>
            </w:tcBorders>
            <w:noWrap/>
            <w:vAlign w:val="bottom"/>
          </w:tcPr>
          <w:p w14:paraId="059C2E78" w14:textId="77777777" w:rsidR="009F7343" w:rsidRPr="00F36A3C" w:rsidRDefault="009F7343">
            <w:pPr>
              <w:widowControl/>
              <w:spacing w:line="360" w:lineRule="auto"/>
              <w:jc w:val="left"/>
              <w:rPr>
                <w:rFonts w:ascii="宋体" w:hAnsi="宋体" w:cs="宋体" w:hint="eastAsia"/>
                <w:kern w:val="0"/>
                <w:sz w:val="24"/>
              </w:rPr>
            </w:pPr>
          </w:p>
        </w:tc>
        <w:tc>
          <w:tcPr>
            <w:tcW w:w="745" w:type="dxa"/>
            <w:tcBorders>
              <w:top w:val="nil"/>
              <w:left w:val="nil"/>
              <w:bottom w:val="single" w:sz="4" w:space="0" w:color="auto"/>
              <w:right w:val="single" w:sz="4" w:space="0" w:color="auto"/>
            </w:tcBorders>
            <w:noWrap/>
            <w:vAlign w:val="bottom"/>
          </w:tcPr>
          <w:p w14:paraId="53AF55B5" w14:textId="77777777" w:rsidR="009F7343" w:rsidRPr="00F36A3C" w:rsidRDefault="009F7343">
            <w:pPr>
              <w:widowControl/>
              <w:spacing w:line="360" w:lineRule="auto"/>
              <w:jc w:val="left"/>
              <w:rPr>
                <w:rFonts w:ascii="宋体" w:hAnsi="宋体" w:cs="宋体" w:hint="eastAsia"/>
                <w:kern w:val="0"/>
                <w:sz w:val="24"/>
              </w:rPr>
            </w:pPr>
          </w:p>
        </w:tc>
        <w:tc>
          <w:tcPr>
            <w:tcW w:w="1245" w:type="dxa"/>
            <w:tcBorders>
              <w:top w:val="nil"/>
              <w:left w:val="nil"/>
              <w:bottom w:val="single" w:sz="4" w:space="0" w:color="auto"/>
              <w:right w:val="single" w:sz="4" w:space="0" w:color="auto"/>
            </w:tcBorders>
            <w:noWrap/>
            <w:vAlign w:val="bottom"/>
          </w:tcPr>
          <w:p w14:paraId="0877EFBA" w14:textId="77777777" w:rsidR="009F7343" w:rsidRPr="00F36A3C" w:rsidRDefault="009F7343">
            <w:pPr>
              <w:widowControl/>
              <w:spacing w:line="360" w:lineRule="auto"/>
              <w:jc w:val="left"/>
              <w:rPr>
                <w:rFonts w:ascii="宋体" w:hAnsi="宋体" w:cs="宋体" w:hint="eastAsia"/>
                <w:kern w:val="0"/>
                <w:sz w:val="24"/>
              </w:rPr>
            </w:pPr>
          </w:p>
        </w:tc>
      </w:tr>
      <w:tr w:rsidR="009F7343" w:rsidRPr="00F36A3C" w14:paraId="4DBE94DE" w14:textId="77777777">
        <w:trPr>
          <w:trHeight w:val="285"/>
        </w:trPr>
        <w:tc>
          <w:tcPr>
            <w:tcW w:w="778" w:type="dxa"/>
            <w:tcBorders>
              <w:top w:val="nil"/>
              <w:left w:val="single" w:sz="4" w:space="0" w:color="auto"/>
              <w:bottom w:val="single" w:sz="4" w:space="0" w:color="auto"/>
              <w:right w:val="single" w:sz="4" w:space="0" w:color="auto"/>
            </w:tcBorders>
            <w:noWrap/>
            <w:vAlign w:val="bottom"/>
          </w:tcPr>
          <w:p w14:paraId="014A0B64" w14:textId="77777777" w:rsidR="009F7343" w:rsidRPr="00F36A3C" w:rsidRDefault="00000000">
            <w:pPr>
              <w:widowControl/>
              <w:spacing w:line="360" w:lineRule="auto"/>
              <w:jc w:val="center"/>
              <w:rPr>
                <w:rFonts w:ascii="宋体" w:hAnsi="宋体" w:cs="宋体" w:hint="eastAsia"/>
                <w:kern w:val="0"/>
                <w:sz w:val="24"/>
              </w:rPr>
            </w:pPr>
            <w:r w:rsidRPr="00F36A3C">
              <w:rPr>
                <w:rFonts w:ascii="宋体" w:hAnsi="宋体" w:cs="宋体" w:hint="eastAsia"/>
                <w:kern w:val="0"/>
                <w:sz w:val="24"/>
              </w:rPr>
              <w:t>3</w:t>
            </w:r>
          </w:p>
        </w:tc>
        <w:tc>
          <w:tcPr>
            <w:tcW w:w="887" w:type="dxa"/>
            <w:tcBorders>
              <w:top w:val="nil"/>
              <w:left w:val="nil"/>
              <w:bottom w:val="single" w:sz="4" w:space="0" w:color="auto"/>
              <w:right w:val="single" w:sz="4" w:space="0" w:color="auto"/>
            </w:tcBorders>
            <w:noWrap/>
            <w:vAlign w:val="bottom"/>
          </w:tcPr>
          <w:p w14:paraId="10A399D4" w14:textId="77777777" w:rsidR="009F7343" w:rsidRPr="00F36A3C" w:rsidRDefault="009F7343">
            <w:pPr>
              <w:widowControl/>
              <w:spacing w:line="360" w:lineRule="auto"/>
              <w:jc w:val="left"/>
              <w:rPr>
                <w:rFonts w:ascii="宋体" w:hAnsi="宋体" w:cs="宋体" w:hint="eastAsia"/>
                <w:kern w:val="0"/>
                <w:sz w:val="24"/>
              </w:rPr>
            </w:pPr>
          </w:p>
        </w:tc>
        <w:tc>
          <w:tcPr>
            <w:tcW w:w="1470" w:type="dxa"/>
            <w:tcBorders>
              <w:top w:val="nil"/>
              <w:left w:val="nil"/>
              <w:bottom w:val="single" w:sz="4" w:space="0" w:color="auto"/>
              <w:right w:val="single" w:sz="4" w:space="0" w:color="auto"/>
            </w:tcBorders>
            <w:noWrap/>
            <w:vAlign w:val="bottom"/>
          </w:tcPr>
          <w:p w14:paraId="6F510AB8" w14:textId="77777777" w:rsidR="009F7343" w:rsidRPr="00F36A3C" w:rsidRDefault="009F7343">
            <w:pPr>
              <w:widowControl/>
              <w:spacing w:line="360" w:lineRule="auto"/>
              <w:jc w:val="left"/>
              <w:rPr>
                <w:rFonts w:ascii="宋体" w:hAnsi="宋体" w:cs="宋体" w:hint="eastAsia"/>
                <w:kern w:val="0"/>
                <w:sz w:val="24"/>
              </w:rPr>
            </w:pPr>
          </w:p>
        </w:tc>
        <w:tc>
          <w:tcPr>
            <w:tcW w:w="1230" w:type="dxa"/>
            <w:tcBorders>
              <w:top w:val="nil"/>
              <w:left w:val="nil"/>
              <w:bottom w:val="single" w:sz="4" w:space="0" w:color="auto"/>
              <w:right w:val="single" w:sz="4" w:space="0" w:color="auto"/>
            </w:tcBorders>
            <w:noWrap/>
            <w:vAlign w:val="bottom"/>
          </w:tcPr>
          <w:p w14:paraId="13151CBC" w14:textId="77777777" w:rsidR="009F7343" w:rsidRPr="00F36A3C" w:rsidRDefault="009F7343">
            <w:pPr>
              <w:widowControl/>
              <w:spacing w:line="360" w:lineRule="auto"/>
              <w:jc w:val="left"/>
              <w:rPr>
                <w:rFonts w:ascii="宋体" w:hAnsi="宋体" w:cs="宋体" w:hint="eastAsia"/>
                <w:kern w:val="0"/>
                <w:sz w:val="24"/>
              </w:rPr>
            </w:pPr>
          </w:p>
        </w:tc>
        <w:tc>
          <w:tcPr>
            <w:tcW w:w="825" w:type="dxa"/>
            <w:tcBorders>
              <w:top w:val="nil"/>
              <w:left w:val="nil"/>
              <w:bottom w:val="single" w:sz="4" w:space="0" w:color="auto"/>
              <w:right w:val="single" w:sz="4" w:space="0" w:color="auto"/>
            </w:tcBorders>
            <w:noWrap/>
            <w:vAlign w:val="bottom"/>
          </w:tcPr>
          <w:p w14:paraId="2BFC191D" w14:textId="77777777" w:rsidR="009F7343" w:rsidRPr="00F36A3C" w:rsidRDefault="009F7343">
            <w:pPr>
              <w:widowControl/>
              <w:spacing w:line="360" w:lineRule="auto"/>
              <w:jc w:val="left"/>
              <w:rPr>
                <w:rFonts w:ascii="宋体" w:hAnsi="宋体" w:cs="宋体" w:hint="eastAsia"/>
                <w:kern w:val="0"/>
                <w:sz w:val="24"/>
              </w:rPr>
            </w:pPr>
          </w:p>
        </w:tc>
        <w:tc>
          <w:tcPr>
            <w:tcW w:w="792" w:type="dxa"/>
            <w:tcBorders>
              <w:top w:val="nil"/>
              <w:left w:val="nil"/>
              <w:bottom w:val="single" w:sz="4" w:space="0" w:color="auto"/>
              <w:right w:val="single" w:sz="4" w:space="0" w:color="auto"/>
            </w:tcBorders>
            <w:noWrap/>
            <w:vAlign w:val="bottom"/>
          </w:tcPr>
          <w:p w14:paraId="015C2596" w14:textId="77777777" w:rsidR="009F7343" w:rsidRPr="00F36A3C" w:rsidRDefault="009F7343">
            <w:pPr>
              <w:widowControl/>
              <w:spacing w:line="360" w:lineRule="auto"/>
              <w:jc w:val="left"/>
              <w:rPr>
                <w:rFonts w:ascii="宋体" w:hAnsi="宋体" w:cs="宋体" w:hint="eastAsia"/>
                <w:kern w:val="0"/>
                <w:sz w:val="24"/>
              </w:rPr>
            </w:pPr>
          </w:p>
        </w:tc>
        <w:tc>
          <w:tcPr>
            <w:tcW w:w="788" w:type="dxa"/>
            <w:tcBorders>
              <w:top w:val="nil"/>
              <w:left w:val="nil"/>
              <w:bottom w:val="single" w:sz="4" w:space="0" w:color="auto"/>
              <w:right w:val="single" w:sz="4" w:space="0" w:color="auto"/>
            </w:tcBorders>
            <w:noWrap/>
            <w:vAlign w:val="bottom"/>
          </w:tcPr>
          <w:p w14:paraId="471A99DF" w14:textId="77777777" w:rsidR="009F7343" w:rsidRPr="00F36A3C" w:rsidRDefault="009F7343">
            <w:pPr>
              <w:widowControl/>
              <w:spacing w:line="360" w:lineRule="auto"/>
              <w:jc w:val="left"/>
              <w:rPr>
                <w:rFonts w:ascii="宋体" w:hAnsi="宋体" w:cs="宋体" w:hint="eastAsia"/>
                <w:kern w:val="0"/>
                <w:sz w:val="24"/>
              </w:rPr>
            </w:pPr>
          </w:p>
        </w:tc>
        <w:tc>
          <w:tcPr>
            <w:tcW w:w="745" w:type="dxa"/>
            <w:tcBorders>
              <w:top w:val="nil"/>
              <w:left w:val="nil"/>
              <w:bottom w:val="single" w:sz="4" w:space="0" w:color="auto"/>
              <w:right w:val="single" w:sz="4" w:space="0" w:color="auto"/>
            </w:tcBorders>
            <w:noWrap/>
            <w:vAlign w:val="bottom"/>
          </w:tcPr>
          <w:p w14:paraId="628DEA8F" w14:textId="77777777" w:rsidR="009F7343" w:rsidRPr="00F36A3C" w:rsidRDefault="009F7343">
            <w:pPr>
              <w:widowControl/>
              <w:spacing w:line="360" w:lineRule="auto"/>
              <w:jc w:val="left"/>
              <w:rPr>
                <w:rFonts w:ascii="宋体" w:hAnsi="宋体" w:cs="宋体" w:hint="eastAsia"/>
                <w:kern w:val="0"/>
                <w:sz w:val="24"/>
              </w:rPr>
            </w:pPr>
          </w:p>
        </w:tc>
        <w:tc>
          <w:tcPr>
            <w:tcW w:w="1245" w:type="dxa"/>
            <w:tcBorders>
              <w:top w:val="nil"/>
              <w:left w:val="nil"/>
              <w:bottom w:val="single" w:sz="4" w:space="0" w:color="auto"/>
              <w:right w:val="single" w:sz="4" w:space="0" w:color="auto"/>
            </w:tcBorders>
            <w:noWrap/>
            <w:vAlign w:val="bottom"/>
          </w:tcPr>
          <w:p w14:paraId="796C607D" w14:textId="77777777" w:rsidR="009F7343" w:rsidRPr="00F36A3C" w:rsidRDefault="009F7343">
            <w:pPr>
              <w:widowControl/>
              <w:spacing w:line="360" w:lineRule="auto"/>
              <w:jc w:val="left"/>
              <w:rPr>
                <w:rFonts w:ascii="宋体" w:hAnsi="宋体" w:cs="宋体" w:hint="eastAsia"/>
                <w:kern w:val="0"/>
                <w:sz w:val="24"/>
              </w:rPr>
            </w:pPr>
          </w:p>
        </w:tc>
      </w:tr>
      <w:tr w:rsidR="009F7343" w:rsidRPr="00F36A3C" w14:paraId="31E4160C" w14:textId="77777777">
        <w:trPr>
          <w:trHeight w:val="300"/>
        </w:trPr>
        <w:tc>
          <w:tcPr>
            <w:tcW w:w="778" w:type="dxa"/>
            <w:tcBorders>
              <w:top w:val="nil"/>
              <w:left w:val="single" w:sz="4" w:space="0" w:color="auto"/>
              <w:bottom w:val="single" w:sz="4" w:space="0" w:color="auto"/>
              <w:right w:val="single" w:sz="4" w:space="0" w:color="auto"/>
            </w:tcBorders>
            <w:noWrap/>
            <w:vAlign w:val="bottom"/>
          </w:tcPr>
          <w:p w14:paraId="2361F36C" w14:textId="77777777" w:rsidR="009F7343" w:rsidRPr="00F36A3C" w:rsidRDefault="00000000">
            <w:pPr>
              <w:widowControl/>
              <w:spacing w:line="360" w:lineRule="auto"/>
              <w:jc w:val="center"/>
              <w:rPr>
                <w:rFonts w:ascii="宋体" w:hAnsi="宋体" w:cs="宋体" w:hint="eastAsia"/>
                <w:kern w:val="0"/>
                <w:sz w:val="24"/>
              </w:rPr>
            </w:pPr>
            <w:r w:rsidRPr="00F36A3C">
              <w:rPr>
                <w:rFonts w:ascii="宋体" w:hAnsi="宋体" w:cs="宋体" w:hint="eastAsia"/>
                <w:kern w:val="0"/>
                <w:sz w:val="24"/>
              </w:rPr>
              <w:t>4</w:t>
            </w:r>
          </w:p>
        </w:tc>
        <w:tc>
          <w:tcPr>
            <w:tcW w:w="887" w:type="dxa"/>
            <w:tcBorders>
              <w:top w:val="nil"/>
              <w:left w:val="nil"/>
              <w:bottom w:val="single" w:sz="4" w:space="0" w:color="auto"/>
              <w:right w:val="single" w:sz="4" w:space="0" w:color="auto"/>
            </w:tcBorders>
            <w:noWrap/>
            <w:vAlign w:val="bottom"/>
          </w:tcPr>
          <w:p w14:paraId="7FC449DA" w14:textId="77777777" w:rsidR="009F7343" w:rsidRPr="00F36A3C" w:rsidRDefault="009F7343">
            <w:pPr>
              <w:widowControl/>
              <w:spacing w:line="360" w:lineRule="auto"/>
              <w:jc w:val="left"/>
              <w:rPr>
                <w:rFonts w:ascii="宋体" w:hAnsi="宋体" w:cs="宋体" w:hint="eastAsia"/>
                <w:kern w:val="0"/>
                <w:sz w:val="24"/>
              </w:rPr>
            </w:pPr>
          </w:p>
        </w:tc>
        <w:tc>
          <w:tcPr>
            <w:tcW w:w="1470" w:type="dxa"/>
            <w:tcBorders>
              <w:top w:val="nil"/>
              <w:left w:val="nil"/>
              <w:bottom w:val="single" w:sz="4" w:space="0" w:color="auto"/>
              <w:right w:val="single" w:sz="4" w:space="0" w:color="auto"/>
            </w:tcBorders>
            <w:noWrap/>
            <w:vAlign w:val="bottom"/>
          </w:tcPr>
          <w:p w14:paraId="2852254F" w14:textId="77777777" w:rsidR="009F7343" w:rsidRPr="00F36A3C" w:rsidRDefault="009F7343">
            <w:pPr>
              <w:widowControl/>
              <w:spacing w:line="360" w:lineRule="auto"/>
              <w:jc w:val="left"/>
              <w:rPr>
                <w:rFonts w:ascii="宋体" w:hAnsi="宋体" w:cs="宋体" w:hint="eastAsia"/>
                <w:kern w:val="0"/>
                <w:sz w:val="24"/>
              </w:rPr>
            </w:pPr>
          </w:p>
        </w:tc>
        <w:tc>
          <w:tcPr>
            <w:tcW w:w="1230" w:type="dxa"/>
            <w:tcBorders>
              <w:top w:val="nil"/>
              <w:left w:val="nil"/>
              <w:bottom w:val="single" w:sz="4" w:space="0" w:color="auto"/>
              <w:right w:val="single" w:sz="4" w:space="0" w:color="auto"/>
            </w:tcBorders>
            <w:noWrap/>
            <w:vAlign w:val="bottom"/>
          </w:tcPr>
          <w:p w14:paraId="726E1DF0" w14:textId="77777777" w:rsidR="009F7343" w:rsidRPr="00F36A3C" w:rsidRDefault="009F7343">
            <w:pPr>
              <w:widowControl/>
              <w:spacing w:line="360" w:lineRule="auto"/>
              <w:jc w:val="left"/>
              <w:rPr>
                <w:rFonts w:ascii="宋体" w:hAnsi="宋体" w:cs="宋体" w:hint="eastAsia"/>
                <w:kern w:val="0"/>
                <w:sz w:val="24"/>
              </w:rPr>
            </w:pPr>
          </w:p>
        </w:tc>
        <w:tc>
          <w:tcPr>
            <w:tcW w:w="825" w:type="dxa"/>
            <w:tcBorders>
              <w:top w:val="nil"/>
              <w:left w:val="nil"/>
              <w:bottom w:val="single" w:sz="4" w:space="0" w:color="auto"/>
              <w:right w:val="single" w:sz="4" w:space="0" w:color="auto"/>
            </w:tcBorders>
            <w:noWrap/>
            <w:vAlign w:val="bottom"/>
          </w:tcPr>
          <w:p w14:paraId="057F8304" w14:textId="77777777" w:rsidR="009F7343" w:rsidRPr="00F36A3C" w:rsidRDefault="009F7343">
            <w:pPr>
              <w:widowControl/>
              <w:spacing w:line="360" w:lineRule="auto"/>
              <w:jc w:val="left"/>
              <w:rPr>
                <w:rFonts w:ascii="宋体" w:hAnsi="宋体" w:cs="宋体" w:hint="eastAsia"/>
                <w:kern w:val="0"/>
                <w:sz w:val="24"/>
              </w:rPr>
            </w:pPr>
          </w:p>
        </w:tc>
        <w:tc>
          <w:tcPr>
            <w:tcW w:w="792" w:type="dxa"/>
            <w:tcBorders>
              <w:top w:val="nil"/>
              <w:left w:val="nil"/>
              <w:bottom w:val="single" w:sz="4" w:space="0" w:color="auto"/>
              <w:right w:val="single" w:sz="4" w:space="0" w:color="auto"/>
            </w:tcBorders>
            <w:noWrap/>
            <w:vAlign w:val="bottom"/>
          </w:tcPr>
          <w:p w14:paraId="07D1E9A1" w14:textId="77777777" w:rsidR="009F7343" w:rsidRPr="00F36A3C" w:rsidRDefault="009F7343">
            <w:pPr>
              <w:widowControl/>
              <w:spacing w:line="360" w:lineRule="auto"/>
              <w:jc w:val="left"/>
              <w:rPr>
                <w:rFonts w:ascii="宋体" w:hAnsi="宋体" w:cs="宋体" w:hint="eastAsia"/>
                <w:kern w:val="0"/>
                <w:sz w:val="24"/>
              </w:rPr>
            </w:pPr>
          </w:p>
        </w:tc>
        <w:tc>
          <w:tcPr>
            <w:tcW w:w="788" w:type="dxa"/>
            <w:tcBorders>
              <w:top w:val="nil"/>
              <w:left w:val="nil"/>
              <w:bottom w:val="single" w:sz="4" w:space="0" w:color="auto"/>
              <w:right w:val="single" w:sz="4" w:space="0" w:color="auto"/>
            </w:tcBorders>
            <w:noWrap/>
            <w:vAlign w:val="bottom"/>
          </w:tcPr>
          <w:p w14:paraId="1AFC694E" w14:textId="77777777" w:rsidR="009F7343" w:rsidRPr="00F36A3C" w:rsidRDefault="009F7343">
            <w:pPr>
              <w:widowControl/>
              <w:spacing w:line="360" w:lineRule="auto"/>
              <w:jc w:val="left"/>
              <w:rPr>
                <w:rFonts w:ascii="宋体" w:hAnsi="宋体" w:cs="宋体" w:hint="eastAsia"/>
                <w:kern w:val="0"/>
                <w:sz w:val="24"/>
              </w:rPr>
            </w:pPr>
          </w:p>
        </w:tc>
        <w:tc>
          <w:tcPr>
            <w:tcW w:w="745" w:type="dxa"/>
            <w:tcBorders>
              <w:top w:val="nil"/>
              <w:left w:val="nil"/>
              <w:bottom w:val="single" w:sz="4" w:space="0" w:color="auto"/>
              <w:right w:val="single" w:sz="4" w:space="0" w:color="auto"/>
            </w:tcBorders>
            <w:noWrap/>
            <w:vAlign w:val="bottom"/>
          </w:tcPr>
          <w:p w14:paraId="6060A86E" w14:textId="77777777" w:rsidR="009F7343" w:rsidRPr="00F36A3C" w:rsidRDefault="009F7343">
            <w:pPr>
              <w:widowControl/>
              <w:spacing w:line="360" w:lineRule="auto"/>
              <w:jc w:val="left"/>
              <w:rPr>
                <w:rFonts w:ascii="宋体" w:hAnsi="宋体" w:cs="宋体" w:hint="eastAsia"/>
                <w:kern w:val="0"/>
                <w:sz w:val="24"/>
              </w:rPr>
            </w:pPr>
          </w:p>
        </w:tc>
        <w:tc>
          <w:tcPr>
            <w:tcW w:w="1245" w:type="dxa"/>
            <w:tcBorders>
              <w:top w:val="nil"/>
              <w:left w:val="nil"/>
              <w:bottom w:val="single" w:sz="4" w:space="0" w:color="auto"/>
              <w:right w:val="single" w:sz="4" w:space="0" w:color="auto"/>
            </w:tcBorders>
            <w:noWrap/>
            <w:vAlign w:val="bottom"/>
          </w:tcPr>
          <w:p w14:paraId="772A6EA8" w14:textId="77777777" w:rsidR="009F7343" w:rsidRPr="00F36A3C" w:rsidRDefault="009F7343">
            <w:pPr>
              <w:widowControl/>
              <w:spacing w:line="360" w:lineRule="auto"/>
              <w:jc w:val="left"/>
              <w:rPr>
                <w:rFonts w:ascii="宋体" w:hAnsi="宋体" w:cs="宋体" w:hint="eastAsia"/>
                <w:kern w:val="0"/>
                <w:sz w:val="24"/>
              </w:rPr>
            </w:pPr>
          </w:p>
        </w:tc>
      </w:tr>
      <w:tr w:rsidR="009F7343" w:rsidRPr="00F36A3C" w14:paraId="60D64DD7" w14:textId="77777777">
        <w:trPr>
          <w:trHeight w:val="285"/>
        </w:trPr>
        <w:tc>
          <w:tcPr>
            <w:tcW w:w="778" w:type="dxa"/>
            <w:tcBorders>
              <w:top w:val="nil"/>
              <w:left w:val="single" w:sz="4" w:space="0" w:color="auto"/>
              <w:bottom w:val="single" w:sz="4" w:space="0" w:color="auto"/>
              <w:right w:val="single" w:sz="4" w:space="0" w:color="auto"/>
            </w:tcBorders>
            <w:noWrap/>
            <w:vAlign w:val="bottom"/>
          </w:tcPr>
          <w:p w14:paraId="162E9D4F" w14:textId="77777777" w:rsidR="009F7343" w:rsidRPr="00F36A3C" w:rsidRDefault="00000000">
            <w:pPr>
              <w:widowControl/>
              <w:spacing w:line="360" w:lineRule="auto"/>
              <w:jc w:val="center"/>
              <w:rPr>
                <w:rFonts w:ascii="宋体" w:hAnsi="宋体" w:cs="宋体" w:hint="eastAsia"/>
                <w:kern w:val="0"/>
                <w:sz w:val="24"/>
              </w:rPr>
            </w:pPr>
            <w:r w:rsidRPr="00F36A3C">
              <w:rPr>
                <w:rFonts w:ascii="宋体" w:hAnsi="宋体" w:cs="宋体" w:hint="eastAsia"/>
                <w:kern w:val="0"/>
                <w:sz w:val="24"/>
              </w:rPr>
              <w:t>5</w:t>
            </w:r>
          </w:p>
        </w:tc>
        <w:tc>
          <w:tcPr>
            <w:tcW w:w="887" w:type="dxa"/>
            <w:tcBorders>
              <w:top w:val="nil"/>
              <w:left w:val="nil"/>
              <w:bottom w:val="single" w:sz="4" w:space="0" w:color="auto"/>
              <w:right w:val="single" w:sz="4" w:space="0" w:color="auto"/>
            </w:tcBorders>
            <w:noWrap/>
            <w:vAlign w:val="bottom"/>
          </w:tcPr>
          <w:p w14:paraId="1555961A" w14:textId="77777777" w:rsidR="009F7343" w:rsidRPr="00F36A3C" w:rsidRDefault="009F7343">
            <w:pPr>
              <w:widowControl/>
              <w:spacing w:line="360" w:lineRule="auto"/>
              <w:jc w:val="left"/>
              <w:rPr>
                <w:rFonts w:ascii="宋体" w:hAnsi="宋体" w:cs="宋体" w:hint="eastAsia"/>
                <w:kern w:val="0"/>
                <w:sz w:val="24"/>
              </w:rPr>
            </w:pPr>
          </w:p>
        </w:tc>
        <w:tc>
          <w:tcPr>
            <w:tcW w:w="1470" w:type="dxa"/>
            <w:tcBorders>
              <w:top w:val="nil"/>
              <w:left w:val="nil"/>
              <w:bottom w:val="single" w:sz="4" w:space="0" w:color="auto"/>
              <w:right w:val="single" w:sz="4" w:space="0" w:color="auto"/>
            </w:tcBorders>
            <w:noWrap/>
            <w:vAlign w:val="bottom"/>
          </w:tcPr>
          <w:p w14:paraId="0F6C11FB" w14:textId="77777777" w:rsidR="009F7343" w:rsidRPr="00F36A3C" w:rsidRDefault="009F7343">
            <w:pPr>
              <w:widowControl/>
              <w:spacing w:line="360" w:lineRule="auto"/>
              <w:jc w:val="left"/>
              <w:rPr>
                <w:rFonts w:ascii="宋体" w:hAnsi="宋体" w:cs="宋体" w:hint="eastAsia"/>
                <w:kern w:val="0"/>
                <w:sz w:val="24"/>
              </w:rPr>
            </w:pPr>
          </w:p>
        </w:tc>
        <w:tc>
          <w:tcPr>
            <w:tcW w:w="1230" w:type="dxa"/>
            <w:tcBorders>
              <w:top w:val="nil"/>
              <w:left w:val="nil"/>
              <w:bottom w:val="single" w:sz="4" w:space="0" w:color="auto"/>
              <w:right w:val="single" w:sz="4" w:space="0" w:color="auto"/>
            </w:tcBorders>
            <w:noWrap/>
            <w:vAlign w:val="bottom"/>
          </w:tcPr>
          <w:p w14:paraId="3FFA75F1" w14:textId="77777777" w:rsidR="009F7343" w:rsidRPr="00F36A3C" w:rsidRDefault="009F7343">
            <w:pPr>
              <w:widowControl/>
              <w:spacing w:line="360" w:lineRule="auto"/>
              <w:jc w:val="left"/>
              <w:rPr>
                <w:rFonts w:ascii="宋体" w:hAnsi="宋体" w:cs="宋体" w:hint="eastAsia"/>
                <w:kern w:val="0"/>
                <w:sz w:val="24"/>
              </w:rPr>
            </w:pPr>
          </w:p>
        </w:tc>
        <w:tc>
          <w:tcPr>
            <w:tcW w:w="825" w:type="dxa"/>
            <w:tcBorders>
              <w:top w:val="nil"/>
              <w:left w:val="nil"/>
              <w:bottom w:val="single" w:sz="4" w:space="0" w:color="auto"/>
              <w:right w:val="single" w:sz="4" w:space="0" w:color="auto"/>
            </w:tcBorders>
            <w:noWrap/>
            <w:vAlign w:val="bottom"/>
          </w:tcPr>
          <w:p w14:paraId="068B7B64" w14:textId="77777777" w:rsidR="009F7343" w:rsidRPr="00F36A3C" w:rsidRDefault="009F7343">
            <w:pPr>
              <w:widowControl/>
              <w:spacing w:line="360" w:lineRule="auto"/>
              <w:jc w:val="left"/>
              <w:rPr>
                <w:rFonts w:ascii="宋体" w:hAnsi="宋体" w:cs="宋体" w:hint="eastAsia"/>
                <w:kern w:val="0"/>
                <w:sz w:val="24"/>
              </w:rPr>
            </w:pPr>
          </w:p>
        </w:tc>
        <w:tc>
          <w:tcPr>
            <w:tcW w:w="792" w:type="dxa"/>
            <w:tcBorders>
              <w:top w:val="nil"/>
              <w:left w:val="nil"/>
              <w:bottom w:val="single" w:sz="4" w:space="0" w:color="auto"/>
              <w:right w:val="single" w:sz="4" w:space="0" w:color="auto"/>
            </w:tcBorders>
            <w:noWrap/>
            <w:vAlign w:val="bottom"/>
          </w:tcPr>
          <w:p w14:paraId="300960D4" w14:textId="77777777" w:rsidR="009F7343" w:rsidRPr="00F36A3C" w:rsidRDefault="009F7343">
            <w:pPr>
              <w:widowControl/>
              <w:spacing w:line="360" w:lineRule="auto"/>
              <w:jc w:val="left"/>
              <w:rPr>
                <w:rFonts w:ascii="宋体" w:hAnsi="宋体" w:cs="宋体" w:hint="eastAsia"/>
                <w:kern w:val="0"/>
                <w:sz w:val="24"/>
              </w:rPr>
            </w:pPr>
          </w:p>
        </w:tc>
        <w:tc>
          <w:tcPr>
            <w:tcW w:w="788" w:type="dxa"/>
            <w:tcBorders>
              <w:top w:val="nil"/>
              <w:left w:val="nil"/>
              <w:bottom w:val="single" w:sz="4" w:space="0" w:color="auto"/>
              <w:right w:val="single" w:sz="4" w:space="0" w:color="auto"/>
            </w:tcBorders>
            <w:noWrap/>
            <w:vAlign w:val="bottom"/>
          </w:tcPr>
          <w:p w14:paraId="72D47303" w14:textId="77777777" w:rsidR="009F7343" w:rsidRPr="00F36A3C" w:rsidRDefault="009F7343">
            <w:pPr>
              <w:widowControl/>
              <w:spacing w:line="360" w:lineRule="auto"/>
              <w:jc w:val="left"/>
              <w:rPr>
                <w:rFonts w:ascii="宋体" w:hAnsi="宋体" w:cs="宋体" w:hint="eastAsia"/>
                <w:kern w:val="0"/>
                <w:sz w:val="24"/>
              </w:rPr>
            </w:pPr>
          </w:p>
        </w:tc>
        <w:tc>
          <w:tcPr>
            <w:tcW w:w="745" w:type="dxa"/>
            <w:tcBorders>
              <w:top w:val="nil"/>
              <w:left w:val="nil"/>
              <w:bottom w:val="single" w:sz="4" w:space="0" w:color="auto"/>
              <w:right w:val="single" w:sz="4" w:space="0" w:color="auto"/>
            </w:tcBorders>
            <w:noWrap/>
            <w:vAlign w:val="bottom"/>
          </w:tcPr>
          <w:p w14:paraId="5B4D3DAA" w14:textId="77777777" w:rsidR="009F7343" w:rsidRPr="00F36A3C" w:rsidRDefault="009F7343">
            <w:pPr>
              <w:widowControl/>
              <w:spacing w:line="360" w:lineRule="auto"/>
              <w:jc w:val="left"/>
              <w:rPr>
                <w:rFonts w:ascii="宋体" w:hAnsi="宋体" w:cs="宋体" w:hint="eastAsia"/>
                <w:kern w:val="0"/>
                <w:sz w:val="24"/>
              </w:rPr>
            </w:pPr>
          </w:p>
        </w:tc>
        <w:tc>
          <w:tcPr>
            <w:tcW w:w="1245" w:type="dxa"/>
            <w:tcBorders>
              <w:top w:val="nil"/>
              <w:left w:val="nil"/>
              <w:bottom w:val="single" w:sz="4" w:space="0" w:color="auto"/>
              <w:right w:val="single" w:sz="4" w:space="0" w:color="auto"/>
            </w:tcBorders>
            <w:noWrap/>
            <w:vAlign w:val="bottom"/>
          </w:tcPr>
          <w:p w14:paraId="3D437B19" w14:textId="77777777" w:rsidR="009F7343" w:rsidRPr="00F36A3C" w:rsidRDefault="009F7343">
            <w:pPr>
              <w:widowControl/>
              <w:spacing w:line="360" w:lineRule="auto"/>
              <w:jc w:val="left"/>
              <w:rPr>
                <w:rFonts w:ascii="宋体" w:hAnsi="宋体" w:cs="宋体" w:hint="eastAsia"/>
                <w:kern w:val="0"/>
                <w:sz w:val="24"/>
              </w:rPr>
            </w:pPr>
          </w:p>
        </w:tc>
      </w:tr>
      <w:tr w:rsidR="009F7343" w:rsidRPr="00F36A3C" w14:paraId="0C90CBEF" w14:textId="77777777">
        <w:trPr>
          <w:trHeight w:val="285"/>
        </w:trPr>
        <w:tc>
          <w:tcPr>
            <w:tcW w:w="778" w:type="dxa"/>
            <w:tcBorders>
              <w:top w:val="single" w:sz="4" w:space="0" w:color="auto"/>
              <w:left w:val="single" w:sz="4" w:space="0" w:color="auto"/>
              <w:bottom w:val="single" w:sz="4" w:space="0" w:color="auto"/>
              <w:right w:val="single" w:sz="4" w:space="0" w:color="auto"/>
            </w:tcBorders>
            <w:noWrap/>
            <w:vAlign w:val="center"/>
          </w:tcPr>
          <w:p w14:paraId="18751031" w14:textId="77777777" w:rsidR="009F7343" w:rsidRPr="00F36A3C" w:rsidRDefault="00000000">
            <w:pPr>
              <w:widowControl/>
              <w:spacing w:line="360" w:lineRule="auto"/>
              <w:jc w:val="center"/>
              <w:rPr>
                <w:rFonts w:ascii="宋体" w:hAnsi="宋体" w:cs="宋体" w:hint="eastAsia"/>
                <w:kern w:val="0"/>
                <w:sz w:val="24"/>
              </w:rPr>
            </w:pPr>
            <w:r w:rsidRPr="00F36A3C">
              <w:rPr>
                <w:rFonts w:ascii="宋体" w:hAnsi="宋体" w:cs="宋体" w:hint="eastAsia"/>
                <w:kern w:val="0"/>
                <w:sz w:val="24"/>
              </w:rPr>
              <w:t>合计</w:t>
            </w:r>
          </w:p>
        </w:tc>
        <w:tc>
          <w:tcPr>
            <w:tcW w:w="887" w:type="dxa"/>
            <w:tcBorders>
              <w:top w:val="single" w:sz="4" w:space="0" w:color="auto"/>
              <w:left w:val="single" w:sz="4" w:space="0" w:color="auto"/>
              <w:bottom w:val="single" w:sz="4" w:space="0" w:color="auto"/>
              <w:right w:val="single" w:sz="4" w:space="0" w:color="auto"/>
            </w:tcBorders>
            <w:noWrap/>
            <w:vAlign w:val="bottom"/>
          </w:tcPr>
          <w:p w14:paraId="5DFAEE88" w14:textId="77777777" w:rsidR="009F7343" w:rsidRPr="00F36A3C" w:rsidRDefault="00000000">
            <w:pPr>
              <w:widowControl/>
              <w:spacing w:line="360" w:lineRule="auto"/>
              <w:jc w:val="left"/>
              <w:rPr>
                <w:rFonts w:ascii="宋体" w:hAnsi="宋体" w:cs="宋体" w:hint="eastAsia"/>
                <w:kern w:val="0"/>
                <w:sz w:val="24"/>
              </w:rPr>
            </w:pPr>
            <w:r w:rsidRPr="00F36A3C">
              <w:rPr>
                <w:rFonts w:ascii="宋体" w:hAnsi="宋体" w:cs="宋体"/>
                <w:kern w:val="0"/>
                <w:sz w:val="24"/>
              </w:rPr>
              <w:t xml:space="preserve">　</w:t>
            </w:r>
          </w:p>
        </w:tc>
        <w:tc>
          <w:tcPr>
            <w:tcW w:w="1470" w:type="dxa"/>
            <w:tcBorders>
              <w:top w:val="single" w:sz="4" w:space="0" w:color="auto"/>
              <w:left w:val="single" w:sz="4" w:space="0" w:color="auto"/>
              <w:bottom w:val="single" w:sz="4" w:space="0" w:color="auto"/>
              <w:right w:val="single" w:sz="4" w:space="0" w:color="auto"/>
            </w:tcBorders>
            <w:noWrap/>
            <w:vAlign w:val="bottom"/>
          </w:tcPr>
          <w:p w14:paraId="7E9DC339" w14:textId="77777777" w:rsidR="009F7343" w:rsidRPr="00F36A3C" w:rsidRDefault="00000000">
            <w:pPr>
              <w:widowControl/>
              <w:spacing w:line="360" w:lineRule="auto"/>
              <w:jc w:val="left"/>
              <w:rPr>
                <w:rFonts w:ascii="宋体" w:hAnsi="宋体" w:cs="宋体" w:hint="eastAsia"/>
                <w:kern w:val="0"/>
                <w:sz w:val="24"/>
              </w:rPr>
            </w:pPr>
            <w:r w:rsidRPr="00F36A3C">
              <w:rPr>
                <w:rFonts w:ascii="宋体" w:hAnsi="宋体" w:cs="宋体"/>
                <w:kern w:val="0"/>
                <w:sz w:val="24"/>
              </w:rPr>
              <w:t xml:space="preserve">　</w:t>
            </w:r>
          </w:p>
        </w:tc>
        <w:tc>
          <w:tcPr>
            <w:tcW w:w="1230" w:type="dxa"/>
            <w:tcBorders>
              <w:top w:val="single" w:sz="4" w:space="0" w:color="auto"/>
              <w:left w:val="single" w:sz="4" w:space="0" w:color="auto"/>
              <w:bottom w:val="single" w:sz="4" w:space="0" w:color="auto"/>
              <w:right w:val="single" w:sz="4" w:space="0" w:color="auto"/>
            </w:tcBorders>
            <w:noWrap/>
            <w:vAlign w:val="bottom"/>
          </w:tcPr>
          <w:p w14:paraId="05577086" w14:textId="77777777" w:rsidR="009F7343" w:rsidRPr="00F36A3C" w:rsidRDefault="009F7343">
            <w:pPr>
              <w:widowControl/>
              <w:spacing w:line="360" w:lineRule="auto"/>
              <w:jc w:val="left"/>
              <w:rPr>
                <w:rFonts w:ascii="宋体" w:hAnsi="宋体" w:cs="宋体" w:hint="eastAsia"/>
                <w:kern w:val="0"/>
                <w:sz w:val="24"/>
              </w:rPr>
            </w:pPr>
          </w:p>
        </w:tc>
        <w:tc>
          <w:tcPr>
            <w:tcW w:w="825" w:type="dxa"/>
            <w:tcBorders>
              <w:top w:val="single" w:sz="4" w:space="0" w:color="auto"/>
              <w:left w:val="single" w:sz="4" w:space="0" w:color="auto"/>
              <w:bottom w:val="single" w:sz="4" w:space="0" w:color="auto"/>
              <w:right w:val="single" w:sz="4" w:space="0" w:color="auto"/>
            </w:tcBorders>
            <w:noWrap/>
            <w:vAlign w:val="bottom"/>
          </w:tcPr>
          <w:p w14:paraId="06848040" w14:textId="77777777" w:rsidR="009F7343" w:rsidRPr="00F36A3C" w:rsidRDefault="009F7343">
            <w:pPr>
              <w:widowControl/>
              <w:spacing w:line="360" w:lineRule="auto"/>
              <w:jc w:val="center"/>
              <w:rPr>
                <w:rFonts w:ascii="宋体" w:hAnsi="宋体" w:cs="宋体" w:hint="eastAsia"/>
                <w:kern w:val="0"/>
                <w:sz w:val="24"/>
              </w:rPr>
            </w:pPr>
          </w:p>
        </w:tc>
        <w:tc>
          <w:tcPr>
            <w:tcW w:w="792" w:type="dxa"/>
            <w:tcBorders>
              <w:top w:val="single" w:sz="4" w:space="0" w:color="auto"/>
              <w:left w:val="single" w:sz="4" w:space="0" w:color="auto"/>
              <w:bottom w:val="single" w:sz="4" w:space="0" w:color="auto"/>
              <w:right w:val="single" w:sz="4" w:space="0" w:color="auto"/>
            </w:tcBorders>
            <w:noWrap/>
            <w:vAlign w:val="bottom"/>
          </w:tcPr>
          <w:p w14:paraId="2438DA3D" w14:textId="77777777" w:rsidR="009F7343" w:rsidRPr="00F36A3C" w:rsidRDefault="00000000">
            <w:pPr>
              <w:widowControl/>
              <w:spacing w:line="360" w:lineRule="auto"/>
              <w:jc w:val="left"/>
              <w:rPr>
                <w:rFonts w:ascii="宋体" w:hAnsi="宋体" w:cs="宋体" w:hint="eastAsia"/>
                <w:kern w:val="0"/>
                <w:sz w:val="24"/>
              </w:rPr>
            </w:pPr>
            <w:r w:rsidRPr="00F36A3C">
              <w:rPr>
                <w:rFonts w:ascii="宋体" w:hAnsi="宋体" w:cs="宋体"/>
                <w:kern w:val="0"/>
                <w:sz w:val="24"/>
              </w:rPr>
              <w:t xml:space="preserve">　</w:t>
            </w:r>
          </w:p>
        </w:tc>
        <w:tc>
          <w:tcPr>
            <w:tcW w:w="788" w:type="dxa"/>
            <w:tcBorders>
              <w:top w:val="single" w:sz="4" w:space="0" w:color="auto"/>
              <w:left w:val="single" w:sz="4" w:space="0" w:color="auto"/>
              <w:bottom w:val="single" w:sz="4" w:space="0" w:color="auto"/>
              <w:right w:val="single" w:sz="4" w:space="0" w:color="auto"/>
            </w:tcBorders>
            <w:noWrap/>
            <w:vAlign w:val="bottom"/>
          </w:tcPr>
          <w:p w14:paraId="34191879" w14:textId="77777777" w:rsidR="009F7343" w:rsidRPr="00F36A3C" w:rsidRDefault="00000000">
            <w:pPr>
              <w:widowControl/>
              <w:spacing w:line="360" w:lineRule="auto"/>
              <w:jc w:val="left"/>
              <w:rPr>
                <w:rFonts w:ascii="宋体" w:hAnsi="宋体" w:cs="宋体" w:hint="eastAsia"/>
                <w:kern w:val="0"/>
                <w:sz w:val="24"/>
              </w:rPr>
            </w:pPr>
            <w:r w:rsidRPr="00F36A3C">
              <w:rPr>
                <w:rFonts w:ascii="宋体" w:hAnsi="宋体" w:cs="宋体"/>
                <w:kern w:val="0"/>
                <w:sz w:val="24"/>
              </w:rPr>
              <w:t xml:space="preserve">　</w:t>
            </w:r>
          </w:p>
        </w:tc>
        <w:tc>
          <w:tcPr>
            <w:tcW w:w="745" w:type="dxa"/>
            <w:tcBorders>
              <w:top w:val="single" w:sz="4" w:space="0" w:color="auto"/>
              <w:left w:val="single" w:sz="4" w:space="0" w:color="auto"/>
              <w:bottom w:val="single" w:sz="4" w:space="0" w:color="auto"/>
              <w:right w:val="single" w:sz="4" w:space="0" w:color="auto"/>
            </w:tcBorders>
            <w:noWrap/>
            <w:vAlign w:val="bottom"/>
          </w:tcPr>
          <w:p w14:paraId="41CCAA48" w14:textId="77777777" w:rsidR="009F7343" w:rsidRPr="00F36A3C" w:rsidRDefault="009F7343">
            <w:pPr>
              <w:widowControl/>
              <w:spacing w:line="360" w:lineRule="auto"/>
              <w:jc w:val="left"/>
              <w:rPr>
                <w:rFonts w:ascii="宋体" w:hAnsi="宋体" w:cs="宋体" w:hint="eastAsia"/>
                <w:kern w:val="0"/>
                <w:sz w:val="24"/>
              </w:rPr>
            </w:pPr>
          </w:p>
        </w:tc>
        <w:tc>
          <w:tcPr>
            <w:tcW w:w="1245" w:type="dxa"/>
            <w:tcBorders>
              <w:top w:val="single" w:sz="4" w:space="0" w:color="auto"/>
              <w:left w:val="single" w:sz="4" w:space="0" w:color="auto"/>
              <w:bottom w:val="single" w:sz="4" w:space="0" w:color="auto"/>
              <w:right w:val="single" w:sz="4" w:space="0" w:color="auto"/>
            </w:tcBorders>
            <w:noWrap/>
            <w:vAlign w:val="bottom"/>
          </w:tcPr>
          <w:p w14:paraId="63AD5B34" w14:textId="77777777" w:rsidR="009F7343" w:rsidRPr="00F36A3C" w:rsidRDefault="009F7343">
            <w:pPr>
              <w:widowControl/>
              <w:spacing w:line="360" w:lineRule="auto"/>
              <w:jc w:val="right"/>
              <w:rPr>
                <w:rFonts w:ascii="宋体" w:hAnsi="宋体" w:cs="宋体" w:hint="eastAsia"/>
                <w:kern w:val="0"/>
                <w:sz w:val="24"/>
              </w:rPr>
            </w:pPr>
          </w:p>
        </w:tc>
      </w:tr>
    </w:tbl>
    <w:p w14:paraId="29EC54D6" w14:textId="77777777" w:rsidR="009F7343" w:rsidRPr="00F36A3C" w:rsidRDefault="00000000">
      <w:pPr>
        <w:spacing w:line="360" w:lineRule="auto"/>
        <w:rPr>
          <w:rFonts w:ascii="宋体" w:hAnsi="宋体" w:hint="eastAsia"/>
          <w:sz w:val="24"/>
        </w:rPr>
      </w:pPr>
      <w:r w:rsidRPr="00F36A3C">
        <w:rPr>
          <w:rFonts w:ascii="宋体" w:hAnsi="宋体" w:hint="eastAsia"/>
          <w:sz w:val="24"/>
        </w:rPr>
        <w:t>产品质量：乙方是原厂商</w:t>
      </w:r>
      <w:r w:rsidRPr="00F36A3C">
        <w:rPr>
          <w:rFonts w:ascii="宋体" w:hAnsi="宋体" w:hint="eastAsia"/>
          <w:sz w:val="24"/>
          <w:u w:val="single"/>
        </w:rPr>
        <w:t xml:space="preserve">                  </w:t>
      </w:r>
      <w:r w:rsidRPr="00F36A3C">
        <w:rPr>
          <w:rFonts w:ascii="宋体" w:hAnsi="宋体" w:hint="eastAsia"/>
          <w:sz w:val="24"/>
        </w:rPr>
        <w:t>认定的</w:t>
      </w:r>
      <w:r w:rsidRPr="00F36A3C">
        <w:rPr>
          <w:rFonts w:ascii="宋体" w:hAnsi="宋体" w:hint="eastAsia"/>
          <w:sz w:val="24"/>
          <w:u w:val="single"/>
        </w:rPr>
        <w:t xml:space="preserve">      </w:t>
      </w:r>
      <w:r w:rsidRPr="00F36A3C">
        <w:rPr>
          <w:rFonts w:ascii="宋体" w:hAnsi="宋体" w:hint="eastAsia"/>
          <w:sz w:val="24"/>
        </w:rPr>
        <w:t>代理商，乙方按合同条款所提供的产品，其技术指标及质量指标均须符合合同约定的条款以及原厂商公布的技术规格及质量标准。</w:t>
      </w:r>
    </w:p>
    <w:p w14:paraId="6A7F5461" w14:textId="77777777" w:rsidR="009F7343" w:rsidRPr="00F36A3C" w:rsidRDefault="009F7343">
      <w:pPr>
        <w:spacing w:line="360" w:lineRule="auto"/>
        <w:rPr>
          <w:rFonts w:ascii="宋体" w:hAnsi="宋体" w:hint="eastAsia"/>
          <w:sz w:val="24"/>
        </w:rPr>
      </w:pPr>
    </w:p>
    <w:permEnd w:id="1442476034"/>
    <w:p w14:paraId="31D507BF" w14:textId="77777777" w:rsidR="009F7343" w:rsidRPr="00F36A3C" w:rsidRDefault="00000000">
      <w:pPr>
        <w:spacing w:line="360" w:lineRule="auto"/>
        <w:rPr>
          <w:rFonts w:ascii="宋体" w:hAnsi="宋体" w:hint="eastAsia"/>
          <w:sz w:val="24"/>
        </w:rPr>
      </w:pPr>
      <w:r w:rsidRPr="00F36A3C">
        <w:rPr>
          <w:rFonts w:ascii="宋体" w:hAnsi="宋体" w:hint="eastAsia"/>
          <w:sz w:val="24"/>
        </w:rPr>
        <w:t>二、服务清单：</w:t>
      </w:r>
    </w:p>
    <w:tbl>
      <w:tblPr>
        <w:tblW w:w="8237" w:type="dxa"/>
        <w:tblInd w:w="93" w:type="dxa"/>
        <w:tblLook w:val="04A0" w:firstRow="1" w:lastRow="0" w:firstColumn="1" w:lastColumn="0" w:noHBand="0" w:noVBand="1"/>
      </w:tblPr>
      <w:tblGrid>
        <w:gridCol w:w="735"/>
        <w:gridCol w:w="2211"/>
        <w:gridCol w:w="1180"/>
        <w:gridCol w:w="1985"/>
        <w:gridCol w:w="2126"/>
      </w:tblGrid>
      <w:tr w:rsidR="009F7343" w:rsidRPr="00F36A3C" w14:paraId="22191C8B" w14:textId="77777777">
        <w:trPr>
          <w:trHeight w:val="285"/>
        </w:trPr>
        <w:tc>
          <w:tcPr>
            <w:tcW w:w="735" w:type="dxa"/>
            <w:tcBorders>
              <w:top w:val="single" w:sz="4" w:space="0" w:color="auto"/>
              <w:left w:val="single" w:sz="4" w:space="0" w:color="auto"/>
              <w:bottom w:val="single" w:sz="4" w:space="0" w:color="auto"/>
              <w:right w:val="single" w:sz="4" w:space="0" w:color="auto"/>
            </w:tcBorders>
            <w:noWrap/>
            <w:vAlign w:val="bottom"/>
          </w:tcPr>
          <w:p w14:paraId="5497038D" w14:textId="77777777" w:rsidR="009F7343" w:rsidRPr="00F36A3C" w:rsidRDefault="00000000">
            <w:pPr>
              <w:widowControl/>
              <w:spacing w:line="360" w:lineRule="auto"/>
              <w:jc w:val="center"/>
              <w:rPr>
                <w:rFonts w:ascii="宋体" w:hAnsi="宋体" w:cs="宋体" w:hint="eastAsia"/>
                <w:b/>
                <w:kern w:val="0"/>
                <w:sz w:val="24"/>
              </w:rPr>
            </w:pPr>
            <w:permStart w:id="2120028367" w:edGrp="everyone"/>
            <w:r w:rsidRPr="00F36A3C">
              <w:rPr>
                <w:rFonts w:ascii="宋体" w:hAnsi="宋体" w:cs="宋体"/>
                <w:b/>
                <w:kern w:val="0"/>
                <w:sz w:val="24"/>
              </w:rPr>
              <w:t>序号</w:t>
            </w:r>
          </w:p>
        </w:tc>
        <w:tc>
          <w:tcPr>
            <w:tcW w:w="2211" w:type="dxa"/>
            <w:tcBorders>
              <w:top w:val="single" w:sz="4" w:space="0" w:color="auto"/>
              <w:left w:val="nil"/>
              <w:bottom w:val="single" w:sz="4" w:space="0" w:color="auto"/>
              <w:right w:val="single" w:sz="4" w:space="0" w:color="auto"/>
            </w:tcBorders>
            <w:noWrap/>
            <w:vAlign w:val="bottom"/>
          </w:tcPr>
          <w:p w14:paraId="407017E8" w14:textId="77777777" w:rsidR="009F7343" w:rsidRPr="00F36A3C" w:rsidRDefault="00000000">
            <w:pPr>
              <w:widowControl/>
              <w:spacing w:line="360" w:lineRule="auto"/>
              <w:jc w:val="center"/>
              <w:rPr>
                <w:rFonts w:ascii="宋体" w:hAnsi="宋体" w:cs="宋体" w:hint="eastAsia"/>
                <w:b/>
                <w:kern w:val="0"/>
                <w:sz w:val="24"/>
              </w:rPr>
            </w:pPr>
            <w:r w:rsidRPr="00F36A3C">
              <w:rPr>
                <w:rFonts w:ascii="宋体" w:hAnsi="宋体" w:cs="宋体" w:hint="eastAsia"/>
                <w:b/>
                <w:kern w:val="0"/>
                <w:sz w:val="24"/>
              </w:rPr>
              <w:t>名称</w:t>
            </w:r>
          </w:p>
        </w:tc>
        <w:tc>
          <w:tcPr>
            <w:tcW w:w="1180" w:type="dxa"/>
            <w:tcBorders>
              <w:top w:val="single" w:sz="4" w:space="0" w:color="auto"/>
              <w:left w:val="nil"/>
              <w:bottom w:val="single" w:sz="4" w:space="0" w:color="auto"/>
              <w:right w:val="single" w:sz="4" w:space="0" w:color="auto"/>
            </w:tcBorders>
            <w:noWrap/>
            <w:vAlign w:val="bottom"/>
          </w:tcPr>
          <w:p w14:paraId="2751F766" w14:textId="77777777" w:rsidR="009F7343" w:rsidRPr="00F36A3C" w:rsidRDefault="00000000">
            <w:pPr>
              <w:widowControl/>
              <w:spacing w:line="360" w:lineRule="auto"/>
              <w:jc w:val="center"/>
              <w:rPr>
                <w:rFonts w:ascii="宋体" w:hAnsi="宋体" w:cs="宋体" w:hint="eastAsia"/>
                <w:b/>
                <w:kern w:val="0"/>
                <w:sz w:val="24"/>
              </w:rPr>
            </w:pPr>
            <w:r w:rsidRPr="00F36A3C">
              <w:rPr>
                <w:rFonts w:ascii="宋体" w:hAnsi="宋体" w:cs="宋体" w:hint="eastAsia"/>
                <w:b/>
                <w:kern w:val="0"/>
                <w:sz w:val="24"/>
              </w:rPr>
              <w:t>年限</w:t>
            </w:r>
          </w:p>
        </w:tc>
        <w:tc>
          <w:tcPr>
            <w:tcW w:w="1985" w:type="dxa"/>
            <w:tcBorders>
              <w:top w:val="single" w:sz="4" w:space="0" w:color="auto"/>
              <w:left w:val="nil"/>
              <w:bottom w:val="single" w:sz="4" w:space="0" w:color="auto"/>
              <w:right w:val="single" w:sz="4" w:space="0" w:color="auto"/>
            </w:tcBorders>
            <w:noWrap/>
            <w:vAlign w:val="bottom"/>
          </w:tcPr>
          <w:p w14:paraId="0E8CCEE9" w14:textId="77777777" w:rsidR="009F7343" w:rsidRPr="00F36A3C" w:rsidRDefault="00000000">
            <w:pPr>
              <w:widowControl/>
              <w:spacing w:line="360" w:lineRule="auto"/>
              <w:jc w:val="center"/>
              <w:rPr>
                <w:rFonts w:ascii="宋体" w:hAnsi="宋体" w:cs="宋体" w:hint="eastAsia"/>
                <w:b/>
                <w:kern w:val="0"/>
                <w:sz w:val="24"/>
              </w:rPr>
            </w:pPr>
            <w:r w:rsidRPr="00F36A3C">
              <w:rPr>
                <w:rFonts w:ascii="宋体" w:hAnsi="宋体" w:cs="宋体" w:hint="eastAsia"/>
                <w:b/>
                <w:kern w:val="0"/>
                <w:sz w:val="24"/>
              </w:rPr>
              <w:t>响应时间</w:t>
            </w:r>
          </w:p>
        </w:tc>
        <w:tc>
          <w:tcPr>
            <w:tcW w:w="2126" w:type="dxa"/>
            <w:tcBorders>
              <w:top w:val="single" w:sz="4" w:space="0" w:color="auto"/>
              <w:left w:val="nil"/>
              <w:bottom w:val="single" w:sz="4" w:space="0" w:color="auto"/>
              <w:right w:val="single" w:sz="4" w:space="0" w:color="auto"/>
            </w:tcBorders>
            <w:noWrap/>
            <w:vAlign w:val="bottom"/>
          </w:tcPr>
          <w:p w14:paraId="4AEA85BA" w14:textId="77777777" w:rsidR="009F7343" w:rsidRPr="00F36A3C" w:rsidRDefault="00000000">
            <w:pPr>
              <w:widowControl/>
              <w:spacing w:line="360" w:lineRule="auto"/>
              <w:jc w:val="center"/>
              <w:rPr>
                <w:rFonts w:ascii="宋体" w:hAnsi="宋体" w:cs="宋体" w:hint="eastAsia"/>
                <w:b/>
                <w:kern w:val="0"/>
                <w:sz w:val="24"/>
              </w:rPr>
            </w:pPr>
            <w:r w:rsidRPr="00F36A3C">
              <w:rPr>
                <w:rFonts w:ascii="宋体" w:hAnsi="宋体" w:cs="宋体" w:hint="eastAsia"/>
                <w:b/>
                <w:kern w:val="0"/>
                <w:sz w:val="24"/>
              </w:rPr>
              <w:t>标准</w:t>
            </w:r>
          </w:p>
        </w:tc>
      </w:tr>
      <w:tr w:rsidR="009F7343" w:rsidRPr="00F36A3C" w14:paraId="46E501E1" w14:textId="77777777">
        <w:trPr>
          <w:trHeight w:val="285"/>
        </w:trPr>
        <w:tc>
          <w:tcPr>
            <w:tcW w:w="735" w:type="dxa"/>
            <w:tcBorders>
              <w:top w:val="nil"/>
              <w:left w:val="single" w:sz="4" w:space="0" w:color="auto"/>
              <w:bottom w:val="single" w:sz="4" w:space="0" w:color="auto"/>
              <w:right w:val="single" w:sz="4" w:space="0" w:color="auto"/>
            </w:tcBorders>
            <w:noWrap/>
            <w:vAlign w:val="bottom"/>
          </w:tcPr>
          <w:p w14:paraId="3868D085" w14:textId="77777777" w:rsidR="009F7343" w:rsidRPr="00F36A3C" w:rsidRDefault="00000000">
            <w:pPr>
              <w:widowControl/>
              <w:spacing w:line="360" w:lineRule="auto"/>
              <w:jc w:val="center"/>
              <w:rPr>
                <w:rFonts w:ascii="宋体" w:hAnsi="宋体" w:cs="宋体" w:hint="eastAsia"/>
                <w:kern w:val="0"/>
                <w:sz w:val="24"/>
              </w:rPr>
            </w:pPr>
            <w:r w:rsidRPr="00F36A3C">
              <w:rPr>
                <w:rFonts w:ascii="宋体" w:hAnsi="宋体" w:cs="宋体"/>
                <w:kern w:val="0"/>
                <w:sz w:val="24"/>
              </w:rPr>
              <w:t>1</w:t>
            </w:r>
          </w:p>
        </w:tc>
        <w:tc>
          <w:tcPr>
            <w:tcW w:w="2211" w:type="dxa"/>
            <w:tcBorders>
              <w:top w:val="nil"/>
              <w:left w:val="nil"/>
              <w:bottom w:val="single" w:sz="4" w:space="0" w:color="auto"/>
              <w:right w:val="single" w:sz="4" w:space="0" w:color="auto"/>
            </w:tcBorders>
            <w:noWrap/>
            <w:vAlign w:val="bottom"/>
          </w:tcPr>
          <w:p w14:paraId="281457DC" w14:textId="77777777" w:rsidR="009F7343" w:rsidRPr="00F36A3C" w:rsidRDefault="009F7343">
            <w:pPr>
              <w:widowControl/>
              <w:spacing w:line="360" w:lineRule="auto"/>
              <w:jc w:val="left"/>
              <w:rPr>
                <w:rFonts w:ascii="宋体" w:hAnsi="宋体" w:cs="宋体" w:hint="eastAsia"/>
                <w:kern w:val="0"/>
                <w:sz w:val="24"/>
              </w:rPr>
            </w:pPr>
          </w:p>
        </w:tc>
        <w:tc>
          <w:tcPr>
            <w:tcW w:w="1180" w:type="dxa"/>
            <w:tcBorders>
              <w:top w:val="nil"/>
              <w:left w:val="nil"/>
              <w:bottom w:val="single" w:sz="4" w:space="0" w:color="auto"/>
              <w:right w:val="single" w:sz="4" w:space="0" w:color="auto"/>
            </w:tcBorders>
            <w:noWrap/>
            <w:vAlign w:val="bottom"/>
          </w:tcPr>
          <w:p w14:paraId="2F7B48B9" w14:textId="77777777" w:rsidR="009F7343" w:rsidRPr="00F36A3C" w:rsidRDefault="009F7343">
            <w:pPr>
              <w:widowControl/>
              <w:spacing w:line="360" w:lineRule="auto"/>
              <w:jc w:val="left"/>
              <w:rPr>
                <w:rFonts w:ascii="宋体" w:hAnsi="宋体" w:cs="宋体" w:hint="eastAsia"/>
                <w:kern w:val="0"/>
                <w:sz w:val="24"/>
              </w:rPr>
            </w:pPr>
          </w:p>
        </w:tc>
        <w:tc>
          <w:tcPr>
            <w:tcW w:w="1985" w:type="dxa"/>
            <w:tcBorders>
              <w:top w:val="nil"/>
              <w:left w:val="nil"/>
              <w:bottom w:val="single" w:sz="4" w:space="0" w:color="auto"/>
              <w:right w:val="single" w:sz="4" w:space="0" w:color="auto"/>
            </w:tcBorders>
            <w:noWrap/>
            <w:vAlign w:val="bottom"/>
          </w:tcPr>
          <w:p w14:paraId="27A1A4B8" w14:textId="77777777" w:rsidR="009F7343" w:rsidRPr="00F36A3C" w:rsidRDefault="009F7343">
            <w:pPr>
              <w:widowControl/>
              <w:spacing w:line="360" w:lineRule="auto"/>
              <w:jc w:val="left"/>
              <w:rPr>
                <w:rFonts w:ascii="宋体" w:hAnsi="宋体" w:cs="宋体" w:hint="eastAsia"/>
                <w:kern w:val="0"/>
                <w:sz w:val="24"/>
              </w:rPr>
            </w:pPr>
          </w:p>
        </w:tc>
        <w:tc>
          <w:tcPr>
            <w:tcW w:w="2126" w:type="dxa"/>
            <w:tcBorders>
              <w:top w:val="nil"/>
              <w:left w:val="nil"/>
              <w:bottom w:val="single" w:sz="4" w:space="0" w:color="auto"/>
              <w:right w:val="single" w:sz="4" w:space="0" w:color="auto"/>
            </w:tcBorders>
            <w:noWrap/>
            <w:vAlign w:val="bottom"/>
          </w:tcPr>
          <w:p w14:paraId="7F38F391" w14:textId="77777777" w:rsidR="009F7343" w:rsidRPr="00F36A3C" w:rsidRDefault="009F7343">
            <w:pPr>
              <w:widowControl/>
              <w:spacing w:line="360" w:lineRule="auto"/>
              <w:jc w:val="left"/>
              <w:rPr>
                <w:rFonts w:ascii="宋体" w:hAnsi="宋体" w:cs="宋体" w:hint="eastAsia"/>
                <w:kern w:val="0"/>
                <w:sz w:val="24"/>
              </w:rPr>
            </w:pPr>
          </w:p>
        </w:tc>
      </w:tr>
      <w:tr w:rsidR="009F7343" w:rsidRPr="00F36A3C" w14:paraId="38024A33" w14:textId="77777777">
        <w:trPr>
          <w:trHeight w:val="285"/>
        </w:trPr>
        <w:tc>
          <w:tcPr>
            <w:tcW w:w="735" w:type="dxa"/>
            <w:tcBorders>
              <w:top w:val="nil"/>
              <w:left w:val="single" w:sz="4" w:space="0" w:color="auto"/>
              <w:bottom w:val="single" w:sz="4" w:space="0" w:color="auto"/>
              <w:right w:val="single" w:sz="4" w:space="0" w:color="auto"/>
            </w:tcBorders>
            <w:noWrap/>
            <w:vAlign w:val="bottom"/>
          </w:tcPr>
          <w:p w14:paraId="5A85E67C" w14:textId="77777777" w:rsidR="009F7343" w:rsidRPr="00F36A3C" w:rsidRDefault="00000000">
            <w:pPr>
              <w:widowControl/>
              <w:spacing w:line="360" w:lineRule="auto"/>
              <w:jc w:val="center"/>
              <w:rPr>
                <w:rFonts w:ascii="宋体" w:hAnsi="宋体" w:cs="宋体" w:hint="eastAsia"/>
                <w:kern w:val="0"/>
                <w:sz w:val="24"/>
              </w:rPr>
            </w:pPr>
            <w:r w:rsidRPr="00F36A3C">
              <w:rPr>
                <w:rFonts w:ascii="宋体" w:hAnsi="宋体" w:cs="宋体" w:hint="eastAsia"/>
                <w:kern w:val="0"/>
                <w:sz w:val="24"/>
              </w:rPr>
              <w:t>2</w:t>
            </w:r>
          </w:p>
        </w:tc>
        <w:tc>
          <w:tcPr>
            <w:tcW w:w="2211" w:type="dxa"/>
            <w:tcBorders>
              <w:top w:val="nil"/>
              <w:left w:val="nil"/>
              <w:bottom w:val="single" w:sz="4" w:space="0" w:color="auto"/>
              <w:right w:val="single" w:sz="4" w:space="0" w:color="auto"/>
            </w:tcBorders>
            <w:noWrap/>
            <w:vAlign w:val="bottom"/>
          </w:tcPr>
          <w:p w14:paraId="5DE80367" w14:textId="77777777" w:rsidR="009F7343" w:rsidRPr="00F36A3C" w:rsidRDefault="009F7343">
            <w:pPr>
              <w:widowControl/>
              <w:spacing w:line="360" w:lineRule="auto"/>
              <w:jc w:val="left"/>
              <w:rPr>
                <w:rFonts w:ascii="宋体" w:hAnsi="宋体" w:cs="宋体" w:hint="eastAsia"/>
                <w:kern w:val="0"/>
                <w:sz w:val="24"/>
              </w:rPr>
            </w:pPr>
          </w:p>
        </w:tc>
        <w:tc>
          <w:tcPr>
            <w:tcW w:w="1180" w:type="dxa"/>
            <w:tcBorders>
              <w:top w:val="nil"/>
              <w:left w:val="nil"/>
              <w:bottom w:val="single" w:sz="4" w:space="0" w:color="auto"/>
              <w:right w:val="single" w:sz="4" w:space="0" w:color="auto"/>
            </w:tcBorders>
            <w:noWrap/>
            <w:vAlign w:val="bottom"/>
          </w:tcPr>
          <w:p w14:paraId="28D776E3" w14:textId="77777777" w:rsidR="009F7343" w:rsidRPr="00F36A3C" w:rsidRDefault="009F7343">
            <w:pPr>
              <w:widowControl/>
              <w:spacing w:line="360" w:lineRule="auto"/>
              <w:jc w:val="left"/>
              <w:rPr>
                <w:rFonts w:ascii="宋体" w:hAnsi="宋体" w:cs="宋体" w:hint="eastAsia"/>
                <w:kern w:val="0"/>
                <w:sz w:val="24"/>
              </w:rPr>
            </w:pPr>
          </w:p>
        </w:tc>
        <w:tc>
          <w:tcPr>
            <w:tcW w:w="1985" w:type="dxa"/>
            <w:tcBorders>
              <w:top w:val="nil"/>
              <w:left w:val="nil"/>
              <w:bottom w:val="single" w:sz="4" w:space="0" w:color="auto"/>
              <w:right w:val="single" w:sz="4" w:space="0" w:color="auto"/>
            </w:tcBorders>
            <w:noWrap/>
            <w:vAlign w:val="bottom"/>
          </w:tcPr>
          <w:p w14:paraId="6CF8AE97" w14:textId="77777777" w:rsidR="009F7343" w:rsidRPr="00F36A3C" w:rsidRDefault="009F7343">
            <w:pPr>
              <w:widowControl/>
              <w:spacing w:line="360" w:lineRule="auto"/>
              <w:jc w:val="left"/>
              <w:rPr>
                <w:rFonts w:ascii="宋体" w:hAnsi="宋体" w:cs="宋体" w:hint="eastAsia"/>
                <w:kern w:val="0"/>
                <w:sz w:val="24"/>
              </w:rPr>
            </w:pPr>
          </w:p>
        </w:tc>
        <w:tc>
          <w:tcPr>
            <w:tcW w:w="2126" w:type="dxa"/>
            <w:tcBorders>
              <w:top w:val="nil"/>
              <w:left w:val="nil"/>
              <w:bottom w:val="single" w:sz="4" w:space="0" w:color="auto"/>
              <w:right w:val="single" w:sz="4" w:space="0" w:color="auto"/>
            </w:tcBorders>
            <w:noWrap/>
            <w:vAlign w:val="bottom"/>
          </w:tcPr>
          <w:p w14:paraId="1B4EC5AD" w14:textId="77777777" w:rsidR="009F7343" w:rsidRPr="00F36A3C" w:rsidRDefault="009F7343">
            <w:pPr>
              <w:widowControl/>
              <w:spacing w:line="360" w:lineRule="auto"/>
              <w:jc w:val="left"/>
              <w:rPr>
                <w:rFonts w:ascii="宋体" w:hAnsi="宋体" w:cs="宋体" w:hint="eastAsia"/>
                <w:kern w:val="0"/>
                <w:sz w:val="24"/>
              </w:rPr>
            </w:pPr>
          </w:p>
        </w:tc>
      </w:tr>
      <w:tr w:rsidR="009F7343" w:rsidRPr="00F36A3C" w14:paraId="4F285C93" w14:textId="77777777">
        <w:trPr>
          <w:trHeight w:val="285"/>
        </w:trPr>
        <w:tc>
          <w:tcPr>
            <w:tcW w:w="735" w:type="dxa"/>
            <w:tcBorders>
              <w:top w:val="nil"/>
              <w:left w:val="single" w:sz="4" w:space="0" w:color="auto"/>
              <w:bottom w:val="single" w:sz="4" w:space="0" w:color="auto"/>
              <w:right w:val="single" w:sz="4" w:space="0" w:color="auto"/>
            </w:tcBorders>
            <w:noWrap/>
            <w:vAlign w:val="bottom"/>
          </w:tcPr>
          <w:p w14:paraId="4AE563E3" w14:textId="77777777" w:rsidR="009F7343" w:rsidRPr="00F36A3C" w:rsidRDefault="00000000">
            <w:pPr>
              <w:widowControl/>
              <w:spacing w:line="360" w:lineRule="auto"/>
              <w:jc w:val="center"/>
              <w:rPr>
                <w:rFonts w:ascii="宋体" w:hAnsi="宋体" w:cs="宋体" w:hint="eastAsia"/>
                <w:kern w:val="0"/>
                <w:sz w:val="24"/>
              </w:rPr>
            </w:pPr>
            <w:r w:rsidRPr="00F36A3C">
              <w:rPr>
                <w:rFonts w:ascii="宋体" w:hAnsi="宋体" w:cs="宋体" w:hint="eastAsia"/>
                <w:kern w:val="0"/>
                <w:sz w:val="24"/>
              </w:rPr>
              <w:t>3</w:t>
            </w:r>
          </w:p>
        </w:tc>
        <w:tc>
          <w:tcPr>
            <w:tcW w:w="2211" w:type="dxa"/>
            <w:tcBorders>
              <w:top w:val="nil"/>
              <w:left w:val="nil"/>
              <w:bottom w:val="single" w:sz="4" w:space="0" w:color="auto"/>
              <w:right w:val="single" w:sz="4" w:space="0" w:color="auto"/>
            </w:tcBorders>
            <w:noWrap/>
            <w:vAlign w:val="bottom"/>
          </w:tcPr>
          <w:p w14:paraId="5D35E1BE" w14:textId="77777777" w:rsidR="009F7343" w:rsidRPr="00F36A3C" w:rsidRDefault="009F7343">
            <w:pPr>
              <w:widowControl/>
              <w:spacing w:line="360" w:lineRule="auto"/>
              <w:jc w:val="left"/>
              <w:rPr>
                <w:rFonts w:ascii="宋体" w:hAnsi="宋体" w:cs="宋体" w:hint="eastAsia"/>
                <w:kern w:val="0"/>
                <w:sz w:val="24"/>
              </w:rPr>
            </w:pPr>
          </w:p>
        </w:tc>
        <w:tc>
          <w:tcPr>
            <w:tcW w:w="1180" w:type="dxa"/>
            <w:tcBorders>
              <w:top w:val="nil"/>
              <w:left w:val="nil"/>
              <w:bottom w:val="single" w:sz="4" w:space="0" w:color="auto"/>
              <w:right w:val="single" w:sz="4" w:space="0" w:color="auto"/>
            </w:tcBorders>
            <w:noWrap/>
            <w:vAlign w:val="bottom"/>
          </w:tcPr>
          <w:p w14:paraId="77220D89" w14:textId="77777777" w:rsidR="009F7343" w:rsidRPr="00F36A3C" w:rsidRDefault="009F7343">
            <w:pPr>
              <w:widowControl/>
              <w:spacing w:line="360" w:lineRule="auto"/>
              <w:jc w:val="left"/>
              <w:rPr>
                <w:rFonts w:ascii="宋体" w:hAnsi="宋体" w:cs="宋体" w:hint="eastAsia"/>
                <w:kern w:val="0"/>
                <w:sz w:val="24"/>
              </w:rPr>
            </w:pPr>
          </w:p>
        </w:tc>
        <w:tc>
          <w:tcPr>
            <w:tcW w:w="1985" w:type="dxa"/>
            <w:tcBorders>
              <w:top w:val="nil"/>
              <w:left w:val="nil"/>
              <w:bottom w:val="single" w:sz="4" w:space="0" w:color="auto"/>
              <w:right w:val="single" w:sz="4" w:space="0" w:color="auto"/>
            </w:tcBorders>
            <w:noWrap/>
            <w:vAlign w:val="bottom"/>
          </w:tcPr>
          <w:p w14:paraId="706E46F7" w14:textId="77777777" w:rsidR="009F7343" w:rsidRPr="00F36A3C" w:rsidRDefault="009F7343">
            <w:pPr>
              <w:widowControl/>
              <w:spacing w:line="360" w:lineRule="auto"/>
              <w:jc w:val="left"/>
              <w:rPr>
                <w:rFonts w:ascii="宋体" w:hAnsi="宋体" w:cs="宋体" w:hint="eastAsia"/>
                <w:kern w:val="0"/>
                <w:sz w:val="24"/>
              </w:rPr>
            </w:pPr>
          </w:p>
        </w:tc>
        <w:tc>
          <w:tcPr>
            <w:tcW w:w="2126" w:type="dxa"/>
            <w:tcBorders>
              <w:top w:val="nil"/>
              <w:left w:val="nil"/>
              <w:bottom w:val="single" w:sz="4" w:space="0" w:color="auto"/>
              <w:right w:val="single" w:sz="4" w:space="0" w:color="auto"/>
            </w:tcBorders>
            <w:noWrap/>
            <w:vAlign w:val="bottom"/>
          </w:tcPr>
          <w:p w14:paraId="51A557DB" w14:textId="77777777" w:rsidR="009F7343" w:rsidRPr="00F36A3C" w:rsidRDefault="009F7343">
            <w:pPr>
              <w:widowControl/>
              <w:spacing w:line="360" w:lineRule="auto"/>
              <w:jc w:val="left"/>
              <w:rPr>
                <w:rFonts w:ascii="宋体" w:hAnsi="宋体" w:cs="宋体" w:hint="eastAsia"/>
                <w:kern w:val="0"/>
                <w:sz w:val="24"/>
              </w:rPr>
            </w:pPr>
          </w:p>
        </w:tc>
      </w:tr>
      <w:tr w:rsidR="009F7343" w:rsidRPr="00F36A3C" w14:paraId="4AF3D5CC" w14:textId="77777777">
        <w:trPr>
          <w:trHeight w:val="300"/>
        </w:trPr>
        <w:tc>
          <w:tcPr>
            <w:tcW w:w="735" w:type="dxa"/>
            <w:tcBorders>
              <w:top w:val="nil"/>
              <w:left w:val="single" w:sz="4" w:space="0" w:color="auto"/>
              <w:bottom w:val="single" w:sz="4" w:space="0" w:color="auto"/>
              <w:right w:val="single" w:sz="4" w:space="0" w:color="auto"/>
            </w:tcBorders>
            <w:noWrap/>
            <w:vAlign w:val="bottom"/>
          </w:tcPr>
          <w:p w14:paraId="5A746272" w14:textId="77777777" w:rsidR="009F7343" w:rsidRPr="00F36A3C" w:rsidRDefault="00000000">
            <w:pPr>
              <w:widowControl/>
              <w:spacing w:line="360" w:lineRule="auto"/>
              <w:jc w:val="center"/>
              <w:rPr>
                <w:rFonts w:ascii="宋体" w:hAnsi="宋体" w:cs="宋体" w:hint="eastAsia"/>
                <w:kern w:val="0"/>
                <w:sz w:val="24"/>
              </w:rPr>
            </w:pPr>
            <w:r w:rsidRPr="00F36A3C">
              <w:rPr>
                <w:rFonts w:ascii="宋体" w:hAnsi="宋体" w:cs="宋体" w:hint="eastAsia"/>
                <w:kern w:val="0"/>
                <w:sz w:val="24"/>
              </w:rPr>
              <w:t>4</w:t>
            </w:r>
          </w:p>
        </w:tc>
        <w:tc>
          <w:tcPr>
            <w:tcW w:w="2211" w:type="dxa"/>
            <w:tcBorders>
              <w:top w:val="nil"/>
              <w:left w:val="nil"/>
              <w:bottom w:val="single" w:sz="4" w:space="0" w:color="auto"/>
              <w:right w:val="single" w:sz="4" w:space="0" w:color="auto"/>
            </w:tcBorders>
            <w:noWrap/>
            <w:vAlign w:val="bottom"/>
          </w:tcPr>
          <w:p w14:paraId="3DF19099" w14:textId="77777777" w:rsidR="009F7343" w:rsidRPr="00F36A3C" w:rsidRDefault="009F7343">
            <w:pPr>
              <w:widowControl/>
              <w:spacing w:line="360" w:lineRule="auto"/>
              <w:jc w:val="left"/>
              <w:rPr>
                <w:rFonts w:ascii="宋体" w:hAnsi="宋体" w:cs="宋体" w:hint="eastAsia"/>
                <w:kern w:val="0"/>
                <w:sz w:val="24"/>
              </w:rPr>
            </w:pPr>
          </w:p>
        </w:tc>
        <w:tc>
          <w:tcPr>
            <w:tcW w:w="1180" w:type="dxa"/>
            <w:tcBorders>
              <w:top w:val="nil"/>
              <w:left w:val="nil"/>
              <w:bottom w:val="single" w:sz="4" w:space="0" w:color="auto"/>
              <w:right w:val="single" w:sz="4" w:space="0" w:color="auto"/>
            </w:tcBorders>
            <w:noWrap/>
            <w:vAlign w:val="bottom"/>
          </w:tcPr>
          <w:p w14:paraId="7745079C" w14:textId="77777777" w:rsidR="009F7343" w:rsidRPr="00F36A3C" w:rsidRDefault="009F7343">
            <w:pPr>
              <w:widowControl/>
              <w:spacing w:line="360" w:lineRule="auto"/>
              <w:jc w:val="left"/>
              <w:rPr>
                <w:rFonts w:ascii="宋体" w:hAnsi="宋体" w:cs="宋体" w:hint="eastAsia"/>
                <w:kern w:val="0"/>
                <w:sz w:val="24"/>
              </w:rPr>
            </w:pPr>
          </w:p>
        </w:tc>
        <w:tc>
          <w:tcPr>
            <w:tcW w:w="1985" w:type="dxa"/>
            <w:tcBorders>
              <w:top w:val="nil"/>
              <w:left w:val="nil"/>
              <w:bottom w:val="single" w:sz="4" w:space="0" w:color="auto"/>
              <w:right w:val="single" w:sz="4" w:space="0" w:color="auto"/>
            </w:tcBorders>
            <w:noWrap/>
            <w:vAlign w:val="bottom"/>
          </w:tcPr>
          <w:p w14:paraId="2E41D732" w14:textId="77777777" w:rsidR="009F7343" w:rsidRPr="00F36A3C" w:rsidRDefault="009F7343">
            <w:pPr>
              <w:widowControl/>
              <w:spacing w:line="360" w:lineRule="auto"/>
              <w:jc w:val="left"/>
              <w:rPr>
                <w:rFonts w:ascii="宋体" w:hAnsi="宋体" w:cs="宋体" w:hint="eastAsia"/>
                <w:kern w:val="0"/>
                <w:sz w:val="24"/>
              </w:rPr>
            </w:pPr>
          </w:p>
        </w:tc>
        <w:tc>
          <w:tcPr>
            <w:tcW w:w="2126" w:type="dxa"/>
            <w:tcBorders>
              <w:top w:val="nil"/>
              <w:left w:val="nil"/>
              <w:bottom w:val="single" w:sz="4" w:space="0" w:color="auto"/>
              <w:right w:val="single" w:sz="4" w:space="0" w:color="auto"/>
            </w:tcBorders>
            <w:noWrap/>
            <w:vAlign w:val="bottom"/>
          </w:tcPr>
          <w:p w14:paraId="2EE965D1" w14:textId="77777777" w:rsidR="009F7343" w:rsidRPr="00F36A3C" w:rsidRDefault="009F7343">
            <w:pPr>
              <w:widowControl/>
              <w:spacing w:line="360" w:lineRule="auto"/>
              <w:jc w:val="left"/>
              <w:rPr>
                <w:rFonts w:ascii="宋体" w:hAnsi="宋体" w:cs="宋体" w:hint="eastAsia"/>
                <w:kern w:val="0"/>
                <w:sz w:val="24"/>
              </w:rPr>
            </w:pPr>
          </w:p>
        </w:tc>
      </w:tr>
      <w:tr w:rsidR="009F7343" w:rsidRPr="00F36A3C" w14:paraId="4C4D0905" w14:textId="77777777">
        <w:trPr>
          <w:trHeight w:val="285"/>
        </w:trPr>
        <w:tc>
          <w:tcPr>
            <w:tcW w:w="735" w:type="dxa"/>
            <w:tcBorders>
              <w:top w:val="nil"/>
              <w:left w:val="single" w:sz="4" w:space="0" w:color="auto"/>
              <w:bottom w:val="single" w:sz="4" w:space="0" w:color="auto"/>
              <w:right w:val="single" w:sz="4" w:space="0" w:color="auto"/>
            </w:tcBorders>
            <w:noWrap/>
            <w:vAlign w:val="bottom"/>
          </w:tcPr>
          <w:p w14:paraId="075DC8E8" w14:textId="77777777" w:rsidR="009F7343" w:rsidRPr="00F36A3C" w:rsidRDefault="00000000">
            <w:pPr>
              <w:widowControl/>
              <w:spacing w:line="360" w:lineRule="auto"/>
              <w:jc w:val="center"/>
              <w:rPr>
                <w:rFonts w:ascii="宋体" w:hAnsi="宋体" w:cs="宋体" w:hint="eastAsia"/>
                <w:kern w:val="0"/>
                <w:sz w:val="24"/>
              </w:rPr>
            </w:pPr>
            <w:r w:rsidRPr="00F36A3C">
              <w:rPr>
                <w:rFonts w:ascii="宋体" w:hAnsi="宋体" w:cs="宋体" w:hint="eastAsia"/>
                <w:kern w:val="0"/>
                <w:sz w:val="24"/>
              </w:rPr>
              <w:t>5</w:t>
            </w:r>
          </w:p>
        </w:tc>
        <w:tc>
          <w:tcPr>
            <w:tcW w:w="2211" w:type="dxa"/>
            <w:tcBorders>
              <w:top w:val="nil"/>
              <w:left w:val="nil"/>
              <w:bottom w:val="single" w:sz="4" w:space="0" w:color="auto"/>
              <w:right w:val="single" w:sz="4" w:space="0" w:color="auto"/>
            </w:tcBorders>
            <w:noWrap/>
            <w:vAlign w:val="bottom"/>
          </w:tcPr>
          <w:p w14:paraId="33F11EEF" w14:textId="77777777" w:rsidR="009F7343" w:rsidRPr="00F36A3C" w:rsidRDefault="009F7343">
            <w:pPr>
              <w:widowControl/>
              <w:spacing w:line="360" w:lineRule="auto"/>
              <w:jc w:val="left"/>
              <w:rPr>
                <w:rFonts w:ascii="宋体" w:hAnsi="宋体" w:cs="宋体" w:hint="eastAsia"/>
                <w:kern w:val="0"/>
                <w:sz w:val="24"/>
              </w:rPr>
            </w:pPr>
          </w:p>
        </w:tc>
        <w:tc>
          <w:tcPr>
            <w:tcW w:w="1180" w:type="dxa"/>
            <w:tcBorders>
              <w:top w:val="nil"/>
              <w:left w:val="nil"/>
              <w:bottom w:val="single" w:sz="4" w:space="0" w:color="auto"/>
              <w:right w:val="single" w:sz="4" w:space="0" w:color="auto"/>
            </w:tcBorders>
            <w:noWrap/>
            <w:vAlign w:val="bottom"/>
          </w:tcPr>
          <w:p w14:paraId="443C8892" w14:textId="77777777" w:rsidR="009F7343" w:rsidRPr="00F36A3C" w:rsidRDefault="009F7343">
            <w:pPr>
              <w:widowControl/>
              <w:spacing w:line="360" w:lineRule="auto"/>
              <w:jc w:val="left"/>
              <w:rPr>
                <w:rFonts w:ascii="宋体" w:hAnsi="宋体" w:cs="宋体" w:hint="eastAsia"/>
                <w:kern w:val="0"/>
                <w:sz w:val="24"/>
              </w:rPr>
            </w:pPr>
          </w:p>
        </w:tc>
        <w:tc>
          <w:tcPr>
            <w:tcW w:w="1985" w:type="dxa"/>
            <w:tcBorders>
              <w:top w:val="nil"/>
              <w:left w:val="nil"/>
              <w:bottom w:val="single" w:sz="4" w:space="0" w:color="auto"/>
              <w:right w:val="single" w:sz="4" w:space="0" w:color="auto"/>
            </w:tcBorders>
            <w:noWrap/>
            <w:vAlign w:val="bottom"/>
          </w:tcPr>
          <w:p w14:paraId="61502965" w14:textId="77777777" w:rsidR="009F7343" w:rsidRPr="00F36A3C" w:rsidRDefault="009F7343">
            <w:pPr>
              <w:widowControl/>
              <w:spacing w:line="360" w:lineRule="auto"/>
              <w:jc w:val="left"/>
              <w:rPr>
                <w:rFonts w:ascii="宋体" w:hAnsi="宋体" w:cs="宋体" w:hint="eastAsia"/>
                <w:kern w:val="0"/>
                <w:sz w:val="24"/>
              </w:rPr>
            </w:pPr>
          </w:p>
        </w:tc>
        <w:tc>
          <w:tcPr>
            <w:tcW w:w="2126" w:type="dxa"/>
            <w:tcBorders>
              <w:top w:val="nil"/>
              <w:left w:val="nil"/>
              <w:bottom w:val="single" w:sz="4" w:space="0" w:color="auto"/>
              <w:right w:val="single" w:sz="4" w:space="0" w:color="auto"/>
            </w:tcBorders>
            <w:noWrap/>
            <w:vAlign w:val="bottom"/>
          </w:tcPr>
          <w:p w14:paraId="5B50F828" w14:textId="77777777" w:rsidR="009F7343" w:rsidRPr="00F36A3C" w:rsidRDefault="009F7343">
            <w:pPr>
              <w:widowControl/>
              <w:spacing w:line="360" w:lineRule="auto"/>
              <w:jc w:val="left"/>
              <w:rPr>
                <w:rFonts w:ascii="宋体" w:hAnsi="宋体" w:cs="宋体" w:hint="eastAsia"/>
                <w:kern w:val="0"/>
                <w:sz w:val="24"/>
              </w:rPr>
            </w:pPr>
          </w:p>
        </w:tc>
      </w:tr>
      <w:tr w:rsidR="009F7343" w:rsidRPr="00F36A3C" w14:paraId="53F00E3B" w14:textId="77777777">
        <w:trPr>
          <w:trHeight w:val="285"/>
        </w:trPr>
        <w:tc>
          <w:tcPr>
            <w:tcW w:w="735" w:type="dxa"/>
            <w:tcBorders>
              <w:top w:val="nil"/>
              <w:left w:val="single" w:sz="4" w:space="0" w:color="auto"/>
              <w:bottom w:val="single" w:sz="4" w:space="0" w:color="auto"/>
              <w:right w:val="single" w:sz="4" w:space="0" w:color="auto"/>
            </w:tcBorders>
            <w:noWrap/>
            <w:vAlign w:val="bottom"/>
          </w:tcPr>
          <w:p w14:paraId="425FF3A3" w14:textId="77777777" w:rsidR="009F7343" w:rsidRPr="00F36A3C" w:rsidRDefault="00000000">
            <w:pPr>
              <w:widowControl/>
              <w:spacing w:line="360" w:lineRule="auto"/>
              <w:jc w:val="center"/>
              <w:rPr>
                <w:rFonts w:ascii="宋体" w:hAnsi="宋体" w:cs="宋体" w:hint="eastAsia"/>
                <w:kern w:val="0"/>
                <w:sz w:val="24"/>
              </w:rPr>
            </w:pPr>
            <w:r w:rsidRPr="00F36A3C">
              <w:rPr>
                <w:rFonts w:ascii="宋体" w:hAnsi="宋体" w:cs="宋体" w:hint="eastAsia"/>
                <w:kern w:val="0"/>
                <w:sz w:val="24"/>
              </w:rPr>
              <w:t>合计</w:t>
            </w:r>
          </w:p>
        </w:tc>
        <w:tc>
          <w:tcPr>
            <w:tcW w:w="2211" w:type="dxa"/>
            <w:tcBorders>
              <w:top w:val="nil"/>
              <w:left w:val="nil"/>
              <w:bottom w:val="single" w:sz="4" w:space="0" w:color="auto"/>
              <w:right w:val="single" w:sz="4" w:space="0" w:color="auto"/>
            </w:tcBorders>
            <w:noWrap/>
            <w:vAlign w:val="bottom"/>
          </w:tcPr>
          <w:p w14:paraId="7612807D" w14:textId="77777777" w:rsidR="009F7343" w:rsidRPr="00F36A3C" w:rsidRDefault="00000000">
            <w:pPr>
              <w:widowControl/>
              <w:spacing w:line="360" w:lineRule="auto"/>
              <w:jc w:val="left"/>
              <w:rPr>
                <w:rFonts w:ascii="宋体" w:hAnsi="宋体" w:cs="宋体" w:hint="eastAsia"/>
                <w:kern w:val="0"/>
                <w:sz w:val="24"/>
              </w:rPr>
            </w:pPr>
            <w:r w:rsidRPr="00F36A3C">
              <w:rPr>
                <w:rFonts w:ascii="宋体" w:hAnsi="宋体" w:cs="宋体"/>
                <w:kern w:val="0"/>
                <w:sz w:val="24"/>
              </w:rPr>
              <w:t xml:space="preserve">　</w:t>
            </w:r>
          </w:p>
        </w:tc>
        <w:tc>
          <w:tcPr>
            <w:tcW w:w="1180" w:type="dxa"/>
            <w:tcBorders>
              <w:top w:val="nil"/>
              <w:left w:val="nil"/>
              <w:bottom w:val="single" w:sz="4" w:space="0" w:color="auto"/>
              <w:right w:val="single" w:sz="4" w:space="0" w:color="auto"/>
            </w:tcBorders>
            <w:noWrap/>
            <w:vAlign w:val="bottom"/>
          </w:tcPr>
          <w:p w14:paraId="3ED8382B" w14:textId="77777777" w:rsidR="009F7343" w:rsidRPr="00F36A3C" w:rsidRDefault="009F7343">
            <w:pPr>
              <w:widowControl/>
              <w:spacing w:line="360" w:lineRule="auto"/>
              <w:jc w:val="center"/>
              <w:rPr>
                <w:rFonts w:ascii="宋体" w:hAnsi="宋体" w:cs="宋体" w:hint="eastAsia"/>
                <w:kern w:val="0"/>
                <w:sz w:val="24"/>
              </w:rPr>
            </w:pPr>
          </w:p>
        </w:tc>
        <w:tc>
          <w:tcPr>
            <w:tcW w:w="1985" w:type="dxa"/>
            <w:tcBorders>
              <w:top w:val="nil"/>
              <w:left w:val="nil"/>
              <w:bottom w:val="single" w:sz="4" w:space="0" w:color="auto"/>
              <w:right w:val="single" w:sz="4" w:space="0" w:color="auto"/>
            </w:tcBorders>
            <w:noWrap/>
            <w:vAlign w:val="bottom"/>
          </w:tcPr>
          <w:p w14:paraId="07EF8DBC" w14:textId="77777777" w:rsidR="009F7343" w:rsidRPr="00F36A3C" w:rsidRDefault="00000000">
            <w:pPr>
              <w:widowControl/>
              <w:spacing w:line="360" w:lineRule="auto"/>
              <w:jc w:val="left"/>
              <w:rPr>
                <w:rFonts w:ascii="宋体" w:hAnsi="宋体" w:cs="宋体" w:hint="eastAsia"/>
                <w:kern w:val="0"/>
                <w:sz w:val="24"/>
              </w:rPr>
            </w:pPr>
            <w:r w:rsidRPr="00F36A3C">
              <w:rPr>
                <w:rFonts w:ascii="宋体" w:hAnsi="宋体" w:cs="宋体"/>
                <w:kern w:val="0"/>
                <w:sz w:val="24"/>
              </w:rPr>
              <w:t xml:space="preserve">　</w:t>
            </w:r>
          </w:p>
        </w:tc>
        <w:tc>
          <w:tcPr>
            <w:tcW w:w="2126" w:type="dxa"/>
            <w:tcBorders>
              <w:top w:val="nil"/>
              <w:left w:val="nil"/>
              <w:bottom w:val="single" w:sz="4" w:space="0" w:color="auto"/>
              <w:right w:val="single" w:sz="4" w:space="0" w:color="auto"/>
            </w:tcBorders>
            <w:noWrap/>
            <w:vAlign w:val="bottom"/>
          </w:tcPr>
          <w:p w14:paraId="0C1D1D0C" w14:textId="77777777" w:rsidR="009F7343" w:rsidRPr="00F36A3C" w:rsidRDefault="00000000">
            <w:pPr>
              <w:widowControl/>
              <w:spacing w:line="360" w:lineRule="auto"/>
              <w:jc w:val="left"/>
              <w:rPr>
                <w:rFonts w:ascii="宋体" w:hAnsi="宋体" w:cs="宋体" w:hint="eastAsia"/>
                <w:kern w:val="0"/>
                <w:sz w:val="24"/>
              </w:rPr>
            </w:pPr>
            <w:r w:rsidRPr="00F36A3C">
              <w:rPr>
                <w:rFonts w:ascii="宋体" w:hAnsi="宋体" w:cs="宋体"/>
                <w:kern w:val="0"/>
                <w:sz w:val="24"/>
              </w:rPr>
              <w:t xml:space="preserve">　</w:t>
            </w:r>
          </w:p>
        </w:tc>
      </w:tr>
    </w:tbl>
    <w:p w14:paraId="3B5EC21A" w14:textId="77777777" w:rsidR="009F7343" w:rsidRPr="00F36A3C" w:rsidRDefault="009F7343">
      <w:pPr>
        <w:spacing w:line="360" w:lineRule="auto"/>
        <w:rPr>
          <w:rFonts w:ascii="宋体" w:hAnsi="宋体" w:hint="eastAsia"/>
          <w:sz w:val="24"/>
        </w:rPr>
      </w:pPr>
    </w:p>
    <w:permEnd w:id="2120028367"/>
    <w:p w14:paraId="3D494307" w14:textId="77777777" w:rsidR="009F7343" w:rsidRPr="00F36A3C" w:rsidRDefault="00000000">
      <w:pPr>
        <w:spacing w:line="360" w:lineRule="auto"/>
        <w:rPr>
          <w:rFonts w:ascii="宋体" w:hAnsi="宋体" w:hint="eastAsia"/>
          <w:b/>
          <w:bCs/>
          <w:sz w:val="24"/>
        </w:rPr>
      </w:pPr>
      <w:r w:rsidRPr="00F36A3C">
        <w:rPr>
          <w:rFonts w:ascii="宋体" w:hAnsi="宋体"/>
          <w:sz w:val="24"/>
        </w:rPr>
        <w:br w:type="page"/>
      </w:r>
      <w:r w:rsidRPr="00F36A3C">
        <w:rPr>
          <w:rFonts w:ascii="宋体" w:hAnsi="宋体" w:hint="eastAsia"/>
          <w:b/>
          <w:sz w:val="24"/>
        </w:rPr>
        <w:lastRenderedPageBreak/>
        <w:t>附件二：</w:t>
      </w:r>
      <w:r w:rsidRPr="00F36A3C">
        <w:rPr>
          <w:rFonts w:ascii="宋体" w:hAnsi="宋体" w:hint="eastAsia"/>
          <w:b/>
          <w:bCs/>
          <w:sz w:val="24"/>
        </w:rPr>
        <w:t>保密承诺函</w:t>
      </w:r>
    </w:p>
    <w:p w14:paraId="3E9D2661" w14:textId="77777777" w:rsidR="009F7343" w:rsidRPr="00F36A3C" w:rsidRDefault="00000000">
      <w:pPr>
        <w:spacing w:line="360" w:lineRule="auto"/>
        <w:rPr>
          <w:rFonts w:ascii="宋体" w:hAnsi="宋体" w:hint="eastAsia"/>
          <w:sz w:val="24"/>
        </w:rPr>
      </w:pPr>
      <w:r w:rsidRPr="00F36A3C">
        <w:rPr>
          <w:rFonts w:ascii="宋体" w:hAnsi="宋体" w:hint="eastAsia"/>
          <w:sz w:val="24"/>
        </w:rPr>
        <w:t>致：中国外汇交易中心（全国银行间同业拆借中心）</w:t>
      </w:r>
    </w:p>
    <w:p w14:paraId="2DD631FA"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鉴于本公司与</w:t>
      </w:r>
      <w:r w:rsidRPr="00F36A3C">
        <w:rPr>
          <w:rFonts w:ascii="宋体" w:hAnsi="宋体"/>
          <w:sz w:val="24"/>
          <w:lang w:val="en"/>
        </w:rPr>
        <w:t>贵中心</w:t>
      </w:r>
      <w:r w:rsidRPr="00F36A3C">
        <w:rPr>
          <w:rFonts w:ascii="宋体" w:hAnsi="宋体" w:hint="eastAsia"/>
          <w:sz w:val="24"/>
        </w:rPr>
        <w:t>存在业务合作关系，且本公司在业务前期准备及向</w:t>
      </w:r>
      <w:r w:rsidRPr="00F36A3C">
        <w:rPr>
          <w:rFonts w:ascii="宋体" w:hAnsi="宋体"/>
          <w:sz w:val="24"/>
          <w:lang w:val="en"/>
        </w:rPr>
        <w:t>贵中心</w:t>
      </w:r>
      <w:r w:rsidRPr="00F36A3C">
        <w:rPr>
          <w:rFonts w:ascii="宋体" w:hAnsi="宋体" w:hint="eastAsia"/>
          <w:sz w:val="24"/>
        </w:rPr>
        <w:t>提供服务过程中会接触到</w:t>
      </w:r>
      <w:r w:rsidRPr="00F36A3C">
        <w:rPr>
          <w:rFonts w:ascii="宋体" w:hAnsi="宋体"/>
          <w:sz w:val="24"/>
          <w:lang w:val="en"/>
        </w:rPr>
        <w:t>贵中心</w:t>
      </w:r>
      <w:r w:rsidRPr="00F36A3C">
        <w:rPr>
          <w:rFonts w:ascii="宋体" w:hAnsi="宋体" w:hint="eastAsia"/>
          <w:sz w:val="24"/>
        </w:rPr>
        <w:t>的保密信息。为保证</w:t>
      </w:r>
      <w:r w:rsidRPr="00F36A3C">
        <w:rPr>
          <w:rFonts w:ascii="宋体" w:hAnsi="宋体"/>
          <w:sz w:val="24"/>
          <w:lang w:val="en"/>
        </w:rPr>
        <w:t>贵中心</w:t>
      </w:r>
      <w:r w:rsidRPr="00F36A3C">
        <w:rPr>
          <w:rFonts w:ascii="宋体" w:hAnsi="宋体" w:hint="eastAsia"/>
          <w:sz w:val="24"/>
        </w:rPr>
        <w:t>信息安全，本公司承诺如下：</w:t>
      </w:r>
    </w:p>
    <w:p w14:paraId="0D481C64" w14:textId="77777777" w:rsidR="009F7343" w:rsidRPr="00F36A3C" w:rsidRDefault="00000000">
      <w:pPr>
        <w:spacing w:line="360" w:lineRule="auto"/>
        <w:ind w:firstLineChars="200" w:firstLine="482"/>
        <w:rPr>
          <w:rFonts w:ascii="宋体" w:hAnsi="宋体" w:hint="eastAsia"/>
          <w:sz w:val="24"/>
        </w:rPr>
      </w:pPr>
      <w:r w:rsidRPr="00F36A3C">
        <w:rPr>
          <w:rFonts w:ascii="宋体" w:hAnsi="宋体" w:hint="eastAsia"/>
          <w:b/>
          <w:bCs/>
          <w:sz w:val="24"/>
        </w:rPr>
        <w:t>1.</w:t>
      </w:r>
      <w:r w:rsidRPr="00F36A3C">
        <w:rPr>
          <w:rFonts w:ascii="宋体" w:hAnsi="宋体" w:hint="eastAsia"/>
          <w:sz w:val="24"/>
        </w:rPr>
        <w:t>本承诺书所称保密信息是指本公司因前期准备或提供服务时，由</w:t>
      </w:r>
      <w:r w:rsidRPr="00F36A3C">
        <w:rPr>
          <w:rFonts w:ascii="宋体" w:hAnsi="宋体"/>
          <w:sz w:val="24"/>
          <w:lang w:val="en"/>
        </w:rPr>
        <w:t>贵中心</w:t>
      </w:r>
      <w:r w:rsidRPr="00F36A3C">
        <w:rPr>
          <w:rFonts w:ascii="宋体" w:hAnsi="宋体" w:hint="eastAsia"/>
          <w:sz w:val="24"/>
        </w:rPr>
        <w:t>直接或间接以口头、或书面、或任何其他载体（包括但不限于磁记录、光学记录和/或电子记录等）形式向</w:t>
      </w:r>
      <w:r w:rsidRPr="00F36A3C">
        <w:rPr>
          <w:rFonts w:ascii="宋体" w:hAnsi="宋体"/>
          <w:sz w:val="24"/>
          <w:lang w:val="en"/>
        </w:rPr>
        <w:t>本公司</w:t>
      </w:r>
      <w:r w:rsidRPr="00F36A3C">
        <w:rPr>
          <w:rFonts w:ascii="宋体" w:hAnsi="宋体" w:hint="eastAsia"/>
          <w:sz w:val="24"/>
        </w:rPr>
        <w:t>提供或披露的一切具有专有或机密性质或一切非公开的信息、数据或资料，不论在披露时是否被明确标明或指定为“保密”，亦不论是否为</w:t>
      </w:r>
      <w:r w:rsidRPr="00F36A3C">
        <w:rPr>
          <w:rFonts w:ascii="宋体" w:hAnsi="宋体"/>
          <w:sz w:val="24"/>
          <w:lang w:val="en"/>
        </w:rPr>
        <w:t>贵中心</w:t>
      </w:r>
      <w:r w:rsidRPr="00F36A3C">
        <w:rPr>
          <w:rFonts w:ascii="宋体" w:hAnsi="宋体" w:hint="eastAsia"/>
          <w:sz w:val="24"/>
        </w:rPr>
        <w:t>所拥有或由</w:t>
      </w:r>
      <w:r w:rsidRPr="00F36A3C">
        <w:rPr>
          <w:rFonts w:ascii="宋体" w:hAnsi="宋体"/>
          <w:sz w:val="24"/>
          <w:lang w:val="en"/>
        </w:rPr>
        <w:t>贵中心</w:t>
      </w:r>
      <w:r w:rsidRPr="00F36A3C">
        <w:rPr>
          <w:rFonts w:ascii="宋体" w:hAnsi="宋体" w:hint="eastAsia"/>
          <w:sz w:val="24"/>
        </w:rPr>
        <w:t>开发。</w:t>
      </w:r>
    </w:p>
    <w:p w14:paraId="2275D044"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保密信息包括但不限于：</w:t>
      </w:r>
    </w:p>
    <w:p w14:paraId="1CC3936D"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1）技术信息：包括贵中心专有的技术方案、技术手段、网络组织、路由计划、网络考评方法、用户行为分析、实现方法、运作流程、技术指标、系统及应用软件、数据库、运行环境、测试结果、未公开的具有国内先进水平以上的科技成果、技术文档、需求规格说明书、系统设计文档、源代码、系统安装部署手册、系统维护文档、用户手册、测试报告、验收文档</w:t>
      </w:r>
      <w:r w:rsidRPr="00F36A3C">
        <w:rPr>
          <w:rFonts w:ascii="宋体" w:hAnsi="宋体" w:hint="eastAsia"/>
          <w:sz w:val="24"/>
          <w:lang w:val="en"/>
        </w:rPr>
        <w:t>、</w:t>
      </w:r>
      <w:r w:rsidRPr="00F36A3C">
        <w:rPr>
          <w:rFonts w:ascii="宋体" w:hAnsi="宋体" w:hint="eastAsia"/>
          <w:sz w:val="24"/>
        </w:rPr>
        <w:t>算法、咨询方法和技巧；应用于或纳入贵中心专有软件中的发现、构想、概念；计算机应用系统内存储、处理、传输的未公开的所有信息和资料；交易、信息系统内涉及安全的电子数据、电子化系统关键技术及其实现方式；系统安全保密措施，会员编码及编码规则等；</w:t>
      </w:r>
    </w:p>
    <w:p w14:paraId="15FB8475"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2）经营信息：包括贵中心发展战略、发展规划、投资计划及年度计划；暂不公开或不公开的经营分析、财务、统计、银行信息；贵中心市场营销策略、价格策略、风控信息、产品资料、任何客户资料及个人信息、用户相关信息（含会员及系统参与者的身份信息、U盾数据、合作信息、申请资料、年度评估资料及业务数据等）、重大商业活动计划及安排、暂不公开或不公开的合作伙伴相关业务信息；贵中心重要会议内容及记录、以及相关公司经营管理相关文件；商务合同、采购方案、评标结果、涉及商业秘密的业务函电；</w:t>
      </w:r>
    </w:p>
    <w:p w14:paraId="6D153765"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3）贵中心不公开不披露的公司档案、内部架构、人员组织、投资背景、股东信息、用户数据、内部规章、背景资料、企业资质证照等；</w:t>
      </w:r>
    </w:p>
    <w:p w14:paraId="61FB150D"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lastRenderedPageBreak/>
        <w:t>4）服务过程中所涉及的工作范围、任务描述、完成标准；以及各类合作项目中形成的相关成果，包括分析结果、策略设计、策略应用、应用系统和技术文档等；</w:t>
      </w:r>
    </w:p>
    <w:p w14:paraId="78637B32"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5）其他一切涉及贵中心的企业运营状况，能够给贵中心带来经济利益，贵中心采取保护措施予以管理的资料、信息等；</w:t>
      </w:r>
    </w:p>
    <w:p w14:paraId="1B7A2773"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6）针对合作需要，贵中心向本公司提供的所有技术资料和数据。</w:t>
      </w:r>
    </w:p>
    <w:p w14:paraId="38482B0A" w14:textId="77777777" w:rsidR="009F7343" w:rsidRPr="00F36A3C" w:rsidRDefault="00000000">
      <w:pPr>
        <w:spacing w:line="360" w:lineRule="auto"/>
        <w:ind w:firstLineChars="200" w:firstLine="482"/>
        <w:rPr>
          <w:rFonts w:ascii="宋体" w:hAnsi="宋体" w:hint="eastAsia"/>
          <w:sz w:val="24"/>
        </w:rPr>
      </w:pPr>
      <w:r w:rsidRPr="00F36A3C">
        <w:rPr>
          <w:rFonts w:ascii="宋体" w:hAnsi="宋体" w:hint="eastAsia"/>
          <w:b/>
          <w:bCs/>
          <w:sz w:val="24"/>
        </w:rPr>
        <w:t>2.</w:t>
      </w:r>
      <w:r w:rsidRPr="00F36A3C">
        <w:rPr>
          <w:rFonts w:ascii="宋体" w:hAnsi="宋体" w:hint="eastAsia"/>
          <w:sz w:val="24"/>
        </w:rPr>
        <w:t>保密信息不包括以下信息、记录、文件或资料：</w:t>
      </w:r>
    </w:p>
    <w:p w14:paraId="43A7E451"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1）本公司从第三方合法获得的信息，并且就贵中心所知晓，该第三方同贵中心之间不存在任何协议、法律或代理义务而禁止其向接收方提供该信息；</w:t>
      </w:r>
    </w:p>
    <w:p w14:paraId="1AEECE6C"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2）已经公开的信息，但不是由本公司的非法披露所造成；</w:t>
      </w:r>
    </w:p>
    <w:p w14:paraId="5671B44A"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3）该信息已由贵中心书面授权批准公开，应按约定仅限于贵中心书面授权的范围、方式且遵循书面授权中规定的其他前提条件；</w:t>
      </w:r>
    </w:p>
    <w:p w14:paraId="631E576B"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4）经证明，并非直接或间接利用贵中心提供的保密信息而由本公司独立开发的信息；</w:t>
      </w:r>
    </w:p>
    <w:p w14:paraId="1E0C8A3A"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5）本公司在贵中心提供前就已经合法获得并公开的信息。</w:t>
      </w:r>
    </w:p>
    <w:p w14:paraId="621F8B31" w14:textId="77777777" w:rsidR="009F7343" w:rsidRPr="00F36A3C" w:rsidRDefault="00000000">
      <w:pPr>
        <w:spacing w:line="360" w:lineRule="auto"/>
        <w:ind w:firstLineChars="200" w:firstLine="482"/>
        <w:rPr>
          <w:rFonts w:ascii="宋体" w:hAnsi="宋体" w:hint="eastAsia"/>
          <w:sz w:val="24"/>
        </w:rPr>
      </w:pPr>
      <w:r w:rsidRPr="00F36A3C">
        <w:rPr>
          <w:rFonts w:ascii="宋体" w:hAnsi="宋体" w:hint="eastAsia"/>
          <w:b/>
          <w:bCs/>
          <w:sz w:val="24"/>
        </w:rPr>
        <w:t>3.</w:t>
      </w:r>
      <w:r w:rsidRPr="00F36A3C">
        <w:rPr>
          <w:rFonts w:ascii="宋体" w:hAnsi="宋体" w:hint="eastAsia"/>
          <w:sz w:val="24"/>
        </w:rPr>
        <w:t>本公司仅可为实现合同履行之目的，在</w:t>
      </w:r>
      <w:r w:rsidRPr="00F36A3C">
        <w:rPr>
          <w:rFonts w:ascii="宋体" w:hAnsi="宋体"/>
          <w:sz w:val="24"/>
          <w:lang w:val="en"/>
        </w:rPr>
        <w:t>贵中心</w:t>
      </w:r>
      <w:r w:rsidRPr="00F36A3C">
        <w:rPr>
          <w:rFonts w:ascii="宋体" w:hAnsi="宋体" w:hint="eastAsia"/>
          <w:sz w:val="24"/>
        </w:rPr>
        <w:t>授权范围内，合理地使用</w:t>
      </w:r>
      <w:r w:rsidRPr="00F36A3C">
        <w:rPr>
          <w:rFonts w:ascii="宋体" w:hAnsi="宋体"/>
          <w:sz w:val="24"/>
          <w:lang w:val="en"/>
        </w:rPr>
        <w:t>贵中心</w:t>
      </w:r>
      <w:r w:rsidRPr="00F36A3C">
        <w:rPr>
          <w:rFonts w:ascii="宋体" w:hAnsi="宋体" w:hint="eastAsia"/>
          <w:sz w:val="24"/>
        </w:rPr>
        <w:t>保密信息，且确保不会将保密信息用于履行合同项下义务之外的任何其他目的，也不会以任何方式公布、发表、公开、披露、散播、转让、复制或允许第三方使用保密信息的全部或任何部分。</w:t>
      </w:r>
      <w:r w:rsidRPr="00F36A3C">
        <w:rPr>
          <w:rFonts w:ascii="宋体" w:hAnsi="宋体" w:cs="Arial" w:hint="eastAsia"/>
          <w:sz w:val="24"/>
        </w:rPr>
        <w:t>贵中心向本公司披露相关信息并不构成贵中心对本公司任何财产权及知识产权方面的授予。</w:t>
      </w:r>
    </w:p>
    <w:p w14:paraId="6F2BB283" w14:textId="77777777" w:rsidR="009F7343" w:rsidRPr="00F36A3C" w:rsidRDefault="00000000">
      <w:pPr>
        <w:spacing w:line="360" w:lineRule="auto"/>
        <w:ind w:firstLineChars="200" w:firstLine="482"/>
        <w:rPr>
          <w:rFonts w:ascii="宋体" w:hAnsi="宋体" w:hint="eastAsia"/>
          <w:sz w:val="24"/>
        </w:rPr>
      </w:pPr>
      <w:r w:rsidRPr="00F36A3C">
        <w:rPr>
          <w:rFonts w:ascii="宋体" w:hAnsi="宋体" w:hint="eastAsia"/>
          <w:b/>
          <w:bCs/>
          <w:sz w:val="24"/>
        </w:rPr>
        <w:t>4.</w:t>
      </w:r>
      <w:r w:rsidRPr="00F36A3C">
        <w:rPr>
          <w:rFonts w:ascii="宋体" w:hAnsi="宋体" w:cs="Arial"/>
          <w:sz w:val="24"/>
          <w:lang w:val="en"/>
        </w:rPr>
        <w:t>本</w:t>
      </w:r>
      <w:r w:rsidRPr="00F36A3C">
        <w:rPr>
          <w:rFonts w:ascii="宋体" w:hAnsi="宋体" w:cs="Arial" w:hint="eastAsia"/>
          <w:sz w:val="24"/>
          <w:lang w:val="en"/>
        </w:rPr>
        <w:t>公司</w:t>
      </w:r>
      <w:r w:rsidRPr="00F36A3C">
        <w:rPr>
          <w:rFonts w:ascii="宋体" w:hAnsi="宋体" w:cs="Arial" w:hint="eastAsia"/>
          <w:sz w:val="24"/>
        </w:rPr>
        <w:t>遵守与本合同履行有关的</w:t>
      </w:r>
      <w:r w:rsidRPr="00F36A3C">
        <w:rPr>
          <w:rFonts w:ascii="宋体" w:hAnsi="宋体" w:cs="Arial"/>
          <w:sz w:val="24"/>
          <w:lang w:val="en"/>
        </w:rPr>
        <w:t>贵中心</w:t>
      </w:r>
      <w:r w:rsidRPr="00F36A3C">
        <w:rPr>
          <w:rFonts w:ascii="宋体" w:hAnsi="宋体" w:cs="Arial" w:hint="eastAsia"/>
          <w:sz w:val="24"/>
        </w:rPr>
        <w:t>的安全规定和系统及信息安全措施要求，</w:t>
      </w:r>
      <w:r w:rsidRPr="00F36A3C">
        <w:rPr>
          <w:rFonts w:ascii="宋体" w:hAnsi="宋体" w:cs="Arial"/>
          <w:sz w:val="24"/>
        </w:rPr>
        <w:t>确保仅由</w:t>
      </w:r>
      <w:r w:rsidRPr="00F36A3C">
        <w:rPr>
          <w:rFonts w:ascii="宋体" w:hAnsi="宋体" w:cs="Arial" w:hint="eastAsia"/>
          <w:sz w:val="24"/>
        </w:rPr>
        <w:t>满足</w:t>
      </w:r>
      <w:r w:rsidRPr="00F36A3C">
        <w:rPr>
          <w:rFonts w:ascii="宋体" w:hAnsi="宋体" w:cs="Arial"/>
          <w:sz w:val="24"/>
          <w:lang w:val="en"/>
        </w:rPr>
        <w:t>贵中心</w:t>
      </w:r>
      <w:r w:rsidRPr="00F36A3C">
        <w:rPr>
          <w:rFonts w:ascii="宋体" w:hAnsi="宋体" w:cs="Arial" w:hint="eastAsia"/>
          <w:sz w:val="24"/>
        </w:rPr>
        <w:t>关于信息安全、保密要求的</w:t>
      </w:r>
      <w:r w:rsidRPr="00F36A3C">
        <w:rPr>
          <w:rFonts w:ascii="宋体" w:hAnsi="宋体" w:cs="Arial"/>
          <w:sz w:val="24"/>
        </w:rPr>
        <w:t>人员接触</w:t>
      </w:r>
      <w:r w:rsidRPr="00F36A3C">
        <w:rPr>
          <w:rFonts w:ascii="宋体" w:hAnsi="宋体" w:cs="Arial" w:hint="eastAsia"/>
          <w:sz w:val="24"/>
        </w:rPr>
        <w:t>相关保密信息。</w:t>
      </w:r>
      <w:r w:rsidRPr="00F36A3C">
        <w:rPr>
          <w:rFonts w:ascii="宋体" w:hAnsi="宋体" w:hint="eastAsia"/>
          <w:sz w:val="24"/>
        </w:rPr>
        <w:t>在遵守本承诺书的前提下，本公司仅可将保密信息披露给：</w:t>
      </w:r>
    </w:p>
    <w:p w14:paraId="7A6C3203"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1）</w:t>
      </w:r>
      <w:r w:rsidRPr="00F36A3C">
        <w:rPr>
          <w:rFonts w:ascii="宋体" w:hAnsi="宋体" w:cs="Arial"/>
          <w:sz w:val="24"/>
          <w:lang w:val="en"/>
        </w:rPr>
        <w:t>本</w:t>
      </w:r>
      <w:r w:rsidRPr="00F36A3C">
        <w:rPr>
          <w:rFonts w:ascii="宋体" w:hAnsi="宋体" w:cs="Arial" w:hint="eastAsia"/>
          <w:sz w:val="24"/>
          <w:lang w:val="en"/>
        </w:rPr>
        <w:t>公司</w:t>
      </w:r>
      <w:r w:rsidRPr="00F36A3C">
        <w:rPr>
          <w:rFonts w:ascii="宋体" w:hAnsi="宋体" w:hint="eastAsia"/>
          <w:sz w:val="24"/>
        </w:rPr>
        <w:t>保证仅为合同履行之目的向</w:t>
      </w:r>
      <w:r w:rsidRPr="00F36A3C">
        <w:rPr>
          <w:rFonts w:ascii="宋体" w:hAnsi="宋体" w:cs="Arial"/>
          <w:sz w:val="24"/>
          <w:lang w:val="en"/>
        </w:rPr>
        <w:t>本</w:t>
      </w:r>
      <w:r w:rsidRPr="00F36A3C">
        <w:rPr>
          <w:rFonts w:ascii="宋体" w:hAnsi="宋体" w:cs="Arial" w:hint="eastAsia"/>
          <w:sz w:val="24"/>
          <w:lang w:val="en"/>
        </w:rPr>
        <w:t>公司</w:t>
      </w:r>
      <w:r w:rsidRPr="00F36A3C">
        <w:rPr>
          <w:rFonts w:ascii="宋体" w:hAnsi="宋体" w:hint="eastAsia"/>
          <w:sz w:val="24"/>
        </w:rPr>
        <w:t>确有知悉必要的雇员、股东、董事、高级管理人员、顾问、代理、咨询人员及提供专业服务的第三方机构（律师事务所、会计师事务所等）等其他有必要知悉保密信息的相关人员（以下统称相关人员）披露保密信息，且对保密信息的披露及利用符合贵中心的利益。在相关人员知悉该保密信息前，应向其说明保密信息的保密性及其应承担的义务，保</w:t>
      </w:r>
      <w:r w:rsidRPr="00F36A3C">
        <w:rPr>
          <w:rFonts w:ascii="宋体" w:hAnsi="宋体" w:hint="eastAsia"/>
          <w:sz w:val="24"/>
        </w:rPr>
        <w:lastRenderedPageBreak/>
        <w:t>证上述人员同意接受本协议条款的约束，并对上述人员的保密行为进行有效的监督管理。因相关人员的行为导致保密信息泄露的，由本公司根据本承诺书第10条的约定承担责任；</w:t>
      </w:r>
    </w:p>
    <w:p w14:paraId="23C7A8FC"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2）经</w:t>
      </w:r>
      <w:r w:rsidRPr="00F36A3C">
        <w:rPr>
          <w:rFonts w:ascii="宋体" w:hAnsi="宋体"/>
          <w:sz w:val="24"/>
          <w:lang w:val="en"/>
        </w:rPr>
        <w:t>贵中心</w:t>
      </w:r>
      <w:r w:rsidRPr="00F36A3C">
        <w:rPr>
          <w:rFonts w:ascii="宋体" w:hAnsi="宋体" w:hint="eastAsia"/>
          <w:sz w:val="24"/>
        </w:rPr>
        <w:t>事先书面同意的第三方。</w:t>
      </w:r>
    </w:p>
    <w:p w14:paraId="3DAA83D2" w14:textId="77777777" w:rsidR="009F7343" w:rsidRPr="00F36A3C" w:rsidRDefault="00000000">
      <w:pPr>
        <w:spacing w:line="360" w:lineRule="auto"/>
        <w:ind w:firstLineChars="200" w:firstLine="482"/>
        <w:rPr>
          <w:rFonts w:ascii="宋体" w:hAnsi="宋体" w:hint="eastAsia"/>
          <w:sz w:val="24"/>
        </w:rPr>
      </w:pPr>
      <w:r w:rsidRPr="00F36A3C">
        <w:rPr>
          <w:rFonts w:ascii="宋体" w:hAnsi="宋体" w:hint="eastAsia"/>
          <w:b/>
          <w:bCs/>
          <w:sz w:val="24"/>
        </w:rPr>
        <w:t>5.</w:t>
      </w:r>
      <w:r w:rsidRPr="00F36A3C">
        <w:rPr>
          <w:rFonts w:ascii="宋体" w:hAnsi="宋体" w:hint="eastAsia"/>
          <w:sz w:val="24"/>
        </w:rPr>
        <w:t>贵中心如根据其合理判断对本公司相关人员的可信度有疑问或确信其不适宜从事相关工作，有权拒绝该人员为贵中心提供服务、并有权要求本公司予以撤换。</w:t>
      </w:r>
    </w:p>
    <w:p w14:paraId="518FD293" w14:textId="77777777" w:rsidR="009F7343" w:rsidRPr="00F36A3C" w:rsidRDefault="00000000">
      <w:pPr>
        <w:spacing w:line="360" w:lineRule="auto"/>
        <w:ind w:firstLineChars="200" w:firstLine="482"/>
        <w:rPr>
          <w:rFonts w:ascii="宋体" w:hAnsi="宋体" w:hint="eastAsia"/>
          <w:sz w:val="24"/>
        </w:rPr>
      </w:pPr>
      <w:r w:rsidRPr="00F36A3C">
        <w:rPr>
          <w:rFonts w:ascii="宋体" w:hAnsi="宋体" w:hint="eastAsia"/>
          <w:b/>
          <w:bCs/>
          <w:sz w:val="24"/>
        </w:rPr>
        <w:t>6.</w:t>
      </w:r>
      <w:r w:rsidRPr="00F36A3C">
        <w:rPr>
          <w:rFonts w:ascii="宋体" w:hAnsi="宋体" w:hint="eastAsia"/>
          <w:sz w:val="24"/>
        </w:rPr>
        <w:t>贵中心保密信息的部分或个别要素虽被披露成为公知信息，但该信息的其他部分或整体尚未成为公知信息的，本公司仍应对未公开部分的信息履行保密义务。</w:t>
      </w:r>
    </w:p>
    <w:p w14:paraId="158E2F97" w14:textId="77777777" w:rsidR="009F7343" w:rsidRPr="00F36A3C" w:rsidRDefault="00000000">
      <w:pPr>
        <w:spacing w:line="360" w:lineRule="auto"/>
        <w:ind w:firstLineChars="200" w:firstLine="482"/>
        <w:rPr>
          <w:rFonts w:ascii="宋体" w:hAnsi="宋体" w:hint="eastAsia"/>
          <w:sz w:val="24"/>
        </w:rPr>
      </w:pPr>
      <w:r w:rsidRPr="00F36A3C">
        <w:rPr>
          <w:rFonts w:ascii="宋体" w:hAnsi="宋体" w:cs="Arial" w:hint="eastAsia"/>
          <w:b/>
          <w:bCs/>
          <w:sz w:val="24"/>
        </w:rPr>
        <w:t>7.</w:t>
      </w:r>
      <w:r w:rsidRPr="00F36A3C">
        <w:rPr>
          <w:rFonts w:ascii="宋体" w:hAnsi="宋体" w:cs="Arial" w:hint="eastAsia"/>
          <w:sz w:val="24"/>
        </w:rPr>
        <w:t>本公司</w:t>
      </w:r>
      <w:r w:rsidRPr="00F36A3C">
        <w:rPr>
          <w:rFonts w:ascii="宋体" w:hAnsi="宋体" w:hint="eastAsia"/>
          <w:sz w:val="24"/>
        </w:rPr>
        <w:t>承诺</w:t>
      </w:r>
      <w:r w:rsidRPr="00F36A3C">
        <w:rPr>
          <w:rFonts w:ascii="宋体" w:hAnsi="宋体" w:cs="Arial" w:hint="eastAsia"/>
          <w:sz w:val="24"/>
        </w:rPr>
        <w:t>采取合理措施保证本合同的金额以及其他条款的保密性，并防止其外泄。</w:t>
      </w:r>
    </w:p>
    <w:p w14:paraId="0AC473B3" w14:textId="77777777" w:rsidR="009F7343" w:rsidRPr="00F36A3C" w:rsidRDefault="00000000">
      <w:pPr>
        <w:spacing w:line="360" w:lineRule="auto"/>
        <w:ind w:firstLineChars="200" w:firstLine="482"/>
        <w:rPr>
          <w:rFonts w:ascii="宋体" w:hAnsi="宋体" w:hint="eastAsia"/>
          <w:sz w:val="24"/>
        </w:rPr>
      </w:pPr>
      <w:r w:rsidRPr="00F36A3C">
        <w:rPr>
          <w:rFonts w:ascii="宋体" w:hAnsi="宋体" w:hint="eastAsia"/>
          <w:b/>
          <w:bCs/>
          <w:sz w:val="24"/>
        </w:rPr>
        <w:t>8.</w:t>
      </w:r>
      <w:r w:rsidRPr="00F36A3C">
        <w:rPr>
          <w:rFonts w:ascii="宋体" w:hAnsi="宋体" w:hint="eastAsia"/>
          <w:sz w:val="24"/>
        </w:rPr>
        <w:t>本公司承诺对从</w:t>
      </w:r>
      <w:r w:rsidRPr="00F36A3C">
        <w:rPr>
          <w:rFonts w:ascii="宋体" w:hAnsi="宋体"/>
          <w:sz w:val="24"/>
          <w:lang w:val="en"/>
        </w:rPr>
        <w:t>贵中心</w:t>
      </w:r>
      <w:r w:rsidRPr="00F36A3C">
        <w:rPr>
          <w:rFonts w:ascii="宋体" w:hAnsi="宋体" w:hint="eastAsia"/>
          <w:sz w:val="24"/>
        </w:rPr>
        <w:t>获取的所有保密信息采取严格的保密措施，且无论如何，实施的保密措施应不低于合理的保护标准，并应采取一切必要预防措施以避免任何其他第三方及本公司的无关人员以任何方式获得此保密信息。</w:t>
      </w:r>
      <w:r w:rsidRPr="00F36A3C">
        <w:rPr>
          <w:rFonts w:ascii="宋体" w:hAnsi="宋体"/>
          <w:sz w:val="24"/>
          <w:lang w:val="en"/>
        </w:rPr>
        <w:t>贵中心</w:t>
      </w:r>
      <w:r w:rsidRPr="00F36A3C">
        <w:rPr>
          <w:rFonts w:ascii="宋体" w:hAnsi="宋体" w:hint="eastAsia"/>
          <w:sz w:val="24"/>
        </w:rPr>
        <w:t>有权在提前10个工作日要求并做出合理通知的情况下，进行现场检查。</w:t>
      </w:r>
    </w:p>
    <w:p w14:paraId="2D974437" w14:textId="77777777" w:rsidR="009F7343" w:rsidRPr="00F36A3C" w:rsidRDefault="00000000">
      <w:pPr>
        <w:spacing w:line="360" w:lineRule="auto"/>
        <w:ind w:firstLineChars="200" w:firstLine="482"/>
        <w:rPr>
          <w:rFonts w:ascii="宋体" w:hAnsi="宋体" w:hint="eastAsia"/>
          <w:sz w:val="24"/>
        </w:rPr>
      </w:pPr>
      <w:r w:rsidRPr="00F36A3C">
        <w:rPr>
          <w:rFonts w:ascii="宋体" w:hAnsi="宋体" w:hint="eastAsia"/>
          <w:b/>
          <w:bCs/>
          <w:sz w:val="24"/>
        </w:rPr>
        <w:t>9.</w:t>
      </w:r>
      <w:r w:rsidRPr="00F36A3C">
        <w:rPr>
          <w:rFonts w:ascii="宋体" w:hAnsi="宋体" w:hint="eastAsia"/>
          <w:sz w:val="24"/>
        </w:rPr>
        <w:t>在法律法规要求下，基于民事、行政或刑事调查、监管需要等，应有管辖权的司法机关、行政机关、监管机构或仲裁机构的要求进行的披露，本公司应至少于实际作出披露行为前五个工作日书面通知贵中心，并说明拟披露信息的范围、披露方式等；若上述机关不允许提前通知的，应在披露后一个工作日内向贵中心报告该等事项的详细信息。</w:t>
      </w:r>
    </w:p>
    <w:p w14:paraId="1F20AF93" w14:textId="77777777" w:rsidR="009F7343" w:rsidRPr="00F36A3C" w:rsidRDefault="00000000">
      <w:pPr>
        <w:spacing w:line="360" w:lineRule="auto"/>
        <w:ind w:firstLineChars="200" w:firstLine="482"/>
        <w:rPr>
          <w:rFonts w:ascii="宋体" w:hAnsi="宋体" w:hint="eastAsia"/>
          <w:sz w:val="24"/>
        </w:rPr>
      </w:pPr>
      <w:r w:rsidRPr="00F36A3C">
        <w:rPr>
          <w:rFonts w:ascii="宋体" w:hAnsi="宋体" w:cs="Arial" w:hint="eastAsia"/>
          <w:b/>
          <w:bCs/>
          <w:sz w:val="24"/>
        </w:rPr>
        <w:t>10.</w:t>
      </w:r>
      <w:r w:rsidRPr="00F36A3C">
        <w:rPr>
          <w:rFonts w:ascii="宋体" w:hAnsi="宋体" w:hint="eastAsia"/>
          <w:sz w:val="24"/>
        </w:rPr>
        <w:t>如果</w:t>
      </w:r>
      <w:r w:rsidRPr="00F36A3C">
        <w:rPr>
          <w:rFonts w:ascii="宋体" w:hAnsi="宋体"/>
          <w:sz w:val="24"/>
          <w:lang w:val="en"/>
        </w:rPr>
        <w:t>本</w:t>
      </w:r>
      <w:r w:rsidRPr="00F36A3C">
        <w:rPr>
          <w:rFonts w:ascii="宋体" w:hAnsi="宋体" w:hint="eastAsia"/>
          <w:sz w:val="24"/>
          <w:lang w:val="en"/>
        </w:rPr>
        <w:t>公司</w:t>
      </w:r>
      <w:r w:rsidRPr="00F36A3C">
        <w:rPr>
          <w:rFonts w:ascii="宋体" w:hAnsi="宋体" w:hint="eastAsia"/>
          <w:sz w:val="24"/>
        </w:rPr>
        <w:t>或</w:t>
      </w:r>
      <w:r w:rsidRPr="00F36A3C">
        <w:rPr>
          <w:rFonts w:ascii="宋体" w:hAnsi="宋体" w:hint="eastAsia"/>
          <w:sz w:val="24"/>
          <w:lang w:val="en"/>
        </w:rPr>
        <w:t>本公司相关人员</w:t>
      </w:r>
      <w:r w:rsidRPr="00F36A3C">
        <w:rPr>
          <w:rFonts w:ascii="宋体" w:hAnsi="宋体" w:hint="eastAsia"/>
          <w:sz w:val="24"/>
        </w:rPr>
        <w:t>违反保密约定，</w:t>
      </w:r>
      <w:r w:rsidRPr="00F36A3C">
        <w:rPr>
          <w:rFonts w:ascii="宋体" w:hAnsi="宋体"/>
          <w:sz w:val="24"/>
          <w:lang w:val="en"/>
        </w:rPr>
        <w:t>本</w:t>
      </w:r>
      <w:r w:rsidRPr="00F36A3C">
        <w:rPr>
          <w:rFonts w:ascii="宋体" w:hAnsi="宋体" w:hint="eastAsia"/>
          <w:sz w:val="24"/>
          <w:lang w:val="en"/>
        </w:rPr>
        <w:t>公司应立即通知贵中心，并</w:t>
      </w:r>
      <w:r w:rsidRPr="00F36A3C">
        <w:rPr>
          <w:rFonts w:ascii="宋体" w:hAnsi="宋体" w:hint="eastAsia"/>
          <w:sz w:val="24"/>
        </w:rPr>
        <w:t>及时采取合理措施减小影响并最大限度地减少安全事件带来的损害结果、</w:t>
      </w:r>
      <w:r w:rsidRPr="00F36A3C">
        <w:rPr>
          <w:rFonts w:ascii="宋体" w:hAnsi="宋体" w:hint="eastAsia"/>
          <w:sz w:val="24"/>
          <w:lang w:val="en"/>
        </w:rPr>
        <w:t>配合贵中心调查取证</w:t>
      </w:r>
      <w:r w:rsidRPr="00F36A3C">
        <w:rPr>
          <w:rFonts w:ascii="宋体" w:hAnsi="宋体" w:hint="eastAsia"/>
          <w:sz w:val="24"/>
        </w:rPr>
        <w:t>。贵中心有权1）无需证明实际遭受的损害而向法院获取禁令以阻止可能发生的违约行为或终止已发生的违约行为；且2）直接从本公司获得损害赔偿，赔偿范围包括但不限于因本公司或本公司相关人员违反保密义务引起、或与之有关的律师费、调查费、公证费、诉讼费、仲裁费等合理费用。同时，</w:t>
      </w:r>
      <w:r w:rsidRPr="00F36A3C">
        <w:rPr>
          <w:rFonts w:ascii="宋体" w:hAnsi="宋体"/>
          <w:sz w:val="24"/>
          <w:lang w:val="en"/>
        </w:rPr>
        <w:t>贵中心</w:t>
      </w:r>
      <w:r w:rsidRPr="00F36A3C">
        <w:rPr>
          <w:rFonts w:ascii="宋体" w:hAnsi="宋体" w:hint="eastAsia"/>
          <w:sz w:val="24"/>
        </w:rPr>
        <w:t>有权根据合同第8.5条约定追究</w:t>
      </w:r>
      <w:r w:rsidRPr="00F36A3C">
        <w:rPr>
          <w:rFonts w:ascii="宋体" w:hAnsi="宋体"/>
          <w:sz w:val="24"/>
          <w:lang w:val="en"/>
        </w:rPr>
        <w:t>本</w:t>
      </w:r>
      <w:r w:rsidRPr="00F36A3C">
        <w:rPr>
          <w:rFonts w:ascii="宋体" w:hAnsi="宋体" w:hint="eastAsia"/>
          <w:sz w:val="24"/>
          <w:lang w:val="en"/>
        </w:rPr>
        <w:t>公司</w:t>
      </w:r>
      <w:r w:rsidRPr="00F36A3C">
        <w:rPr>
          <w:rFonts w:ascii="宋体" w:hAnsi="宋体" w:hint="eastAsia"/>
          <w:sz w:val="24"/>
        </w:rPr>
        <w:t>违约责任。</w:t>
      </w:r>
    </w:p>
    <w:p w14:paraId="43FC59B8" w14:textId="77777777" w:rsidR="009F7343" w:rsidRPr="00F36A3C" w:rsidRDefault="00000000">
      <w:pPr>
        <w:spacing w:line="360" w:lineRule="auto"/>
        <w:ind w:firstLineChars="200" w:firstLine="482"/>
        <w:rPr>
          <w:rFonts w:ascii="宋体" w:hAnsi="宋体" w:hint="eastAsia"/>
          <w:sz w:val="24"/>
        </w:rPr>
      </w:pPr>
      <w:r w:rsidRPr="00F36A3C">
        <w:rPr>
          <w:rFonts w:ascii="宋体" w:hAnsi="宋体" w:cs="Arial" w:hint="eastAsia"/>
          <w:b/>
          <w:bCs/>
          <w:sz w:val="24"/>
        </w:rPr>
        <w:lastRenderedPageBreak/>
        <w:t>11.</w:t>
      </w:r>
      <w:r w:rsidRPr="00F36A3C">
        <w:rPr>
          <w:rFonts w:ascii="宋体" w:hAnsi="宋体" w:cs="Arial" w:hint="eastAsia"/>
          <w:sz w:val="24"/>
        </w:rPr>
        <w:t>本公司承诺未经贵中心书面同意，本公司不得将本承诺书项下的权利和义务转让给第三方。</w:t>
      </w:r>
    </w:p>
    <w:p w14:paraId="430AADFA" w14:textId="77777777" w:rsidR="009F7343" w:rsidRPr="00F36A3C" w:rsidRDefault="00000000">
      <w:pPr>
        <w:spacing w:line="360" w:lineRule="auto"/>
        <w:ind w:firstLineChars="200" w:firstLine="482"/>
        <w:rPr>
          <w:rFonts w:ascii="宋体" w:hAnsi="宋体" w:hint="eastAsia"/>
          <w:sz w:val="24"/>
        </w:rPr>
      </w:pPr>
      <w:r w:rsidRPr="00F36A3C">
        <w:rPr>
          <w:rFonts w:ascii="宋体" w:hAnsi="宋体" w:cs="Arial" w:hint="eastAsia"/>
          <w:b/>
          <w:bCs/>
          <w:sz w:val="24"/>
        </w:rPr>
        <w:t>12.</w:t>
      </w:r>
      <w:r w:rsidRPr="00F36A3C">
        <w:rPr>
          <w:rFonts w:ascii="宋体" w:hAnsi="宋体" w:cs="Arial" w:hint="eastAsia"/>
          <w:sz w:val="24"/>
        </w:rPr>
        <w:t>本公司承诺，无论因何种原因停止合作，本公司应立即停止使用保密信息，也不得向任何第三人或实体披露该等保密信息。合作终止时，本公司应返还在提供服务过程中获取的本承诺书第1条项下的相关文件资料。无法返还的，本公司应立即将所有保密信息和所有包含任何该保密信息的文件或事物销毁或删除或按照贵中心要求的其他形式进行处理。最迟不得超过贵中心发出交还或处理通知之日起三十日。</w:t>
      </w:r>
      <w:r w:rsidRPr="00F36A3C">
        <w:rPr>
          <w:rFonts w:ascii="宋体" w:hAnsi="宋体"/>
          <w:sz w:val="24"/>
          <w:lang w:val="en"/>
        </w:rPr>
        <w:t>本</w:t>
      </w:r>
      <w:r w:rsidRPr="00F36A3C">
        <w:rPr>
          <w:rFonts w:ascii="宋体" w:hAnsi="宋体" w:hint="eastAsia"/>
          <w:sz w:val="24"/>
          <w:lang w:val="en"/>
        </w:rPr>
        <w:t>公司</w:t>
      </w:r>
      <w:r w:rsidRPr="00F36A3C">
        <w:rPr>
          <w:rFonts w:ascii="宋体" w:hAnsi="宋体" w:hint="eastAsia"/>
          <w:sz w:val="24"/>
        </w:rPr>
        <w:t>不再保存</w:t>
      </w:r>
      <w:r w:rsidRPr="00F36A3C">
        <w:rPr>
          <w:rFonts w:ascii="宋体" w:hAnsi="宋体"/>
          <w:sz w:val="24"/>
          <w:lang w:val="en"/>
        </w:rPr>
        <w:t>贵中心</w:t>
      </w:r>
      <w:r w:rsidRPr="00F36A3C">
        <w:rPr>
          <w:rFonts w:ascii="宋体" w:hAnsi="宋体" w:hint="eastAsia"/>
          <w:sz w:val="24"/>
        </w:rPr>
        <w:t>保密信息及任何副本，并不得继续使用该等保密信息。</w:t>
      </w:r>
    </w:p>
    <w:p w14:paraId="0BC12A43" w14:textId="77777777" w:rsidR="009F7343" w:rsidRPr="00F36A3C" w:rsidRDefault="00000000">
      <w:pPr>
        <w:spacing w:line="360" w:lineRule="auto"/>
        <w:ind w:firstLineChars="200" w:firstLine="482"/>
        <w:rPr>
          <w:rFonts w:ascii="宋体" w:hAnsi="宋体" w:hint="eastAsia"/>
          <w:sz w:val="24"/>
        </w:rPr>
      </w:pPr>
      <w:r w:rsidRPr="00F36A3C">
        <w:rPr>
          <w:rFonts w:ascii="宋体" w:hAnsi="宋体" w:hint="eastAsia"/>
          <w:b/>
          <w:bCs/>
          <w:sz w:val="24"/>
        </w:rPr>
        <w:t>13</w:t>
      </w:r>
      <w:r w:rsidRPr="00F36A3C">
        <w:rPr>
          <w:rFonts w:ascii="宋体" w:hAnsi="宋体"/>
          <w:b/>
          <w:bCs/>
          <w:sz w:val="24"/>
        </w:rPr>
        <w:t>.</w:t>
      </w:r>
      <w:r w:rsidRPr="00F36A3C">
        <w:rPr>
          <w:rFonts w:ascii="宋体" w:hAnsi="宋体" w:hint="eastAsia"/>
          <w:sz w:val="24"/>
        </w:rPr>
        <w:t>本承诺函保密期限适用以下第</w:t>
      </w:r>
      <w:r w:rsidRPr="00F36A3C">
        <w:rPr>
          <w:rFonts w:ascii="宋体" w:hAnsi="宋体" w:hint="eastAsia"/>
          <w:sz w:val="24"/>
          <w:u w:val="single"/>
        </w:rPr>
        <w:t>（1）</w:t>
      </w:r>
      <w:r w:rsidRPr="00F36A3C">
        <w:rPr>
          <w:rFonts w:ascii="宋体" w:hAnsi="宋体" w:hint="eastAsia"/>
          <w:sz w:val="24"/>
        </w:rPr>
        <w:t>种情形：</w:t>
      </w:r>
    </w:p>
    <w:p w14:paraId="0C7F0909"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1）本承诺书持续有效，不因合同的变更、解除或终止而失效。除双方另有书面约定外，保密期限至保密信息为外界所公知（但因违反合同保密约定所造成的公开除外）之日止。</w:t>
      </w:r>
    </w:p>
    <w:p w14:paraId="008A56B2"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2）本承诺书有效期为</w:t>
      </w:r>
      <w:r w:rsidRPr="00F36A3C">
        <w:rPr>
          <w:rFonts w:ascii="宋体" w:hAnsi="宋体" w:hint="eastAsia"/>
          <w:sz w:val="24"/>
          <w:u w:val="single"/>
        </w:rPr>
        <w:t xml:space="preserve">  </w:t>
      </w:r>
      <w:r w:rsidRPr="00F36A3C">
        <w:rPr>
          <w:rFonts w:ascii="宋体" w:hAnsi="宋体"/>
          <w:sz w:val="24"/>
          <w:u w:val="single"/>
        </w:rPr>
        <w:t>/</w:t>
      </w:r>
      <w:r w:rsidRPr="00F36A3C">
        <w:rPr>
          <w:rFonts w:ascii="宋体" w:hAnsi="宋体" w:hint="eastAsia"/>
          <w:sz w:val="24"/>
          <w:u w:val="single"/>
        </w:rPr>
        <w:t xml:space="preserve">  </w:t>
      </w:r>
      <w:r w:rsidRPr="00F36A3C">
        <w:rPr>
          <w:rFonts w:ascii="宋体" w:hAnsi="宋体" w:hint="eastAsia"/>
          <w:sz w:val="24"/>
        </w:rPr>
        <w:t>年，但因违反合同保密约定所造成的公开除外。</w:t>
      </w:r>
    </w:p>
    <w:p w14:paraId="562C9586" w14:textId="77777777" w:rsidR="009F7343" w:rsidRPr="00F36A3C" w:rsidRDefault="009F7343">
      <w:pPr>
        <w:spacing w:line="360" w:lineRule="auto"/>
        <w:ind w:firstLineChars="200" w:firstLine="480"/>
        <w:rPr>
          <w:rFonts w:ascii="宋体" w:hAnsi="宋体" w:hint="eastAsia"/>
          <w:sz w:val="24"/>
        </w:rPr>
      </w:pPr>
    </w:p>
    <w:p w14:paraId="07710BA1" w14:textId="77777777" w:rsidR="009F7343" w:rsidRPr="00F36A3C" w:rsidRDefault="009F7343">
      <w:pPr>
        <w:spacing w:line="360" w:lineRule="auto"/>
        <w:ind w:right="480"/>
        <w:jc w:val="right"/>
        <w:rPr>
          <w:rFonts w:ascii="宋体" w:hAnsi="宋体" w:hint="eastAsia"/>
          <w:sz w:val="24"/>
        </w:rPr>
      </w:pPr>
    </w:p>
    <w:p w14:paraId="16D7C52E" w14:textId="77777777" w:rsidR="009F7343" w:rsidRPr="00F36A3C" w:rsidRDefault="00000000">
      <w:pPr>
        <w:rPr>
          <w:rFonts w:ascii="宋体" w:hAnsi="宋体" w:hint="eastAsia"/>
          <w:b/>
          <w:sz w:val="24"/>
        </w:rPr>
      </w:pPr>
      <w:r w:rsidRPr="00F36A3C">
        <w:rPr>
          <w:rFonts w:ascii="宋体" w:hAnsi="宋体"/>
          <w:b/>
          <w:sz w:val="24"/>
        </w:rPr>
        <w:br w:type="page"/>
      </w:r>
    </w:p>
    <w:p w14:paraId="6EB43732" w14:textId="77777777" w:rsidR="009F7343" w:rsidRPr="00F36A3C" w:rsidRDefault="00000000">
      <w:pPr>
        <w:spacing w:line="360" w:lineRule="auto"/>
        <w:ind w:leftChars="-1" w:left="-2"/>
        <w:rPr>
          <w:rFonts w:ascii="宋体" w:hAnsi="宋体" w:hint="eastAsia"/>
          <w:b/>
          <w:bCs/>
          <w:sz w:val="24"/>
        </w:rPr>
      </w:pPr>
      <w:r w:rsidRPr="00F36A3C">
        <w:rPr>
          <w:rFonts w:ascii="宋体" w:hAnsi="宋体" w:hint="eastAsia"/>
          <w:b/>
          <w:sz w:val="24"/>
        </w:rPr>
        <w:lastRenderedPageBreak/>
        <w:t xml:space="preserve">附件三： </w:t>
      </w:r>
      <w:r w:rsidRPr="00F36A3C">
        <w:rPr>
          <w:rFonts w:ascii="宋体" w:hAnsi="宋体" w:hint="eastAsia"/>
          <w:b/>
          <w:bCs/>
          <w:sz w:val="24"/>
        </w:rPr>
        <w:t>信息安全保障承诺函</w:t>
      </w:r>
    </w:p>
    <w:p w14:paraId="12B66FEE" w14:textId="77777777" w:rsidR="009F7343" w:rsidRPr="00F36A3C" w:rsidRDefault="00000000">
      <w:pPr>
        <w:adjustRightInd w:val="0"/>
        <w:snapToGrid w:val="0"/>
        <w:spacing w:line="480" w:lineRule="exact"/>
        <w:rPr>
          <w:rFonts w:ascii="宋体" w:hAnsi="宋体" w:hint="eastAsia"/>
          <w:sz w:val="24"/>
        </w:rPr>
      </w:pPr>
      <w:r w:rsidRPr="00F36A3C">
        <w:rPr>
          <w:rFonts w:ascii="宋体" w:hAnsi="宋体" w:hint="eastAsia"/>
          <w:sz w:val="24"/>
        </w:rPr>
        <w:t>致：中国外汇交易中心（全国银行间同业拆借中心）</w:t>
      </w:r>
    </w:p>
    <w:p w14:paraId="7BF0AD30" w14:textId="77777777" w:rsidR="009F7343" w:rsidRPr="00F36A3C" w:rsidRDefault="00000000">
      <w:pPr>
        <w:adjustRightInd w:val="0"/>
        <w:snapToGrid w:val="0"/>
        <w:spacing w:line="480" w:lineRule="exact"/>
        <w:ind w:firstLineChars="200" w:firstLine="480"/>
        <w:rPr>
          <w:rFonts w:ascii="宋体" w:hAnsi="宋体" w:hint="eastAsia"/>
          <w:sz w:val="24"/>
        </w:rPr>
      </w:pPr>
      <w:r w:rsidRPr="00F36A3C">
        <w:rPr>
          <w:rFonts w:ascii="宋体" w:hAnsi="宋体" w:hint="eastAsia"/>
          <w:sz w:val="24"/>
        </w:rPr>
        <w:t>因本公司在项目准备及合同履行过程中，或将了解或接触到贵中心相关的经营信息、业务信息及相关个人信息等。</w:t>
      </w:r>
      <w:r w:rsidRPr="00F36A3C">
        <w:rPr>
          <w:rFonts w:ascii="宋体" w:hAnsi="宋体"/>
          <w:sz w:val="24"/>
        </w:rPr>
        <w:t>为保护</w:t>
      </w:r>
      <w:r w:rsidRPr="00F36A3C">
        <w:rPr>
          <w:rFonts w:ascii="宋体" w:hAnsi="宋体" w:hint="eastAsia"/>
          <w:sz w:val="24"/>
        </w:rPr>
        <w:t>贵中心</w:t>
      </w:r>
      <w:r w:rsidRPr="00F36A3C">
        <w:rPr>
          <w:rFonts w:ascii="宋体" w:hAnsi="宋体"/>
          <w:sz w:val="24"/>
        </w:rPr>
        <w:t>信息安全，</w:t>
      </w:r>
      <w:r w:rsidRPr="00F36A3C">
        <w:rPr>
          <w:rFonts w:ascii="宋体" w:hAnsi="宋体" w:hint="eastAsia"/>
          <w:sz w:val="24"/>
        </w:rPr>
        <w:t>本公司做出以下保证与承诺</w:t>
      </w:r>
      <w:r w:rsidRPr="00F36A3C">
        <w:rPr>
          <w:rFonts w:ascii="宋体" w:hAnsi="宋体"/>
          <w:sz w:val="24"/>
        </w:rPr>
        <w:t>：</w:t>
      </w:r>
    </w:p>
    <w:p w14:paraId="5B30FF53" w14:textId="77777777" w:rsidR="009F7343" w:rsidRPr="00F36A3C" w:rsidRDefault="00000000">
      <w:pPr>
        <w:adjustRightInd w:val="0"/>
        <w:snapToGrid w:val="0"/>
        <w:spacing w:line="480" w:lineRule="exact"/>
        <w:ind w:firstLineChars="200" w:firstLine="482"/>
        <w:rPr>
          <w:rFonts w:ascii="宋体" w:hAnsi="宋体" w:hint="eastAsia"/>
          <w:sz w:val="24"/>
        </w:rPr>
      </w:pPr>
      <w:r w:rsidRPr="00F36A3C">
        <w:rPr>
          <w:rFonts w:ascii="宋体" w:hAnsi="宋体" w:hint="eastAsia"/>
          <w:b/>
          <w:bCs/>
          <w:sz w:val="24"/>
        </w:rPr>
        <w:t>1.</w:t>
      </w:r>
      <w:r w:rsidRPr="00F36A3C">
        <w:rPr>
          <w:rFonts w:ascii="宋体" w:hAnsi="宋体" w:hint="eastAsia"/>
          <w:sz w:val="24"/>
        </w:rPr>
        <w:t>本公司承诺按照“知悉范围最小化”和“最小授权”原则向贵中心索取授权、或主动接触、了解、使用贵中心任何信息。</w:t>
      </w:r>
    </w:p>
    <w:p w14:paraId="01BFFAC8" w14:textId="77777777" w:rsidR="009F7343" w:rsidRPr="00F36A3C" w:rsidRDefault="00000000">
      <w:pPr>
        <w:adjustRightInd w:val="0"/>
        <w:snapToGrid w:val="0"/>
        <w:spacing w:line="480" w:lineRule="exact"/>
        <w:ind w:firstLineChars="200" w:firstLine="482"/>
        <w:rPr>
          <w:rFonts w:ascii="宋体" w:hAnsi="宋体" w:hint="eastAsia"/>
          <w:sz w:val="24"/>
        </w:rPr>
      </w:pPr>
      <w:r w:rsidRPr="00F36A3C">
        <w:rPr>
          <w:rFonts w:ascii="宋体" w:hAnsi="宋体" w:hint="eastAsia"/>
          <w:b/>
          <w:bCs/>
          <w:sz w:val="24"/>
        </w:rPr>
        <w:t>2</w:t>
      </w:r>
      <w:r w:rsidRPr="00F36A3C">
        <w:rPr>
          <w:rFonts w:ascii="宋体" w:hAnsi="宋体"/>
          <w:b/>
          <w:bCs/>
          <w:sz w:val="24"/>
        </w:rPr>
        <w:t>.</w:t>
      </w:r>
      <w:r w:rsidRPr="00F36A3C">
        <w:rPr>
          <w:rFonts w:ascii="宋体" w:hAnsi="宋体" w:hint="eastAsia"/>
          <w:sz w:val="24"/>
        </w:rPr>
        <w:t>本公司承诺采取并维持必要的技术和组织措施来保护贵中心信息安全，防止传输、存储或以其他方式处理的贵中心信息遭到意外或非法破坏、丢失、更改、未经授权的访问或披露等</w:t>
      </w:r>
      <w:r w:rsidRPr="00F36A3C">
        <w:rPr>
          <w:rFonts w:ascii="宋体" w:hAnsi="宋体"/>
          <w:sz w:val="24"/>
        </w:rPr>
        <w:t>。</w:t>
      </w:r>
    </w:p>
    <w:p w14:paraId="3D048626" w14:textId="77777777" w:rsidR="009F7343" w:rsidRPr="00F36A3C" w:rsidRDefault="00000000">
      <w:pPr>
        <w:adjustRightInd w:val="0"/>
        <w:snapToGrid w:val="0"/>
        <w:spacing w:line="480" w:lineRule="exact"/>
        <w:ind w:firstLineChars="200" w:firstLine="482"/>
        <w:rPr>
          <w:rFonts w:ascii="宋体" w:hAnsi="宋体" w:hint="eastAsia"/>
          <w:sz w:val="24"/>
        </w:rPr>
      </w:pPr>
      <w:r w:rsidRPr="00F36A3C">
        <w:rPr>
          <w:rFonts w:ascii="宋体" w:hAnsi="宋体" w:hint="eastAsia"/>
          <w:b/>
          <w:bCs/>
          <w:sz w:val="24"/>
        </w:rPr>
        <w:t>3</w:t>
      </w:r>
      <w:r w:rsidRPr="00F36A3C">
        <w:rPr>
          <w:rFonts w:ascii="宋体" w:hAnsi="宋体"/>
          <w:b/>
          <w:bCs/>
          <w:sz w:val="24"/>
        </w:rPr>
        <w:t>.</w:t>
      </w:r>
      <w:r w:rsidRPr="00F36A3C">
        <w:rPr>
          <w:rFonts w:ascii="宋体" w:hAnsi="宋体" w:hint="eastAsia"/>
          <w:sz w:val="24"/>
        </w:rPr>
        <w:t>本公司承诺为保障贵中心信息安全所采取的安全保障措施应符合法律规定、行业标准及贵中心制度等要求，并确保相关措施根据法律规定、行业标准及贵中心制度变动情况等适时更新。贵中心有权通过现场查看、调阅文件、远程访问等方式了解本公司的安全保障措施，并要求改进完善。</w:t>
      </w:r>
    </w:p>
    <w:p w14:paraId="719B422F" w14:textId="77777777" w:rsidR="009F7343" w:rsidRPr="00F36A3C" w:rsidRDefault="00000000">
      <w:pPr>
        <w:adjustRightInd w:val="0"/>
        <w:snapToGrid w:val="0"/>
        <w:spacing w:line="480" w:lineRule="exact"/>
        <w:ind w:firstLineChars="200" w:firstLine="482"/>
        <w:rPr>
          <w:rFonts w:ascii="宋体" w:hAnsi="宋体" w:hint="eastAsia"/>
          <w:sz w:val="24"/>
        </w:rPr>
      </w:pPr>
      <w:r w:rsidRPr="00F36A3C">
        <w:rPr>
          <w:rFonts w:ascii="宋体" w:hAnsi="宋体" w:hint="eastAsia"/>
          <w:b/>
          <w:bCs/>
          <w:sz w:val="24"/>
        </w:rPr>
        <w:t>4.</w:t>
      </w:r>
      <w:r w:rsidRPr="00F36A3C">
        <w:rPr>
          <w:rFonts w:ascii="宋体" w:hAnsi="宋体" w:hint="eastAsia"/>
          <w:sz w:val="24"/>
        </w:rPr>
        <w:t>本公司承诺本公司及本公司服务人员、关联方、相关第三方均与贵中心明示或暗示、或有外在标志、或采取了一定保密隔离措施、或现场告知的敏感信息保持有效隔离。本公司服务人员、关联方、相关第三方均遵守贵中心的保密规定及信息安全保障义务。</w:t>
      </w:r>
    </w:p>
    <w:p w14:paraId="6C4708DF" w14:textId="77777777" w:rsidR="009F7343" w:rsidRPr="00F36A3C" w:rsidRDefault="00000000">
      <w:pPr>
        <w:adjustRightInd w:val="0"/>
        <w:snapToGrid w:val="0"/>
        <w:spacing w:line="480" w:lineRule="exact"/>
        <w:ind w:firstLineChars="200" w:firstLine="482"/>
        <w:rPr>
          <w:rFonts w:ascii="宋体" w:hAnsi="宋体" w:hint="eastAsia"/>
          <w:sz w:val="24"/>
        </w:rPr>
      </w:pPr>
      <w:r w:rsidRPr="00F36A3C">
        <w:rPr>
          <w:rFonts w:ascii="宋体" w:hAnsi="宋体" w:hint="eastAsia"/>
          <w:b/>
          <w:bCs/>
          <w:sz w:val="24"/>
        </w:rPr>
        <w:t>5</w:t>
      </w:r>
      <w:r w:rsidRPr="00F36A3C">
        <w:rPr>
          <w:rFonts w:ascii="宋体" w:hAnsi="宋体"/>
          <w:b/>
          <w:bCs/>
          <w:sz w:val="24"/>
        </w:rPr>
        <w:t>.</w:t>
      </w:r>
      <w:r w:rsidRPr="00F36A3C">
        <w:rPr>
          <w:rFonts w:ascii="宋体" w:hAnsi="宋体" w:hint="eastAsia"/>
          <w:sz w:val="24"/>
        </w:rPr>
        <w:t>本公司承诺积极参加贵中心提供的信息安全培训或学习贵中心提供的信息安全指南等信息安全保障要求。</w:t>
      </w:r>
    </w:p>
    <w:p w14:paraId="7C2C4054" w14:textId="77777777" w:rsidR="009F7343" w:rsidRPr="00F36A3C" w:rsidRDefault="00000000">
      <w:pPr>
        <w:adjustRightInd w:val="0"/>
        <w:snapToGrid w:val="0"/>
        <w:spacing w:line="480" w:lineRule="exact"/>
        <w:ind w:firstLineChars="200" w:firstLine="482"/>
        <w:rPr>
          <w:rFonts w:ascii="宋体" w:hAnsi="宋体" w:hint="eastAsia"/>
          <w:sz w:val="24"/>
        </w:rPr>
      </w:pPr>
      <w:r w:rsidRPr="00F36A3C">
        <w:rPr>
          <w:rFonts w:ascii="宋体" w:hAnsi="宋体" w:hint="eastAsia"/>
          <w:b/>
          <w:bCs/>
          <w:sz w:val="24"/>
        </w:rPr>
        <w:t>6.</w:t>
      </w:r>
      <w:r w:rsidRPr="00F36A3C">
        <w:rPr>
          <w:rFonts w:ascii="宋体" w:hAnsi="宋体" w:hint="eastAsia"/>
          <w:sz w:val="24"/>
        </w:rPr>
        <w:t>本公司承诺在履行合同过程中如涉及使用和处理数据，应事先征得贵中心书面同意，并确保数据处理活动符合相关法律规定及贵中心要求。贵中心有权审阅与数据处理活动相关的文件及对数据处理活动自行审计或委托审计。未经贵中心书面同意，数据使用和处理活动不得出境。</w:t>
      </w:r>
    </w:p>
    <w:p w14:paraId="48ACD751" w14:textId="77777777" w:rsidR="009F7343" w:rsidRPr="00F36A3C" w:rsidRDefault="00000000">
      <w:pPr>
        <w:adjustRightInd w:val="0"/>
        <w:snapToGrid w:val="0"/>
        <w:spacing w:line="480" w:lineRule="exact"/>
        <w:ind w:firstLineChars="200" w:firstLine="482"/>
        <w:rPr>
          <w:rFonts w:ascii="宋体" w:hAnsi="宋体" w:hint="eastAsia"/>
          <w:sz w:val="24"/>
        </w:rPr>
      </w:pPr>
      <w:r w:rsidRPr="00F36A3C">
        <w:rPr>
          <w:rFonts w:ascii="宋体" w:hAnsi="宋体" w:hint="eastAsia"/>
          <w:b/>
          <w:bCs/>
          <w:sz w:val="24"/>
        </w:rPr>
        <w:t>7.</w:t>
      </w:r>
      <w:r w:rsidRPr="00F36A3C">
        <w:rPr>
          <w:rFonts w:ascii="宋体" w:hAnsi="宋体" w:hint="eastAsia"/>
          <w:sz w:val="24"/>
        </w:rPr>
        <w:t>本公司承诺未经贵中心书面同意，绝不会擅自对外转包，否则将承担一切法律责任。</w:t>
      </w:r>
    </w:p>
    <w:p w14:paraId="29CD218F" w14:textId="77777777" w:rsidR="009F7343" w:rsidRPr="00F36A3C" w:rsidRDefault="00000000">
      <w:pPr>
        <w:adjustRightInd w:val="0"/>
        <w:snapToGrid w:val="0"/>
        <w:spacing w:line="480" w:lineRule="exact"/>
        <w:ind w:firstLineChars="200" w:firstLine="482"/>
        <w:rPr>
          <w:rFonts w:ascii="宋体" w:hAnsi="宋体" w:hint="eastAsia"/>
          <w:sz w:val="24"/>
        </w:rPr>
      </w:pPr>
      <w:r w:rsidRPr="00F36A3C">
        <w:rPr>
          <w:rFonts w:ascii="宋体" w:hAnsi="宋体" w:hint="eastAsia"/>
          <w:b/>
          <w:bCs/>
          <w:sz w:val="24"/>
        </w:rPr>
        <w:t>8.</w:t>
      </w:r>
      <w:r w:rsidRPr="00F36A3C">
        <w:rPr>
          <w:rFonts w:ascii="宋体" w:hAnsi="宋体" w:hint="eastAsia"/>
          <w:sz w:val="24"/>
        </w:rPr>
        <w:t>贵中心对本公司服务成果进行阶段化和最终验收时，有权依据贵中心信息安全目标对本公司信息安全工作进行考核。考核内容如下：</w:t>
      </w:r>
    </w:p>
    <w:p w14:paraId="3D8D2A57" w14:textId="77777777" w:rsidR="009F7343" w:rsidRPr="00F36A3C" w:rsidRDefault="00000000">
      <w:pPr>
        <w:adjustRightInd w:val="0"/>
        <w:snapToGrid w:val="0"/>
        <w:spacing w:line="480" w:lineRule="exact"/>
        <w:ind w:firstLineChars="200" w:firstLine="480"/>
        <w:rPr>
          <w:rFonts w:ascii="宋体" w:hAnsi="宋体" w:hint="eastAsia"/>
          <w:sz w:val="24"/>
        </w:rPr>
      </w:pPr>
      <w:r w:rsidRPr="00F36A3C">
        <w:rPr>
          <w:rFonts w:ascii="宋体" w:hAnsi="宋体" w:hint="eastAsia"/>
          <w:sz w:val="24"/>
        </w:rPr>
        <w:lastRenderedPageBreak/>
        <w:t>1）有关信息安全条款落实情况；</w:t>
      </w:r>
    </w:p>
    <w:p w14:paraId="6B9E18B4" w14:textId="77777777" w:rsidR="009F7343" w:rsidRPr="00F36A3C" w:rsidRDefault="00000000">
      <w:pPr>
        <w:adjustRightInd w:val="0"/>
        <w:snapToGrid w:val="0"/>
        <w:spacing w:line="480" w:lineRule="exact"/>
        <w:ind w:firstLineChars="200" w:firstLine="480"/>
        <w:rPr>
          <w:rFonts w:ascii="宋体" w:hAnsi="宋体" w:hint="eastAsia"/>
          <w:sz w:val="24"/>
        </w:rPr>
      </w:pPr>
      <w:r w:rsidRPr="00F36A3C">
        <w:rPr>
          <w:rFonts w:ascii="宋体" w:hAnsi="宋体" w:hint="eastAsia"/>
          <w:sz w:val="24"/>
        </w:rPr>
        <w:t>2）对本公司服务人员授权和权限回收情况；</w:t>
      </w:r>
    </w:p>
    <w:p w14:paraId="2B26AE13" w14:textId="77777777" w:rsidR="009F7343" w:rsidRPr="00F36A3C" w:rsidRDefault="00000000">
      <w:pPr>
        <w:adjustRightInd w:val="0"/>
        <w:snapToGrid w:val="0"/>
        <w:spacing w:line="480" w:lineRule="exact"/>
        <w:ind w:firstLineChars="200" w:firstLine="480"/>
        <w:rPr>
          <w:rFonts w:ascii="宋体" w:hAnsi="宋体" w:hint="eastAsia"/>
          <w:sz w:val="24"/>
        </w:rPr>
      </w:pPr>
      <w:r w:rsidRPr="00F36A3C">
        <w:rPr>
          <w:rFonts w:ascii="宋体" w:hAnsi="宋体" w:hint="eastAsia"/>
          <w:sz w:val="24"/>
        </w:rPr>
        <w:t>3）服务内容、服务时间、服务方式等记录；</w:t>
      </w:r>
    </w:p>
    <w:p w14:paraId="05F0CBF9" w14:textId="77777777" w:rsidR="009F7343" w:rsidRPr="00F36A3C" w:rsidRDefault="00000000">
      <w:pPr>
        <w:adjustRightInd w:val="0"/>
        <w:snapToGrid w:val="0"/>
        <w:spacing w:line="480" w:lineRule="exact"/>
        <w:ind w:firstLineChars="200" w:firstLine="480"/>
        <w:rPr>
          <w:rFonts w:ascii="宋体" w:hAnsi="宋体" w:hint="eastAsia"/>
          <w:sz w:val="24"/>
        </w:rPr>
      </w:pPr>
      <w:r w:rsidRPr="00F36A3C">
        <w:rPr>
          <w:rFonts w:ascii="宋体" w:hAnsi="宋体" w:hint="eastAsia"/>
          <w:sz w:val="24"/>
        </w:rPr>
        <w:t>4）服务培训情况和记录；</w:t>
      </w:r>
    </w:p>
    <w:p w14:paraId="01CDC45C" w14:textId="77777777" w:rsidR="009F7343" w:rsidRPr="00F36A3C" w:rsidRDefault="00000000">
      <w:pPr>
        <w:adjustRightInd w:val="0"/>
        <w:snapToGrid w:val="0"/>
        <w:spacing w:line="480" w:lineRule="exact"/>
        <w:ind w:firstLineChars="200" w:firstLine="480"/>
        <w:rPr>
          <w:rFonts w:ascii="宋体" w:hAnsi="宋体" w:hint="eastAsia"/>
          <w:sz w:val="24"/>
        </w:rPr>
      </w:pPr>
      <w:r w:rsidRPr="00F36A3C">
        <w:rPr>
          <w:rFonts w:ascii="宋体" w:hAnsi="宋体" w:hint="eastAsia"/>
          <w:sz w:val="24"/>
        </w:rPr>
        <w:t>5）其他与贵中心信息安全相关的内容。</w:t>
      </w:r>
    </w:p>
    <w:p w14:paraId="4DF2BA0A" w14:textId="77777777" w:rsidR="009F7343" w:rsidRPr="00F36A3C" w:rsidRDefault="00000000">
      <w:pPr>
        <w:adjustRightInd w:val="0"/>
        <w:snapToGrid w:val="0"/>
        <w:spacing w:line="480" w:lineRule="exact"/>
        <w:ind w:firstLineChars="200" w:firstLine="482"/>
        <w:rPr>
          <w:rFonts w:ascii="宋体" w:hAnsi="宋体" w:hint="eastAsia"/>
          <w:sz w:val="24"/>
        </w:rPr>
      </w:pPr>
      <w:r w:rsidRPr="00F36A3C">
        <w:rPr>
          <w:rFonts w:ascii="宋体" w:hAnsi="宋体" w:hint="eastAsia"/>
          <w:b/>
          <w:bCs/>
          <w:sz w:val="24"/>
        </w:rPr>
        <w:t>9.</w:t>
      </w:r>
      <w:r w:rsidRPr="00F36A3C">
        <w:rPr>
          <w:rFonts w:ascii="宋体" w:hAnsi="宋体" w:hint="eastAsia"/>
          <w:sz w:val="24"/>
        </w:rPr>
        <w:t>若存在意外或非法破坏、丢失、更改、在未经授权情况下披露或访问贵中心信息的安全事件，本公司承诺：</w:t>
      </w:r>
    </w:p>
    <w:p w14:paraId="73D7E973" w14:textId="77777777" w:rsidR="009F7343" w:rsidRPr="00F36A3C" w:rsidRDefault="00000000">
      <w:pPr>
        <w:adjustRightInd w:val="0"/>
        <w:snapToGrid w:val="0"/>
        <w:spacing w:line="480" w:lineRule="exact"/>
        <w:ind w:firstLineChars="200" w:firstLine="480"/>
        <w:rPr>
          <w:rFonts w:ascii="宋体" w:hAnsi="宋体" w:hint="eastAsia"/>
          <w:sz w:val="24"/>
        </w:rPr>
      </w:pPr>
      <w:r w:rsidRPr="00F36A3C">
        <w:rPr>
          <w:rFonts w:ascii="宋体" w:hAnsi="宋体" w:hint="eastAsia"/>
          <w:sz w:val="24"/>
        </w:rPr>
        <w:t>1）第一时间向贵中心报告；</w:t>
      </w:r>
    </w:p>
    <w:p w14:paraId="3D23CD20" w14:textId="77777777" w:rsidR="009F7343" w:rsidRPr="00F36A3C" w:rsidRDefault="00000000">
      <w:pPr>
        <w:adjustRightInd w:val="0"/>
        <w:snapToGrid w:val="0"/>
        <w:spacing w:line="480" w:lineRule="exact"/>
        <w:ind w:firstLineChars="200" w:firstLine="480"/>
        <w:rPr>
          <w:rFonts w:ascii="宋体" w:hAnsi="宋体" w:hint="eastAsia"/>
          <w:sz w:val="24"/>
        </w:rPr>
      </w:pPr>
      <w:r w:rsidRPr="00F36A3C">
        <w:rPr>
          <w:rFonts w:ascii="宋体" w:hAnsi="宋体" w:hint="eastAsia"/>
          <w:sz w:val="24"/>
        </w:rPr>
        <w:t>2）及时采取合理措施减小影响并最大限度地减少安全事件带来的损害结果，且不得出现不当及延误；</w:t>
      </w:r>
    </w:p>
    <w:p w14:paraId="21811147" w14:textId="77777777" w:rsidR="009F7343" w:rsidRPr="00F36A3C" w:rsidRDefault="00000000">
      <w:pPr>
        <w:adjustRightInd w:val="0"/>
        <w:snapToGrid w:val="0"/>
        <w:spacing w:line="480" w:lineRule="exact"/>
        <w:ind w:firstLineChars="200" w:firstLine="480"/>
        <w:rPr>
          <w:rFonts w:ascii="宋体" w:hAnsi="宋体" w:hint="eastAsia"/>
          <w:sz w:val="24"/>
        </w:rPr>
      </w:pPr>
      <w:r w:rsidRPr="00F36A3C">
        <w:rPr>
          <w:rFonts w:ascii="宋体" w:hAnsi="宋体" w:hint="eastAsia"/>
          <w:sz w:val="24"/>
        </w:rPr>
        <w:t>3）配合贵中心调查安全事件，提供安全事件的相关信息；</w:t>
      </w:r>
    </w:p>
    <w:p w14:paraId="6F80A3A9" w14:textId="77777777" w:rsidR="009F7343" w:rsidRPr="00F36A3C" w:rsidRDefault="00000000">
      <w:pPr>
        <w:adjustRightInd w:val="0"/>
        <w:snapToGrid w:val="0"/>
        <w:spacing w:line="480" w:lineRule="exact"/>
        <w:ind w:firstLineChars="200" w:firstLine="480"/>
        <w:rPr>
          <w:rFonts w:ascii="宋体" w:hAnsi="宋体" w:hint="eastAsia"/>
          <w:sz w:val="24"/>
        </w:rPr>
      </w:pPr>
      <w:r w:rsidRPr="00F36A3C">
        <w:rPr>
          <w:rFonts w:ascii="宋体" w:hAnsi="宋体" w:hint="eastAsia"/>
          <w:sz w:val="24"/>
        </w:rPr>
        <w:t>4）协助贵中心进行后续维权及信息安全整改等。</w:t>
      </w:r>
    </w:p>
    <w:p w14:paraId="3513868D" w14:textId="77777777" w:rsidR="009F7343" w:rsidRPr="00F36A3C" w:rsidRDefault="00000000">
      <w:pPr>
        <w:adjustRightInd w:val="0"/>
        <w:snapToGrid w:val="0"/>
        <w:spacing w:line="480" w:lineRule="exact"/>
        <w:ind w:firstLineChars="200" w:firstLine="482"/>
        <w:rPr>
          <w:rFonts w:ascii="宋体" w:hAnsi="宋体" w:hint="eastAsia"/>
          <w:sz w:val="24"/>
        </w:rPr>
      </w:pPr>
      <w:r w:rsidRPr="00F36A3C">
        <w:rPr>
          <w:rFonts w:ascii="宋体" w:hAnsi="宋体" w:hint="eastAsia"/>
          <w:b/>
          <w:bCs/>
          <w:sz w:val="24"/>
        </w:rPr>
        <w:t>10.</w:t>
      </w:r>
      <w:r w:rsidRPr="00F36A3C">
        <w:rPr>
          <w:rFonts w:ascii="宋体" w:hAnsi="宋体" w:hint="eastAsia"/>
          <w:sz w:val="24"/>
        </w:rPr>
        <w:t>合同解除/终止时，</w:t>
      </w:r>
      <w:r w:rsidRPr="00F36A3C">
        <w:rPr>
          <w:rFonts w:ascii="宋体" w:hAnsi="宋体" w:hint="eastAsia"/>
          <w:sz w:val="24"/>
          <w:lang w:val="en"/>
        </w:rPr>
        <w:t>本公司</w:t>
      </w:r>
      <w:r w:rsidRPr="00F36A3C">
        <w:rPr>
          <w:rFonts w:ascii="宋体" w:hAnsi="宋体" w:hint="eastAsia"/>
          <w:sz w:val="24"/>
        </w:rPr>
        <w:t>将所有承载</w:t>
      </w:r>
      <w:r w:rsidRPr="00F36A3C">
        <w:rPr>
          <w:rFonts w:ascii="宋体" w:hAnsi="宋体" w:hint="eastAsia"/>
          <w:sz w:val="24"/>
          <w:lang w:val="en"/>
        </w:rPr>
        <w:t>贵中心</w:t>
      </w:r>
      <w:r w:rsidRPr="00F36A3C">
        <w:rPr>
          <w:rFonts w:ascii="宋体" w:hAnsi="宋体" w:hint="eastAsia"/>
          <w:sz w:val="24"/>
        </w:rPr>
        <w:t>保密信息的文件、软件等（包括任何描述、分析和研究</w:t>
      </w:r>
      <w:r w:rsidRPr="00F36A3C">
        <w:rPr>
          <w:rFonts w:ascii="宋体" w:hAnsi="宋体" w:hint="eastAsia"/>
          <w:sz w:val="24"/>
          <w:lang w:val="en"/>
        </w:rPr>
        <w:t>贵中心</w:t>
      </w:r>
      <w:r w:rsidRPr="00F36A3C">
        <w:rPr>
          <w:rFonts w:ascii="宋体" w:hAnsi="宋体" w:hint="eastAsia"/>
          <w:sz w:val="24"/>
        </w:rPr>
        <w:t>保密信息或其他源自</w:t>
      </w:r>
      <w:r w:rsidRPr="00F36A3C">
        <w:rPr>
          <w:rFonts w:ascii="宋体" w:hAnsi="宋体" w:hint="eastAsia"/>
          <w:sz w:val="24"/>
          <w:lang w:val="en"/>
        </w:rPr>
        <w:t>贵中心</w:t>
      </w:r>
      <w:r w:rsidRPr="00F36A3C">
        <w:rPr>
          <w:rFonts w:ascii="宋体" w:hAnsi="宋体" w:hint="eastAsia"/>
          <w:sz w:val="24"/>
        </w:rPr>
        <w:t>保密信息的文件或资料）交还至</w:t>
      </w:r>
      <w:r w:rsidRPr="00F36A3C">
        <w:rPr>
          <w:rFonts w:ascii="宋体" w:hAnsi="宋体" w:hint="eastAsia"/>
          <w:sz w:val="24"/>
          <w:lang w:val="en"/>
        </w:rPr>
        <w:t>贵中心</w:t>
      </w:r>
      <w:r w:rsidRPr="00F36A3C">
        <w:rPr>
          <w:rFonts w:ascii="宋体" w:hAnsi="宋体" w:hint="eastAsia"/>
          <w:sz w:val="24"/>
        </w:rPr>
        <w:t>，并从有关记忆装置中删除前述信息。</w:t>
      </w:r>
      <w:r w:rsidRPr="00F36A3C">
        <w:rPr>
          <w:rFonts w:ascii="宋体" w:hAnsi="宋体" w:hint="eastAsia"/>
          <w:sz w:val="24"/>
          <w:lang w:val="en"/>
        </w:rPr>
        <w:t>本公司</w:t>
      </w:r>
      <w:r w:rsidRPr="00F36A3C">
        <w:rPr>
          <w:rFonts w:ascii="宋体" w:hAnsi="宋体" w:hint="eastAsia"/>
          <w:sz w:val="24"/>
        </w:rPr>
        <w:t>不再保存</w:t>
      </w:r>
      <w:r w:rsidRPr="00F36A3C">
        <w:rPr>
          <w:rFonts w:ascii="宋体" w:hAnsi="宋体" w:hint="eastAsia"/>
          <w:sz w:val="24"/>
          <w:lang w:val="en"/>
        </w:rPr>
        <w:t>贵中心</w:t>
      </w:r>
      <w:r w:rsidRPr="00F36A3C">
        <w:rPr>
          <w:rFonts w:ascii="宋体" w:hAnsi="宋体" w:hint="eastAsia"/>
          <w:sz w:val="24"/>
        </w:rPr>
        <w:t>保密信息及任何副本，并不得继续使用该等保密信息。</w:t>
      </w:r>
    </w:p>
    <w:p w14:paraId="491DA850" w14:textId="77777777" w:rsidR="009F7343" w:rsidRPr="00F36A3C" w:rsidRDefault="00000000">
      <w:pPr>
        <w:adjustRightInd w:val="0"/>
        <w:snapToGrid w:val="0"/>
        <w:spacing w:line="480" w:lineRule="exact"/>
        <w:ind w:firstLineChars="200" w:firstLine="482"/>
        <w:rPr>
          <w:rFonts w:ascii="宋体" w:hAnsi="宋体" w:hint="eastAsia"/>
          <w:b/>
          <w:bCs/>
          <w:sz w:val="24"/>
        </w:rPr>
      </w:pPr>
      <w:r w:rsidRPr="00F36A3C">
        <w:rPr>
          <w:rFonts w:ascii="宋体" w:hAnsi="宋体" w:hint="eastAsia"/>
          <w:b/>
          <w:bCs/>
          <w:sz w:val="24"/>
        </w:rPr>
        <w:t>11</w:t>
      </w:r>
      <w:r w:rsidRPr="00F36A3C">
        <w:rPr>
          <w:rFonts w:ascii="宋体" w:hAnsi="宋体"/>
          <w:b/>
          <w:bCs/>
          <w:sz w:val="24"/>
        </w:rPr>
        <w:t>.</w:t>
      </w:r>
      <w:r w:rsidRPr="00F36A3C">
        <w:rPr>
          <w:rFonts w:ascii="宋体" w:hAnsi="宋体" w:hint="eastAsia"/>
          <w:sz w:val="24"/>
        </w:rPr>
        <w:t xml:space="preserve"> 本公司承诺不会将本合同所涉源代码在互联网进行托管、测试和审计，确需在互联网环境下开展工作的，应事先提交书面申请材料，说明必要性并提供切实有效的安全防护方案，取得甲方书面同意后方可实施仅限于申请材料范围内的操作。</w:t>
      </w:r>
    </w:p>
    <w:p w14:paraId="11CEDDC8" w14:textId="77777777" w:rsidR="009F7343" w:rsidRPr="00F36A3C" w:rsidRDefault="00000000">
      <w:pPr>
        <w:adjustRightInd w:val="0"/>
        <w:snapToGrid w:val="0"/>
        <w:spacing w:line="480" w:lineRule="exact"/>
        <w:ind w:firstLineChars="200" w:firstLine="482"/>
        <w:rPr>
          <w:rFonts w:ascii="宋体" w:hAnsi="宋体" w:hint="eastAsia"/>
          <w:sz w:val="24"/>
        </w:rPr>
      </w:pPr>
      <w:r w:rsidRPr="00F36A3C">
        <w:rPr>
          <w:rFonts w:ascii="宋体" w:hAnsi="宋体"/>
          <w:b/>
          <w:bCs/>
          <w:sz w:val="24"/>
        </w:rPr>
        <w:t>1</w:t>
      </w:r>
      <w:r w:rsidRPr="00F36A3C">
        <w:rPr>
          <w:rFonts w:ascii="宋体" w:hAnsi="宋体" w:hint="eastAsia"/>
          <w:b/>
          <w:bCs/>
          <w:sz w:val="24"/>
        </w:rPr>
        <w:t>2</w:t>
      </w:r>
      <w:r w:rsidRPr="00F36A3C">
        <w:rPr>
          <w:rFonts w:ascii="宋体" w:hAnsi="宋体"/>
          <w:b/>
          <w:bCs/>
          <w:sz w:val="24"/>
        </w:rPr>
        <w:t>.</w:t>
      </w:r>
      <w:r w:rsidRPr="00F36A3C">
        <w:rPr>
          <w:rFonts w:ascii="宋体" w:hAnsi="宋体" w:hint="eastAsia"/>
          <w:sz w:val="24"/>
        </w:rPr>
        <w:t>若本公司或本公司服务人员、关联方、相关第三方违反信息安全约定，造成贵中心损失的，由本公司直接向贵中心承担全部赔</w:t>
      </w:r>
      <w:r w:rsidRPr="00F36A3C">
        <w:rPr>
          <w:rFonts w:ascii="宋体" w:hAnsi="宋体"/>
          <w:sz w:val="24"/>
        </w:rPr>
        <w:t>责任</w:t>
      </w:r>
      <w:r w:rsidRPr="00F36A3C">
        <w:rPr>
          <w:rFonts w:ascii="宋体" w:hAnsi="宋体" w:hint="eastAsia"/>
          <w:sz w:val="24"/>
        </w:rPr>
        <w:t>。本公司承担赔偿责任的范围包括但不限于贵中心因此遭受的全部损失及鉴定费、公证费、律师费、仲裁费等。同时，贵中心有权根据合同第8.5条约定追究本公司违约责任。</w:t>
      </w:r>
    </w:p>
    <w:p w14:paraId="481EF788" w14:textId="77777777" w:rsidR="009F7343" w:rsidRPr="00F36A3C" w:rsidRDefault="00000000">
      <w:pPr>
        <w:adjustRightInd w:val="0"/>
        <w:snapToGrid w:val="0"/>
        <w:spacing w:line="480" w:lineRule="exact"/>
        <w:ind w:firstLineChars="200" w:firstLine="482"/>
        <w:rPr>
          <w:rFonts w:ascii="宋体" w:hAnsi="宋体" w:hint="eastAsia"/>
          <w:sz w:val="24"/>
        </w:rPr>
      </w:pPr>
      <w:r w:rsidRPr="00F36A3C">
        <w:rPr>
          <w:rFonts w:ascii="宋体" w:hAnsi="宋体"/>
          <w:b/>
          <w:bCs/>
          <w:sz w:val="24"/>
        </w:rPr>
        <w:t>1</w:t>
      </w:r>
      <w:r w:rsidRPr="00F36A3C">
        <w:rPr>
          <w:rFonts w:ascii="宋体" w:hAnsi="宋体" w:hint="eastAsia"/>
          <w:b/>
          <w:bCs/>
          <w:sz w:val="24"/>
        </w:rPr>
        <w:t>3</w:t>
      </w:r>
      <w:r w:rsidRPr="00F36A3C">
        <w:rPr>
          <w:rFonts w:ascii="宋体" w:hAnsi="宋体"/>
          <w:b/>
          <w:bCs/>
          <w:sz w:val="24"/>
        </w:rPr>
        <w:t>.</w:t>
      </w:r>
      <w:r w:rsidRPr="00F36A3C">
        <w:rPr>
          <w:rFonts w:ascii="宋体" w:hAnsi="宋体"/>
          <w:sz w:val="24"/>
        </w:rPr>
        <w:t>本</w:t>
      </w:r>
      <w:r w:rsidRPr="00F36A3C">
        <w:rPr>
          <w:rFonts w:ascii="宋体" w:hAnsi="宋体" w:hint="eastAsia"/>
          <w:sz w:val="24"/>
        </w:rPr>
        <w:t>承诺书</w:t>
      </w:r>
      <w:r w:rsidRPr="00F36A3C">
        <w:rPr>
          <w:rFonts w:ascii="宋体" w:hAnsi="宋体"/>
          <w:sz w:val="24"/>
        </w:rPr>
        <w:t>持续有效，不因</w:t>
      </w:r>
      <w:r w:rsidRPr="00F36A3C">
        <w:rPr>
          <w:rFonts w:ascii="宋体" w:hAnsi="宋体" w:hint="eastAsia"/>
          <w:sz w:val="24"/>
        </w:rPr>
        <w:t>合同</w:t>
      </w:r>
      <w:r w:rsidRPr="00F36A3C">
        <w:rPr>
          <w:rFonts w:ascii="宋体" w:hAnsi="宋体"/>
          <w:sz w:val="24"/>
        </w:rPr>
        <w:t>的变更、解除或终止而失效。</w:t>
      </w:r>
    </w:p>
    <w:p w14:paraId="670AE6E2" w14:textId="77777777" w:rsidR="009F7343" w:rsidRPr="00F36A3C" w:rsidRDefault="009F7343">
      <w:pPr>
        <w:spacing w:line="480" w:lineRule="exact"/>
        <w:ind w:firstLineChars="200" w:firstLine="480"/>
        <w:rPr>
          <w:rFonts w:ascii="宋体" w:hAnsi="宋体" w:hint="eastAsia"/>
          <w:sz w:val="24"/>
        </w:rPr>
      </w:pPr>
    </w:p>
    <w:p w14:paraId="28485B12" w14:textId="77777777" w:rsidR="009F7343" w:rsidRPr="00F36A3C" w:rsidRDefault="00000000">
      <w:pPr>
        <w:rPr>
          <w:rFonts w:ascii="宋体" w:hAnsi="宋体" w:hint="eastAsia"/>
          <w:b/>
          <w:sz w:val="24"/>
        </w:rPr>
      </w:pPr>
      <w:r w:rsidRPr="00F36A3C">
        <w:rPr>
          <w:rFonts w:ascii="宋体" w:hAnsi="宋体" w:hint="eastAsia"/>
          <w:b/>
          <w:sz w:val="24"/>
        </w:rPr>
        <w:br w:type="page"/>
      </w:r>
    </w:p>
    <w:p w14:paraId="7ADA9BC0" w14:textId="77777777" w:rsidR="009F7343" w:rsidRPr="00F36A3C" w:rsidRDefault="00000000">
      <w:pPr>
        <w:spacing w:line="360" w:lineRule="auto"/>
        <w:ind w:leftChars="-1" w:left="-2"/>
        <w:rPr>
          <w:rFonts w:ascii="宋体" w:hAnsi="宋体" w:hint="eastAsia"/>
          <w:b/>
          <w:sz w:val="24"/>
        </w:rPr>
      </w:pPr>
      <w:r w:rsidRPr="00F36A3C">
        <w:rPr>
          <w:rFonts w:ascii="宋体" w:hAnsi="宋体" w:hint="eastAsia"/>
          <w:b/>
          <w:sz w:val="24"/>
        </w:rPr>
        <w:lastRenderedPageBreak/>
        <w:t>附件四：授权委托书</w:t>
      </w:r>
    </w:p>
    <w:p w14:paraId="2F960944" w14:textId="77777777" w:rsidR="009F7343" w:rsidRPr="00F36A3C" w:rsidRDefault="009F7343">
      <w:pPr>
        <w:spacing w:line="360" w:lineRule="auto"/>
        <w:rPr>
          <w:rFonts w:ascii="宋体" w:hAnsi="宋体" w:hint="eastAsia"/>
          <w:sz w:val="24"/>
        </w:rPr>
      </w:pPr>
    </w:p>
    <w:p w14:paraId="29EE3A90" w14:textId="77777777" w:rsidR="009F7343" w:rsidRPr="00F36A3C" w:rsidRDefault="00000000">
      <w:pPr>
        <w:spacing w:line="360" w:lineRule="auto"/>
        <w:ind w:firstLineChars="202" w:firstLine="485"/>
        <w:rPr>
          <w:rFonts w:ascii="宋体" w:hAnsi="宋体" w:hint="eastAsia"/>
          <w:sz w:val="24"/>
        </w:rPr>
      </w:pPr>
      <w:r w:rsidRPr="00F36A3C">
        <w:rPr>
          <w:rFonts w:ascii="宋体" w:hAnsi="宋体" w:hint="eastAsia"/>
          <w:sz w:val="24"/>
        </w:rPr>
        <w:t>兹授权本公司</w:t>
      </w:r>
      <w:permStart w:id="1585322911" w:edGrp="everyone"/>
      <w:r w:rsidRPr="00F36A3C">
        <w:rPr>
          <w:rFonts w:ascii="宋体" w:hAnsi="宋体" w:hint="eastAsia"/>
          <w:sz w:val="24"/>
          <w:u w:val="single"/>
        </w:rPr>
        <w:t xml:space="preserve">          </w:t>
      </w:r>
      <w:permEnd w:id="1585322911"/>
      <w:r w:rsidRPr="00F36A3C">
        <w:rPr>
          <w:rFonts w:ascii="宋体" w:hAnsi="宋体" w:hint="eastAsia"/>
          <w:sz w:val="24"/>
        </w:rPr>
        <w:t>（身份证号码：</w:t>
      </w:r>
      <w:permStart w:id="427648130" w:edGrp="everyone"/>
      <w:r w:rsidRPr="00F36A3C">
        <w:rPr>
          <w:rFonts w:ascii="宋体" w:hAnsi="宋体" w:hint="eastAsia"/>
          <w:sz w:val="24"/>
          <w:u w:val="single"/>
        </w:rPr>
        <w:t xml:space="preserve">               </w:t>
      </w:r>
      <w:permEnd w:id="427648130"/>
      <w:r w:rsidRPr="00F36A3C">
        <w:rPr>
          <w:rFonts w:ascii="宋体" w:hAnsi="宋体" w:hint="eastAsia"/>
          <w:sz w:val="24"/>
        </w:rPr>
        <w:t>），代表本公司与中国外汇交易中心（全国银行间同业拆借中心）进行合同谈判，并签署合同及相关法律文书。该被授权人员不得再转授权他人签署合同。</w:t>
      </w:r>
    </w:p>
    <w:p w14:paraId="33497D61" w14:textId="77777777" w:rsidR="009F7343" w:rsidRPr="00F36A3C" w:rsidRDefault="00000000">
      <w:pPr>
        <w:spacing w:line="360" w:lineRule="auto"/>
        <w:ind w:firstLineChars="202" w:firstLine="485"/>
        <w:rPr>
          <w:rFonts w:ascii="宋体" w:hAnsi="宋体" w:hint="eastAsia"/>
          <w:sz w:val="24"/>
        </w:rPr>
      </w:pPr>
      <w:r w:rsidRPr="00F36A3C">
        <w:rPr>
          <w:rFonts w:ascii="宋体" w:hAnsi="宋体" w:hint="eastAsia"/>
          <w:sz w:val="24"/>
        </w:rPr>
        <w:t>上述授权和委托的前提是该被授权人员为本公司的员工，一旦该人员不在本公司担任任何职务，本公司将立即收回在此向其作出的授权和委托，并书面告知交易中心。</w:t>
      </w:r>
    </w:p>
    <w:p w14:paraId="255BCEA0" w14:textId="77777777" w:rsidR="009F7343" w:rsidRPr="00F36A3C" w:rsidRDefault="00000000">
      <w:pPr>
        <w:spacing w:line="360" w:lineRule="auto"/>
        <w:ind w:firstLineChars="202" w:firstLine="485"/>
        <w:rPr>
          <w:rFonts w:ascii="宋体" w:hAnsi="宋体" w:hint="eastAsia"/>
          <w:sz w:val="24"/>
        </w:rPr>
      </w:pPr>
      <w:r w:rsidRPr="00F36A3C">
        <w:rPr>
          <w:rFonts w:ascii="宋体" w:hAnsi="宋体" w:hint="eastAsia"/>
          <w:sz w:val="24"/>
        </w:rPr>
        <w:t>本授权委托书有效期自签署之日起至合同签署完毕止。</w:t>
      </w:r>
    </w:p>
    <w:p w14:paraId="4E12A88A" w14:textId="77777777" w:rsidR="009F7343" w:rsidRPr="00F36A3C" w:rsidRDefault="009F7343">
      <w:pPr>
        <w:spacing w:line="360" w:lineRule="auto"/>
        <w:ind w:firstLineChars="1300" w:firstLine="3120"/>
        <w:rPr>
          <w:rFonts w:ascii="宋体" w:hAnsi="宋体" w:hint="eastAsia"/>
          <w:sz w:val="24"/>
        </w:rPr>
      </w:pPr>
    </w:p>
    <w:p w14:paraId="3CD89CDC" w14:textId="77777777" w:rsidR="009F7343" w:rsidRPr="00F36A3C" w:rsidRDefault="00000000">
      <w:pPr>
        <w:spacing w:line="360" w:lineRule="auto"/>
        <w:ind w:firstLineChars="1300" w:firstLine="3120"/>
        <w:rPr>
          <w:rFonts w:ascii="宋体" w:hAnsi="宋体" w:hint="eastAsia"/>
          <w:sz w:val="24"/>
        </w:rPr>
      </w:pPr>
      <w:r w:rsidRPr="00F36A3C">
        <w:rPr>
          <w:rFonts w:ascii="宋体" w:hAnsi="宋体" w:hint="eastAsia"/>
          <w:sz w:val="24"/>
        </w:rPr>
        <w:t>公司名称：</w:t>
      </w:r>
      <w:permStart w:id="386926675" w:edGrp="everyone"/>
      <w:r w:rsidRPr="00F36A3C">
        <w:rPr>
          <w:rFonts w:ascii="宋体" w:hAnsi="宋体"/>
          <w:sz w:val="24"/>
          <w:u w:val="single"/>
        </w:rPr>
        <w:t xml:space="preserve">                          </w:t>
      </w:r>
      <w:permEnd w:id="386926675"/>
      <w:r w:rsidRPr="00F36A3C">
        <w:rPr>
          <w:rFonts w:ascii="宋体" w:hAnsi="宋体" w:hint="eastAsia"/>
          <w:sz w:val="24"/>
        </w:rPr>
        <w:t>（盖章）</w:t>
      </w:r>
    </w:p>
    <w:p w14:paraId="5D067EE2" w14:textId="77777777" w:rsidR="009F7343" w:rsidRPr="00F36A3C" w:rsidRDefault="00000000">
      <w:pPr>
        <w:snapToGrid w:val="0"/>
        <w:spacing w:line="360" w:lineRule="auto"/>
        <w:ind w:firstLineChars="202" w:firstLine="485"/>
        <w:rPr>
          <w:rFonts w:ascii="宋体" w:hAnsi="宋体" w:hint="eastAsia"/>
          <w:sz w:val="24"/>
        </w:rPr>
      </w:pPr>
      <w:r w:rsidRPr="00F36A3C">
        <w:rPr>
          <w:rFonts w:ascii="宋体" w:hAnsi="宋体" w:hint="eastAsia"/>
          <w:sz w:val="24"/>
        </w:rPr>
        <w:t xml:space="preserve">                     </w:t>
      </w:r>
      <w:r w:rsidRPr="00F36A3C">
        <w:rPr>
          <w:rFonts w:ascii="宋体" w:hAnsi="宋体"/>
          <w:sz w:val="24"/>
        </w:rPr>
        <w:t xml:space="preserve"> </w:t>
      </w:r>
      <w:r w:rsidRPr="00F36A3C">
        <w:rPr>
          <w:rFonts w:ascii="宋体" w:hAnsi="宋体" w:hint="eastAsia"/>
          <w:sz w:val="24"/>
        </w:rPr>
        <w:t>法定代表人：            （签章）</w:t>
      </w:r>
    </w:p>
    <w:p w14:paraId="5D3E9192" w14:textId="77777777" w:rsidR="009F7343" w:rsidRPr="00F36A3C" w:rsidRDefault="00000000">
      <w:pPr>
        <w:snapToGrid w:val="0"/>
        <w:spacing w:line="360" w:lineRule="auto"/>
        <w:ind w:firstLineChars="1302" w:firstLine="3125"/>
        <w:rPr>
          <w:rFonts w:ascii="宋体" w:hAnsi="宋体" w:hint="eastAsia"/>
          <w:sz w:val="36"/>
          <w:szCs w:val="36"/>
        </w:rPr>
      </w:pPr>
      <w:r w:rsidRPr="00F36A3C">
        <w:rPr>
          <w:rFonts w:ascii="宋体" w:hAnsi="宋体" w:hint="eastAsia"/>
          <w:sz w:val="24"/>
        </w:rPr>
        <w:t xml:space="preserve">日 </w:t>
      </w:r>
      <w:r w:rsidRPr="00F36A3C">
        <w:rPr>
          <w:rFonts w:ascii="宋体" w:hAnsi="宋体"/>
          <w:sz w:val="24"/>
        </w:rPr>
        <w:t xml:space="preserve">   </w:t>
      </w:r>
      <w:r w:rsidRPr="00F36A3C">
        <w:rPr>
          <w:rFonts w:ascii="宋体" w:hAnsi="宋体" w:hint="eastAsia"/>
          <w:sz w:val="24"/>
        </w:rPr>
        <w:t xml:space="preserve">期：      </w:t>
      </w:r>
    </w:p>
    <w:p w14:paraId="44637657" w14:textId="77777777" w:rsidR="009F7343" w:rsidRPr="00F36A3C" w:rsidRDefault="00000000">
      <w:pPr>
        <w:jc w:val="left"/>
        <w:rPr>
          <w:rFonts w:ascii="宋体" w:hAnsi="宋体" w:hint="eastAsia"/>
          <w:b/>
          <w:sz w:val="24"/>
        </w:rPr>
      </w:pPr>
      <w:r w:rsidRPr="00F36A3C">
        <w:rPr>
          <w:rFonts w:ascii="宋体" w:hAnsi="宋体" w:hint="eastAsia"/>
          <w:b/>
          <w:sz w:val="24"/>
        </w:rPr>
        <w:br w:type="page"/>
      </w:r>
      <w:r w:rsidRPr="00F36A3C">
        <w:rPr>
          <w:rFonts w:ascii="宋体" w:hAnsi="宋体" w:hint="eastAsia"/>
          <w:b/>
          <w:sz w:val="24"/>
        </w:rPr>
        <w:lastRenderedPageBreak/>
        <w:t>附件五：合同履约验收方案</w:t>
      </w:r>
    </w:p>
    <w:p w14:paraId="36BFBB73" w14:textId="77777777" w:rsidR="009F7343" w:rsidRPr="00F36A3C" w:rsidRDefault="00000000">
      <w:pPr>
        <w:tabs>
          <w:tab w:val="left" w:pos="312"/>
        </w:tabs>
        <w:snapToGrid w:val="0"/>
        <w:spacing w:line="360" w:lineRule="auto"/>
        <w:ind w:firstLineChars="200" w:firstLine="480"/>
        <w:jc w:val="left"/>
        <w:rPr>
          <w:rFonts w:ascii="宋体" w:hAnsi="宋体" w:cs="宋体" w:hint="eastAsia"/>
          <w:kern w:val="0"/>
          <w:sz w:val="24"/>
          <w:lang w:bidi="ar"/>
        </w:rPr>
      </w:pPr>
      <w:r w:rsidRPr="00F36A3C">
        <w:rPr>
          <w:rFonts w:ascii="宋体" w:hAnsi="宋体" w:cs="宋体" w:hint="eastAsia"/>
          <w:kern w:val="0"/>
          <w:sz w:val="24"/>
          <w:lang w:bidi="ar"/>
        </w:rPr>
        <w:t>（1）验收主体</w:t>
      </w:r>
    </w:p>
    <w:p w14:paraId="74870E6E" w14:textId="77777777" w:rsidR="009F7343" w:rsidRPr="00F36A3C" w:rsidRDefault="00000000">
      <w:pPr>
        <w:tabs>
          <w:tab w:val="left" w:pos="312"/>
        </w:tabs>
        <w:snapToGrid w:val="0"/>
        <w:spacing w:line="360" w:lineRule="auto"/>
        <w:ind w:firstLineChars="200" w:firstLine="480"/>
        <w:jc w:val="left"/>
        <w:rPr>
          <w:rFonts w:ascii="宋体" w:hAnsi="宋体" w:cs="宋体" w:hint="eastAsia"/>
          <w:kern w:val="0"/>
          <w:sz w:val="24"/>
          <w:lang w:bidi="ar"/>
        </w:rPr>
      </w:pPr>
      <w:r w:rsidRPr="00F36A3C">
        <w:rPr>
          <w:rFonts w:ascii="宋体" w:hAnsi="宋体" w:cs="宋体" w:hint="eastAsia"/>
          <w:kern w:val="0"/>
          <w:sz w:val="24"/>
          <w:lang w:bidi="ar"/>
        </w:rPr>
        <w:t>采购人（需求部门）</w:t>
      </w:r>
      <w:r w:rsidRPr="00F36A3C">
        <w:rPr>
          <w:rFonts w:ascii="宋体" w:hAnsi="宋体" w:cs="宋体" w:hint="eastAsia"/>
          <w:kern w:val="0"/>
          <w:sz w:val="24"/>
          <w:u w:val="single"/>
          <w:lang w:bidi="ar"/>
        </w:rPr>
        <w:t xml:space="preserve"> 中国外汇交易中心 工程运行部 </w:t>
      </w:r>
    </w:p>
    <w:p w14:paraId="7C418220" w14:textId="77777777" w:rsidR="009F7343" w:rsidRPr="00F36A3C" w:rsidRDefault="00000000">
      <w:pPr>
        <w:tabs>
          <w:tab w:val="left" w:pos="312"/>
        </w:tabs>
        <w:snapToGrid w:val="0"/>
        <w:spacing w:line="360" w:lineRule="auto"/>
        <w:ind w:firstLineChars="200" w:firstLine="480"/>
        <w:jc w:val="left"/>
        <w:rPr>
          <w:rFonts w:ascii="宋体" w:hAnsi="宋体" w:cs="宋体" w:hint="eastAsia"/>
          <w:kern w:val="0"/>
          <w:sz w:val="24"/>
          <w:u w:val="single"/>
          <w:lang w:bidi="ar"/>
        </w:rPr>
      </w:pPr>
      <w:r w:rsidRPr="00F36A3C">
        <w:rPr>
          <w:rFonts w:ascii="宋体" w:hAnsi="宋体" w:cs="宋体" w:hint="eastAsia"/>
          <w:kern w:val="0"/>
          <w:sz w:val="24"/>
          <w:lang w:bidi="ar"/>
        </w:rPr>
        <w:t>采购人（需求部门）拟邀请（</w:t>
      </w:r>
      <w:r w:rsidRPr="00F36A3C">
        <w:rPr>
          <w:rFonts w:ascii="宋体" w:hAnsi="宋体" w:cs="宋体" w:hint="eastAsia"/>
          <w:sz w:val="24"/>
        </w:rPr>
        <w:t>□</w:t>
      </w:r>
      <w:r w:rsidRPr="00F36A3C">
        <w:rPr>
          <w:rFonts w:ascii="宋体" w:hAnsi="宋体" w:cs="宋体" w:hint="eastAsia"/>
          <w:kern w:val="0"/>
          <w:sz w:val="24"/>
          <w:lang w:bidi="ar"/>
        </w:rPr>
        <w:t xml:space="preserve">本项目供应商 </w:t>
      </w:r>
      <w:r w:rsidRPr="00F36A3C">
        <w:rPr>
          <w:rFonts w:ascii="宋体" w:hAnsi="宋体" w:cs="宋体" w:hint="eastAsia"/>
          <w:sz w:val="24"/>
        </w:rPr>
        <w:t>□</w:t>
      </w:r>
      <w:r w:rsidRPr="00F36A3C">
        <w:rPr>
          <w:rFonts w:ascii="宋体" w:hAnsi="宋体" w:cs="宋体" w:hint="eastAsia"/>
          <w:kern w:val="0"/>
          <w:sz w:val="24"/>
          <w:lang w:bidi="ar"/>
        </w:rPr>
        <w:t xml:space="preserve">第三方专业机构  </w:t>
      </w:r>
      <w:r w:rsidRPr="00F36A3C">
        <w:rPr>
          <w:rFonts w:ascii="宋体" w:hAnsi="宋体" w:cs="宋体" w:hint="eastAsia"/>
          <w:sz w:val="24"/>
        </w:rPr>
        <w:t>□</w:t>
      </w:r>
      <w:r w:rsidRPr="00F36A3C">
        <w:rPr>
          <w:rFonts w:ascii="宋体" w:hAnsi="宋体" w:cs="宋体" w:hint="eastAsia"/>
          <w:kern w:val="0"/>
          <w:sz w:val="24"/>
          <w:lang w:bidi="ar"/>
        </w:rPr>
        <w:t xml:space="preserve">专家   </w:t>
      </w:r>
      <w:r w:rsidRPr="00F36A3C">
        <w:rPr>
          <w:rFonts w:ascii="宋体" w:hAnsi="宋体" w:cs="宋体" w:hint="eastAsia"/>
          <w:sz w:val="24"/>
        </w:rPr>
        <w:t>□</w:t>
      </w:r>
      <w:r w:rsidRPr="00F36A3C">
        <w:rPr>
          <w:rFonts w:ascii="宋体" w:hAnsi="宋体" w:cs="宋体" w:hint="eastAsia"/>
          <w:kern w:val="0"/>
          <w:sz w:val="24"/>
          <w:lang w:bidi="ar"/>
        </w:rPr>
        <w:t>服务对象 ）</w:t>
      </w:r>
    </w:p>
    <w:p w14:paraId="782A02AD" w14:textId="77777777" w:rsidR="009F7343" w:rsidRPr="00F36A3C" w:rsidRDefault="00000000">
      <w:pPr>
        <w:widowControl/>
        <w:snapToGrid w:val="0"/>
        <w:spacing w:line="360" w:lineRule="auto"/>
        <w:ind w:firstLineChars="200" w:firstLine="480"/>
        <w:jc w:val="left"/>
        <w:rPr>
          <w:rFonts w:ascii="宋体" w:hAnsi="宋体" w:cs="宋体" w:hint="eastAsia"/>
          <w:kern w:val="0"/>
          <w:sz w:val="24"/>
          <w:u w:val="single"/>
          <w:lang w:bidi="ar"/>
        </w:rPr>
      </w:pPr>
      <w:r w:rsidRPr="00F36A3C">
        <w:rPr>
          <w:rFonts w:ascii="宋体" w:hAnsi="宋体" w:cs="宋体" w:hint="eastAsia"/>
          <w:kern w:val="0"/>
          <w:sz w:val="24"/>
          <w:lang w:bidi="ar"/>
        </w:rPr>
        <w:t>（2）验收时间</w:t>
      </w:r>
    </w:p>
    <w:p w14:paraId="7EB5AD31" w14:textId="77777777" w:rsidR="009F7343" w:rsidRPr="00F36A3C" w:rsidRDefault="00000000">
      <w:pPr>
        <w:widowControl/>
        <w:snapToGrid w:val="0"/>
        <w:spacing w:line="360" w:lineRule="auto"/>
        <w:ind w:firstLineChars="200" w:firstLine="480"/>
        <w:jc w:val="left"/>
        <w:rPr>
          <w:rFonts w:ascii="宋体" w:hAnsi="宋体" w:cs="宋体" w:hint="eastAsia"/>
          <w:kern w:val="0"/>
          <w:sz w:val="24"/>
          <w:lang w:bidi="ar"/>
        </w:rPr>
      </w:pPr>
      <w:r w:rsidRPr="00F36A3C">
        <w:rPr>
          <w:rFonts w:ascii="宋体" w:hAnsi="宋体" w:cs="宋体" w:hint="eastAsia"/>
          <w:kern w:val="0"/>
          <w:sz w:val="24"/>
          <w:lang w:bidi="ar"/>
        </w:rPr>
        <w:t>交货时间：</w:t>
      </w:r>
      <w:r w:rsidRPr="00F36A3C">
        <w:rPr>
          <w:rFonts w:ascii="宋体" w:hAnsi="宋体" w:cs="宋体" w:hint="eastAsia"/>
          <w:sz w:val="24"/>
        </w:rPr>
        <w:t>合</w:t>
      </w:r>
      <w:r w:rsidRPr="00F36A3C">
        <w:rPr>
          <w:rFonts w:ascii="宋体" w:hAnsi="宋体" w:cs="宋体" w:hint="eastAsia"/>
          <w:kern w:val="0"/>
          <w:sz w:val="24"/>
          <w:lang w:bidi="ar"/>
        </w:rPr>
        <w:t>同签订完成后15个日历日内,甲方向乙方发送书面交货通知,乙方接到甲方通知后20个日历日内完成供货。</w:t>
      </w:r>
    </w:p>
    <w:p w14:paraId="1AC224DE" w14:textId="77777777" w:rsidR="009F7343" w:rsidRPr="00F36A3C" w:rsidRDefault="00000000">
      <w:pPr>
        <w:widowControl/>
        <w:snapToGrid w:val="0"/>
        <w:spacing w:line="360" w:lineRule="auto"/>
        <w:ind w:firstLineChars="200" w:firstLine="480"/>
        <w:jc w:val="left"/>
        <w:rPr>
          <w:rFonts w:ascii="宋体" w:hAnsi="宋体" w:cs="宋体" w:hint="eastAsia"/>
          <w:kern w:val="0"/>
          <w:sz w:val="24"/>
          <w:lang w:bidi="ar"/>
        </w:rPr>
      </w:pPr>
      <w:r w:rsidRPr="00F36A3C">
        <w:rPr>
          <w:rFonts w:ascii="宋体" w:hAnsi="宋体" w:cs="宋体" w:hint="eastAsia"/>
          <w:kern w:val="0"/>
          <w:sz w:val="24"/>
          <w:lang w:bidi="ar"/>
        </w:rPr>
        <w:t>初步验收时间：自</w:t>
      </w:r>
      <w:r w:rsidRPr="00F36A3C">
        <w:rPr>
          <w:rFonts w:ascii="宋体" w:hAnsi="宋体" w:cs="宋体" w:hint="eastAsia"/>
          <w:sz w:val="24"/>
        </w:rPr>
        <w:t>产品到货</w:t>
      </w:r>
      <w:r w:rsidRPr="00F36A3C">
        <w:rPr>
          <w:rFonts w:ascii="宋体" w:hAnsi="宋体" w:cs="宋体" w:hint="eastAsia"/>
          <w:kern w:val="0"/>
          <w:sz w:val="24"/>
          <w:lang w:bidi="ar"/>
        </w:rPr>
        <w:t>后20个工作日内。</w:t>
      </w:r>
    </w:p>
    <w:p w14:paraId="250D1A10" w14:textId="77777777" w:rsidR="009F7343" w:rsidRPr="00F36A3C" w:rsidRDefault="00000000">
      <w:pPr>
        <w:widowControl/>
        <w:snapToGrid w:val="0"/>
        <w:spacing w:line="360" w:lineRule="auto"/>
        <w:ind w:firstLineChars="200" w:firstLine="480"/>
        <w:jc w:val="left"/>
        <w:rPr>
          <w:rFonts w:ascii="宋体" w:hAnsi="宋体" w:cs="宋体" w:hint="eastAsia"/>
          <w:kern w:val="0"/>
          <w:sz w:val="24"/>
          <w:lang w:bidi="ar"/>
        </w:rPr>
      </w:pPr>
      <w:r w:rsidRPr="00F36A3C">
        <w:rPr>
          <w:rFonts w:ascii="宋体" w:hAnsi="宋体" w:cs="宋体" w:hint="eastAsia"/>
          <w:kern w:val="0"/>
          <w:sz w:val="24"/>
          <w:lang w:bidi="ar"/>
        </w:rPr>
        <w:t>中期验收时间：自质量保障服务（维保服务）期限生效1年之日起20个工作日内完成。</w:t>
      </w:r>
    </w:p>
    <w:p w14:paraId="02ADA13F" w14:textId="77777777" w:rsidR="009F7343" w:rsidRPr="00F36A3C" w:rsidRDefault="00000000">
      <w:pPr>
        <w:widowControl/>
        <w:snapToGrid w:val="0"/>
        <w:spacing w:line="360" w:lineRule="auto"/>
        <w:ind w:firstLineChars="200" w:firstLine="480"/>
        <w:jc w:val="left"/>
        <w:rPr>
          <w:rFonts w:ascii="宋体" w:hAnsi="宋体" w:cs="宋体" w:hint="eastAsia"/>
          <w:kern w:val="0"/>
          <w:sz w:val="24"/>
          <w:lang w:bidi="ar"/>
        </w:rPr>
      </w:pPr>
      <w:r w:rsidRPr="00F36A3C">
        <w:rPr>
          <w:rFonts w:ascii="宋体" w:hAnsi="宋体" w:cs="宋体" w:hint="eastAsia"/>
          <w:kern w:val="0"/>
          <w:sz w:val="24"/>
          <w:lang w:bidi="ar"/>
        </w:rPr>
        <w:t>最终验收时间：自质量保障服务（维保服务）期限结束之日起20个工作日内完成。</w:t>
      </w:r>
    </w:p>
    <w:p w14:paraId="5A0FA1A9" w14:textId="77777777" w:rsidR="009F7343" w:rsidRPr="00F36A3C" w:rsidRDefault="00000000">
      <w:pPr>
        <w:widowControl/>
        <w:snapToGrid w:val="0"/>
        <w:spacing w:line="360" w:lineRule="auto"/>
        <w:ind w:firstLineChars="200" w:firstLine="480"/>
        <w:jc w:val="left"/>
        <w:rPr>
          <w:rFonts w:ascii="宋体" w:hAnsi="宋体" w:cs="宋体" w:hint="eastAsia"/>
          <w:kern w:val="0"/>
          <w:sz w:val="24"/>
          <w:lang w:bidi="ar"/>
        </w:rPr>
      </w:pPr>
      <w:r w:rsidRPr="00F36A3C">
        <w:rPr>
          <w:rFonts w:ascii="宋体" w:hAnsi="宋体" w:cs="宋体" w:hint="eastAsia"/>
          <w:kern w:val="0"/>
          <w:sz w:val="24"/>
          <w:lang w:bidi="ar"/>
        </w:rPr>
        <w:t>免费质量保障期：自初步验收完成日起3年。</w:t>
      </w:r>
    </w:p>
    <w:p w14:paraId="24B9BDF2" w14:textId="77777777" w:rsidR="009F7343" w:rsidRPr="00F36A3C" w:rsidRDefault="00000000">
      <w:pPr>
        <w:widowControl/>
        <w:snapToGrid w:val="0"/>
        <w:spacing w:line="360" w:lineRule="auto"/>
        <w:ind w:firstLineChars="200" w:firstLine="480"/>
        <w:jc w:val="left"/>
        <w:rPr>
          <w:rFonts w:ascii="宋体" w:hAnsi="宋体" w:cs="宋体" w:hint="eastAsia"/>
          <w:kern w:val="0"/>
          <w:sz w:val="24"/>
          <w:lang w:bidi="ar"/>
        </w:rPr>
      </w:pPr>
      <w:r w:rsidRPr="00F36A3C">
        <w:rPr>
          <w:rFonts w:ascii="宋体" w:hAnsi="宋体" w:cs="宋体" w:hint="eastAsia"/>
          <w:kern w:val="0"/>
          <w:sz w:val="24"/>
          <w:lang w:bidi="ar"/>
        </w:rPr>
        <w:t>合同履行期限：自合同签订之日至合同全部权利义务履行完毕之日止。</w:t>
      </w:r>
    </w:p>
    <w:p w14:paraId="04B8A677" w14:textId="77777777" w:rsidR="009F7343" w:rsidRPr="00F36A3C" w:rsidRDefault="00000000">
      <w:pPr>
        <w:snapToGrid w:val="0"/>
        <w:spacing w:line="360" w:lineRule="auto"/>
        <w:ind w:firstLineChars="215" w:firstLine="516"/>
        <w:jc w:val="left"/>
        <w:rPr>
          <w:rFonts w:ascii="宋体" w:hAnsi="宋体" w:cs="宋体" w:hint="eastAsia"/>
          <w:kern w:val="0"/>
          <w:sz w:val="24"/>
          <w:u w:val="single"/>
          <w:lang w:bidi="ar"/>
        </w:rPr>
      </w:pPr>
      <w:r w:rsidRPr="00F36A3C">
        <w:rPr>
          <w:rFonts w:ascii="宋体" w:hAnsi="宋体" w:cs="宋体" w:hint="eastAsia"/>
          <w:kern w:val="0"/>
          <w:sz w:val="24"/>
          <w:lang w:bidi="ar"/>
        </w:rPr>
        <w:t>（3）验收方式</w:t>
      </w:r>
    </w:p>
    <w:p w14:paraId="3AD6C386" w14:textId="77777777" w:rsidR="009F7343" w:rsidRPr="00F36A3C" w:rsidRDefault="00000000">
      <w:pPr>
        <w:snapToGrid w:val="0"/>
        <w:spacing w:line="360" w:lineRule="auto"/>
        <w:ind w:firstLineChars="215" w:firstLine="516"/>
        <w:jc w:val="left"/>
        <w:rPr>
          <w:rFonts w:ascii="宋体" w:hAnsi="宋体" w:cs="宋体" w:hint="eastAsia"/>
          <w:kern w:val="0"/>
          <w:sz w:val="24"/>
          <w:lang w:bidi="ar"/>
        </w:rPr>
      </w:pPr>
      <w:r w:rsidRPr="00F36A3C">
        <w:rPr>
          <w:rFonts w:ascii="宋体" w:hAnsi="宋体" w:cs="宋体" w:hint="eastAsia"/>
          <w:kern w:val="0"/>
          <w:sz w:val="24"/>
          <w:lang w:bidi="ar"/>
        </w:rPr>
        <w:t>初步验收阶段：现场验收，核对货物数量，查验品牌型号，加电验机；</w:t>
      </w:r>
    </w:p>
    <w:p w14:paraId="5C17D088" w14:textId="77777777" w:rsidR="009F7343" w:rsidRPr="00F36A3C" w:rsidRDefault="00000000">
      <w:pPr>
        <w:snapToGrid w:val="0"/>
        <w:spacing w:line="360" w:lineRule="auto"/>
        <w:ind w:firstLineChars="215" w:firstLine="516"/>
        <w:jc w:val="left"/>
        <w:rPr>
          <w:rFonts w:ascii="宋体" w:hAnsi="宋体" w:cs="宋体" w:hint="eastAsia"/>
          <w:kern w:val="0"/>
          <w:sz w:val="24"/>
          <w:lang w:bidi="ar"/>
        </w:rPr>
      </w:pPr>
      <w:r w:rsidRPr="00F36A3C">
        <w:rPr>
          <w:rFonts w:ascii="宋体" w:hAnsi="宋体" w:cs="宋体" w:hint="eastAsia"/>
          <w:kern w:val="0"/>
          <w:sz w:val="24"/>
          <w:lang w:bidi="ar"/>
        </w:rPr>
        <w:t>中期验收阶段：核对质量保障服务（维保服务）期限届满1年时的设备维保服务情况；</w:t>
      </w:r>
    </w:p>
    <w:p w14:paraId="18A7DDFB" w14:textId="77777777" w:rsidR="009F7343" w:rsidRPr="00F36A3C" w:rsidRDefault="00000000">
      <w:pPr>
        <w:snapToGrid w:val="0"/>
        <w:spacing w:line="360" w:lineRule="auto"/>
        <w:ind w:firstLineChars="215" w:firstLine="516"/>
        <w:jc w:val="left"/>
        <w:rPr>
          <w:rFonts w:ascii="宋体" w:hAnsi="宋体" w:cs="宋体" w:hint="eastAsia"/>
          <w:kern w:val="0"/>
          <w:sz w:val="24"/>
          <w:u w:val="single"/>
          <w:lang w:bidi="ar"/>
        </w:rPr>
      </w:pPr>
      <w:r w:rsidRPr="00F36A3C">
        <w:rPr>
          <w:rFonts w:ascii="宋体" w:hAnsi="宋体" w:cs="宋体" w:hint="eastAsia"/>
          <w:kern w:val="0"/>
          <w:sz w:val="24"/>
          <w:lang w:bidi="ar"/>
        </w:rPr>
        <w:t>最终验收阶段：核对质量保障服务（维保服务）到期后的设备维保服务情况。</w:t>
      </w:r>
    </w:p>
    <w:p w14:paraId="7AFBA139" w14:textId="77777777" w:rsidR="009F7343" w:rsidRPr="00F36A3C" w:rsidRDefault="00000000">
      <w:pPr>
        <w:snapToGrid w:val="0"/>
        <w:spacing w:line="360" w:lineRule="auto"/>
        <w:ind w:firstLineChars="215" w:firstLine="516"/>
        <w:jc w:val="left"/>
        <w:rPr>
          <w:rFonts w:ascii="宋体" w:hAnsi="宋体" w:cs="宋体" w:hint="eastAsia"/>
          <w:kern w:val="0"/>
          <w:sz w:val="24"/>
          <w:u w:val="single"/>
          <w:lang w:bidi="ar"/>
        </w:rPr>
      </w:pPr>
      <w:r w:rsidRPr="00F36A3C">
        <w:rPr>
          <w:rFonts w:ascii="宋体" w:hAnsi="宋体" w:cs="宋体" w:hint="eastAsia"/>
          <w:kern w:val="0"/>
          <w:sz w:val="24"/>
          <w:lang w:bidi="ar"/>
        </w:rPr>
        <w:t>（4）验收程序</w:t>
      </w:r>
    </w:p>
    <w:p w14:paraId="22650D02" w14:textId="77777777" w:rsidR="009F7343" w:rsidRPr="00F36A3C" w:rsidRDefault="00000000">
      <w:pPr>
        <w:snapToGrid w:val="0"/>
        <w:spacing w:line="360" w:lineRule="auto"/>
        <w:ind w:firstLineChars="215" w:firstLine="516"/>
        <w:jc w:val="left"/>
        <w:rPr>
          <w:rFonts w:ascii="宋体" w:hAnsi="宋体" w:cs="宋体" w:hint="eastAsia"/>
          <w:kern w:val="0"/>
          <w:sz w:val="24"/>
          <w:lang w:bidi="ar"/>
        </w:rPr>
      </w:pPr>
      <w:r w:rsidRPr="00F36A3C">
        <w:rPr>
          <w:rFonts w:ascii="宋体" w:hAnsi="宋体" w:cs="宋体" w:hint="eastAsia"/>
          <w:kern w:val="0"/>
          <w:sz w:val="24"/>
          <w:lang w:bidi="ar"/>
        </w:rPr>
        <w:t>验收准备：组建验收小组，按照合同约定确认各阶段验收的内容，和供应商沟通提供验收需要的材料。</w:t>
      </w:r>
    </w:p>
    <w:p w14:paraId="19B0BE9A" w14:textId="77777777" w:rsidR="009F7343" w:rsidRPr="00F36A3C" w:rsidRDefault="00000000">
      <w:pPr>
        <w:snapToGrid w:val="0"/>
        <w:spacing w:line="360" w:lineRule="auto"/>
        <w:ind w:firstLineChars="215" w:firstLine="516"/>
        <w:jc w:val="left"/>
        <w:rPr>
          <w:rFonts w:ascii="宋体" w:hAnsi="宋体" w:cs="宋体" w:hint="eastAsia"/>
          <w:kern w:val="0"/>
          <w:sz w:val="24"/>
          <w:lang w:bidi="ar"/>
        </w:rPr>
      </w:pPr>
      <w:r w:rsidRPr="00F36A3C">
        <w:rPr>
          <w:rFonts w:ascii="宋体" w:hAnsi="宋体" w:cs="宋体" w:hint="eastAsia"/>
          <w:kern w:val="0"/>
          <w:sz w:val="24"/>
          <w:lang w:bidi="ar"/>
        </w:rPr>
        <w:t>验收实施：按照合同约定的验收时间以约定的验收方式、验收标准对约定的验收内容开展实施验收,核对具体货品和服务内容是否与合同情况相符，给予评价。</w:t>
      </w:r>
    </w:p>
    <w:p w14:paraId="2C8CC841" w14:textId="77777777" w:rsidR="009F7343" w:rsidRPr="00F36A3C" w:rsidRDefault="00000000">
      <w:pPr>
        <w:snapToGrid w:val="0"/>
        <w:spacing w:line="360" w:lineRule="auto"/>
        <w:ind w:firstLineChars="215" w:firstLine="516"/>
        <w:jc w:val="left"/>
        <w:rPr>
          <w:rFonts w:ascii="宋体" w:hAnsi="宋体" w:cs="宋体" w:hint="eastAsia"/>
          <w:kern w:val="0"/>
          <w:sz w:val="24"/>
          <w:lang w:bidi="ar"/>
        </w:rPr>
      </w:pPr>
      <w:r w:rsidRPr="00F36A3C">
        <w:rPr>
          <w:rFonts w:ascii="宋体" w:hAnsi="宋体" w:cs="宋体" w:hint="eastAsia"/>
          <w:kern w:val="0"/>
          <w:sz w:val="24"/>
          <w:lang w:bidi="ar"/>
        </w:rPr>
        <w:t>验收报告：提交验收报告流程，待验收流程通过后，执行后续事宜。</w:t>
      </w:r>
    </w:p>
    <w:p w14:paraId="2FEB22D5" w14:textId="77777777" w:rsidR="009F7343" w:rsidRPr="00F36A3C" w:rsidRDefault="00000000">
      <w:pPr>
        <w:snapToGrid w:val="0"/>
        <w:spacing w:line="360" w:lineRule="auto"/>
        <w:ind w:firstLineChars="215" w:firstLine="516"/>
        <w:jc w:val="left"/>
        <w:rPr>
          <w:rFonts w:ascii="宋体" w:hAnsi="宋体" w:cs="宋体" w:hint="eastAsia"/>
          <w:kern w:val="0"/>
          <w:sz w:val="24"/>
          <w:u w:val="single"/>
          <w:lang w:bidi="ar"/>
        </w:rPr>
      </w:pPr>
      <w:r w:rsidRPr="00F36A3C">
        <w:rPr>
          <w:rFonts w:ascii="宋体" w:hAnsi="宋体" w:cs="宋体" w:hint="eastAsia"/>
          <w:kern w:val="0"/>
          <w:sz w:val="24"/>
          <w:lang w:bidi="ar"/>
        </w:rPr>
        <w:t>（5）验收内容</w:t>
      </w:r>
    </w:p>
    <w:p w14:paraId="6AA40836" w14:textId="77777777" w:rsidR="009F7343" w:rsidRPr="00F36A3C" w:rsidRDefault="00000000">
      <w:pPr>
        <w:snapToGrid w:val="0"/>
        <w:spacing w:line="360" w:lineRule="auto"/>
        <w:ind w:firstLineChars="215" w:firstLine="516"/>
        <w:jc w:val="left"/>
        <w:rPr>
          <w:rFonts w:ascii="宋体" w:hAnsi="宋体" w:cs="宋体" w:hint="eastAsia"/>
          <w:kern w:val="0"/>
          <w:sz w:val="24"/>
          <w:lang w:bidi="ar"/>
        </w:rPr>
      </w:pPr>
      <w:r w:rsidRPr="00F36A3C">
        <w:rPr>
          <w:rFonts w:ascii="宋体" w:hAnsi="宋体" w:cs="宋体" w:hint="eastAsia"/>
          <w:kern w:val="0"/>
          <w:sz w:val="24"/>
          <w:lang w:bidi="ar"/>
        </w:rPr>
        <w:t>初步验收：根据到货货物清单或描述，核对货物数量、核对服务器配置、</w:t>
      </w:r>
      <w:r w:rsidRPr="00F36A3C">
        <w:rPr>
          <w:rFonts w:ascii="宋体" w:hAnsi="宋体" w:cs="宋体" w:hint="eastAsia"/>
          <w:kern w:val="0"/>
          <w:sz w:val="24"/>
          <w:lang w:bidi="ar"/>
        </w:rPr>
        <w:lastRenderedPageBreak/>
        <w:t>加电验机，核对确认维保服务信息。</w:t>
      </w:r>
    </w:p>
    <w:p w14:paraId="31DC00B8" w14:textId="77777777" w:rsidR="009F7343" w:rsidRPr="00F36A3C" w:rsidRDefault="00000000">
      <w:pPr>
        <w:widowControl/>
        <w:snapToGrid w:val="0"/>
        <w:spacing w:line="360" w:lineRule="auto"/>
        <w:ind w:firstLineChars="215" w:firstLine="516"/>
        <w:jc w:val="left"/>
        <w:rPr>
          <w:rFonts w:ascii="宋体" w:hAnsi="宋体" w:cs="宋体" w:hint="eastAsia"/>
          <w:kern w:val="0"/>
          <w:sz w:val="24"/>
          <w:lang w:bidi="ar"/>
        </w:rPr>
      </w:pPr>
      <w:r w:rsidRPr="00F36A3C">
        <w:rPr>
          <w:rFonts w:ascii="宋体" w:hAnsi="宋体" w:cs="宋体" w:hint="eastAsia"/>
          <w:kern w:val="0"/>
          <w:sz w:val="24"/>
          <w:lang w:bidi="ar"/>
        </w:rPr>
        <w:t>初步验收交付物：到货清单、维保服务证明文件。</w:t>
      </w:r>
    </w:p>
    <w:p w14:paraId="60146B68" w14:textId="77777777" w:rsidR="009F7343" w:rsidRPr="00F36A3C" w:rsidRDefault="00000000">
      <w:pPr>
        <w:snapToGrid w:val="0"/>
        <w:spacing w:line="360" w:lineRule="auto"/>
        <w:ind w:firstLineChars="215" w:firstLine="516"/>
        <w:jc w:val="left"/>
        <w:rPr>
          <w:rFonts w:ascii="宋体" w:hAnsi="宋体" w:cs="宋体" w:hint="eastAsia"/>
          <w:kern w:val="0"/>
          <w:sz w:val="24"/>
          <w:lang w:bidi="ar"/>
        </w:rPr>
      </w:pPr>
      <w:r w:rsidRPr="00F36A3C">
        <w:rPr>
          <w:rFonts w:ascii="宋体" w:hAnsi="宋体" w:cs="宋体" w:hint="eastAsia"/>
          <w:kern w:val="0"/>
          <w:sz w:val="24"/>
          <w:lang w:bidi="ar"/>
        </w:rPr>
        <w:t>中期验收：质量保障服务（维保服务）期限届满1年时，对产品的服务部分进行评价。</w:t>
      </w:r>
    </w:p>
    <w:p w14:paraId="0A696973" w14:textId="77777777" w:rsidR="009F7343" w:rsidRPr="00F36A3C" w:rsidRDefault="00000000">
      <w:pPr>
        <w:widowControl/>
        <w:snapToGrid w:val="0"/>
        <w:spacing w:line="360" w:lineRule="auto"/>
        <w:ind w:firstLineChars="215" w:firstLine="516"/>
        <w:jc w:val="left"/>
        <w:rPr>
          <w:rFonts w:ascii="宋体" w:hAnsi="宋体" w:cs="宋体" w:hint="eastAsia"/>
          <w:kern w:val="0"/>
          <w:sz w:val="24"/>
          <w:lang w:bidi="ar"/>
        </w:rPr>
      </w:pPr>
      <w:r w:rsidRPr="00F36A3C">
        <w:rPr>
          <w:rFonts w:ascii="宋体" w:hAnsi="宋体" w:cs="宋体" w:hint="eastAsia"/>
          <w:kern w:val="0"/>
          <w:sz w:val="24"/>
          <w:lang w:bidi="ar"/>
        </w:rPr>
        <w:t>最终验收：质量保障服务（维保服务）到期后对产品的服务部分进行评价。</w:t>
      </w:r>
    </w:p>
    <w:p w14:paraId="08FF0D23" w14:textId="77777777" w:rsidR="009F7343" w:rsidRPr="00F36A3C" w:rsidRDefault="00000000">
      <w:pPr>
        <w:widowControl/>
        <w:snapToGrid w:val="0"/>
        <w:spacing w:line="360" w:lineRule="auto"/>
        <w:ind w:firstLineChars="215" w:firstLine="516"/>
        <w:jc w:val="left"/>
        <w:rPr>
          <w:rFonts w:ascii="宋体" w:hAnsi="宋体" w:cs="宋体" w:hint="eastAsia"/>
          <w:kern w:val="0"/>
          <w:sz w:val="24"/>
          <w:lang w:bidi="ar"/>
        </w:rPr>
      </w:pPr>
      <w:r w:rsidRPr="00F36A3C">
        <w:rPr>
          <w:rFonts w:ascii="宋体" w:hAnsi="宋体" w:cs="宋体" w:hint="eastAsia"/>
          <w:kern w:val="0"/>
          <w:sz w:val="24"/>
          <w:lang w:bidi="ar"/>
        </w:rPr>
        <w:t>最终验收交付物：验收服务报告（售后服务情况）。</w:t>
      </w:r>
    </w:p>
    <w:p w14:paraId="3BA7BF92" w14:textId="77777777" w:rsidR="009F7343" w:rsidRPr="00F36A3C" w:rsidRDefault="00000000">
      <w:pPr>
        <w:snapToGrid w:val="0"/>
        <w:spacing w:line="360" w:lineRule="auto"/>
        <w:ind w:firstLineChars="215" w:firstLine="516"/>
        <w:jc w:val="left"/>
        <w:rPr>
          <w:rFonts w:ascii="宋体" w:hAnsi="宋体" w:cs="宋体" w:hint="eastAsia"/>
          <w:kern w:val="0"/>
          <w:sz w:val="24"/>
          <w:u w:val="single"/>
          <w:lang w:bidi="ar"/>
        </w:rPr>
      </w:pPr>
      <w:r w:rsidRPr="00F36A3C">
        <w:rPr>
          <w:rFonts w:ascii="宋体" w:hAnsi="宋体" w:cs="宋体" w:hint="eastAsia"/>
          <w:kern w:val="0"/>
          <w:sz w:val="24"/>
          <w:lang w:bidi="ar"/>
        </w:rPr>
        <w:t>（6）验收标准</w:t>
      </w:r>
    </w:p>
    <w:p w14:paraId="2D6D254C" w14:textId="77777777" w:rsidR="009F7343" w:rsidRPr="00F36A3C" w:rsidRDefault="00000000">
      <w:pPr>
        <w:snapToGrid w:val="0"/>
        <w:spacing w:line="360" w:lineRule="auto"/>
        <w:ind w:firstLineChars="215" w:firstLine="516"/>
        <w:jc w:val="left"/>
        <w:rPr>
          <w:rFonts w:ascii="宋体" w:hAnsi="宋体" w:cs="宋体" w:hint="eastAsia"/>
          <w:kern w:val="0"/>
          <w:sz w:val="24"/>
          <w:lang w:bidi="ar"/>
        </w:rPr>
      </w:pPr>
      <w:r w:rsidRPr="00F36A3C">
        <w:rPr>
          <w:rFonts w:ascii="宋体" w:hAnsi="宋体" w:cs="宋体" w:hint="eastAsia"/>
          <w:kern w:val="0"/>
          <w:sz w:val="24"/>
          <w:lang w:bidi="ar"/>
        </w:rPr>
        <w:t>初步验收： 设备到货后，核对产品型号和数量符合合同要求，开箱检查设备为全新、外观无损坏。加电测试检查设备运行状态正常，核对设备的配置符合合同要求。检查设备维保服务证明，确认维保服务信息符合合同要求。</w:t>
      </w:r>
    </w:p>
    <w:p w14:paraId="4F3CA59B" w14:textId="77777777" w:rsidR="009F7343" w:rsidRPr="00F36A3C" w:rsidRDefault="00000000">
      <w:pPr>
        <w:snapToGrid w:val="0"/>
        <w:spacing w:line="360" w:lineRule="auto"/>
        <w:ind w:firstLineChars="215" w:firstLine="516"/>
        <w:jc w:val="left"/>
        <w:rPr>
          <w:rFonts w:ascii="宋体" w:hAnsi="宋体" w:cs="宋体" w:hint="eastAsia"/>
          <w:kern w:val="0"/>
          <w:sz w:val="24"/>
          <w:lang w:bidi="ar"/>
        </w:rPr>
      </w:pPr>
      <w:r w:rsidRPr="00F36A3C">
        <w:rPr>
          <w:rFonts w:ascii="宋体" w:hAnsi="宋体" w:cs="宋体" w:hint="eastAsia"/>
          <w:kern w:val="0"/>
          <w:sz w:val="24"/>
          <w:lang w:bidi="ar"/>
        </w:rPr>
        <w:t>中期验收： 自质量保障服务（维保服务）期限生效1年内，评价在此期间产品的服务部分是否符合合同的要求。</w:t>
      </w:r>
    </w:p>
    <w:p w14:paraId="64AA12B5" w14:textId="77777777" w:rsidR="009F7343" w:rsidRPr="00F36A3C" w:rsidRDefault="00000000">
      <w:pPr>
        <w:snapToGrid w:val="0"/>
        <w:spacing w:line="360" w:lineRule="auto"/>
        <w:ind w:firstLineChars="215" w:firstLine="516"/>
        <w:jc w:val="left"/>
        <w:rPr>
          <w:rFonts w:ascii="宋体" w:hAnsi="宋体" w:cs="宋体" w:hint="eastAsia"/>
          <w:kern w:val="0"/>
          <w:sz w:val="24"/>
          <w:lang w:bidi="ar"/>
        </w:rPr>
      </w:pPr>
      <w:r w:rsidRPr="00F36A3C">
        <w:rPr>
          <w:rFonts w:ascii="宋体" w:hAnsi="宋体" w:cs="宋体" w:hint="eastAsia"/>
          <w:kern w:val="0"/>
          <w:sz w:val="24"/>
          <w:lang w:bidi="ar"/>
        </w:rPr>
        <w:t>最终验收： 合同期满后，评价合同期内产品的服务部分是否符合合同的要求。</w:t>
      </w:r>
    </w:p>
    <w:p w14:paraId="6B9C9D11" w14:textId="77777777" w:rsidR="009F7343" w:rsidRPr="00F36A3C" w:rsidRDefault="00000000">
      <w:pPr>
        <w:numPr>
          <w:ilvl w:val="255"/>
          <w:numId w:val="0"/>
        </w:numPr>
        <w:tabs>
          <w:tab w:val="left" w:pos="312"/>
        </w:tabs>
        <w:snapToGrid w:val="0"/>
        <w:spacing w:line="360" w:lineRule="auto"/>
        <w:ind w:left="567"/>
        <w:jc w:val="left"/>
        <w:rPr>
          <w:rFonts w:ascii="宋体" w:hAnsi="宋体" w:cs="宋体" w:hint="eastAsia"/>
          <w:kern w:val="0"/>
          <w:sz w:val="24"/>
          <w:u w:val="single"/>
          <w:lang w:bidi="ar"/>
        </w:rPr>
      </w:pPr>
      <w:r w:rsidRPr="00F36A3C">
        <w:rPr>
          <w:rFonts w:ascii="宋体" w:hAnsi="宋体" w:cs="宋体" w:hint="eastAsia"/>
          <w:kern w:val="0"/>
          <w:sz w:val="24"/>
          <w:lang w:bidi="ar"/>
        </w:rPr>
        <w:t>（7）其他事项（如有）</w:t>
      </w:r>
      <w:r w:rsidRPr="00F36A3C">
        <w:rPr>
          <w:rFonts w:ascii="宋体" w:hAnsi="宋体" w:cs="宋体" w:hint="eastAsia"/>
          <w:kern w:val="0"/>
          <w:sz w:val="24"/>
          <w:u w:val="single"/>
          <w:lang w:bidi="ar"/>
        </w:rPr>
        <w:t xml:space="preserve">            </w:t>
      </w:r>
    </w:p>
    <w:p w14:paraId="724283EB" w14:textId="77777777" w:rsidR="009F7343" w:rsidRPr="00F36A3C" w:rsidRDefault="009F7343">
      <w:pPr>
        <w:rPr>
          <w:rFonts w:ascii="宋体" w:hAnsi="宋体" w:hint="eastAsia"/>
          <w:sz w:val="24"/>
        </w:rPr>
      </w:pPr>
    </w:p>
    <w:p w14:paraId="7CCBBA31" w14:textId="77777777" w:rsidR="009F7343" w:rsidRPr="00F36A3C" w:rsidRDefault="009F7343">
      <w:pPr>
        <w:rPr>
          <w:rFonts w:ascii="宋体" w:hAnsi="宋体" w:hint="eastAsia"/>
          <w:sz w:val="24"/>
        </w:rPr>
      </w:pPr>
    </w:p>
    <w:p w14:paraId="2EB2D254" w14:textId="77777777" w:rsidR="009F7343" w:rsidRPr="00F36A3C" w:rsidRDefault="009F7343">
      <w:pPr>
        <w:rPr>
          <w:rFonts w:ascii="宋体" w:hAnsi="宋体" w:hint="eastAsia"/>
          <w:sz w:val="24"/>
        </w:rPr>
      </w:pPr>
    </w:p>
    <w:p w14:paraId="1D3BA2FB" w14:textId="77777777" w:rsidR="009F7343" w:rsidRPr="00F36A3C" w:rsidRDefault="009F7343">
      <w:pPr>
        <w:rPr>
          <w:rFonts w:ascii="宋体" w:hAnsi="宋体" w:hint="eastAsia"/>
          <w:sz w:val="24"/>
        </w:rPr>
      </w:pPr>
    </w:p>
    <w:p w14:paraId="13E82F15" w14:textId="77777777" w:rsidR="009F7343" w:rsidRPr="00F36A3C" w:rsidRDefault="009F7343">
      <w:pPr>
        <w:rPr>
          <w:rFonts w:ascii="宋体" w:hAnsi="宋体" w:hint="eastAsia"/>
          <w:sz w:val="24"/>
        </w:rPr>
      </w:pPr>
    </w:p>
    <w:p w14:paraId="4D62FF70" w14:textId="77777777" w:rsidR="009F7343" w:rsidRPr="00F36A3C" w:rsidRDefault="009F7343">
      <w:pPr>
        <w:rPr>
          <w:rFonts w:ascii="宋体" w:hAnsi="宋体" w:hint="eastAsia"/>
          <w:sz w:val="24"/>
        </w:rPr>
      </w:pPr>
    </w:p>
    <w:p w14:paraId="69EE381D" w14:textId="77777777" w:rsidR="009F7343" w:rsidRPr="00F36A3C" w:rsidRDefault="009F7343">
      <w:pPr>
        <w:rPr>
          <w:rFonts w:ascii="宋体" w:hAnsi="宋体" w:hint="eastAsia"/>
          <w:sz w:val="24"/>
        </w:rPr>
      </w:pPr>
    </w:p>
    <w:p w14:paraId="72EB94DD" w14:textId="77777777" w:rsidR="009F7343" w:rsidRPr="00F36A3C" w:rsidRDefault="009F7343">
      <w:pPr>
        <w:rPr>
          <w:rFonts w:ascii="宋体" w:hAnsi="宋体" w:hint="eastAsia"/>
          <w:sz w:val="24"/>
        </w:rPr>
      </w:pPr>
    </w:p>
    <w:p w14:paraId="52BAC471" w14:textId="77777777" w:rsidR="009F7343" w:rsidRPr="00F36A3C" w:rsidRDefault="009F7343">
      <w:pPr>
        <w:rPr>
          <w:rFonts w:ascii="宋体" w:hAnsi="宋体" w:hint="eastAsia"/>
          <w:sz w:val="24"/>
        </w:rPr>
      </w:pPr>
    </w:p>
    <w:p w14:paraId="620EFB17" w14:textId="77777777" w:rsidR="009F7343" w:rsidRPr="00F36A3C" w:rsidRDefault="009F7343">
      <w:pPr>
        <w:rPr>
          <w:rFonts w:ascii="宋体" w:hAnsi="宋体" w:hint="eastAsia"/>
          <w:sz w:val="24"/>
        </w:rPr>
      </w:pPr>
    </w:p>
    <w:p w14:paraId="73C38B9A" w14:textId="77777777" w:rsidR="009F7343" w:rsidRPr="00F36A3C" w:rsidRDefault="009F7343">
      <w:pPr>
        <w:rPr>
          <w:rFonts w:ascii="宋体" w:hAnsi="宋体" w:hint="eastAsia"/>
          <w:sz w:val="24"/>
        </w:rPr>
      </w:pPr>
    </w:p>
    <w:p w14:paraId="2FCF8284" w14:textId="77777777" w:rsidR="009F7343" w:rsidRPr="00F36A3C" w:rsidRDefault="009F7343">
      <w:pPr>
        <w:rPr>
          <w:rFonts w:ascii="宋体" w:hAnsi="宋体" w:hint="eastAsia"/>
          <w:sz w:val="24"/>
        </w:rPr>
      </w:pPr>
    </w:p>
    <w:p w14:paraId="46CEC743" w14:textId="77777777" w:rsidR="009F7343" w:rsidRPr="00F36A3C" w:rsidRDefault="009F7343">
      <w:pPr>
        <w:rPr>
          <w:rFonts w:ascii="宋体" w:hAnsi="宋体" w:hint="eastAsia"/>
          <w:sz w:val="24"/>
        </w:rPr>
      </w:pPr>
    </w:p>
    <w:p w14:paraId="05BF2FDB" w14:textId="77777777" w:rsidR="009F7343" w:rsidRPr="00F36A3C" w:rsidRDefault="009F7343">
      <w:pPr>
        <w:rPr>
          <w:rFonts w:ascii="宋体" w:hAnsi="宋体" w:hint="eastAsia"/>
          <w:sz w:val="24"/>
        </w:rPr>
      </w:pPr>
    </w:p>
    <w:p w14:paraId="129BA839" w14:textId="77777777" w:rsidR="009F7343" w:rsidRPr="00F36A3C" w:rsidRDefault="009F7343">
      <w:pPr>
        <w:rPr>
          <w:rFonts w:ascii="宋体" w:hAnsi="宋体" w:hint="eastAsia"/>
          <w:sz w:val="24"/>
        </w:rPr>
      </w:pPr>
    </w:p>
    <w:p w14:paraId="78914701" w14:textId="77777777" w:rsidR="009F7343" w:rsidRPr="00F36A3C" w:rsidRDefault="009F7343">
      <w:pPr>
        <w:rPr>
          <w:rFonts w:ascii="宋体" w:hAnsi="宋体" w:hint="eastAsia"/>
          <w:sz w:val="24"/>
        </w:rPr>
      </w:pPr>
    </w:p>
    <w:p w14:paraId="785DE952" w14:textId="77777777" w:rsidR="009F7343" w:rsidRPr="00F36A3C" w:rsidRDefault="009F7343">
      <w:pPr>
        <w:rPr>
          <w:rFonts w:ascii="宋体" w:hAnsi="宋体" w:hint="eastAsia"/>
          <w:sz w:val="24"/>
        </w:rPr>
      </w:pPr>
    </w:p>
    <w:p w14:paraId="45CCE7A6" w14:textId="77777777" w:rsidR="009F7343" w:rsidRPr="00F36A3C" w:rsidRDefault="009F7343">
      <w:pPr>
        <w:rPr>
          <w:rFonts w:ascii="宋体" w:hAnsi="宋体" w:hint="eastAsia"/>
          <w:sz w:val="24"/>
        </w:rPr>
      </w:pPr>
    </w:p>
    <w:p w14:paraId="60DFA4B1" w14:textId="77777777" w:rsidR="009F7343" w:rsidRPr="00F36A3C" w:rsidRDefault="009F7343">
      <w:pPr>
        <w:rPr>
          <w:rFonts w:ascii="宋体" w:hAnsi="宋体" w:hint="eastAsia"/>
          <w:sz w:val="24"/>
        </w:rPr>
      </w:pPr>
    </w:p>
    <w:p w14:paraId="7EBE0EE3" w14:textId="77777777" w:rsidR="009F7343" w:rsidRPr="00F36A3C" w:rsidRDefault="009F7343">
      <w:pPr>
        <w:rPr>
          <w:rFonts w:ascii="宋体" w:hAnsi="宋体" w:hint="eastAsia"/>
          <w:sz w:val="24"/>
        </w:rPr>
      </w:pPr>
    </w:p>
    <w:p w14:paraId="5C4E0C94" w14:textId="77777777" w:rsidR="009F7343" w:rsidRPr="00F36A3C" w:rsidRDefault="00000000">
      <w:pPr>
        <w:rPr>
          <w:rFonts w:ascii="宋体" w:hAnsi="宋体" w:cstheme="minorEastAsia" w:hint="eastAsia"/>
          <w:sz w:val="24"/>
        </w:rPr>
      </w:pPr>
      <w:r w:rsidRPr="00F36A3C">
        <w:rPr>
          <w:rFonts w:ascii="宋体" w:hAnsi="宋体" w:cstheme="minorEastAsia" w:hint="eastAsia"/>
          <w:sz w:val="24"/>
        </w:rPr>
        <w:t>附件六：合同履约验收工作方案</w:t>
      </w:r>
      <w:r w:rsidRPr="00F36A3C">
        <w:rPr>
          <w:rFonts w:ascii="宋体" w:hAnsi="宋体" w:cstheme="minorEastAsia" w:hint="eastAsia"/>
          <w:b/>
          <w:sz w:val="24"/>
        </w:rPr>
        <w:t>（模板）</w:t>
      </w:r>
    </w:p>
    <w:tbl>
      <w:tblPr>
        <w:tblStyle w:val="affb"/>
        <w:tblW w:w="0" w:type="auto"/>
        <w:tblLayout w:type="fixed"/>
        <w:tblLook w:val="04A0" w:firstRow="1" w:lastRow="0" w:firstColumn="1" w:lastColumn="0" w:noHBand="0" w:noVBand="1"/>
      </w:tblPr>
      <w:tblGrid>
        <w:gridCol w:w="2122"/>
        <w:gridCol w:w="1701"/>
        <w:gridCol w:w="1417"/>
        <w:gridCol w:w="1559"/>
        <w:gridCol w:w="1497"/>
      </w:tblGrid>
      <w:tr w:rsidR="009F7343" w:rsidRPr="00F36A3C" w14:paraId="29B5DCB6" w14:textId="77777777">
        <w:tc>
          <w:tcPr>
            <w:tcW w:w="2122" w:type="dxa"/>
            <w:vAlign w:val="center"/>
          </w:tcPr>
          <w:p w14:paraId="39457C2F" w14:textId="77777777" w:rsidR="009F7343" w:rsidRPr="00F36A3C" w:rsidRDefault="00000000">
            <w:pPr>
              <w:rPr>
                <w:rFonts w:ascii="宋体" w:hAnsi="宋体" w:hint="eastAsia"/>
                <w:sz w:val="24"/>
              </w:rPr>
            </w:pPr>
            <w:r w:rsidRPr="00F36A3C">
              <w:rPr>
                <w:rFonts w:ascii="宋体" w:hAnsi="宋体" w:hint="eastAsia"/>
                <w:sz w:val="24"/>
              </w:rPr>
              <w:t>合同名称</w:t>
            </w:r>
          </w:p>
        </w:tc>
        <w:tc>
          <w:tcPr>
            <w:tcW w:w="6174" w:type="dxa"/>
            <w:gridSpan w:val="4"/>
          </w:tcPr>
          <w:p w14:paraId="39B9D890" w14:textId="77777777" w:rsidR="009F7343" w:rsidRPr="00F36A3C" w:rsidRDefault="009F7343">
            <w:pPr>
              <w:rPr>
                <w:rFonts w:ascii="宋体" w:hAnsi="宋体" w:hint="eastAsia"/>
                <w:sz w:val="24"/>
              </w:rPr>
            </w:pPr>
          </w:p>
        </w:tc>
      </w:tr>
      <w:tr w:rsidR="009F7343" w:rsidRPr="00F36A3C" w14:paraId="291EB8D1" w14:textId="77777777">
        <w:tc>
          <w:tcPr>
            <w:tcW w:w="2122" w:type="dxa"/>
            <w:vAlign w:val="center"/>
          </w:tcPr>
          <w:p w14:paraId="40E10823" w14:textId="77777777" w:rsidR="009F7343" w:rsidRPr="00F36A3C" w:rsidRDefault="00000000">
            <w:pPr>
              <w:rPr>
                <w:rFonts w:ascii="宋体" w:hAnsi="宋体" w:hint="eastAsia"/>
                <w:sz w:val="24"/>
              </w:rPr>
            </w:pPr>
            <w:r w:rsidRPr="00F36A3C">
              <w:rPr>
                <w:rFonts w:ascii="宋体" w:hAnsi="宋体" w:hint="eastAsia"/>
                <w:sz w:val="24"/>
              </w:rPr>
              <w:t>合同编号</w:t>
            </w:r>
          </w:p>
        </w:tc>
        <w:tc>
          <w:tcPr>
            <w:tcW w:w="6174" w:type="dxa"/>
            <w:gridSpan w:val="4"/>
          </w:tcPr>
          <w:p w14:paraId="1401EE46" w14:textId="77777777" w:rsidR="009F7343" w:rsidRPr="00F36A3C" w:rsidRDefault="009F7343">
            <w:pPr>
              <w:rPr>
                <w:rFonts w:ascii="宋体" w:hAnsi="宋体" w:hint="eastAsia"/>
                <w:sz w:val="24"/>
              </w:rPr>
            </w:pPr>
          </w:p>
        </w:tc>
      </w:tr>
      <w:tr w:rsidR="009F7343" w:rsidRPr="00F36A3C" w14:paraId="1BA29E98" w14:textId="77777777">
        <w:tc>
          <w:tcPr>
            <w:tcW w:w="2122" w:type="dxa"/>
            <w:vAlign w:val="center"/>
          </w:tcPr>
          <w:p w14:paraId="1AA4E50C" w14:textId="77777777" w:rsidR="009F7343" w:rsidRPr="00F36A3C" w:rsidRDefault="00000000">
            <w:pPr>
              <w:rPr>
                <w:rFonts w:ascii="宋体" w:hAnsi="宋体" w:hint="eastAsia"/>
                <w:sz w:val="24"/>
              </w:rPr>
            </w:pPr>
            <w:r w:rsidRPr="00F36A3C">
              <w:rPr>
                <w:rFonts w:ascii="宋体" w:hAnsi="宋体" w:hint="eastAsia"/>
                <w:sz w:val="24"/>
              </w:rPr>
              <w:t>合同承办部门</w:t>
            </w:r>
          </w:p>
        </w:tc>
        <w:tc>
          <w:tcPr>
            <w:tcW w:w="6174" w:type="dxa"/>
            <w:gridSpan w:val="4"/>
          </w:tcPr>
          <w:p w14:paraId="42F3BCE6" w14:textId="77777777" w:rsidR="009F7343" w:rsidRPr="00F36A3C" w:rsidRDefault="009F7343">
            <w:pPr>
              <w:rPr>
                <w:rFonts w:ascii="宋体" w:hAnsi="宋体" w:hint="eastAsia"/>
                <w:sz w:val="24"/>
              </w:rPr>
            </w:pPr>
          </w:p>
        </w:tc>
      </w:tr>
      <w:tr w:rsidR="009F7343" w:rsidRPr="00F36A3C" w14:paraId="165539D2" w14:textId="77777777">
        <w:tc>
          <w:tcPr>
            <w:tcW w:w="2122" w:type="dxa"/>
            <w:vAlign w:val="center"/>
          </w:tcPr>
          <w:p w14:paraId="48AAFB4B" w14:textId="77777777" w:rsidR="009F7343" w:rsidRPr="00F36A3C" w:rsidRDefault="00000000">
            <w:pPr>
              <w:rPr>
                <w:rFonts w:ascii="宋体" w:hAnsi="宋体" w:hint="eastAsia"/>
                <w:sz w:val="24"/>
              </w:rPr>
            </w:pPr>
            <w:r w:rsidRPr="00F36A3C">
              <w:rPr>
                <w:rFonts w:ascii="宋体" w:hAnsi="宋体" w:hint="eastAsia"/>
                <w:sz w:val="24"/>
              </w:rPr>
              <w:t>合同发起部门</w:t>
            </w:r>
          </w:p>
        </w:tc>
        <w:tc>
          <w:tcPr>
            <w:tcW w:w="6174" w:type="dxa"/>
            <w:gridSpan w:val="4"/>
          </w:tcPr>
          <w:p w14:paraId="6277506C" w14:textId="77777777" w:rsidR="009F7343" w:rsidRPr="00F36A3C" w:rsidRDefault="009F7343">
            <w:pPr>
              <w:rPr>
                <w:rFonts w:ascii="宋体" w:hAnsi="宋体" w:hint="eastAsia"/>
                <w:sz w:val="24"/>
              </w:rPr>
            </w:pPr>
          </w:p>
        </w:tc>
      </w:tr>
      <w:tr w:rsidR="009F7343" w:rsidRPr="00F36A3C" w14:paraId="43CCEE99" w14:textId="77777777">
        <w:tc>
          <w:tcPr>
            <w:tcW w:w="2122" w:type="dxa"/>
            <w:vAlign w:val="center"/>
          </w:tcPr>
          <w:p w14:paraId="5E97E70F" w14:textId="77777777" w:rsidR="009F7343" w:rsidRPr="00F36A3C" w:rsidRDefault="00000000">
            <w:pPr>
              <w:rPr>
                <w:rFonts w:ascii="宋体" w:hAnsi="宋体" w:hint="eastAsia"/>
                <w:sz w:val="24"/>
              </w:rPr>
            </w:pPr>
            <w:r w:rsidRPr="00F36A3C">
              <w:rPr>
                <w:rFonts w:ascii="宋体" w:hAnsi="宋体" w:hint="eastAsia"/>
                <w:sz w:val="24"/>
              </w:rPr>
              <w:t>验收小组组长</w:t>
            </w:r>
          </w:p>
        </w:tc>
        <w:tc>
          <w:tcPr>
            <w:tcW w:w="1701" w:type="dxa"/>
          </w:tcPr>
          <w:p w14:paraId="04880604" w14:textId="77777777" w:rsidR="009F7343" w:rsidRPr="00F36A3C" w:rsidRDefault="00000000">
            <w:pPr>
              <w:jc w:val="left"/>
              <w:rPr>
                <w:rFonts w:ascii="宋体" w:hAnsi="宋体" w:hint="eastAsia"/>
                <w:sz w:val="24"/>
              </w:rPr>
            </w:pPr>
            <w:r w:rsidRPr="00F36A3C">
              <w:rPr>
                <w:rFonts w:ascii="宋体" w:hAnsi="宋体" w:hint="eastAsia"/>
                <w:sz w:val="24"/>
              </w:rPr>
              <w:t>部门</w:t>
            </w:r>
          </w:p>
        </w:tc>
        <w:tc>
          <w:tcPr>
            <w:tcW w:w="1417" w:type="dxa"/>
          </w:tcPr>
          <w:p w14:paraId="715B7994" w14:textId="77777777" w:rsidR="009F7343" w:rsidRPr="00F36A3C" w:rsidRDefault="009F7343">
            <w:pPr>
              <w:rPr>
                <w:rFonts w:ascii="宋体" w:hAnsi="宋体" w:hint="eastAsia"/>
                <w:sz w:val="24"/>
              </w:rPr>
            </w:pPr>
          </w:p>
        </w:tc>
        <w:tc>
          <w:tcPr>
            <w:tcW w:w="1559" w:type="dxa"/>
          </w:tcPr>
          <w:p w14:paraId="5D541076" w14:textId="77777777" w:rsidR="009F7343" w:rsidRPr="00F36A3C" w:rsidRDefault="00000000">
            <w:pPr>
              <w:rPr>
                <w:rFonts w:ascii="宋体" w:hAnsi="宋体" w:hint="eastAsia"/>
                <w:sz w:val="24"/>
              </w:rPr>
            </w:pPr>
            <w:r w:rsidRPr="00F36A3C">
              <w:rPr>
                <w:rFonts w:ascii="宋体" w:hAnsi="宋体" w:hint="eastAsia"/>
                <w:sz w:val="24"/>
              </w:rPr>
              <w:t>姓名/岗位</w:t>
            </w:r>
          </w:p>
        </w:tc>
        <w:tc>
          <w:tcPr>
            <w:tcW w:w="1497" w:type="dxa"/>
          </w:tcPr>
          <w:p w14:paraId="7D0855B5" w14:textId="77777777" w:rsidR="009F7343" w:rsidRPr="00F36A3C" w:rsidRDefault="009F7343">
            <w:pPr>
              <w:rPr>
                <w:rFonts w:ascii="宋体" w:hAnsi="宋体" w:hint="eastAsia"/>
                <w:sz w:val="24"/>
              </w:rPr>
            </w:pPr>
          </w:p>
        </w:tc>
      </w:tr>
      <w:tr w:rsidR="009F7343" w:rsidRPr="00F36A3C" w14:paraId="5CD8D024" w14:textId="77777777">
        <w:tc>
          <w:tcPr>
            <w:tcW w:w="2122" w:type="dxa"/>
            <w:vAlign w:val="center"/>
          </w:tcPr>
          <w:p w14:paraId="27EA4883" w14:textId="77777777" w:rsidR="009F7343" w:rsidRPr="00F36A3C" w:rsidRDefault="00000000">
            <w:pPr>
              <w:rPr>
                <w:rFonts w:ascii="宋体" w:hAnsi="宋体" w:hint="eastAsia"/>
                <w:sz w:val="24"/>
              </w:rPr>
            </w:pPr>
            <w:r w:rsidRPr="00F36A3C">
              <w:rPr>
                <w:rFonts w:ascii="宋体" w:hAnsi="宋体" w:hint="eastAsia"/>
                <w:sz w:val="24"/>
              </w:rPr>
              <w:t>验收小组组员1</w:t>
            </w:r>
          </w:p>
        </w:tc>
        <w:tc>
          <w:tcPr>
            <w:tcW w:w="1701" w:type="dxa"/>
          </w:tcPr>
          <w:p w14:paraId="61EC96C4" w14:textId="77777777" w:rsidR="009F7343" w:rsidRPr="00F36A3C" w:rsidRDefault="00000000">
            <w:pPr>
              <w:jc w:val="left"/>
              <w:rPr>
                <w:rFonts w:ascii="宋体" w:hAnsi="宋体" w:hint="eastAsia"/>
                <w:sz w:val="24"/>
              </w:rPr>
            </w:pPr>
            <w:r w:rsidRPr="00F36A3C">
              <w:rPr>
                <w:rFonts w:ascii="宋体" w:hAnsi="宋体" w:hint="eastAsia"/>
                <w:sz w:val="24"/>
              </w:rPr>
              <w:t>部门</w:t>
            </w:r>
          </w:p>
        </w:tc>
        <w:tc>
          <w:tcPr>
            <w:tcW w:w="1417" w:type="dxa"/>
          </w:tcPr>
          <w:p w14:paraId="4C60BA7D" w14:textId="77777777" w:rsidR="009F7343" w:rsidRPr="00F36A3C" w:rsidRDefault="009F7343">
            <w:pPr>
              <w:rPr>
                <w:rFonts w:ascii="宋体" w:hAnsi="宋体" w:hint="eastAsia"/>
                <w:sz w:val="24"/>
              </w:rPr>
            </w:pPr>
          </w:p>
        </w:tc>
        <w:tc>
          <w:tcPr>
            <w:tcW w:w="1559" w:type="dxa"/>
          </w:tcPr>
          <w:p w14:paraId="35DF2CB8" w14:textId="77777777" w:rsidR="009F7343" w:rsidRPr="00F36A3C" w:rsidRDefault="00000000">
            <w:pPr>
              <w:rPr>
                <w:rFonts w:ascii="宋体" w:hAnsi="宋体" w:hint="eastAsia"/>
                <w:sz w:val="24"/>
              </w:rPr>
            </w:pPr>
            <w:r w:rsidRPr="00F36A3C">
              <w:rPr>
                <w:rFonts w:ascii="宋体" w:hAnsi="宋体" w:hint="eastAsia"/>
                <w:sz w:val="24"/>
              </w:rPr>
              <w:t>姓名/岗位</w:t>
            </w:r>
          </w:p>
        </w:tc>
        <w:tc>
          <w:tcPr>
            <w:tcW w:w="1497" w:type="dxa"/>
          </w:tcPr>
          <w:p w14:paraId="4DC36A7B" w14:textId="77777777" w:rsidR="009F7343" w:rsidRPr="00F36A3C" w:rsidRDefault="009F7343">
            <w:pPr>
              <w:rPr>
                <w:rFonts w:ascii="宋体" w:hAnsi="宋体" w:hint="eastAsia"/>
                <w:sz w:val="24"/>
              </w:rPr>
            </w:pPr>
          </w:p>
        </w:tc>
      </w:tr>
      <w:tr w:rsidR="009F7343" w:rsidRPr="00F36A3C" w14:paraId="703DFAEA" w14:textId="77777777">
        <w:tc>
          <w:tcPr>
            <w:tcW w:w="2122" w:type="dxa"/>
            <w:vAlign w:val="center"/>
          </w:tcPr>
          <w:p w14:paraId="04B5DEA8" w14:textId="77777777" w:rsidR="009F7343" w:rsidRPr="00F36A3C" w:rsidRDefault="00000000">
            <w:pPr>
              <w:rPr>
                <w:rFonts w:ascii="宋体" w:hAnsi="宋体" w:hint="eastAsia"/>
                <w:sz w:val="24"/>
              </w:rPr>
            </w:pPr>
            <w:r w:rsidRPr="00F36A3C">
              <w:rPr>
                <w:rFonts w:ascii="宋体" w:hAnsi="宋体" w:hint="eastAsia"/>
                <w:sz w:val="24"/>
              </w:rPr>
              <w:t>验收小组组员2</w:t>
            </w:r>
          </w:p>
        </w:tc>
        <w:tc>
          <w:tcPr>
            <w:tcW w:w="1701" w:type="dxa"/>
          </w:tcPr>
          <w:p w14:paraId="502B83E2" w14:textId="77777777" w:rsidR="009F7343" w:rsidRPr="00F36A3C" w:rsidRDefault="00000000">
            <w:pPr>
              <w:jc w:val="left"/>
              <w:rPr>
                <w:rFonts w:ascii="宋体" w:hAnsi="宋体" w:hint="eastAsia"/>
                <w:sz w:val="24"/>
              </w:rPr>
            </w:pPr>
            <w:r w:rsidRPr="00F36A3C">
              <w:rPr>
                <w:rFonts w:ascii="宋体" w:hAnsi="宋体" w:hint="eastAsia"/>
                <w:sz w:val="24"/>
              </w:rPr>
              <w:t>部门</w:t>
            </w:r>
          </w:p>
        </w:tc>
        <w:tc>
          <w:tcPr>
            <w:tcW w:w="1417" w:type="dxa"/>
          </w:tcPr>
          <w:p w14:paraId="306F5F6D" w14:textId="77777777" w:rsidR="009F7343" w:rsidRPr="00F36A3C" w:rsidRDefault="009F7343">
            <w:pPr>
              <w:rPr>
                <w:rFonts w:ascii="宋体" w:hAnsi="宋体" w:hint="eastAsia"/>
                <w:sz w:val="24"/>
              </w:rPr>
            </w:pPr>
          </w:p>
        </w:tc>
        <w:tc>
          <w:tcPr>
            <w:tcW w:w="1559" w:type="dxa"/>
          </w:tcPr>
          <w:p w14:paraId="3BACA8C6" w14:textId="77777777" w:rsidR="009F7343" w:rsidRPr="00F36A3C" w:rsidRDefault="00000000">
            <w:pPr>
              <w:rPr>
                <w:rFonts w:ascii="宋体" w:hAnsi="宋体" w:hint="eastAsia"/>
                <w:sz w:val="24"/>
              </w:rPr>
            </w:pPr>
            <w:r w:rsidRPr="00F36A3C">
              <w:rPr>
                <w:rFonts w:ascii="宋体" w:hAnsi="宋体" w:hint="eastAsia"/>
                <w:sz w:val="24"/>
              </w:rPr>
              <w:t>姓名/岗位</w:t>
            </w:r>
          </w:p>
        </w:tc>
        <w:tc>
          <w:tcPr>
            <w:tcW w:w="1497" w:type="dxa"/>
          </w:tcPr>
          <w:p w14:paraId="69D3750A" w14:textId="77777777" w:rsidR="009F7343" w:rsidRPr="00F36A3C" w:rsidRDefault="009F7343">
            <w:pPr>
              <w:rPr>
                <w:rFonts w:ascii="宋体" w:hAnsi="宋体" w:hint="eastAsia"/>
                <w:sz w:val="24"/>
              </w:rPr>
            </w:pPr>
          </w:p>
        </w:tc>
      </w:tr>
      <w:tr w:rsidR="009F7343" w:rsidRPr="00F36A3C" w14:paraId="0869009D" w14:textId="77777777">
        <w:tc>
          <w:tcPr>
            <w:tcW w:w="2122" w:type="dxa"/>
            <w:vAlign w:val="center"/>
          </w:tcPr>
          <w:p w14:paraId="14CFCDA2" w14:textId="77777777" w:rsidR="009F7343" w:rsidRPr="00F36A3C" w:rsidRDefault="00000000">
            <w:pPr>
              <w:rPr>
                <w:rFonts w:ascii="宋体" w:hAnsi="宋体" w:hint="eastAsia"/>
                <w:sz w:val="24"/>
              </w:rPr>
            </w:pPr>
            <w:r w:rsidRPr="00F36A3C">
              <w:rPr>
                <w:rFonts w:ascii="宋体" w:hAnsi="宋体" w:hint="eastAsia"/>
                <w:sz w:val="24"/>
              </w:rPr>
              <w:t>验收小组组员（外部专家，如有）</w:t>
            </w:r>
          </w:p>
        </w:tc>
        <w:tc>
          <w:tcPr>
            <w:tcW w:w="1701" w:type="dxa"/>
          </w:tcPr>
          <w:p w14:paraId="0310859D" w14:textId="77777777" w:rsidR="009F7343" w:rsidRPr="00F36A3C" w:rsidRDefault="00000000">
            <w:pPr>
              <w:jc w:val="left"/>
              <w:rPr>
                <w:rFonts w:ascii="宋体" w:hAnsi="宋体" w:hint="eastAsia"/>
                <w:sz w:val="24"/>
              </w:rPr>
            </w:pPr>
            <w:r w:rsidRPr="00F36A3C">
              <w:rPr>
                <w:rFonts w:ascii="宋体" w:hAnsi="宋体" w:hint="eastAsia"/>
                <w:sz w:val="24"/>
              </w:rPr>
              <w:t>专家所在机构</w:t>
            </w:r>
          </w:p>
        </w:tc>
        <w:tc>
          <w:tcPr>
            <w:tcW w:w="1417" w:type="dxa"/>
          </w:tcPr>
          <w:p w14:paraId="2BE28FA2" w14:textId="77777777" w:rsidR="009F7343" w:rsidRPr="00F36A3C" w:rsidRDefault="009F7343">
            <w:pPr>
              <w:rPr>
                <w:rFonts w:ascii="宋体" w:hAnsi="宋体" w:hint="eastAsia"/>
                <w:sz w:val="24"/>
              </w:rPr>
            </w:pPr>
          </w:p>
        </w:tc>
        <w:tc>
          <w:tcPr>
            <w:tcW w:w="1559" w:type="dxa"/>
          </w:tcPr>
          <w:p w14:paraId="2DAD0B27" w14:textId="77777777" w:rsidR="009F7343" w:rsidRPr="00F36A3C" w:rsidRDefault="00000000">
            <w:pPr>
              <w:rPr>
                <w:rFonts w:ascii="宋体" w:hAnsi="宋体" w:hint="eastAsia"/>
                <w:sz w:val="24"/>
              </w:rPr>
            </w:pPr>
            <w:r w:rsidRPr="00F36A3C">
              <w:rPr>
                <w:rFonts w:ascii="宋体" w:hAnsi="宋体" w:hint="eastAsia"/>
                <w:sz w:val="24"/>
              </w:rPr>
              <w:t>姓名</w:t>
            </w:r>
          </w:p>
        </w:tc>
        <w:tc>
          <w:tcPr>
            <w:tcW w:w="1497" w:type="dxa"/>
          </w:tcPr>
          <w:p w14:paraId="6291A4B8" w14:textId="77777777" w:rsidR="009F7343" w:rsidRPr="00F36A3C" w:rsidRDefault="009F7343">
            <w:pPr>
              <w:rPr>
                <w:rFonts w:ascii="宋体" w:hAnsi="宋体" w:hint="eastAsia"/>
                <w:sz w:val="24"/>
              </w:rPr>
            </w:pPr>
          </w:p>
        </w:tc>
      </w:tr>
      <w:tr w:rsidR="009F7343" w:rsidRPr="00F36A3C" w14:paraId="49B3A6D1" w14:textId="77777777">
        <w:tc>
          <w:tcPr>
            <w:tcW w:w="2122" w:type="dxa"/>
          </w:tcPr>
          <w:p w14:paraId="3F492B60" w14:textId="77777777" w:rsidR="009F7343" w:rsidRPr="00F36A3C" w:rsidRDefault="00000000">
            <w:pPr>
              <w:jc w:val="left"/>
              <w:rPr>
                <w:rFonts w:ascii="宋体" w:hAnsi="宋体" w:hint="eastAsia"/>
                <w:sz w:val="24"/>
              </w:rPr>
            </w:pPr>
            <w:r w:rsidRPr="00F36A3C">
              <w:rPr>
                <w:rFonts w:ascii="宋体" w:hAnsi="宋体" w:hint="eastAsia"/>
                <w:sz w:val="24"/>
              </w:rPr>
              <w:t>验收时间</w:t>
            </w:r>
          </w:p>
        </w:tc>
        <w:tc>
          <w:tcPr>
            <w:tcW w:w="6174" w:type="dxa"/>
            <w:gridSpan w:val="4"/>
          </w:tcPr>
          <w:p w14:paraId="7511DF62" w14:textId="77777777" w:rsidR="009F7343" w:rsidRPr="00F36A3C" w:rsidRDefault="009F7343">
            <w:pPr>
              <w:rPr>
                <w:rFonts w:ascii="宋体" w:hAnsi="宋体" w:hint="eastAsia"/>
                <w:sz w:val="24"/>
              </w:rPr>
            </w:pPr>
          </w:p>
        </w:tc>
      </w:tr>
      <w:tr w:rsidR="009F7343" w:rsidRPr="00F36A3C" w14:paraId="10BEF313" w14:textId="77777777">
        <w:tc>
          <w:tcPr>
            <w:tcW w:w="2122" w:type="dxa"/>
          </w:tcPr>
          <w:p w14:paraId="0C136F47" w14:textId="77777777" w:rsidR="009F7343" w:rsidRPr="00F36A3C" w:rsidRDefault="00000000">
            <w:pPr>
              <w:jc w:val="left"/>
              <w:rPr>
                <w:rFonts w:ascii="宋体" w:hAnsi="宋体" w:hint="eastAsia"/>
                <w:sz w:val="24"/>
              </w:rPr>
            </w:pPr>
            <w:r w:rsidRPr="00F36A3C">
              <w:rPr>
                <w:rFonts w:ascii="宋体" w:hAnsi="宋体" w:hint="eastAsia"/>
                <w:sz w:val="24"/>
              </w:rPr>
              <w:t>验收地点</w:t>
            </w:r>
          </w:p>
        </w:tc>
        <w:tc>
          <w:tcPr>
            <w:tcW w:w="6174" w:type="dxa"/>
            <w:gridSpan w:val="4"/>
          </w:tcPr>
          <w:p w14:paraId="60A0B7FB" w14:textId="77777777" w:rsidR="009F7343" w:rsidRPr="00F36A3C" w:rsidRDefault="009F7343">
            <w:pPr>
              <w:rPr>
                <w:rFonts w:ascii="宋体" w:hAnsi="宋体" w:hint="eastAsia"/>
                <w:sz w:val="24"/>
              </w:rPr>
            </w:pPr>
          </w:p>
        </w:tc>
      </w:tr>
      <w:tr w:rsidR="009F7343" w:rsidRPr="00F36A3C" w14:paraId="481B088E" w14:textId="77777777">
        <w:trPr>
          <w:trHeight w:val="6280"/>
        </w:trPr>
        <w:tc>
          <w:tcPr>
            <w:tcW w:w="2122" w:type="dxa"/>
            <w:vAlign w:val="center"/>
          </w:tcPr>
          <w:p w14:paraId="087FE00B" w14:textId="77777777" w:rsidR="009F7343" w:rsidRPr="00F36A3C" w:rsidRDefault="00000000">
            <w:pPr>
              <w:rPr>
                <w:rFonts w:ascii="宋体" w:hAnsi="宋体" w:hint="eastAsia"/>
                <w:sz w:val="24"/>
              </w:rPr>
            </w:pPr>
            <w:r w:rsidRPr="00F36A3C">
              <w:rPr>
                <w:rFonts w:ascii="宋体" w:hAnsi="宋体" w:hint="eastAsia"/>
                <w:sz w:val="24"/>
              </w:rPr>
              <w:t>验收内容、标准、分工及其他事项</w:t>
            </w:r>
          </w:p>
        </w:tc>
        <w:tc>
          <w:tcPr>
            <w:tcW w:w="6174" w:type="dxa"/>
            <w:gridSpan w:val="4"/>
          </w:tcPr>
          <w:p w14:paraId="2CC2CC0E" w14:textId="77777777" w:rsidR="009F7343" w:rsidRPr="00F36A3C" w:rsidRDefault="009F7343">
            <w:pPr>
              <w:ind w:firstLineChars="188" w:firstLine="451"/>
              <w:rPr>
                <w:rFonts w:ascii="宋体" w:hAnsi="宋体" w:hint="eastAsia"/>
                <w:i/>
                <w:iCs/>
                <w:sz w:val="24"/>
              </w:rPr>
            </w:pPr>
          </w:p>
        </w:tc>
      </w:tr>
      <w:tr w:rsidR="009F7343" w:rsidRPr="00F36A3C" w14:paraId="335E0CFF" w14:textId="77777777">
        <w:trPr>
          <w:trHeight w:val="1160"/>
        </w:trPr>
        <w:tc>
          <w:tcPr>
            <w:tcW w:w="2122" w:type="dxa"/>
            <w:vAlign w:val="center"/>
          </w:tcPr>
          <w:p w14:paraId="502416C3" w14:textId="77777777" w:rsidR="009F7343" w:rsidRPr="00F36A3C" w:rsidRDefault="00000000">
            <w:pPr>
              <w:rPr>
                <w:rFonts w:ascii="宋体" w:hAnsi="宋体" w:hint="eastAsia"/>
                <w:sz w:val="24"/>
              </w:rPr>
            </w:pPr>
            <w:r w:rsidRPr="00F36A3C">
              <w:rPr>
                <w:rFonts w:ascii="宋体" w:hAnsi="宋体" w:hint="eastAsia"/>
                <w:sz w:val="24"/>
              </w:rPr>
              <w:t>验收方式、方法、程序</w:t>
            </w:r>
          </w:p>
        </w:tc>
        <w:tc>
          <w:tcPr>
            <w:tcW w:w="6174" w:type="dxa"/>
            <w:gridSpan w:val="4"/>
          </w:tcPr>
          <w:p w14:paraId="138A1541" w14:textId="77777777" w:rsidR="009F7343" w:rsidRPr="00F36A3C" w:rsidRDefault="009F7343">
            <w:pPr>
              <w:ind w:firstLineChars="188" w:firstLine="451"/>
              <w:rPr>
                <w:rFonts w:ascii="宋体" w:hAnsi="宋体" w:hint="eastAsia"/>
                <w:i/>
                <w:iCs/>
                <w:sz w:val="24"/>
              </w:rPr>
            </w:pPr>
          </w:p>
        </w:tc>
      </w:tr>
    </w:tbl>
    <w:p w14:paraId="3A2556D2" w14:textId="77777777" w:rsidR="009F7343" w:rsidRPr="00F36A3C" w:rsidRDefault="00000000">
      <w:pPr>
        <w:spacing w:line="360" w:lineRule="auto"/>
        <w:jc w:val="left"/>
        <w:rPr>
          <w:rFonts w:ascii="宋体" w:hAnsi="宋体" w:hint="eastAsia"/>
          <w:b/>
        </w:rPr>
      </w:pPr>
      <w:r w:rsidRPr="00F36A3C">
        <w:rPr>
          <w:rFonts w:ascii="宋体" w:hAnsi="宋体"/>
          <w:sz w:val="24"/>
        </w:rPr>
        <w:br w:type="page"/>
      </w:r>
    </w:p>
    <w:p w14:paraId="45809B5E" w14:textId="77777777" w:rsidR="009F7343" w:rsidRPr="00F36A3C" w:rsidRDefault="00000000">
      <w:pPr>
        <w:pStyle w:val="1"/>
        <w:tabs>
          <w:tab w:val="center" w:pos="4150"/>
        </w:tabs>
        <w:rPr>
          <w:rFonts w:ascii="宋体" w:hAnsi="宋体" w:hint="eastAsia"/>
          <w:sz w:val="32"/>
        </w:rPr>
      </w:pPr>
      <w:bookmarkStart w:id="25" w:name="_Toc462134302"/>
      <w:bookmarkStart w:id="26" w:name="_Toc78528619"/>
      <w:bookmarkStart w:id="27" w:name="_Toc38543515"/>
      <w:bookmarkStart w:id="28" w:name="_Toc37155654"/>
      <w:bookmarkStart w:id="29" w:name="_Toc517354655"/>
      <w:bookmarkStart w:id="30" w:name="_Toc86061939"/>
      <w:bookmarkStart w:id="31" w:name="_Toc86062075"/>
      <w:bookmarkStart w:id="32" w:name="_Toc34314529"/>
      <w:bookmarkStart w:id="33" w:name="_Toc89246899"/>
      <w:bookmarkStart w:id="34" w:name="_Toc78528738"/>
      <w:r w:rsidRPr="00F36A3C">
        <w:rPr>
          <w:rFonts w:ascii="宋体" w:hAnsi="宋体" w:hint="eastAsia"/>
          <w:sz w:val="32"/>
        </w:rPr>
        <w:lastRenderedPageBreak/>
        <w:tab/>
        <w:t>第四章　投标文件格式</w:t>
      </w:r>
      <w:bookmarkEnd w:id="25"/>
      <w:bookmarkEnd w:id="26"/>
      <w:bookmarkEnd w:id="27"/>
      <w:bookmarkEnd w:id="28"/>
      <w:bookmarkEnd w:id="29"/>
      <w:bookmarkEnd w:id="30"/>
      <w:bookmarkEnd w:id="31"/>
      <w:bookmarkEnd w:id="32"/>
      <w:bookmarkEnd w:id="33"/>
      <w:bookmarkEnd w:id="34"/>
    </w:p>
    <w:p w14:paraId="71D54042" w14:textId="77777777" w:rsidR="009F7343" w:rsidRPr="00F36A3C" w:rsidRDefault="009F7343">
      <w:pPr>
        <w:spacing w:line="360" w:lineRule="atLeast"/>
        <w:jc w:val="left"/>
        <w:rPr>
          <w:rFonts w:ascii="宋体" w:hAnsi="宋体" w:hint="eastAsia"/>
          <w:sz w:val="24"/>
        </w:rPr>
      </w:pPr>
    </w:p>
    <w:p w14:paraId="1D0F1F63" w14:textId="77777777" w:rsidR="009F7343" w:rsidRPr="00F36A3C" w:rsidRDefault="00000000">
      <w:pPr>
        <w:rPr>
          <w:rFonts w:ascii="宋体" w:hAnsi="宋体" w:hint="eastAsia"/>
          <w:sz w:val="24"/>
        </w:rPr>
      </w:pPr>
      <w:r w:rsidRPr="00F36A3C">
        <w:rPr>
          <w:rFonts w:ascii="宋体" w:hAnsi="宋体" w:hint="eastAsia"/>
          <w:sz w:val="24"/>
        </w:rPr>
        <w:t xml:space="preserve">格式1 </w:t>
      </w:r>
    </w:p>
    <w:p w14:paraId="6833D2BC" w14:textId="77777777" w:rsidR="009F7343" w:rsidRPr="00F36A3C" w:rsidRDefault="00000000">
      <w:pPr>
        <w:pStyle w:val="20"/>
        <w:jc w:val="center"/>
        <w:rPr>
          <w:rFonts w:ascii="宋体" w:hAnsi="宋体" w:hint="eastAsia"/>
          <w:szCs w:val="28"/>
        </w:rPr>
      </w:pPr>
      <w:r w:rsidRPr="00F36A3C">
        <w:rPr>
          <w:rFonts w:ascii="宋体" w:hAnsi="宋体" w:hint="eastAsia"/>
          <w:szCs w:val="28"/>
        </w:rPr>
        <w:t>一、开标一览表</w:t>
      </w:r>
    </w:p>
    <w:p w14:paraId="272851DC" w14:textId="77777777" w:rsidR="009F7343" w:rsidRPr="00F36A3C" w:rsidRDefault="009F7343">
      <w:pPr>
        <w:spacing w:line="360" w:lineRule="atLeast"/>
        <w:jc w:val="left"/>
        <w:rPr>
          <w:rFonts w:ascii="宋体" w:hAnsi="宋体" w:hint="eastAsia"/>
          <w:sz w:val="24"/>
        </w:rPr>
      </w:pPr>
    </w:p>
    <w:p w14:paraId="50D93D69" w14:textId="77777777" w:rsidR="009F7343" w:rsidRPr="00F36A3C" w:rsidRDefault="00000000">
      <w:pPr>
        <w:spacing w:line="360" w:lineRule="atLeast"/>
        <w:jc w:val="left"/>
        <w:rPr>
          <w:rFonts w:ascii="宋体" w:hAnsi="宋体" w:hint="eastAsia"/>
          <w:bCs/>
          <w:sz w:val="24"/>
        </w:rPr>
      </w:pPr>
      <w:r w:rsidRPr="00F36A3C">
        <w:rPr>
          <w:rFonts w:ascii="宋体" w:hAnsi="宋体" w:hint="eastAsia"/>
          <w:bCs/>
          <w:sz w:val="24"/>
        </w:rPr>
        <w:t>投 标 人：</w:t>
      </w:r>
    </w:p>
    <w:p w14:paraId="3915D2D7" w14:textId="77777777" w:rsidR="009F7343" w:rsidRPr="00F36A3C" w:rsidRDefault="00000000">
      <w:pPr>
        <w:spacing w:line="360" w:lineRule="atLeast"/>
        <w:jc w:val="left"/>
        <w:rPr>
          <w:rFonts w:ascii="宋体" w:hAnsi="宋体" w:hint="eastAsia"/>
          <w:bCs/>
          <w:sz w:val="24"/>
        </w:rPr>
      </w:pPr>
      <w:r w:rsidRPr="00F36A3C">
        <w:rPr>
          <w:rFonts w:ascii="宋体" w:hAnsi="宋体" w:hint="eastAsia"/>
          <w:bCs/>
          <w:sz w:val="24"/>
        </w:rPr>
        <w:t>招标编号：</w:t>
      </w:r>
    </w:p>
    <w:p w14:paraId="154658F3" w14:textId="77777777" w:rsidR="009F7343" w:rsidRPr="00F36A3C" w:rsidRDefault="00000000">
      <w:pPr>
        <w:spacing w:line="360" w:lineRule="atLeast"/>
        <w:jc w:val="left"/>
        <w:rPr>
          <w:rFonts w:ascii="宋体" w:hAnsi="宋体" w:hint="eastAsia"/>
          <w:sz w:val="24"/>
        </w:rPr>
      </w:pPr>
      <w:r w:rsidRPr="00F36A3C">
        <w:rPr>
          <w:rFonts w:ascii="宋体" w:hAnsi="宋体" w:hint="eastAsia"/>
          <w:bCs/>
          <w:sz w:val="24"/>
        </w:rPr>
        <w:t>项目名称</w:t>
      </w:r>
      <w:r w:rsidRPr="00F36A3C">
        <w:rPr>
          <w:rFonts w:ascii="宋体" w:hAnsi="宋体"/>
          <w:bCs/>
          <w:sz w:val="24"/>
        </w:rPr>
        <w:t>：</w:t>
      </w:r>
    </w:p>
    <w:p w14:paraId="46CF29C2" w14:textId="77777777" w:rsidR="009F7343" w:rsidRPr="00F36A3C" w:rsidRDefault="009F7343">
      <w:pPr>
        <w:spacing w:line="360" w:lineRule="atLeast"/>
        <w:jc w:val="left"/>
        <w:rPr>
          <w:rFonts w:ascii="宋体" w:hAnsi="宋体" w:hint="eastAsia"/>
          <w:sz w:val="24"/>
        </w:rPr>
      </w:pPr>
    </w:p>
    <w:tbl>
      <w:tblPr>
        <w:tblStyle w:val="affb"/>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0"/>
      </w:tblGrid>
      <w:tr w:rsidR="009F7343" w:rsidRPr="00F36A3C" w14:paraId="54EB8F37" w14:textId="77777777">
        <w:trPr>
          <w:trHeight w:val="569"/>
        </w:trPr>
        <w:tc>
          <w:tcPr>
            <w:tcW w:w="8290" w:type="dxa"/>
            <w:vAlign w:val="center"/>
          </w:tcPr>
          <w:p w14:paraId="1481DC42" w14:textId="77777777" w:rsidR="009F7343" w:rsidRPr="00F36A3C" w:rsidRDefault="00000000">
            <w:pPr>
              <w:spacing w:line="360" w:lineRule="atLeast"/>
              <w:jc w:val="center"/>
              <w:rPr>
                <w:rFonts w:ascii="宋体" w:hAnsi="宋体" w:hint="eastAsia"/>
                <w:sz w:val="24"/>
              </w:rPr>
            </w:pPr>
            <w:r w:rsidRPr="00F36A3C">
              <w:rPr>
                <w:rFonts w:ascii="宋体" w:hAnsi="宋体"/>
                <w:spacing w:val="6"/>
                <w:sz w:val="24"/>
              </w:rPr>
              <w:t>投标总价（人民币、含税</w:t>
            </w:r>
            <w:r w:rsidRPr="00F36A3C">
              <w:rPr>
                <w:rFonts w:ascii="宋体" w:hAnsi="宋体"/>
                <w:sz w:val="24"/>
              </w:rPr>
              <w:t>）</w:t>
            </w:r>
          </w:p>
        </w:tc>
      </w:tr>
      <w:tr w:rsidR="009F7343" w:rsidRPr="00F36A3C" w14:paraId="5B8657C9" w14:textId="77777777">
        <w:trPr>
          <w:trHeight w:val="549"/>
        </w:trPr>
        <w:tc>
          <w:tcPr>
            <w:tcW w:w="8290" w:type="dxa"/>
            <w:vAlign w:val="center"/>
          </w:tcPr>
          <w:p w14:paraId="6BE21682" w14:textId="77777777" w:rsidR="009F7343" w:rsidRPr="00F36A3C" w:rsidRDefault="009F7343">
            <w:pPr>
              <w:spacing w:line="360" w:lineRule="atLeast"/>
              <w:jc w:val="center"/>
              <w:rPr>
                <w:rFonts w:ascii="宋体" w:hAnsi="宋体" w:hint="eastAsia"/>
                <w:sz w:val="24"/>
              </w:rPr>
            </w:pPr>
          </w:p>
        </w:tc>
      </w:tr>
    </w:tbl>
    <w:p w14:paraId="4BE29CD9" w14:textId="77777777" w:rsidR="009F7343" w:rsidRPr="00F36A3C" w:rsidRDefault="009F7343">
      <w:pPr>
        <w:spacing w:line="360" w:lineRule="atLeast"/>
        <w:jc w:val="left"/>
        <w:rPr>
          <w:rFonts w:ascii="宋体" w:hAnsi="宋体" w:hint="eastAsia"/>
          <w:sz w:val="24"/>
        </w:rPr>
      </w:pPr>
    </w:p>
    <w:p w14:paraId="4FA82113" w14:textId="77777777" w:rsidR="009F7343" w:rsidRPr="00F36A3C" w:rsidRDefault="00000000">
      <w:pPr>
        <w:spacing w:line="360" w:lineRule="atLeast"/>
        <w:rPr>
          <w:rFonts w:ascii="宋体" w:hAnsi="宋体" w:hint="eastAsia"/>
          <w:sz w:val="24"/>
        </w:rPr>
      </w:pPr>
      <w:r w:rsidRPr="00F36A3C">
        <w:rPr>
          <w:rFonts w:ascii="宋体" w:hAnsi="宋体"/>
          <w:spacing w:val="6"/>
          <w:sz w:val="24"/>
        </w:rPr>
        <w:t>注：投标总价为投标货物在采购人指定地点交货并完成安装调试和正常运行（含售后质量保证及技术支持、培训、备件等所有伴随服务）的最终价格。</w:t>
      </w:r>
    </w:p>
    <w:p w14:paraId="0009B37E" w14:textId="77777777" w:rsidR="009F7343" w:rsidRPr="00F36A3C" w:rsidRDefault="009F7343">
      <w:pPr>
        <w:spacing w:line="360" w:lineRule="atLeast"/>
        <w:jc w:val="left"/>
        <w:rPr>
          <w:rFonts w:ascii="宋体" w:hAnsi="宋体" w:hint="eastAsia"/>
          <w:sz w:val="24"/>
        </w:rPr>
      </w:pPr>
    </w:p>
    <w:tbl>
      <w:tblPr>
        <w:tblStyle w:val="TableNormal"/>
        <w:tblW w:w="833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64"/>
        <w:gridCol w:w="2333"/>
        <w:gridCol w:w="2299"/>
        <w:gridCol w:w="2838"/>
      </w:tblGrid>
      <w:tr w:rsidR="009F7343" w:rsidRPr="00F36A3C" w14:paraId="5A206BD4" w14:textId="77777777">
        <w:trPr>
          <w:trHeight w:val="500"/>
        </w:trPr>
        <w:tc>
          <w:tcPr>
            <w:tcW w:w="864" w:type="dxa"/>
            <w:tcBorders>
              <w:bottom w:val="single" w:sz="8" w:space="0" w:color="000000"/>
              <w:right w:val="single" w:sz="4" w:space="0" w:color="000000"/>
            </w:tcBorders>
            <w:vAlign w:val="center"/>
          </w:tcPr>
          <w:p w14:paraId="0F37973B" w14:textId="77777777" w:rsidR="009F7343" w:rsidRPr="00F36A3C" w:rsidRDefault="00000000">
            <w:pPr>
              <w:pStyle w:val="TableParagraph"/>
              <w:jc w:val="center"/>
              <w:rPr>
                <w:rFonts w:eastAsia="宋体" w:hint="eastAsia"/>
                <w:sz w:val="24"/>
                <w:szCs w:val="24"/>
              </w:rPr>
            </w:pPr>
            <w:r w:rsidRPr="00F36A3C">
              <w:rPr>
                <w:rFonts w:eastAsia="宋体"/>
                <w:sz w:val="24"/>
                <w:szCs w:val="24"/>
              </w:rPr>
              <w:t>序号</w:t>
            </w:r>
          </w:p>
        </w:tc>
        <w:tc>
          <w:tcPr>
            <w:tcW w:w="2333" w:type="dxa"/>
            <w:tcBorders>
              <w:left w:val="single" w:sz="4" w:space="0" w:color="000000"/>
              <w:bottom w:val="single" w:sz="8" w:space="0" w:color="000000"/>
              <w:right w:val="single" w:sz="4" w:space="0" w:color="000000"/>
            </w:tcBorders>
            <w:vAlign w:val="center"/>
          </w:tcPr>
          <w:p w14:paraId="62B17D96" w14:textId="77777777" w:rsidR="009F7343" w:rsidRPr="00F36A3C" w:rsidRDefault="00000000">
            <w:pPr>
              <w:pStyle w:val="TableParagraph"/>
              <w:jc w:val="center"/>
              <w:rPr>
                <w:rFonts w:eastAsia="宋体" w:hint="eastAsia"/>
                <w:sz w:val="24"/>
                <w:szCs w:val="24"/>
              </w:rPr>
            </w:pPr>
            <w:r w:rsidRPr="00F36A3C">
              <w:rPr>
                <w:rFonts w:eastAsia="宋体"/>
                <w:sz w:val="24"/>
                <w:szCs w:val="24"/>
              </w:rPr>
              <w:t>投标产品</w:t>
            </w:r>
          </w:p>
        </w:tc>
        <w:tc>
          <w:tcPr>
            <w:tcW w:w="2299" w:type="dxa"/>
            <w:tcBorders>
              <w:left w:val="single" w:sz="4" w:space="0" w:color="000000"/>
              <w:bottom w:val="single" w:sz="8" w:space="0" w:color="000000"/>
              <w:right w:val="single" w:sz="4" w:space="0" w:color="000000"/>
            </w:tcBorders>
            <w:vAlign w:val="center"/>
          </w:tcPr>
          <w:p w14:paraId="4E2BD21B" w14:textId="77777777" w:rsidR="009F7343" w:rsidRPr="00F36A3C" w:rsidRDefault="00000000">
            <w:pPr>
              <w:pStyle w:val="TableParagraph"/>
              <w:jc w:val="center"/>
              <w:rPr>
                <w:rFonts w:eastAsia="宋体" w:hint="eastAsia"/>
                <w:sz w:val="24"/>
                <w:szCs w:val="24"/>
              </w:rPr>
            </w:pPr>
            <w:r w:rsidRPr="00F36A3C">
              <w:rPr>
                <w:rFonts w:eastAsia="宋体"/>
                <w:sz w:val="24"/>
                <w:szCs w:val="24"/>
              </w:rPr>
              <w:t>品牌及型号</w:t>
            </w:r>
          </w:p>
        </w:tc>
        <w:tc>
          <w:tcPr>
            <w:tcW w:w="2838" w:type="dxa"/>
            <w:tcBorders>
              <w:left w:val="single" w:sz="4" w:space="0" w:color="000000"/>
              <w:bottom w:val="single" w:sz="8" w:space="0" w:color="000000"/>
            </w:tcBorders>
            <w:vAlign w:val="center"/>
          </w:tcPr>
          <w:p w14:paraId="02282BAE" w14:textId="77777777" w:rsidR="009F7343" w:rsidRPr="00F36A3C" w:rsidRDefault="00000000">
            <w:pPr>
              <w:pStyle w:val="TableParagraph"/>
              <w:jc w:val="center"/>
              <w:rPr>
                <w:rFonts w:eastAsia="宋体" w:hint="eastAsia"/>
                <w:sz w:val="24"/>
                <w:szCs w:val="24"/>
              </w:rPr>
            </w:pPr>
            <w:r w:rsidRPr="00F36A3C">
              <w:rPr>
                <w:rFonts w:eastAsia="宋体"/>
                <w:sz w:val="24"/>
                <w:szCs w:val="24"/>
              </w:rPr>
              <w:t>备注</w:t>
            </w:r>
          </w:p>
        </w:tc>
      </w:tr>
      <w:tr w:rsidR="009F7343" w:rsidRPr="00F36A3C" w14:paraId="0AECF586" w14:textId="77777777">
        <w:trPr>
          <w:trHeight w:val="517"/>
        </w:trPr>
        <w:tc>
          <w:tcPr>
            <w:tcW w:w="864" w:type="dxa"/>
            <w:tcBorders>
              <w:top w:val="single" w:sz="8" w:space="0" w:color="000000"/>
              <w:bottom w:val="single" w:sz="4" w:space="0" w:color="000000"/>
              <w:right w:val="single" w:sz="4" w:space="0" w:color="000000"/>
            </w:tcBorders>
            <w:vAlign w:val="center"/>
          </w:tcPr>
          <w:p w14:paraId="28D59802" w14:textId="77777777" w:rsidR="009F7343" w:rsidRPr="00F36A3C" w:rsidRDefault="00000000">
            <w:pPr>
              <w:pStyle w:val="TableParagraph"/>
              <w:jc w:val="center"/>
              <w:rPr>
                <w:rFonts w:eastAsia="宋体" w:hint="eastAsia"/>
                <w:sz w:val="24"/>
                <w:szCs w:val="24"/>
              </w:rPr>
            </w:pPr>
            <w:r w:rsidRPr="00F36A3C">
              <w:rPr>
                <w:rFonts w:eastAsia="宋体"/>
                <w:sz w:val="24"/>
                <w:szCs w:val="24"/>
              </w:rPr>
              <w:t>1</w:t>
            </w:r>
          </w:p>
        </w:tc>
        <w:tc>
          <w:tcPr>
            <w:tcW w:w="2333" w:type="dxa"/>
            <w:tcBorders>
              <w:top w:val="single" w:sz="8" w:space="0" w:color="000000"/>
              <w:left w:val="single" w:sz="4" w:space="0" w:color="000000"/>
              <w:bottom w:val="single" w:sz="4" w:space="0" w:color="000000"/>
              <w:right w:val="single" w:sz="4" w:space="0" w:color="000000"/>
            </w:tcBorders>
            <w:vAlign w:val="center"/>
          </w:tcPr>
          <w:p w14:paraId="2535561A" w14:textId="77777777" w:rsidR="009F7343" w:rsidRPr="00F36A3C" w:rsidRDefault="009F7343">
            <w:pPr>
              <w:pStyle w:val="TableParagraph"/>
              <w:jc w:val="center"/>
              <w:rPr>
                <w:rFonts w:eastAsia="宋体" w:hint="eastAsia"/>
                <w:sz w:val="24"/>
                <w:szCs w:val="24"/>
              </w:rPr>
            </w:pPr>
          </w:p>
        </w:tc>
        <w:tc>
          <w:tcPr>
            <w:tcW w:w="2299" w:type="dxa"/>
            <w:tcBorders>
              <w:top w:val="single" w:sz="8" w:space="0" w:color="000000"/>
              <w:left w:val="single" w:sz="4" w:space="0" w:color="000000"/>
              <w:bottom w:val="single" w:sz="4" w:space="0" w:color="000000"/>
              <w:right w:val="single" w:sz="4" w:space="0" w:color="000000"/>
            </w:tcBorders>
            <w:vAlign w:val="center"/>
          </w:tcPr>
          <w:p w14:paraId="0A34E0F7" w14:textId="77777777" w:rsidR="009F7343" w:rsidRPr="00F36A3C" w:rsidRDefault="009F7343">
            <w:pPr>
              <w:pStyle w:val="TableParagraph"/>
              <w:jc w:val="center"/>
              <w:rPr>
                <w:rFonts w:eastAsia="宋体" w:hint="eastAsia"/>
                <w:sz w:val="24"/>
                <w:szCs w:val="24"/>
              </w:rPr>
            </w:pPr>
          </w:p>
        </w:tc>
        <w:tc>
          <w:tcPr>
            <w:tcW w:w="2838" w:type="dxa"/>
            <w:tcBorders>
              <w:top w:val="single" w:sz="8" w:space="0" w:color="000000"/>
              <w:left w:val="single" w:sz="4" w:space="0" w:color="000000"/>
              <w:bottom w:val="single" w:sz="4" w:space="0" w:color="000000"/>
            </w:tcBorders>
            <w:vAlign w:val="center"/>
          </w:tcPr>
          <w:p w14:paraId="29A71C14" w14:textId="77777777" w:rsidR="009F7343" w:rsidRPr="00F36A3C" w:rsidRDefault="009F7343">
            <w:pPr>
              <w:pStyle w:val="TableParagraph"/>
              <w:jc w:val="center"/>
              <w:rPr>
                <w:rFonts w:eastAsia="宋体" w:hint="eastAsia"/>
                <w:sz w:val="24"/>
                <w:szCs w:val="24"/>
              </w:rPr>
            </w:pPr>
          </w:p>
        </w:tc>
      </w:tr>
      <w:tr w:rsidR="009F7343" w:rsidRPr="00F36A3C" w14:paraId="0ACD2677" w14:textId="77777777">
        <w:trPr>
          <w:trHeight w:val="604"/>
        </w:trPr>
        <w:tc>
          <w:tcPr>
            <w:tcW w:w="864" w:type="dxa"/>
            <w:tcBorders>
              <w:top w:val="single" w:sz="4" w:space="0" w:color="000000"/>
              <w:bottom w:val="single" w:sz="4" w:space="0" w:color="000000"/>
              <w:right w:val="single" w:sz="4" w:space="0" w:color="000000"/>
            </w:tcBorders>
            <w:vAlign w:val="center"/>
          </w:tcPr>
          <w:p w14:paraId="3F93C961" w14:textId="77777777" w:rsidR="009F7343" w:rsidRPr="00F36A3C" w:rsidRDefault="00000000">
            <w:pPr>
              <w:pStyle w:val="TableParagraph"/>
              <w:jc w:val="center"/>
              <w:rPr>
                <w:rFonts w:eastAsia="宋体" w:hint="eastAsia"/>
                <w:sz w:val="24"/>
                <w:szCs w:val="24"/>
              </w:rPr>
            </w:pPr>
            <w:r w:rsidRPr="00F36A3C">
              <w:rPr>
                <w:rFonts w:eastAsia="宋体"/>
                <w:sz w:val="24"/>
                <w:szCs w:val="24"/>
              </w:rPr>
              <w:t>2</w:t>
            </w:r>
          </w:p>
        </w:tc>
        <w:tc>
          <w:tcPr>
            <w:tcW w:w="2333" w:type="dxa"/>
            <w:tcBorders>
              <w:top w:val="single" w:sz="4" w:space="0" w:color="000000"/>
              <w:left w:val="single" w:sz="4" w:space="0" w:color="000000"/>
              <w:bottom w:val="single" w:sz="4" w:space="0" w:color="000000"/>
              <w:right w:val="single" w:sz="4" w:space="0" w:color="000000"/>
            </w:tcBorders>
            <w:vAlign w:val="center"/>
          </w:tcPr>
          <w:p w14:paraId="23A174D1" w14:textId="77777777" w:rsidR="009F7343" w:rsidRPr="00F36A3C" w:rsidRDefault="009F7343">
            <w:pPr>
              <w:pStyle w:val="TableParagraph"/>
              <w:jc w:val="center"/>
              <w:rPr>
                <w:rFonts w:eastAsia="宋体" w:hint="eastAsia"/>
                <w:sz w:val="24"/>
                <w:szCs w:val="24"/>
              </w:rPr>
            </w:pPr>
          </w:p>
        </w:tc>
        <w:tc>
          <w:tcPr>
            <w:tcW w:w="2299" w:type="dxa"/>
            <w:tcBorders>
              <w:top w:val="single" w:sz="4" w:space="0" w:color="000000"/>
              <w:left w:val="single" w:sz="4" w:space="0" w:color="000000"/>
              <w:bottom w:val="single" w:sz="4" w:space="0" w:color="000000"/>
              <w:right w:val="single" w:sz="4" w:space="0" w:color="000000"/>
            </w:tcBorders>
            <w:vAlign w:val="center"/>
          </w:tcPr>
          <w:p w14:paraId="040B42F5" w14:textId="77777777" w:rsidR="009F7343" w:rsidRPr="00F36A3C" w:rsidRDefault="009F7343">
            <w:pPr>
              <w:pStyle w:val="TableParagraph"/>
              <w:jc w:val="center"/>
              <w:rPr>
                <w:rFonts w:eastAsia="宋体" w:hint="eastAsia"/>
                <w:sz w:val="24"/>
                <w:szCs w:val="24"/>
              </w:rPr>
            </w:pPr>
          </w:p>
        </w:tc>
        <w:tc>
          <w:tcPr>
            <w:tcW w:w="2838" w:type="dxa"/>
            <w:tcBorders>
              <w:top w:val="single" w:sz="4" w:space="0" w:color="000000"/>
              <w:left w:val="single" w:sz="4" w:space="0" w:color="000000"/>
              <w:bottom w:val="single" w:sz="4" w:space="0" w:color="000000"/>
            </w:tcBorders>
            <w:vAlign w:val="center"/>
          </w:tcPr>
          <w:p w14:paraId="3F1459FD" w14:textId="77777777" w:rsidR="009F7343" w:rsidRPr="00F36A3C" w:rsidRDefault="009F7343">
            <w:pPr>
              <w:pStyle w:val="TableParagraph"/>
              <w:jc w:val="center"/>
              <w:rPr>
                <w:rFonts w:eastAsia="宋体" w:hint="eastAsia"/>
                <w:sz w:val="24"/>
                <w:szCs w:val="24"/>
              </w:rPr>
            </w:pPr>
          </w:p>
        </w:tc>
      </w:tr>
      <w:tr w:rsidR="009F7343" w:rsidRPr="00F36A3C" w14:paraId="4F02B2A2" w14:textId="77777777">
        <w:trPr>
          <w:trHeight w:val="601"/>
        </w:trPr>
        <w:tc>
          <w:tcPr>
            <w:tcW w:w="864" w:type="dxa"/>
            <w:tcBorders>
              <w:top w:val="single" w:sz="4" w:space="0" w:color="000000"/>
              <w:right w:val="single" w:sz="4" w:space="0" w:color="000000"/>
            </w:tcBorders>
            <w:vAlign w:val="center"/>
          </w:tcPr>
          <w:p w14:paraId="7B4957C0" w14:textId="77777777" w:rsidR="009F7343" w:rsidRPr="00F36A3C" w:rsidRDefault="00000000">
            <w:pPr>
              <w:pStyle w:val="TableParagraph"/>
              <w:jc w:val="center"/>
              <w:rPr>
                <w:rFonts w:eastAsia="宋体" w:hint="eastAsia"/>
                <w:sz w:val="24"/>
                <w:szCs w:val="24"/>
              </w:rPr>
            </w:pPr>
            <w:r w:rsidRPr="00F36A3C">
              <w:rPr>
                <w:rFonts w:eastAsia="宋体"/>
                <w:sz w:val="24"/>
                <w:szCs w:val="24"/>
              </w:rPr>
              <w:t>……</w:t>
            </w:r>
          </w:p>
        </w:tc>
        <w:tc>
          <w:tcPr>
            <w:tcW w:w="2333" w:type="dxa"/>
            <w:tcBorders>
              <w:top w:val="single" w:sz="4" w:space="0" w:color="000000"/>
              <w:left w:val="single" w:sz="4" w:space="0" w:color="000000"/>
              <w:right w:val="single" w:sz="4" w:space="0" w:color="000000"/>
            </w:tcBorders>
            <w:vAlign w:val="center"/>
          </w:tcPr>
          <w:p w14:paraId="47B86D9D" w14:textId="77777777" w:rsidR="009F7343" w:rsidRPr="00F36A3C" w:rsidRDefault="009F7343">
            <w:pPr>
              <w:pStyle w:val="TableParagraph"/>
              <w:jc w:val="center"/>
              <w:rPr>
                <w:rFonts w:eastAsia="宋体" w:hint="eastAsia"/>
                <w:sz w:val="24"/>
                <w:szCs w:val="24"/>
              </w:rPr>
            </w:pPr>
          </w:p>
        </w:tc>
        <w:tc>
          <w:tcPr>
            <w:tcW w:w="2299" w:type="dxa"/>
            <w:tcBorders>
              <w:top w:val="single" w:sz="4" w:space="0" w:color="000000"/>
              <w:left w:val="single" w:sz="4" w:space="0" w:color="000000"/>
              <w:right w:val="single" w:sz="4" w:space="0" w:color="000000"/>
            </w:tcBorders>
            <w:vAlign w:val="center"/>
          </w:tcPr>
          <w:p w14:paraId="09520C76" w14:textId="77777777" w:rsidR="009F7343" w:rsidRPr="00F36A3C" w:rsidRDefault="009F7343">
            <w:pPr>
              <w:pStyle w:val="TableParagraph"/>
              <w:jc w:val="center"/>
              <w:rPr>
                <w:rFonts w:eastAsia="宋体" w:hint="eastAsia"/>
                <w:sz w:val="24"/>
                <w:szCs w:val="24"/>
              </w:rPr>
            </w:pPr>
          </w:p>
        </w:tc>
        <w:tc>
          <w:tcPr>
            <w:tcW w:w="2838" w:type="dxa"/>
            <w:tcBorders>
              <w:top w:val="single" w:sz="4" w:space="0" w:color="000000"/>
              <w:left w:val="single" w:sz="4" w:space="0" w:color="000000"/>
            </w:tcBorders>
            <w:vAlign w:val="center"/>
          </w:tcPr>
          <w:p w14:paraId="2BB4B7FA" w14:textId="77777777" w:rsidR="009F7343" w:rsidRPr="00F36A3C" w:rsidRDefault="009F7343">
            <w:pPr>
              <w:pStyle w:val="TableParagraph"/>
              <w:jc w:val="center"/>
              <w:rPr>
                <w:rFonts w:eastAsia="宋体" w:hint="eastAsia"/>
                <w:sz w:val="24"/>
                <w:szCs w:val="24"/>
              </w:rPr>
            </w:pPr>
          </w:p>
        </w:tc>
      </w:tr>
    </w:tbl>
    <w:p w14:paraId="358BCF43" w14:textId="77777777" w:rsidR="009F7343" w:rsidRPr="00F36A3C" w:rsidRDefault="009F7343">
      <w:pPr>
        <w:spacing w:line="360" w:lineRule="atLeast"/>
        <w:jc w:val="left"/>
        <w:rPr>
          <w:rFonts w:ascii="宋体" w:hAnsi="宋体" w:hint="eastAsia"/>
          <w:sz w:val="24"/>
        </w:rPr>
      </w:pPr>
    </w:p>
    <w:tbl>
      <w:tblPr>
        <w:tblStyle w:val="affb"/>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0"/>
      </w:tblGrid>
      <w:tr w:rsidR="009F7343" w:rsidRPr="00F36A3C" w14:paraId="0B119A2E" w14:textId="77777777">
        <w:trPr>
          <w:trHeight w:val="569"/>
        </w:trPr>
        <w:tc>
          <w:tcPr>
            <w:tcW w:w="8290" w:type="dxa"/>
            <w:vAlign w:val="center"/>
          </w:tcPr>
          <w:p w14:paraId="4F9B1215" w14:textId="77777777" w:rsidR="009F7343" w:rsidRPr="00F36A3C" w:rsidRDefault="00000000">
            <w:pPr>
              <w:spacing w:line="360" w:lineRule="atLeast"/>
              <w:jc w:val="center"/>
              <w:rPr>
                <w:rFonts w:ascii="宋体" w:hAnsi="宋体" w:hint="eastAsia"/>
                <w:sz w:val="24"/>
              </w:rPr>
            </w:pPr>
            <w:r w:rsidRPr="00F36A3C">
              <w:rPr>
                <w:rFonts w:ascii="宋体" w:hAnsi="宋体" w:hint="eastAsia"/>
                <w:spacing w:val="6"/>
                <w:sz w:val="24"/>
              </w:rPr>
              <w:t>投标人认为需声明的情况</w:t>
            </w:r>
          </w:p>
        </w:tc>
      </w:tr>
      <w:tr w:rsidR="009F7343" w:rsidRPr="00F36A3C" w14:paraId="70F551B5" w14:textId="77777777">
        <w:trPr>
          <w:trHeight w:val="549"/>
        </w:trPr>
        <w:tc>
          <w:tcPr>
            <w:tcW w:w="8290" w:type="dxa"/>
            <w:vAlign w:val="center"/>
          </w:tcPr>
          <w:p w14:paraId="3D54956D" w14:textId="77777777" w:rsidR="009F7343" w:rsidRPr="00F36A3C" w:rsidRDefault="009F7343">
            <w:pPr>
              <w:spacing w:line="360" w:lineRule="atLeast"/>
              <w:jc w:val="center"/>
              <w:rPr>
                <w:rFonts w:ascii="宋体" w:hAnsi="宋体" w:hint="eastAsia"/>
                <w:sz w:val="24"/>
              </w:rPr>
            </w:pPr>
          </w:p>
        </w:tc>
      </w:tr>
    </w:tbl>
    <w:p w14:paraId="0E4C882A" w14:textId="77777777" w:rsidR="009F7343" w:rsidRPr="00F36A3C" w:rsidRDefault="009F7343">
      <w:pPr>
        <w:spacing w:line="360" w:lineRule="atLeast"/>
        <w:jc w:val="left"/>
        <w:rPr>
          <w:rFonts w:ascii="宋体" w:hAnsi="宋体" w:hint="eastAsia"/>
          <w:sz w:val="24"/>
        </w:rPr>
      </w:pPr>
    </w:p>
    <w:p w14:paraId="29106D07" w14:textId="77777777" w:rsidR="009F7343" w:rsidRPr="00F36A3C" w:rsidRDefault="009F7343">
      <w:pPr>
        <w:spacing w:line="360" w:lineRule="atLeast"/>
        <w:jc w:val="left"/>
        <w:rPr>
          <w:rFonts w:ascii="宋体" w:hAnsi="宋体" w:hint="eastAsia"/>
          <w:sz w:val="24"/>
        </w:rPr>
      </w:pPr>
    </w:p>
    <w:p w14:paraId="7633811A"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t>投标人名称：</w:t>
      </w:r>
      <w:r w:rsidRPr="00F36A3C">
        <w:rPr>
          <w:rFonts w:ascii="宋体" w:hAnsi="宋体" w:hint="eastAsia"/>
          <w:sz w:val="24"/>
          <w:u w:val="single"/>
        </w:rPr>
        <w:t xml:space="preserve">                                  </w:t>
      </w:r>
      <w:r w:rsidRPr="00F36A3C">
        <w:rPr>
          <w:rFonts w:ascii="宋体" w:hAnsi="宋体" w:hint="eastAsia"/>
          <w:sz w:val="24"/>
        </w:rPr>
        <w:t>（</w:t>
      </w:r>
      <w:r w:rsidRPr="00F36A3C">
        <w:rPr>
          <w:rFonts w:ascii="宋体" w:hAnsi="宋体"/>
          <w:sz w:val="24"/>
        </w:rPr>
        <w:t>盖单位公章</w:t>
      </w:r>
      <w:r w:rsidRPr="00F36A3C">
        <w:rPr>
          <w:rFonts w:ascii="宋体" w:hAnsi="宋体" w:hint="eastAsia"/>
          <w:sz w:val="24"/>
        </w:rPr>
        <w:t>）</w:t>
      </w:r>
    </w:p>
    <w:p w14:paraId="30ECC14D" w14:textId="77777777" w:rsidR="009F7343" w:rsidRPr="00F36A3C" w:rsidRDefault="009F7343">
      <w:pPr>
        <w:spacing w:line="360" w:lineRule="atLeast"/>
        <w:jc w:val="left"/>
        <w:rPr>
          <w:rFonts w:ascii="宋体" w:hAnsi="宋体" w:hint="eastAsia"/>
          <w:sz w:val="24"/>
        </w:rPr>
      </w:pPr>
    </w:p>
    <w:p w14:paraId="05C06E62" w14:textId="77777777" w:rsidR="009F7343" w:rsidRPr="00F36A3C" w:rsidRDefault="009F7343">
      <w:pPr>
        <w:spacing w:line="360" w:lineRule="atLeast"/>
        <w:jc w:val="left"/>
        <w:rPr>
          <w:rFonts w:ascii="宋体" w:hAnsi="宋体" w:hint="eastAsia"/>
          <w:sz w:val="24"/>
        </w:rPr>
      </w:pPr>
    </w:p>
    <w:p w14:paraId="42575D0C" w14:textId="77777777" w:rsidR="009F7343" w:rsidRPr="00F36A3C" w:rsidRDefault="009F7343">
      <w:pPr>
        <w:spacing w:line="360" w:lineRule="atLeast"/>
        <w:jc w:val="left"/>
        <w:rPr>
          <w:rFonts w:ascii="宋体" w:hAnsi="宋体" w:hint="eastAsia"/>
          <w:sz w:val="24"/>
        </w:rPr>
      </w:pPr>
    </w:p>
    <w:p w14:paraId="2C997F16" w14:textId="77777777" w:rsidR="009F7343" w:rsidRPr="00F36A3C" w:rsidRDefault="009F7343">
      <w:pPr>
        <w:spacing w:line="360" w:lineRule="atLeast"/>
        <w:jc w:val="left"/>
        <w:rPr>
          <w:rFonts w:ascii="宋体" w:hAnsi="宋体" w:hint="eastAsia"/>
          <w:sz w:val="24"/>
        </w:rPr>
      </w:pPr>
    </w:p>
    <w:p w14:paraId="17AD2DC9" w14:textId="77777777" w:rsidR="009F7343" w:rsidRPr="00F36A3C" w:rsidRDefault="009F7343">
      <w:pPr>
        <w:spacing w:line="360" w:lineRule="atLeast"/>
        <w:jc w:val="left"/>
        <w:rPr>
          <w:rFonts w:ascii="宋体" w:hAnsi="宋体" w:hint="eastAsia"/>
          <w:sz w:val="24"/>
        </w:rPr>
      </w:pPr>
    </w:p>
    <w:p w14:paraId="69C233BC" w14:textId="77777777" w:rsidR="009F7343" w:rsidRPr="00F36A3C" w:rsidRDefault="00000000">
      <w:pPr>
        <w:rPr>
          <w:rFonts w:ascii="宋体" w:hAnsi="宋体" w:hint="eastAsia"/>
          <w:b/>
          <w:sz w:val="24"/>
        </w:rPr>
      </w:pPr>
      <w:r w:rsidRPr="00F36A3C">
        <w:rPr>
          <w:rFonts w:ascii="宋体" w:hAnsi="宋体" w:hint="eastAsia"/>
          <w:sz w:val="24"/>
        </w:rPr>
        <w:lastRenderedPageBreak/>
        <w:t>格式 2</w:t>
      </w:r>
    </w:p>
    <w:p w14:paraId="5A47AA95" w14:textId="77777777" w:rsidR="009F7343" w:rsidRPr="00F36A3C" w:rsidRDefault="00000000">
      <w:pPr>
        <w:pStyle w:val="20"/>
        <w:jc w:val="center"/>
        <w:rPr>
          <w:rFonts w:ascii="宋体" w:hAnsi="宋体" w:hint="eastAsia"/>
          <w:b w:val="0"/>
          <w:sz w:val="44"/>
        </w:rPr>
      </w:pPr>
      <w:r w:rsidRPr="00F36A3C">
        <w:rPr>
          <w:rFonts w:ascii="宋体" w:hAnsi="宋体" w:hint="eastAsia"/>
          <w:szCs w:val="28"/>
        </w:rPr>
        <w:t>二、投标书</w:t>
      </w:r>
    </w:p>
    <w:p w14:paraId="0A67F691" w14:textId="77777777" w:rsidR="009F7343" w:rsidRPr="00F36A3C" w:rsidRDefault="00000000">
      <w:pPr>
        <w:spacing w:line="360" w:lineRule="auto"/>
        <w:rPr>
          <w:rFonts w:ascii="宋体" w:hAnsi="宋体" w:hint="eastAsia"/>
          <w:sz w:val="24"/>
          <w:u w:val="single"/>
        </w:rPr>
      </w:pPr>
      <w:r w:rsidRPr="00F36A3C">
        <w:rPr>
          <w:rFonts w:ascii="宋体" w:hAnsi="宋体" w:hint="eastAsia"/>
          <w:sz w:val="24"/>
        </w:rPr>
        <w:t>致</w:t>
      </w:r>
      <w:r w:rsidRPr="00F36A3C">
        <w:rPr>
          <w:rFonts w:ascii="宋体" w:hAnsi="宋体"/>
          <w:sz w:val="24"/>
        </w:rPr>
        <w:t>:</w:t>
      </w:r>
      <w:r w:rsidRPr="00F36A3C">
        <w:rPr>
          <w:rFonts w:ascii="宋体" w:hAnsi="宋体" w:hint="eastAsia"/>
        </w:rPr>
        <w:t xml:space="preserve"> </w:t>
      </w:r>
      <w:r w:rsidRPr="00F36A3C">
        <w:rPr>
          <w:rFonts w:ascii="宋体" w:hAnsi="宋体" w:hint="eastAsia"/>
          <w:sz w:val="24"/>
          <w:u w:val="single"/>
        </w:rPr>
        <w:t>中国外汇交易中心</w:t>
      </w:r>
    </w:p>
    <w:p w14:paraId="516AC362"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sz w:val="24"/>
        </w:rPr>
        <w:t>根据贵方为</w:t>
      </w:r>
      <w:r w:rsidRPr="00F36A3C">
        <w:rPr>
          <w:rFonts w:ascii="宋体" w:hAnsi="宋体" w:hint="eastAsia"/>
          <w:kern w:val="0"/>
          <w:sz w:val="24"/>
          <w:u w:val="single"/>
        </w:rPr>
        <w:t>2025年3台GPU服务器及网络设备采购项目（第二次）</w:t>
      </w:r>
      <w:r w:rsidRPr="00F36A3C">
        <w:rPr>
          <w:rFonts w:ascii="宋体" w:hAnsi="宋体"/>
          <w:sz w:val="24"/>
        </w:rPr>
        <w:t>招标采购</w:t>
      </w:r>
      <w:r w:rsidRPr="00F36A3C">
        <w:rPr>
          <w:rFonts w:ascii="宋体" w:hAnsi="宋体" w:hint="eastAsia"/>
          <w:sz w:val="24"/>
        </w:rPr>
        <w:t>货物</w:t>
      </w:r>
      <w:r w:rsidRPr="00F36A3C">
        <w:rPr>
          <w:rFonts w:ascii="宋体" w:hAnsi="宋体"/>
          <w:sz w:val="24"/>
        </w:rPr>
        <w:t>及服务的投标邀请（</w:t>
      </w:r>
      <w:r w:rsidRPr="00F36A3C">
        <w:rPr>
          <w:rFonts w:ascii="宋体" w:hAnsi="宋体"/>
          <w:sz w:val="24"/>
          <w:u w:val="single"/>
        </w:rPr>
        <w:t>招标编号0613-266021382320</w:t>
      </w:r>
      <w:r w:rsidRPr="00F36A3C">
        <w:rPr>
          <w:rFonts w:ascii="宋体" w:hAnsi="宋体"/>
          <w:sz w:val="24"/>
        </w:rPr>
        <w:t>），</w:t>
      </w:r>
      <w:r w:rsidRPr="00F36A3C">
        <w:rPr>
          <w:rFonts w:ascii="宋体" w:hAnsi="宋体" w:hint="eastAsia"/>
          <w:sz w:val="24"/>
        </w:rPr>
        <w:t>授权</w:t>
      </w:r>
      <w:r w:rsidRPr="00F36A3C">
        <w:rPr>
          <w:rFonts w:ascii="宋体" w:hAnsi="宋体"/>
          <w:sz w:val="24"/>
        </w:rPr>
        <w:t>代表</w:t>
      </w:r>
      <w:r w:rsidRPr="00F36A3C">
        <w:rPr>
          <w:rFonts w:ascii="宋体" w:hAnsi="宋体"/>
        </w:rPr>
        <w:t>__________</w:t>
      </w:r>
      <w:r w:rsidRPr="00F36A3C">
        <w:rPr>
          <w:rFonts w:ascii="宋体" w:hAnsi="宋体"/>
          <w:sz w:val="24"/>
        </w:rPr>
        <w:t>（全名、职务）经正式授权并代表投标人</w:t>
      </w:r>
      <w:r w:rsidRPr="00F36A3C">
        <w:rPr>
          <w:rFonts w:ascii="宋体" w:hAnsi="宋体"/>
        </w:rPr>
        <w:t>___________________________________________</w:t>
      </w:r>
      <w:r w:rsidRPr="00F36A3C">
        <w:rPr>
          <w:rFonts w:ascii="宋体" w:hAnsi="宋体"/>
          <w:sz w:val="24"/>
        </w:rPr>
        <w:t>（投标人名称、地址）</w:t>
      </w:r>
      <w:r w:rsidRPr="00F36A3C">
        <w:rPr>
          <w:rFonts w:ascii="宋体" w:hAnsi="宋体" w:hint="eastAsia"/>
        </w:rPr>
        <w:t>，</w:t>
      </w:r>
      <w:r w:rsidRPr="00F36A3C">
        <w:rPr>
          <w:rFonts w:ascii="宋体" w:hAnsi="宋体" w:hint="eastAsia"/>
          <w:sz w:val="24"/>
        </w:rPr>
        <w:t>为此：</w:t>
      </w:r>
      <w:r w:rsidRPr="00F36A3C">
        <w:rPr>
          <w:rFonts w:ascii="宋体" w:hAnsi="宋体" w:cs="宋体" w:hint="eastAsia"/>
          <w:sz w:val="24"/>
        </w:rPr>
        <w:t>提供投标人须知规定的全部投标文件（正本[</w:t>
      </w:r>
      <w:r w:rsidRPr="00F36A3C">
        <w:rPr>
          <w:rFonts w:ascii="宋体" w:hAnsi="宋体" w:cs="宋体" w:hint="eastAsia"/>
          <w:sz w:val="24"/>
          <w:u w:val="single"/>
        </w:rPr>
        <w:t xml:space="preserve"> 1 </w:t>
      </w:r>
      <w:r w:rsidRPr="00F36A3C">
        <w:rPr>
          <w:rFonts w:ascii="宋体" w:hAnsi="宋体" w:cs="宋体" w:hint="eastAsia"/>
          <w:sz w:val="24"/>
        </w:rPr>
        <w:t>]份，副本[</w:t>
      </w:r>
      <w:r w:rsidRPr="00F36A3C">
        <w:rPr>
          <w:rFonts w:ascii="宋体" w:hAnsi="宋体" w:cs="宋体" w:hint="eastAsia"/>
          <w:sz w:val="24"/>
          <w:u w:val="single"/>
        </w:rPr>
        <w:t xml:space="preserve"> 4 </w:t>
      </w:r>
      <w:r w:rsidRPr="00F36A3C">
        <w:rPr>
          <w:rFonts w:ascii="宋体" w:hAnsi="宋体" w:cs="宋体" w:hint="eastAsia"/>
          <w:sz w:val="24"/>
        </w:rPr>
        <w:t>]份、电子版[</w:t>
      </w:r>
      <w:r w:rsidRPr="00F36A3C">
        <w:rPr>
          <w:rFonts w:ascii="宋体" w:hAnsi="宋体" w:cs="宋体" w:hint="eastAsia"/>
          <w:sz w:val="24"/>
          <w:u w:val="single"/>
        </w:rPr>
        <w:t xml:space="preserve"> 1 </w:t>
      </w:r>
      <w:r w:rsidRPr="00F36A3C">
        <w:rPr>
          <w:rFonts w:ascii="宋体" w:hAnsi="宋体" w:cs="宋体" w:hint="eastAsia"/>
          <w:sz w:val="24"/>
        </w:rPr>
        <w:t>]份），包含：</w:t>
      </w:r>
    </w:p>
    <w:p w14:paraId="07D674FA" w14:textId="77777777" w:rsidR="009F7343" w:rsidRPr="00F36A3C" w:rsidRDefault="00000000">
      <w:pPr>
        <w:pStyle w:val="TableParagraph"/>
        <w:numPr>
          <w:ilvl w:val="0"/>
          <w:numId w:val="43"/>
        </w:numPr>
        <w:tabs>
          <w:tab w:val="left" w:pos="544"/>
        </w:tabs>
        <w:spacing w:line="360" w:lineRule="auto"/>
        <w:ind w:left="1276"/>
        <w:jc w:val="both"/>
        <w:rPr>
          <w:rFonts w:hint="eastAsia"/>
          <w:sz w:val="24"/>
          <w:szCs w:val="24"/>
        </w:rPr>
      </w:pPr>
      <w:r w:rsidRPr="00F36A3C">
        <w:rPr>
          <w:sz w:val="24"/>
          <w:szCs w:val="24"/>
        </w:rPr>
        <w:t>开标一览表</w:t>
      </w:r>
    </w:p>
    <w:p w14:paraId="49523D49" w14:textId="77777777" w:rsidR="009F7343" w:rsidRPr="00F36A3C" w:rsidRDefault="00000000">
      <w:pPr>
        <w:pStyle w:val="TableParagraph"/>
        <w:numPr>
          <w:ilvl w:val="0"/>
          <w:numId w:val="43"/>
        </w:numPr>
        <w:tabs>
          <w:tab w:val="left" w:pos="544"/>
        </w:tabs>
        <w:spacing w:before="43" w:line="360" w:lineRule="auto"/>
        <w:ind w:left="1276"/>
        <w:jc w:val="both"/>
        <w:rPr>
          <w:rFonts w:hint="eastAsia"/>
          <w:sz w:val="24"/>
          <w:szCs w:val="24"/>
        </w:rPr>
      </w:pPr>
      <w:r w:rsidRPr="00F36A3C">
        <w:rPr>
          <w:sz w:val="24"/>
          <w:szCs w:val="24"/>
        </w:rPr>
        <w:t>投标书</w:t>
      </w:r>
    </w:p>
    <w:p w14:paraId="730608A3" w14:textId="77777777" w:rsidR="009F7343" w:rsidRPr="00F36A3C" w:rsidRDefault="00000000">
      <w:pPr>
        <w:pStyle w:val="TableParagraph"/>
        <w:numPr>
          <w:ilvl w:val="0"/>
          <w:numId w:val="43"/>
        </w:numPr>
        <w:tabs>
          <w:tab w:val="left" w:pos="544"/>
        </w:tabs>
        <w:spacing w:before="43" w:line="360" w:lineRule="auto"/>
        <w:ind w:left="1276"/>
        <w:jc w:val="both"/>
        <w:rPr>
          <w:rFonts w:hint="eastAsia"/>
          <w:sz w:val="24"/>
          <w:szCs w:val="24"/>
        </w:rPr>
      </w:pPr>
      <w:r w:rsidRPr="00F36A3C">
        <w:rPr>
          <w:sz w:val="24"/>
          <w:szCs w:val="24"/>
        </w:rPr>
        <w:t>法定代表人授权书</w:t>
      </w:r>
    </w:p>
    <w:p w14:paraId="49863D5D" w14:textId="77777777" w:rsidR="009F7343" w:rsidRPr="00F36A3C" w:rsidRDefault="00000000">
      <w:pPr>
        <w:pStyle w:val="TableParagraph"/>
        <w:numPr>
          <w:ilvl w:val="0"/>
          <w:numId w:val="43"/>
        </w:numPr>
        <w:tabs>
          <w:tab w:val="left" w:pos="544"/>
        </w:tabs>
        <w:spacing w:before="43" w:line="360" w:lineRule="auto"/>
        <w:ind w:left="1276"/>
        <w:jc w:val="both"/>
        <w:rPr>
          <w:rFonts w:hint="eastAsia"/>
          <w:sz w:val="24"/>
          <w:szCs w:val="24"/>
        </w:rPr>
      </w:pPr>
      <w:r w:rsidRPr="00F36A3C">
        <w:rPr>
          <w:sz w:val="24"/>
          <w:szCs w:val="24"/>
        </w:rPr>
        <w:t>投标分项报价表</w:t>
      </w:r>
    </w:p>
    <w:p w14:paraId="3DED0535" w14:textId="77777777" w:rsidR="009F7343" w:rsidRPr="00F36A3C" w:rsidRDefault="00000000">
      <w:pPr>
        <w:pStyle w:val="TableParagraph"/>
        <w:numPr>
          <w:ilvl w:val="0"/>
          <w:numId w:val="43"/>
        </w:numPr>
        <w:tabs>
          <w:tab w:val="left" w:pos="544"/>
        </w:tabs>
        <w:spacing w:before="43" w:line="360" w:lineRule="auto"/>
        <w:ind w:left="1276"/>
        <w:jc w:val="both"/>
        <w:rPr>
          <w:rFonts w:hint="eastAsia"/>
          <w:sz w:val="24"/>
          <w:szCs w:val="24"/>
        </w:rPr>
      </w:pPr>
      <w:r w:rsidRPr="00F36A3C">
        <w:rPr>
          <w:sz w:val="24"/>
          <w:szCs w:val="24"/>
        </w:rPr>
        <w:t>货物说明一览表</w:t>
      </w:r>
    </w:p>
    <w:p w14:paraId="48ED95B9" w14:textId="77777777" w:rsidR="009F7343" w:rsidRPr="00F36A3C" w:rsidRDefault="00000000">
      <w:pPr>
        <w:pStyle w:val="TableParagraph"/>
        <w:numPr>
          <w:ilvl w:val="0"/>
          <w:numId w:val="43"/>
        </w:numPr>
        <w:tabs>
          <w:tab w:val="left" w:pos="544"/>
        </w:tabs>
        <w:spacing w:before="43" w:line="360" w:lineRule="auto"/>
        <w:ind w:left="1276"/>
        <w:jc w:val="both"/>
        <w:rPr>
          <w:rFonts w:hint="eastAsia"/>
          <w:sz w:val="24"/>
          <w:szCs w:val="24"/>
        </w:rPr>
      </w:pPr>
      <w:r w:rsidRPr="00F36A3C">
        <w:rPr>
          <w:sz w:val="24"/>
          <w:szCs w:val="24"/>
        </w:rPr>
        <w:t>采购需求及技术要求逐项应答表</w:t>
      </w:r>
    </w:p>
    <w:p w14:paraId="5D95C162" w14:textId="77777777" w:rsidR="009F7343" w:rsidRPr="00F36A3C" w:rsidRDefault="00000000">
      <w:pPr>
        <w:pStyle w:val="TableParagraph"/>
        <w:numPr>
          <w:ilvl w:val="0"/>
          <w:numId w:val="43"/>
        </w:numPr>
        <w:tabs>
          <w:tab w:val="left" w:pos="544"/>
        </w:tabs>
        <w:spacing w:before="43" w:line="360" w:lineRule="auto"/>
        <w:ind w:left="1276"/>
        <w:jc w:val="both"/>
        <w:rPr>
          <w:rFonts w:hint="eastAsia"/>
          <w:sz w:val="24"/>
          <w:szCs w:val="24"/>
        </w:rPr>
      </w:pPr>
      <w:r w:rsidRPr="00F36A3C">
        <w:rPr>
          <w:sz w:val="24"/>
          <w:szCs w:val="24"/>
        </w:rPr>
        <w:t>商务及合同条款逐项应答表</w:t>
      </w:r>
    </w:p>
    <w:p w14:paraId="5528AB03" w14:textId="77777777" w:rsidR="009F7343" w:rsidRPr="00F36A3C" w:rsidRDefault="00000000">
      <w:pPr>
        <w:pStyle w:val="TableParagraph"/>
        <w:numPr>
          <w:ilvl w:val="0"/>
          <w:numId w:val="43"/>
        </w:numPr>
        <w:tabs>
          <w:tab w:val="left" w:pos="544"/>
        </w:tabs>
        <w:spacing w:before="43" w:line="360" w:lineRule="auto"/>
        <w:ind w:left="1276"/>
        <w:jc w:val="both"/>
        <w:rPr>
          <w:rFonts w:hint="eastAsia"/>
          <w:sz w:val="24"/>
          <w:szCs w:val="24"/>
        </w:rPr>
      </w:pPr>
      <w:r w:rsidRPr="00F36A3C">
        <w:rPr>
          <w:sz w:val="24"/>
          <w:szCs w:val="24"/>
        </w:rPr>
        <w:t>项目实施人员情况表</w:t>
      </w:r>
    </w:p>
    <w:p w14:paraId="143566D6" w14:textId="77777777" w:rsidR="009F7343" w:rsidRPr="00F36A3C" w:rsidRDefault="00000000">
      <w:pPr>
        <w:pStyle w:val="TableParagraph"/>
        <w:numPr>
          <w:ilvl w:val="0"/>
          <w:numId w:val="43"/>
        </w:numPr>
        <w:tabs>
          <w:tab w:val="left" w:pos="544"/>
        </w:tabs>
        <w:spacing w:before="43" w:line="360" w:lineRule="auto"/>
        <w:ind w:left="1276"/>
        <w:jc w:val="both"/>
        <w:rPr>
          <w:rFonts w:hint="eastAsia"/>
          <w:sz w:val="24"/>
          <w:szCs w:val="24"/>
        </w:rPr>
      </w:pPr>
      <w:r w:rsidRPr="00F36A3C">
        <w:rPr>
          <w:sz w:val="24"/>
          <w:szCs w:val="24"/>
        </w:rPr>
        <w:t>同类业务案例介绍</w:t>
      </w:r>
    </w:p>
    <w:p w14:paraId="5FB6E3ED" w14:textId="77777777" w:rsidR="009F7343" w:rsidRPr="00F36A3C" w:rsidRDefault="00000000">
      <w:pPr>
        <w:pStyle w:val="TableParagraph"/>
        <w:numPr>
          <w:ilvl w:val="0"/>
          <w:numId w:val="43"/>
        </w:numPr>
        <w:tabs>
          <w:tab w:val="left" w:pos="640"/>
        </w:tabs>
        <w:spacing w:before="43" w:line="360" w:lineRule="auto"/>
        <w:ind w:left="1276"/>
        <w:jc w:val="both"/>
        <w:rPr>
          <w:rFonts w:hint="eastAsia"/>
          <w:sz w:val="24"/>
          <w:szCs w:val="24"/>
        </w:rPr>
      </w:pPr>
      <w:r w:rsidRPr="00F36A3C">
        <w:rPr>
          <w:rFonts w:hint="eastAsia"/>
          <w:sz w:val="24"/>
          <w:szCs w:val="24"/>
        </w:rPr>
        <w:t>售后服务、质量保证和供货能力承诺</w:t>
      </w:r>
    </w:p>
    <w:p w14:paraId="0652E02E" w14:textId="77777777" w:rsidR="009F7343" w:rsidRPr="00F36A3C" w:rsidRDefault="00000000">
      <w:pPr>
        <w:pStyle w:val="TableParagraph"/>
        <w:numPr>
          <w:ilvl w:val="0"/>
          <w:numId w:val="43"/>
        </w:numPr>
        <w:tabs>
          <w:tab w:val="left" w:pos="640"/>
        </w:tabs>
        <w:spacing w:before="43" w:line="360" w:lineRule="auto"/>
        <w:ind w:left="1276"/>
        <w:jc w:val="both"/>
        <w:rPr>
          <w:rFonts w:hint="eastAsia"/>
          <w:sz w:val="24"/>
          <w:szCs w:val="24"/>
        </w:rPr>
      </w:pPr>
      <w:r w:rsidRPr="00F36A3C">
        <w:rPr>
          <w:sz w:val="24"/>
          <w:szCs w:val="24"/>
        </w:rPr>
        <w:t>投标人资格声明文件</w:t>
      </w:r>
    </w:p>
    <w:p w14:paraId="346EF976" w14:textId="77777777" w:rsidR="009F7343" w:rsidRPr="00F36A3C" w:rsidRDefault="00000000">
      <w:pPr>
        <w:pStyle w:val="TableParagraph"/>
        <w:numPr>
          <w:ilvl w:val="0"/>
          <w:numId w:val="43"/>
        </w:numPr>
        <w:tabs>
          <w:tab w:val="left" w:pos="649"/>
        </w:tabs>
        <w:spacing w:before="43" w:line="360" w:lineRule="auto"/>
        <w:ind w:left="1276"/>
        <w:jc w:val="both"/>
        <w:rPr>
          <w:rFonts w:hint="eastAsia"/>
          <w:sz w:val="24"/>
          <w:szCs w:val="24"/>
        </w:rPr>
      </w:pPr>
      <w:r w:rsidRPr="00F36A3C">
        <w:rPr>
          <w:sz w:val="24"/>
          <w:szCs w:val="24"/>
        </w:rPr>
        <w:t>投标人资质证书及其他资质证明文件</w:t>
      </w:r>
    </w:p>
    <w:p w14:paraId="2064F8EA" w14:textId="77777777" w:rsidR="009F7343" w:rsidRPr="00F36A3C" w:rsidRDefault="00000000">
      <w:pPr>
        <w:pStyle w:val="TableParagraph"/>
        <w:numPr>
          <w:ilvl w:val="0"/>
          <w:numId w:val="43"/>
        </w:numPr>
        <w:tabs>
          <w:tab w:val="left" w:pos="649"/>
        </w:tabs>
        <w:spacing w:before="43" w:line="360" w:lineRule="auto"/>
        <w:ind w:left="1276"/>
        <w:jc w:val="both"/>
        <w:rPr>
          <w:rFonts w:hint="eastAsia"/>
          <w:sz w:val="24"/>
          <w:szCs w:val="24"/>
        </w:rPr>
      </w:pPr>
      <w:r w:rsidRPr="00F36A3C">
        <w:rPr>
          <w:sz w:val="24"/>
          <w:szCs w:val="24"/>
        </w:rPr>
        <w:t>正版软件声明</w:t>
      </w:r>
    </w:p>
    <w:p w14:paraId="5CADE2B4" w14:textId="77777777" w:rsidR="009F7343" w:rsidRPr="00F36A3C" w:rsidRDefault="00000000">
      <w:pPr>
        <w:pStyle w:val="TableParagraph"/>
        <w:numPr>
          <w:ilvl w:val="0"/>
          <w:numId w:val="43"/>
        </w:numPr>
        <w:tabs>
          <w:tab w:val="left" w:pos="649"/>
        </w:tabs>
        <w:spacing w:before="43" w:line="360" w:lineRule="auto"/>
        <w:ind w:left="1276"/>
        <w:jc w:val="both"/>
        <w:rPr>
          <w:rFonts w:hint="eastAsia"/>
          <w:sz w:val="24"/>
          <w:szCs w:val="24"/>
        </w:rPr>
      </w:pPr>
      <w:r w:rsidRPr="00F36A3C">
        <w:rPr>
          <w:sz w:val="24"/>
          <w:szCs w:val="24"/>
        </w:rPr>
        <w:t>采购需求及技术要求中规定应提交的有关技术文件材料</w:t>
      </w:r>
    </w:p>
    <w:p w14:paraId="15DEE7FD" w14:textId="77777777" w:rsidR="009F7343" w:rsidRPr="00F36A3C" w:rsidRDefault="00000000">
      <w:pPr>
        <w:pStyle w:val="TableParagraph"/>
        <w:numPr>
          <w:ilvl w:val="0"/>
          <w:numId w:val="43"/>
        </w:numPr>
        <w:tabs>
          <w:tab w:val="left" w:pos="649"/>
        </w:tabs>
        <w:spacing w:before="43" w:line="360" w:lineRule="auto"/>
        <w:ind w:left="1276" w:right="-29"/>
        <w:jc w:val="both"/>
        <w:rPr>
          <w:rFonts w:hint="eastAsia"/>
          <w:sz w:val="24"/>
          <w:szCs w:val="24"/>
        </w:rPr>
      </w:pPr>
      <w:r w:rsidRPr="00F36A3C">
        <w:rPr>
          <w:rFonts w:hint="eastAsia"/>
          <w:sz w:val="24"/>
          <w:szCs w:val="24"/>
        </w:rPr>
        <w:t>投标人关于在参加政府采购活动前3年内在经营活动中没有重大违法记录、具备履行合同所必需的设备和专业技术能力及依法缴纳税收和社会保障资金的承诺书</w:t>
      </w:r>
    </w:p>
    <w:p w14:paraId="23768B29" w14:textId="77777777" w:rsidR="009F7343" w:rsidRPr="00F36A3C" w:rsidRDefault="00000000">
      <w:pPr>
        <w:pStyle w:val="TableParagraph"/>
        <w:numPr>
          <w:ilvl w:val="0"/>
          <w:numId w:val="43"/>
        </w:numPr>
        <w:tabs>
          <w:tab w:val="left" w:pos="649"/>
        </w:tabs>
        <w:spacing w:line="360" w:lineRule="auto"/>
        <w:ind w:left="1276" w:right="-15"/>
        <w:jc w:val="both"/>
        <w:rPr>
          <w:rFonts w:hint="eastAsia"/>
          <w:sz w:val="24"/>
          <w:szCs w:val="24"/>
        </w:rPr>
      </w:pPr>
      <w:r w:rsidRPr="00F36A3C">
        <w:rPr>
          <w:sz w:val="24"/>
          <w:szCs w:val="24"/>
        </w:rPr>
        <w:t>投标人关于投标文件纸质正本与</w:t>
      </w:r>
      <w:r w:rsidRPr="00F36A3C">
        <w:rPr>
          <w:rFonts w:hint="eastAsia"/>
          <w:sz w:val="24"/>
          <w:szCs w:val="24"/>
        </w:rPr>
        <w:t>纸质副本、</w:t>
      </w:r>
      <w:r w:rsidRPr="00F36A3C">
        <w:rPr>
          <w:sz w:val="24"/>
          <w:szCs w:val="24"/>
        </w:rPr>
        <w:t>电子版一致性的承诺书</w:t>
      </w:r>
    </w:p>
    <w:p w14:paraId="15C56ADB" w14:textId="77777777" w:rsidR="009F7343" w:rsidRPr="00F36A3C" w:rsidRDefault="00000000">
      <w:pPr>
        <w:pStyle w:val="TableParagraph"/>
        <w:numPr>
          <w:ilvl w:val="0"/>
          <w:numId w:val="43"/>
        </w:numPr>
        <w:tabs>
          <w:tab w:val="left" w:pos="649"/>
        </w:tabs>
        <w:spacing w:line="360" w:lineRule="auto"/>
        <w:ind w:left="1276" w:right="-29"/>
        <w:rPr>
          <w:rFonts w:hint="eastAsia"/>
          <w:sz w:val="24"/>
          <w:szCs w:val="24"/>
        </w:rPr>
      </w:pPr>
      <w:r w:rsidRPr="00F36A3C">
        <w:rPr>
          <w:rFonts w:hint="eastAsia"/>
          <w:sz w:val="24"/>
          <w:szCs w:val="24"/>
        </w:rPr>
        <w:lastRenderedPageBreak/>
        <w:t>制造商授权书</w:t>
      </w:r>
    </w:p>
    <w:p w14:paraId="51A1078F" w14:textId="77777777" w:rsidR="009F7343" w:rsidRPr="00F36A3C" w:rsidRDefault="00000000">
      <w:pPr>
        <w:pStyle w:val="afff6"/>
        <w:numPr>
          <w:ilvl w:val="0"/>
          <w:numId w:val="43"/>
        </w:numPr>
        <w:autoSpaceDE w:val="0"/>
        <w:autoSpaceDN w:val="0"/>
        <w:spacing w:line="360" w:lineRule="auto"/>
        <w:ind w:left="1276" w:firstLineChars="0"/>
        <w:rPr>
          <w:rFonts w:ascii="宋体" w:hAnsi="宋体" w:hint="eastAsia"/>
          <w:sz w:val="24"/>
        </w:rPr>
      </w:pPr>
      <w:r w:rsidRPr="00F36A3C">
        <w:rPr>
          <w:rFonts w:ascii="宋体" w:hAnsi="宋体" w:hint="eastAsia"/>
          <w:sz w:val="24"/>
          <w:szCs w:val="24"/>
        </w:rPr>
        <w:t>节能产品、环境标志产品认证机构认证证书</w:t>
      </w:r>
    </w:p>
    <w:p w14:paraId="29ABD50A" w14:textId="77777777" w:rsidR="009F7343" w:rsidRPr="00F36A3C" w:rsidRDefault="00000000">
      <w:pPr>
        <w:pStyle w:val="afff6"/>
        <w:numPr>
          <w:ilvl w:val="0"/>
          <w:numId w:val="43"/>
        </w:numPr>
        <w:autoSpaceDE w:val="0"/>
        <w:autoSpaceDN w:val="0"/>
        <w:spacing w:line="360" w:lineRule="auto"/>
        <w:ind w:left="1276" w:firstLineChars="0"/>
        <w:rPr>
          <w:rFonts w:ascii="宋体" w:hAnsi="宋体" w:hint="eastAsia"/>
          <w:sz w:val="24"/>
        </w:rPr>
      </w:pPr>
      <w:r w:rsidRPr="00F36A3C">
        <w:rPr>
          <w:rFonts w:ascii="宋体" w:hAnsi="宋体" w:hint="eastAsia"/>
          <w:sz w:val="24"/>
          <w:szCs w:val="24"/>
        </w:rPr>
        <w:t>商誉声明文件</w:t>
      </w:r>
    </w:p>
    <w:p w14:paraId="40189D2D" w14:textId="77777777" w:rsidR="009F7343" w:rsidRPr="00F36A3C" w:rsidRDefault="00000000">
      <w:pPr>
        <w:autoSpaceDE w:val="0"/>
        <w:autoSpaceDN w:val="0"/>
        <w:spacing w:line="360" w:lineRule="auto"/>
        <w:ind w:left="567"/>
        <w:rPr>
          <w:rFonts w:ascii="宋体" w:hAnsi="宋体" w:hint="eastAsia"/>
          <w:sz w:val="24"/>
        </w:rPr>
      </w:pPr>
      <w:r w:rsidRPr="00F36A3C">
        <w:rPr>
          <w:rFonts w:ascii="宋体" w:hAnsi="宋体"/>
          <w:spacing w:val="5"/>
          <w:sz w:val="24"/>
        </w:rPr>
        <w:t>在此，授权代表声明如下：</w:t>
      </w:r>
    </w:p>
    <w:p w14:paraId="0B529833" w14:textId="77777777" w:rsidR="009F7343" w:rsidRPr="00F36A3C" w:rsidRDefault="00000000">
      <w:pPr>
        <w:pStyle w:val="afff6"/>
        <w:numPr>
          <w:ilvl w:val="0"/>
          <w:numId w:val="44"/>
        </w:numPr>
        <w:autoSpaceDE w:val="0"/>
        <w:autoSpaceDN w:val="0"/>
        <w:spacing w:line="360" w:lineRule="auto"/>
        <w:ind w:left="1560" w:firstLineChars="0" w:hanging="993"/>
        <w:rPr>
          <w:rFonts w:ascii="宋体" w:hAnsi="宋体" w:hint="eastAsia"/>
          <w:sz w:val="24"/>
        </w:rPr>
      </w:pPr>
      <w:r w:rsidRPr="00F36A3C">
        <w:rPr>
          <w:rFonts w:ascii="宋体" w:hAnsi="宋体"/>
          <w:spacing w:val="5"/>
          <w:sz w:val="24"/>
        </w:rPr>
        <w:t>投标人</w:t>
      </w:r>
      <w:r w:rsidRPr="00F36A3C">
        <w:rPr>
          <w:rFonts w:ascii="宋体" w:hAnsi="宋体"/>
          <w:spacing w:val="2"/>
          <w:sz w:val="24"/>
        </w:rPr>
        <w:t>已详细阅读并完全理解全部招标文件，包括澄清文件；并将按</w:t>
      </w:r>
      <w:r w:rsidRPr="00F36A3C">
        <w:rPr>
          <w:rFonts w:ascii="宋体" w:hAnsi="宋体"/>
          <w:spacing w:val="5"/>
          <w:sz w:val="24"/>
        </w:rPr>
        <w:t>招标文件的规定履行合同责任和义务。</w:t>
      </w:r>
    </w:p>
    <w:p w14:paraId="7AA58FA0" w14:textId="77777777" w:rsidR="009F7343" w:rsidRPr="00F36A3C" w:rsidRDefault="00000000">
      <w:pPr>
        <w:pStyle w:val="afff6"/>
        <w:numPr>
          <w:ilvl w:val="0"/>
          <w:numId w:val="44"/>
        </w:numPr>
        <w:autoSpaceDE w:val="0"/>
        <w:autoSpaceDN w:val="0"/>
        <w:spacing w:line="360" w:lineRule="auto"/>
        <w:ind w:left="1560" w:firstLineChars="0" w:hanging="993"/>
        <w:rPr>
          <w:rFonts w:ascii="宋体" w:hAnsi="宋体" w:hint="eastAsia"/>
          <w:sz w:val="24"/>
        </w:rPr>
      </w:pPr>
      <w:r w:rsidRPr="00F36A3C">
        <w:rPr>
          <w:rFonts w:ascii="宋体" w:hAnsi="宋体"/>
          <w:spacing w:val="1"/>
          <w:sz w:val="24"/>
        </w:rPr>
        <w:t xml:space="preserve">本投标有效期为自开标之日起 </w:t>
      </w:r>
      <w:r w:rsidRPr="00F36A3C">
        <w:rPr>
          <w:rFonts w:ascii="宋体" w:hAnsi="宋体" w:hint="eastAsia"/>
          <w:sz w:val="24"/>
          <w:u w:val="single"/>
        </w:rPr>
        <w:t>120</w:t>
      </w:r>
      <w:r w:rsidRPr="00F36A3C">
        <w:rPr>
          <w:rFonts w:ascii="宋体" w:hAnsi="宋体"/>
          <w:spacing w:val="-16"/>
          <w:sz w:val="24"/>
        </w:rPr>
        <w:t xml:space="preserve"> 日。</w:t>
      </w:r>
    </w:p>
    <w:p w14:paraId="3C83E8AF" w14:textId="77777777" w:rsidR="009F7343" w:rsidRPr="00F36A3C" w:rsidRDefault="00000000">
      <w:pPr>
        <w:pStyle w:val="afff6"/>
        <w:numPr>
          <w:ilvl w:val="0"/>
          <w:numId w:val="44"/>
        </w:numPr>
        <w:autoSpaceDE w:val="0"/>
        <w:autoSpaceDN w:val="0"/>
        <w:spacing w:line="360" w:lineRule="auto"/>
        <w:ind w:left="1560" w:firstLineChars="0" w:hanging="993"/>
        <w:rPr>
          <w:rFonts w:ascii="宋体" w:hAnsi="宋体" w:hint="eastAsia"/>
          <w:sz w:val="24"/>
        </w:rPr>
      </w:pPr>
      <w:r w:rsidRPr="00F36A3C">
        <w:rPr>
          <w:rFonts w:ascii="宋体" w:hAnsi="宋体"/>
          <w:spacing w:val="6"/>
          <w:sz w:val="24"/>
        </w:rPr>
        <w:t>投标人与采购人聘请的为此项目提供咨询服务的公司及任何附属机</w:t>
      </w:r>
      <w:r w:rsidRPr="00F36A3C">
        <w:rPr>
          <w:rFonts w:ascii="宋体" w:hAnsi="宋体"/>
          <w:spacing w:val="4"/>
          <w:sz w:val="24"/>
        </w:rPr>
        <w:t>构均无关联。</w:t>
      </w:r>
    </w:p>
    <w:p w14:paraId="2B824948" w14:textId="77777777" w:rsidR="009F7343" w:rsidRPr="00F36A3C" w:rsidRDefault="00000000">
      <w:pPr>
        <w:pStyle w:val="afff6"/>
        <w:numPr>
          <w:ilvl w:val="0"/>
          <w:numId w:val="44"/>
        </w:numPr>
        <w:autoSpaceDE w:val="0"/>
        <w:autoSpaceDN w:val="0"/>
        <w:spacing w:line="360" w:lineRule="auto"/>
        <w:ind w:left="1560" w:firstLineChars="0" w:hanging="993"/>
        <w:rPr>
          <w:rFonts w:ascii="宋体" w:hAnsi="宋体" w:hint="eastAsia"/>
          <w:sz w:val="24"/>
        </w:rPr>
      </w:pPr>
      <w:r w:rsidRPr="00F36A3C">
        <w:rPr>
          <w:rFonts w:ascii="宋体" w:hAnsi="宋体"/>
          <w:spacing w:val="3"/>
          <w:sz w:val="24"/>
        </w:rPr>
        <w:t>投标人同意按照采购人的要求提供与投标有关的一切数据或资料，并</w:t>
      </w:r>
      <w:r w:rsidRPr="00F36A3C">
        <w:rPr>
          <w:rFonts w:ascii="宋体" w:hAnsi="宋体"/>
          <w:spacing w:val="5"/>
          <w:sz w:val="24"/>
        </w:rPr>
        <w:t>完全理解最低报价的投标人不一定中标的规定。</w:t>
      </w:r>
    </w:p>
    <w:p w14:paraId="4042227A" w14:textId="77777777" w:rsidR="009F7343" w:rsidRPr="00F36A3C" w:rsidRDefault="00000000">
      <w:pPr>
        <w:pStyle w:val="afff6"/>
        <w:numPr>
          <w:ilvl w:val="0"/>
          <w:numId w:val="44"/>
        </w:numPr>
        <w:autoSpaceDE w:val="0"/>
        <w:autoSpaceDN w:val="0"/>
        <w:spacing w:line="360" w:lineRule="auto"/>
        <w:ind w:left="1560" w:firstLineChars="0" w:hanging="993"/>
        <w:rPr>
          <w:rFonts w:ascii="宋体" w:hAnsi="宋体" w:hint="eastAsia"/>
          <w:sz w:val="24"/>
        </w:rPr>
      </w:pPr>
      <w:r w:rsidRPr="00F36A3C">
        <w:rPr>
          <w:rFonts w:ascii="宋体" w:hAnsi="宋体"/>
          <w:spacing w:val="5"/>
          <w:sz w:val="24"/>
        </w:rPr>
        <w:t>与本投标有关的一切正式往来信函请寄：</w:t>
      </w:r>
    </w:p>
    <w:p w14:paraId="44317B8F" w14:textId="77777777" w:rsidR="009F7343" w:rsidRPr="00F36A3C" w:rsidRDefault="009F7343">
      <w:pPr>
        <w:pStyle w:val="af5"/>
        <w:spacing w:before="4"/>
        <w:rPr>
          <w:rFonts w:hint="eastAsia"/>
          <w:sz w:val="21"/>
        </w:rPr>
      </w:pPr>
    </w:p>
    <w:p w14:paraId="395E039A" w14:textId="77777777" w:rsidR="009F7343" w:rsidRPr="00F36A3C" w:rsidRDefault="00000000">
      <w:pPr>
        <w:spacing w:line="360" w:lineRule="auto"/>
        <w:rPr>
          <w:rFonts w:ascii="宋体" w:hAnsi="宋体" w:hint="eastAsia"/>
          <w:sz w:val="24"/>
        </w:rPr>
      </w:pPr>
      <w:r w:rsidRPr="00F36A3C">
        <w:rPr>
          <w:rFonts w:ascii="宋体" w:hAnsi="宋体"/>
          <w:sz w:val="24"/>
        </w:rPr>
        <w:t>地址：</w:t>
      </w:r>
      <w:r w:rsidRPr="00F36A3C">
        <w:rPr>
          <w:rFonts w:ascii="宋体" w:hAnsi="宋体"/>
        </w:rPr>
        <w:t>______________________</w:t>
      </w:r>
      <w:r w:rsidRPr="00F36A3C">
        <w:rPr>
          <w:rFonts w:ascii="宋体" w:hAnsi="宋体"/>
          <w:sz w:val="24"/>
        </w:rPr>
        <w:t xml:space="preserve">    邮编：</w:t>
      </w:r>
      <w:r w:rsidRPr="00F36A3C">
        <w:rPr>
          <w:rFonts w:ascii="宋体" w:hAnsi="宋体"/>
        </w:rPr>
        <w:t>____________________</w:t>
      </w:r>
    </w:p>
    <w:p w14:paraId="66BCFEF0" w14:textId="77777777" w:rsidR="009F7343" w:rsidRPr="00F36A3C" w:rsidRDefault="00000000">
      <w:pPr>
        <w:tabs>
          <w:tab w:val="left" w:pos="503"/>
          <w:tab w:val="left" w:pos="3360"/>
          <w:tab w:val="left" w:pos="3689"/>
          <w:tab w:val="left" w:pos="4193"/>
          <w:tab w:val="left" w:pos="7429"/>
        </w:tabs>
        <w:spacing w:before="74" w:line="360" w:lineRule="auto"/>
        <w:ind w:right="285"/>
        <w:rPr>
          <w:rFonts w:ascii="宋体" w:hAnsi="宋体" w:hint="eastAsia"/>
          <w:sz w:val="24"/>
        </w:rPr>
      </w:pPr>
      <w:r w:rsidRPr="00F36A3C">
        <w:rPr>
          <w:rFonts w:ascii="宋体" w:hAnsi="宋体"/>
          <w:sz w:val="24"/>
        </w:rPr>
        <w:t>电话：</w:t>
      </w:r>
      <w:r w:rsidRPr="00F36A3C">
        <w:rPr>
          <w:rFonts w:ascii="宋体" w:hAnsi="宋体"/>
        </w:rPr>
        <w:t>______________________</w:t>
      </w:r>
      <w:r w:rsidRPr="00F36A3C">
        <w:rPr>
          <w:rFonts w:ascii="宋体" w:hAnsi="宋体"/>
          <w:sz w:val="24"/>
        </w:rPr>
        <w:t xml:space="preserve">    传真：</w:t>
      </w:r>
      <w:r w:rsidRPr="00F36A3C">
        <w:rPr>
          <w:rFonts w:ascii="宋体" w:hAnsi="宋体"/>
        </w:rPr>
        <w:t>____________________</w:t>
      </w:r>
    </w:p>
    <w:p w14:paraId="7B8D2EC7" w14:textId="77777777" w:rsidR="009F7343" w:rsidRPr="00F36A3C" w:rsidRDefault="00000000">
      <w:pPr>
        <w:tabs>
          <w:tab w:val="left" w:pos="503"/>
          <w:tab w:val="left" w:pos="3360"/>
          <w:tab w:val="left" w:pos="3689"/>
          <w:tab w:val="left" w:pos="4193"/>
          <w:tab w:val="left" w:pos="7429"/>
        </w:tabs>
        <w:spacing w:before="74" w:line="360" w:lineRule="auto"/>
        <w:ind w:right="285"/>
        <w:rPr>
          <w:rFonts w:ascii="宋体" w:hAnsi="宋体" w:hint="eastAsia"/>
          <w:sz w:val="24"/>
        </w:rPr>
      </w:pPr>
      <w:r w:rsidRPr="00F36A3C">
        <w:rPr>
          <w:rFonts w:ascii="宋体" w:hAnsi="宋体"/>
          <w:spacing w:val="9"/>
          <w:sz w:val="24"/>
        </w:rPr>
        <w:t>电</w:t>
      </w:r>
      <w:r w:rsidRPr="00F36A3C">
        <w:rPr>
          <w:rFonts w:ascii="宋体" w:hAnsi="宋体"/>
          <w:spacing w:val="6"/>
          <w:sz w:val="24"/>
        </w:rPr>
        <w:t>子邮</w:t>
      </w:r>
      <w:r w:rsidRPr="00F36A3C">
        <w:rPr>
          <w:rFonts w:ascii="宋体" w:hAnsi="宋体"/>
          <w:spacing w:val="9"/>
          <w:sz w:val="24"/>
        </w:rPr>
        <w:t>件</w:t>
      </w:r>
      <w:r w:rsidRPr="00F36A3C">
        <w:rPr>
          <w:rFonts w:ascii="宋体" w:hAnsi="宋体"/>
          <w:spacing w:val="6"/>
          <w:sz w:val="24"/>
        </w:rPr>
        <w:t>地址</w:t>
      </w:r>
      <w:r w:rsidRPr="00F36A3C">
        <w:rPr>
          <w:rFonts w:ascii="宋体" w:hAnsi="宋体"/>
          <w:spacing w:val="11"/>
          <w:sz w:val="24"/>
        </w:rPr>
        <w:t>：</w:t>
      </w:r>
      <w:r w:rsidRPr="00F36A3C">
        <w:rPr>
          <w:rFonts w:ascii="宋体" w:hAnsi="宋体"/>
        </w:rPr>
        <w:t>____________________</w:t>
      </w:r>
    </w:p>
    <w:p w14:paraId="72487037" w14:textId="77777777" w:rsidR="009F7343" w:rsidRPr="00F36A3C" w:rsidRDefault="009F7343">
      <w:pPr>
        <w:spacing w:line="360" w:lineRule="atLeast"/>
        <w:jc w:val="left"/>
        <w:rPr>
          <w:rFonts w:ascii="宋体" w:hAnsi="宋体" w:hint="eastAsia"/>
          <w:sz w:val="24"/>
        </w:rPr>
      </w:pPr>
    </w:p>
    <w:p w14:paraId="6005EBC9" w14:textId="77777777" w:rsidR="009F7343" w:rsidRPr="00F36A3C" w:rsidRDefault="009F7343">
      <w:pPr>
        <w:spacing w:line="360" w:lineRule="atLeast"/>
        <w:jc w:val="left"/>
        <w:rPr>
          <w:rFonts w:ascii="宋体" w:hAnsi="宋体" w:hint="eastAsia"/>
          <w:sz w:val="24"/>
        </w:rPr>
      </w:pPr>
    </w:p>
    <w:p w14:paraId="5E3356F5" w14:textId="77777777" w:rsidR="009F7343" w:rsidRPr="00F36A3C" w:rsidRDefault="009F7343">
      <w:pPr>
        <w:spacing w:line="360" w:lineRule="atLeast"/>
        <w:jc w:val="left"/>
        <w:rPr>
          <w:rFonts w:ascii="宋体" w:hAnsi="宋体" w:hint="eastAsia"/>
          <w:sz w:val="24"/>
        </w:rPr>
      </w:pPr>
    </w:p>
    <w:p w14:paraId="729BE625" w14:textId="77777777" w:rsidR="009F7343" w:rsidRPr="00F36A3C" w:rsidRDefault="009F7343">
      <w:pPr>
        <w:spacing w:line="360" w:lineRule="atLeast"/>
        <w:jc w:val="left"/>
        <w:rPr>
          <w:rFonts w:ascii="宋体" w:hAnsi="宋体" w:hint="eastAsia"/>
          <w:sz w:val="24"/>
        </w:rPr>
      </w:pPr>
    </w:p>
    <w:p w14:paraId="61D8FDEB" w14:textId="77777777" w:rsidR="009F7343" w:rsidRPr="00F36A3C" w:rsidRDefault="009F7343">
      <w:pPr>
        <w:spacing w:line="360" w:lineRule="atLeast"/>
        <w:jc w:val="left"/>
        <w:rPr>
          <w:rFonts w:ascii="宋体" w:hAnsi="宋体" w:hint="eastAsia"/>
          <w:sz w:val="24"/>
        </w:rPr>
      </w:pPr>
    </w:p>
    <w:p w14:paraId="5C92108A" w14:textId="77777777" w:rsidR="009F7343" w:rsidRPr="00F36A3C" w:rsidRDefault="009F7343">
      <w:pPr>
        <w:spacing w:line="360" w:lineRule="atLeast"/>
        <w:jc w:val="left"/>
        <w:rPr>
          <w:rFonts w:ascii="宋体" w:hAnsi="宋体" w:hint="eastAsia"/>
          <w:sz w:val="24"/>
        </w:rPr>
      </w:pPr>
    </w:p>
    <w:p w14:paraId="6A9154BF" w14:textId="77777777" w:rsidR="009F7343" w:rsidRPr="00F36A3C" w:rsidRDefault="009F7343">
      <w:pPr>
        <w:spacing w:line="360" w:lineRule="atLeast"/>
        <w:jc w:val="left"/>
        <w:rPr>
          <w:rFonts w:ascii="宋体" w:hAnsi="宋体" w:hint="eastAsia"/>
          <w:sz w:val="24"/>
        </w:rPr>
      </w:pPr>
    </w:p>
    <w:p w14:paraId="646D22B0" w14:textId="77777777" w:rsidR="009F7343" w:rsidRPr="00F36A3C" w:rsidRDefault="009F7343">
      <w:pPr>
        <w:spacing w:line="360" w:lineRule="atLeast"/>
        <w:jc w:val="left"/>
        <w:rPr>
          <w:rFonts w:ascii="宋体" w:hAnsi="宋体" w:hint="eastAsia"/>
          <w:sz w:val="24"/>
        </w:rPr>
      </w:pPr>
    </w:p>
    <w:p w14:paraId="49D8AB14" w14:textId="77777777" w:rsidR="009F7343" w:rsidRPr="00F36A3C" w:rsidRDefault="009F7343">
      <w:pPr>
        <w:spacing w:line="360" w:lineRule="atLeast"/>
        <w:jc w:val="left"/>
        <w:rPr>
          <w:rFonts w:ascii="宋体" w:hAnsi="宋体" w:hint="eastAsia"/>
          <w:sz w:val="24"/>
        </w:rPr>
      </w:pPr>
    </w:p>
    <w:p w14:paraId="182802BF" w14:textId="77777777" w:rsidR="009F7343" w:rsidRPr="00F36A3C" w:rsidRDefault="009F7343">
      <w:pPr>
        <w:spacing w:line="360" w:lineRule="atLeast"/>
        <w:jc w:val="left"/>
        <w:rPr>
          <w:rFonts w:ascii="宋体" w:hAnsi="宋体" w:hint="eastAsia"/>
          <w:sz w:val="24"/>
        </w:rPr>
      </w:pPr>
    </w:p>
    <w:p w14:paraId="51FE231E" w14:textId="77777777" w:rsidR="009F7343" w:rsidRPr="00F36A3C" w:rsidRDefault="009F7343">
      <w:pPr>
        <w:spacing w:line="360" w:lineRule="atLeast"/>
        <w:jc w:val="left"/>
        <w:rPr>
          <w:rFonts w:ascii="宋体" w:hAnsi="宋体" w:hint="eastAsia"/>
          <w:sz w:val="24"/>
        </w:rPr>
      </w:pPr>
    </w:p>
    <w:p w14:paraId="1D96058D" w14:textId="77777777" w:rsidR="009F7343" w:rsidRPr="00F36A3C" w:rsidRDefault="009F7343">
      <w:pPr>
        <w:spacing w:line="360" w:lineRule="atLeast"/>
        <w:jc w:val="left"/>
        <w:rPr>
          <w:rFonts w:ascii="宋体" w:hAnsi="宋体" w:hint="eastAsia"/>
          <w:sz w:val="24"/>
        </w:rPr>
      </w:pPr>
    </w:p>
    <w:p w14:paraId="1F5FA8EC" w14:textId="77777777" w:rsidR="009F7343" w:rsidRPr="00F36A3C" w:rsidRDefault="009F7343">
      <w:pPr>
        <w:spacing w:line="360" w:lineRule="atLeast"/>
        <w:jc w:val="left"/>
        <w:rPr>
          <w:rFonts w:ascii="宋体" w:hAnsi="宋体" w:hint="eastAsia"/>
          <w:sz w:val="24"/>
        </w:rPr>
      </w:pPr>
    </w:p>
    <w:p w14:paraId="33E03024" w14:textId="77777777" w:rsidR="009F7343" w:rsidRPr="00F36A3C" w:rsidRDefault="009F7343">
      <w:pPr>
        <w:spacing w:line="360" w:lineRule="atLeast"/>
        <w:jc w:val="left"/>
        <w:rPr>
          <w:rFonts w:ascii="宋体" w:hAnsi="宋体" w:hint="eastAsia"/>
          <w:sz w:val="24"/>
        </w:rPr>
      </w:pPr>
    </w:p>
    <w:p w14:paraId="3AA396B7" w14:textId="77777777" w:rsidR="009F7343" w:rsidRPr="00F36A3C" w:rsidRDefault="009F7343">
      <w:pPr>
        <w:spacing w:line="360" w:lineRule="atLeast"/>
        <w:jc w:val="left"/>
        <w:rPr>
          <w:rFonts w:ascii="宋体" w:hAnsi="宋体" w:hint="eastAsia"/>
          <w:sz w:val="24"/>
        </w:rPr>
      </w:pPr>
    </w:p>
    <w:p w14:paraId="30D9C8D1" w14:textId="77777777" w:rsidR="009F7343" w:rsidRPr="00F36A3C" w:rsidRDefault="009F7343">
      <w:pPr>
        <w:spacing w:line="360" w:lineRule="atLeast"/>
        <w:jc w:val="left"/>
        <w:rPr>
          <w:rFonts w:ascii="宋体" w:hAnsi="宋体" w:hint="eastAsia"/>
          <w:sz w:val="24"/>
        </w:rPr>
      </w:pPr>
    </w:p>
    <w:p w14:paraId="2DF9C7B4" w14:textId="77777777" w:rsidR="009F7343" w:rsidRPr="00F36A3C" w:rsidRDefault="00000000">
      <w:pPr>
        <w:rPr>
          <w:rFonts w:ascii="宋体" w:hAnsi="宋体" w:hint="eastAsia"/>
          <w:sz w:val="24"/>
        </w:rPr>
      </w:pPr>
      <w:r w:rsidRPr="00F36A3C">
        <w:rPr>
          <w:rFonts w:ascii="宋体" w:hAnsi="宋体" w:hint="eastAsia"/>
          <w:sz w:val="24"/>
        </w:rPr>
        <w:lastRenderedPageBreak/>
        <w:t>格式3</w:t>
      </w:r>
    </w:p>
    <w:p w14:paraId="626F0CB2" w14:textId="77777777" w:rsidR="009F7343" w:rsidRPr="00F36A3C" w:rsidRDefault="00000000">
      <w:pPr>
        <w:pStyle w:val="20"/>
        <w:jc w:val="center"/>
        <w:rPr>
          <w:rFonts w:ascii="宋体" w:hAnsi="宋体" w:hint="eastAsia"/>
          <w:sz w:val="30"/>
          <w:szCs w:val="30"/>
        </w:rPr>
      </w:pPr>
      <w:r w:rsidRPr="00F36A3C">
        <w:rPr>
          <w:rFonts w:ascii="宋体" w:hAnsi="宋体" w:hint="eastAsia"/>
          <w:szCs w:val="28"/>
        </w:rPr>
        <w:t>三、法定代表人授权书</w:t>
      </w:r>
    </w:p>
    <w:p w14:paraId="5946ED5E" w14:textId="77777777" w:rsidR="009F7343" w:rsidRPr="00F36A3C" w:rsidRDefault="009F7343">
      <w:pPr>
        <w:spacing w:line="360" w:lineRule="atLeast"/>
        <w:ind w:firstLineChars="900" w:firstLine="1897"/>
        <w:rPr>
          <w:rFonts w:ascii="宋体" w:hAnsi="宋体" w:hint="eastAsia"/>
          <w:b/>
          <w:bCs/>
          <w:szCs w:val="21"/>
        </w:rPr>
      </w:pPr>
    </w:p>
    <w:p w14:paraId="110D0DC9" w14:textId="77777777" w:rsidR="009F7343" w:rsidRPr="00F36A3C" w:rsidRDefault="00000000">
      <w:pPr>
        <w:spacing w:line="480" w:lineRule="auto"/>
        <w:ind w:firstLineChars="200" w:firstLine="480"/>
        <w:rPr>
          <w:rFonts w:ascii="宋体" w:hAnsi="宋体" w:hint="eastAsia"/>
          <w:sz w:val="24"/>
        </w:rPr>
      </w:pPr>
      <w:r w:rsidRPr="00F36A3C">
        <w:rPr>
          <w:rFonts w:ascii="宋体" w:hAnsi="宋体" w:hint="eastAsia"/>
          <w:sz w:val="24"/>
        </w:rPr>
        <w:t>本授权书声明：注册于（</w:t>
      </w:r>
      <w:r w:rsidRPr="00F36A3C">
        <w:rPr>
          <w:rFonts w:ascii="宋体" w:hAnsi="宋体" w:hint="eastAsia"/>
          <w:i/>
          <w:iCs/>
          <w:sz w:val="24"/>
          <w:u w:val="single"/>
        </w:rPr>
        <w:t>国家或地区的名称</w:t>
      </w:r>
      <w:r w:rsidRPr="00F36A3C">
        <w:rPr>
          <w:rFonts w:ascii="宋体" w:hAnsi="宋体" w:hint="eastAsia"/>
          <w:sz w:val="24"/>
        </w:rPr>
        <w:t>）的（</w:t>
      </w:r>
      <w:r w:rsidRPr="00F36A3C">
        <w:rPr>
          <w:rFonts w:ascii="宋体" w:hAnsi="宋体" w:hint="eastAsia"/>
          <w:i/>
          <w:iCs/>
          <w:sz w:val="24"/>
          <w:u w:val="single"/>
        </w:rPr>
        <w:t>单位名称</w:t>
      </w:r>
      <w:r w:rsidRPr="00F36A3C">
        <w:rPr>
          <w:rFonts w:ascii="宋体" w:hAnsi="宋体" w:hint="eastAsia"/>
          <w:sz w:val="24"/>
        </w:rPr>
        <w:t>）的在下面签字的（</w:t>
      </w:r>
      <w:r w:rsidRPr="00F36A3C">
        <w:rPr>
          <w:rFonts w:ascii="宋体" w:hAnsi="宋体" w:hint="eastAsia"/>
          <w:i/>
          <w:iCs/>
          <w:sz w:val="24"/>
          <w:u w:val="single"/>
        </w:rPr>
        <w:t>法定代表人姓名、职务、身份证号</w:t>
      </w:r>
      <w:r w:rsidRPr="00F36A3C">
        <w:rPr>
          <w:rFonts w:ascii="宋体" w:hAnsi="宋体" w:hint="eastAsia"/>
          <w:sz w:val="24"/>
        </w:rPr>
        <w:t>）代表本单位授权（</w:t>
      </w:r>
      <w:r w:rsidRPr="00F36A3C">
        <w:rPr>
          <w:rFonts w:ascii="宋体" w:hAnsi="宋体" w:hint="eastAsia"/>
          <w:i/>
          <w:iCs/>
          <w:sz w:val="24"/>
          <w:u w:val="single"/>
        </w:rPr>
        <w:t>单位名称</w:t>
      </w:r>
      <w:r w:rsidRPr="00F36A3C">
        <w:rPr>
          <w:rFonts w:ascii="宋体" w:hAnsi="宋体" w:hint="eastAsia"/>
          <w:sz w:val="24"/>
        </w:rPr>
        <w:t>）的在下面签字的（</w:t>
      </w:r>
      <w:r w:rsidRPr="00F36A3C">
        <w:rPr>
          <w:rFonts w:ascii="宋体" w:hAnsi="宋体" w:hint="eastAsia"/>
          <w:i/>
          <w:iCs/>
          <w:sz w:val="24"/>
          <w:u w:val="single"/>
        </w:rPr>
        <w:t>被授权人的姓名、所在单位及职务、联系方式（包含电子邮件）、联系电话）</w:t>
      </w:r>
      <w:r w:rsidRPr="00F36A3C">
        <w:rPr>
          <w:rFonts w:ascii="宋体" w:hAnsi="宋体" w:hint="eastAsia"/>
          <w:sz w:val="24"/>
        </w:rPr>
        <w:t>为本单位的合法代理人，就</w:t>
      </w:r>
      <w:r w:rsidRPr="00F36A3C">
        <w:rPr>
          <w:rFonts w:ascii="宋体" w:hAnsi="宋体" w:hint="eastAsia"/>
          <w:kern w:val="0"/>
          <w:sz w:val="24"/>
          <w:u w:val="single"/>
        </w:rPr>
        <w:t>中国外汇交易中心2025年3台GPU服务器及网络设备采购项目（第二次）</w:t>
      </w:r>
      <w:r w:rsidRPr="00F36A3C">
        <w:rPr>
          <w:rFonts w:ascii="宋体" w:hAnsi="宋体" w:hint="eastAsia"/>
          <w:sz w:val="24"/>
          <w:u w:val="single"/>
        </w:rPr>
        <w:t>（</w:t>
      </w:r>
      <w:r w:rsidRPr="00F36A3C">
        <w:rPr>
          <w:rFonts w:ascii="宋体" w:hAnsi="宋体"/>
          <w:sz w:val="24"/>
          <w:u w:val="single"/>
        </w:rPr>
        <w:t>招标编号</w:t>
      </w:r>
      <w:r w:rsidRPr="00F36A3C">
        <w:rPr>
          <w:rFonts w:ascii="宋体" w:hAnsi="宋体" w:hint="eastAsia"/>
          <w:sz w:val="24"/>
          <w:u w:val="single"/>
        </w:rPr>
        <w:t>：</w:t>
      </w:r>
      <w:r w:rsidRPr="00F36A3C">
        <w:rPr>
          <w:rFonts w:ascii="宋体" w:hAnsi="宋体"/>
          <w:sz w:val="24"/>
          <w:u w:val="single"/>
        </w:rPr>
        <w:t>0613-266021382320</w:t>
      </w:r>
      <w:r w:rsidRPr="00F36A3C">
        <w:rPr>
          <w:rFonts w:ascii="宋体" w:hAnsi="宋体" w:hint="eastAsia"/>
          <w:sz w:val="24"/>
          <w:u w:val="single"/>
        </w:rPr>
        <w:t>）</w:t>
      </w:r>
      <w:r w:rsidRPr="00F36A3C">
        <w:rPr>
          <w:rFonts w:ascii="宋体" w:hAnsi="宋体" w:hint="eastAsia"/>
          <w:sz w:val="24"/>
        </w:rPr>
        <w:t>的投标，以本单位名义处理一切与之有关的事务，包括投标及中标后签订合同等有关事务。</w:t>
      </w:r>
    </w:p>
    <w:p w14:paraId="3CD69B4E" w14:textId="77777777" w:rsidR="009F7343" w:rsidRPr="00F36A3C" w:rsidRDefault="00000000">
      <w:pPr>
        <w:spacing w:line="360" w:lineRule="atLeast"/>
        <w:ind w:firstLineChars="200" w:firstLine="480"/>
        <w:rPr>
          <w:rFonts w:ascii="宋体" w:hAnsi="宋体" w:hint="eastAsia"/>
          <w:sz w:val="24"/>
        </w:rPr>
      </w:pPr>
      <w:r w:rsidRPr="00F36A3C">
        <w:rPr>
          <w:rFonts w:ascii="宋体" w:hAnsi="宋体" w:hint="eastAsia"/>
          <w:sz w:val="24"/>
        </w:rPr>
        <w:t>本授权书于</w:t>
      </w:r>
      <w:r w:rsidRPr="00F36A3C">
        <w:rPr>
          <w:rFonts w:ascii="宋体" w:hAnsi="宋体" w:hint="eastAsia"/>
          <w:sz w:val="24"/>
          <w:u w:val="single"/>
        </w:rPr>
        <w:t xml:space="preserve">           </w:t>
      </w:r>
      <w:r w:rsidRPr="00F36A3C">
        <w:rPr>
          <w:rFonts w:ascii="宋体" w:hAnsi="宋体" w:hint="eastAsia"/>
          <w:sz w:val="24"/>
        </w:rPr>
        <w:t>年</w:t>
      </w:r>
      <w:r w:rsidRPr="00F36A3C">
        <w:rPr>
          <w:rFonts w:ascii="宋体" w:hAnsi="宋体" w:hint="eastAsia"/>
          <w:sz w:val="24"/>
          <w:u w:val="single"/>
        </w:rPr>
        <w:t xml:space="preserve">       </w:t>
      </w:r>
      <w:r w:rsidRPr="00F36A3C">
        <w:rPr>
          <w:rFonts w:ascii="宋体" w:hAnsi="宋体" w:hint="eastAsia"/>
          <w:sz w:val="24"/>
        </w:rPr>
        <w:t>月</w:t>
      </w:r>
      <w:r w:rsidRPr="00F36A3C">
        <w:rPr>
          <w:rFonts w:ascii="宋体" w:hAnsi="宋体" w:hint="eastAsia"/>
          <w:sz w:val="24"/>
          <w:u w:val="single"/>
        </w:rPr>
        <w:t xml:space="preserve">       </w:t>
      </w:r>
      <w:r w:rsidRPr="00F36A3C">
        <w:rPr>
          <w:rFonts w:ascii="宋体" w:hAnsi="宋体" w:hint="eastAsia"/>
          <w:sz w:val="24"/>
        </w:rPr>
        <w:t>日签字生效，特此声明。</w:t>
      </w:r>
    </w:p>
    <w:p w14:paraId="1010DD86" w14:textId="77777777" w:rsidR="009F7343" w:rsidRPr="00F36A3C" w:rsidRDefault="009F7343">
      <w:pPr>
        <w:spacing w:line="360" w:lineRule="atLeast"/>
        <w:rPr>
          <w:rFonts w:ascii="宋体" w:hAnsi="宋体" w:hint="eastAsia"/>
          <w:szCs w:val="21"/>
        </w:rPr>
      </w:pPr>
    </w:p>
    <w:p w14:paraId="720F1D84" w14:textId="77777777" w:rsidR="009F7343" w:rsidRPr="00F36A3C" w:rsidRDefault="009F7343">
      <w:pPr>
        <w:spacing w:line="360" w:lineRule="atLeast"/>
        <w:rPr>
          <w:rFonts w:ascii="宋体" w:hAnsi="宋体" w:hint="eastAsia"/>
          <w:szCs w:val="21"/>
        </w:rPr>
      </w:pPr>
    </w:p>
    <w:p w14:paraId="48EC47DD" w14:textId="77777777" w:rsidR="009F7343" w:rsidRPr="00F36A3C" w:rsidRDefault="00000000">
      <w:pPr>
        <w:spacing w:line="360" w:lineRule="auto"/>
        <w:rPr>
          <w:rFonts w:ascii="宋体" w:hAnsi="宋体" w:hint="eastAsia"/>
          <w:sz w:val="24"/>
          <w:u w:val="single"/>
        </w:rPr>
      </w:pPr>
      <w:r w:rsidRPr="00F36A3C">
        <w:rPr>
          <w:rFonts w:ascii="宋体" w:hAnsi="宋体" w:hint="eastAsia"/>
          <w:sz w:val="24"/>
        </w:rPr>
        <w:t>法定代表人签字或盖章：</w:t>
      </w:r>
      <w:r w:rsidRPr="00F36A3C">
        <w:rPr>
          <w:rFonts w:ascii="宋体" w:hAnsi="宋体" w:hint="eastAsia"/>
          <w:sz w:val="24"/>
          <w:u w:val="single"/>
        </w:rPr>
        <w:t xml:space="preserve">                                   </w:t>
      </w:r>
    </w:p>
    <w:p w14:paraId="2B8DCD51" w14:textId="77777777" w:rsidR="009F7343" w:rsidRPr="00F36A3C" w:rsidRDefault="00000000">
      <w:pPr>
        <w:spacing w:line="360" w:lineRule="auto"/>
        <w:rPr>
          <w:rFonts w:ascii="宋体" w:hAnsi="宋体" w:hint="eastAsia"/>
          <w:sz w:val="24"/>
        </w:rPr>
      </w:pPr>
      <w:r w:rsidRPr="00F36A3C">
        <w:rPr>
          <w:rFonts w:ascii="宋体" w:hAnsi="宋体" w:hint="eastAsia"/>
          <w:sz w:val="24"/>
        </w:rPr>
        <w:t>被授权人签字：</w:t>
      </w:r>
      <w:r w:rsidRPr="00F36A3C">
        <w:rPr>
          <w:rFonts w:ascii="宋体" w:hAnsi="宋体" w:hint="eastAsia"/>
          <w:sz w:val="24"/>
          <w:u w:val="single"/>
        </w:rPr>
        <w:t xml:space="preserve">                                   </w:t>
      </w:r>
      <w:r w:rsidRPr="00F36A3C">
        <w:rPr>
          <w:rFonts w:ascii="宋体" w:hAnsi="宋体"/>
          <w:sz w:val="24"/>
          <w:u w:val="single"/>
        </w:rPr>
        <w:t xml:space="preserve">  </w:t>
      </w:r>
    </w:p>
    <w:p w14:paraId="7A0A62B5"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t>投标人名称：</w:t>
      </w:r>
      <w:r w:rsidRPr="00F36A3C">
        <w:rPr>
          <w:rFonts w:ascii="宋体" w:hAnsi="宋体" w:hint="eastAsia"/>
          <w:sz w:val="24"/>
          <w:u w:val="single"/>
        </w:rPr>
        <w:t xml:space="preserve">                                  </w:t>
      </w:r>
      <w:r w:rsidRPr="00F36A3C">
        <w:rPr>
          <w:rFonts w:ascii="宋体" w:hAnsi="宋体" w:hint="eastAsia"/>
          <w:sz w:val="24"/>
        </w:rPr>
        <w:t>（</w:t>
      </w:r>
      <w:r w:rsidRPr="00F36A3C">
        <w:rPr>
          <w:rFonts w:ascii="宋体" w:hAnsi="宋体"/>
          <w:sz w:val="24"/>
        </w:rPr>
        <w:t>盖单位公章</w:t>
      </w:r>
      <w:r w:rsidRPr="00F36A3C">
        <w:rPr>
          <w:rFonts w:ascii="宋体" w:hAnsi="宋体" w:hint="eastAsia"/>
          <w:sz w:val="24"/>
        </w:rPr>
        <w:t>）</w:t>
      </w:r>
    </w:p>
    <w:p w14:paraId="7B79A220" w14:textId="77777777" w:rsidR="009F7343" w:rsidRPr="00F36A3C" w:rsidRDefault="009F7343">
      <w:pPr>
        <w:spacing w:line="360" w:lineRule="atLeast"/>
        <w:jc w:val="left"/>
        <w:rPr>
          <w:rFonts w:ascii="宋体" w:hAnsi="宋体" w:hint="eastAsia"/>
          <w:sz w:val="24"/>
        </w:rPr>
      </w:pPr>
    </w:p>
    <w:p w14:paraId="044DA6E1" w14:textId="77777777" w:rsidR="009F7343" w:rsidRPr="00F36A3C" w:rsidRDefault="009F7343">
      <w:pPr>
        <w:spacing w:line="360" w:lineRule="atLeast"/>
        <w:jc w:val="left"/>
        <w:rPr>
          <w:rFonts w:ascii="宋体" w:hAnsi="宋体" w:hint="eastAsia"/>
          <w:sz w:val="24"/>
        </w:rPr>
      </w:pPr>
    </w:p>
    <w:p w14:paraId="3207C5F4" w14:textId="77777777" w:rsidR="009F7343" w:rsidRPr="00F36A3C" w:rsidRDefault="00000000">
      <w:pPr>
        <w:spacing w:line="360" w:lineRule="atLeast"/>
        <w:rPr>
          <w:rFonts w:ascii="宋体" w:hAnsi="宋体" w:hint="eastAsia"/>
          <w:sz w:val="24"/>
        </w:rPr>
      </w:pPr>
      <w:r w:rsidRPr="00F36A3C">
        <w:rPr>
          <w:rFonts w:ascii="宋体" w:hAnsi="宋体" w:hint="eastAsia"/>
          <w:sz w:val="24"/>
        </w:rPr>
        <w:t>注：</w:t>
      </w:r>
    </w:p>
    <w:p w14:paraId="6F41EEAA" w14:textId="77777777" w:rsidR="009F7343" w:rsidRPr="00F36A3C" w:rsidRDefault="00000000">
      <w:pPr>
        <w:spacing w:line="360" w:lineRule="atLeast"/>
        <w:rPr>
          <w:rFonts w:ascii="宋体" w:hAnsi="宋体" w:hint="eastAsia"/>
          <w:sz w:val="24"/>
        </w:rPr>
      </w:pPr>
      <w:r w:rsidRPr="00F36A3C">
        <w:rPr>
          <w:rFonts w:ascii="宋体" w:hAnsi="宋体" w:hint="eastAsia"/>
          <w:sz w:val="24"/>
        </w:rPr>
        <w:t>1、须提供法定代表人及被授权人身份证复印件。</w:t>
      </w:r>
    </w:p>
    <w:p w14:paraId="4F6DE578" w14:textId="77777777" w:rsidR="009F7343" w:rsidRPr="00F36A3C" w:rsidRDefault="00000000">
      <w:pPr>
        <w:spacing w:line="360" w:lineRule="atLeast"/>
        <w:rPr>
          <w:rFonts w:ascii="宋体" w:hAnsi="宋体" w:hint="eastAsia"/>
          <w:sz w:val="24"/>
        </w:rPr>
      </w:pPr>
      <w:r w:rsidRPr="00F36A3C">
        <w:rPr>
          <w:rFonts w:ascii="宋体" w:hAnsi="宋体" w:hint="eastAsia"/>
          <w:sz w:val="24"/>
        </w:rPr>
        <w:t>2、由法定代表人本人参加投标的，也须按上述格式出具“法定代表人授权书”。</w:t>
      </w:r>
    </w:p>
    <w:p w14:paraId="46091438" w14:textId="77777777" w:rsidR="009F7343" w:rsidRPr="00F36A3C" w:rsidRDefault="009F7343">
      <w:pPr>
        <w:spacing w:line="360" w:lineRule="atLeast"/>
        <w:jc w:val="left"/>
        <w:rPr>
          <w:rFonts w:ascii="宋体" w:hAnsi="宋体" w:hint="eastAsia"/>
          <w:sz w:val="24"/>
        </w:rPr>
      </w:pPr>
    </w:p>
    <w:p w14:paraId="65598A33" w14:textId="77777777" w:rsidR="009F7343" w:rsidRPr="00F36A3C" w:rsidRDefault="009F7343">
      <w:pPr>
        <w:spacing w:line="360" w:lineRule="atLeast"/>
        <w:jc w:val="left"/>
        <w:rPr>
          <w:rFonts w:ascii="宋体" w:hAnsi="宋体" w:hint="eastAsia"/>
          <w:sz w:val="24"/>
        </w:rPr>
      </w:pPr>
    </w:p>
    <w:p w14:paraId="3717A8E9" w14:textId="77777777" w:rsidR="009F7343" w:rsidRPr="00F36A3C" w:rsidRDefault="009F7343">
      <w:pPr>
        <w:spacing w:line="360" w:lineRule="atLeast"/>
        <w:jc w:val="left"/>
        <w:rPr>
          <w:rFonts w:ascii="宋体" w:hAnsi="宋体" w:hint="eastAsia"/>
          <w:sz w:val="24"/>
        </w:rPr>
      </w:pPr>
    </w:p>
    <w:p w14:paraId="21B7B914" w14:textId="77777777" w:rsidR="009F7343" w:rsidRPr="00F36A3C" w:rsidRDefault="009F7343">
      <w:pPr>
        <w:spacing w:line="360" w:lineRule="atLeast"/>
        <w:jc w:val="left"/>
        <w:rPr>
          <w:rFonts w:ascii="宋体" w:hAnsi="宋体" w:hint="eastAsia"/>
          <w:sz w:val="24"/>
        </w:rPr>
      </w:pPr>
    </w:p>
    <w:p w14:paraId="20440437" w14:textId="77777777" w:rsidR="009F7343" w:rsidRPr="00F36A3C" w:rsidRDefault="009F7343">
      <w:pPr>
        <w:spacing w:line="360" w:lineRule="atLeast"/>
        <w:jc w:val="left"/>
        <w:rPr>
          <w:rFonts w:ascii="宋体" w:hAnsi="宋体" w:hint="eastAsia"/>
          <w:sz w:val="24"/>
        </w:rPr>
      </w:pPr>
    </w:p>
    <w:p w14:paraId="6C62848D" w14:textId="77777777" w:rsidR="009F7343" w:rsidRPr="00F36A3C" w:rsidRDefault="009F7343">
      <w:pPr>
        <w:spacing w:line="360" w:lineRule="atLeast"/>
        <w:jc w:val="left"/>
        <w:rPr>
          <w:rFonts w:ascii="宋体" w:hAnsi="宋体" w:hint="eastAsia"/>
          <w:sz w:val="24"/>
        </w:rPr>
      </w:pPr>
    </w:p>
    <w:p w14:paraId="1A83F582" w14:textId="77777777" w:rsidR="009F7343" w:rsidRPr="00F36A3C" w:rsidRDefault="009F7343">
      <w:pPr>
        <w:spacing w:line="360" w:lineRule="atLeast"/>
        <w:jc w:val="left"/>
        <w:rPr>
          <w:rFonts w:ascii="宋体" w:hAnsi="宋体" w:hint="eastAsia"/>
          <w:sz w:val="24"/>
        </w:rPr>
      </w:pPr>
    </w:p>
    <w:p w14:paraId="536E3F70" w14:textId="77777777" w:rsidR="009F7343" w:rsidRPr="00F36A3C" w:rsidRDefault="009F7343">
      <w:pPr>
        <w:spacing w:line="360" w:lineRule="atLeast"/>
        <w:jc w:val="left"/>
        <w:rPr>
          <w:rFonts w:ascii="宋体" w:hAnsi="宋体" w:hint="eastAsia"/>
          <w:sz w:val="24"/>
        </w:rPr>
      </w:pPr>
    </w:p>
    <w:p w14:paraId="478482E7" w14:textId="77777777" w:rsidR="009F7343" w:rsidRPr="00F36A3C" w:rsidRDefault="009F7343">
      <w:pPr>
        <w:spacing w:line="360" w:lineRule="atLeast"/>
        <w:jc w:val="left"/>
        <w:rPr>
          <w:rFonts w:ascii="宋体" w:hAnsi="宋体" w:hint="eastAsia"/>
          <w:sz w:val="24"/>
        </w:rPr>
      </w:pPr>
    </w:p>
    <w:p w14:paraId="419EC23E" w14:textId="77777777" w:rsidR="009F7343" w:rsidRPr="00F36A3C" w:rsidRDefault="009F7343">
      <w:pPr>
        <w:spacing w:line="360" w:lineRule="atLeast"/>
        <w:jc w:val="left"/>
        <w:rPr>
          <w:rFonts w:ascii="宋体" w:hAnsi="宋体" w:hint="eastAsia"/>
          <w:sz w:val="24"/>
        </w:rPr>
      </w:pPr>
    </w:p>
    <w:p w14:paraId="028E94B3" w14:textId="77777777" w:rsidR="009F7343" w:rsidRPr="00F36A3C" w:rsidRDefault="009F7343">
      <w:pPr>
        <w:spacing w:line="360" w:lineRule="atLeast"/>
        <w:jc w:val="left"/>
        <w:rPr>
          <w:rFonts w:ascii="宋体" w:hAnsi="宋体" w:hint="eastAsia"/>
          <w:sz w:val="24"/>
        </w:rPr>
      </w:pPr>
    </w:p>
    <w:p w14:paraId="32EB5824" w14:textId="77777777" w:rsidR="009F7343" w:rsidRPr="00F36A3C" w:rsidRDefault="009F7343">
      <w:pPr>
        <w:rPr>
          <w:rFonts w:ascii="宋体" w:hAnsi="宋体" w:hint="eastAsia"/>
          <w:sz w:val="24"/>
        </w:rPr>
      </w:pPr>
    </w:p>
    <w:p w14:paraId="09A13101" w14:textId="77777777" w:rsidR="009F7343" w:rsidRPr="00F36A3C" w:rsidRDefault="00000000">
      <w:pPr>
        <w:rPr>
          <w:rFonts w:ascii="宋体" w:hAnsi="宋体" w:hint="eastAsia"/>
          <w:sz w:val="24"/>
        </w:rPr>
      </w:pPr>
      <w:r w:rsidRPr="00F36A3C">
        <w:rPr>
          <w:rFonts w:ascii="宋体" w:hAnsi="宋体" w:hint="eastAsia"/>
          <w:sz w:val="24"/>
        </w:rPr>
        <w:lastRenderedPageBreak/>
        <w:t>格式4</w:t>
      </w:r>
    </w:p>
    <w:p w14:paraId="07E1A844" w14:textId="77777777" w:rsidR="009F7343" w:rsidRPr="00F36A3C" w:rsidRDefault="00000000">
      <w:pPr>
        <w:pStyle w:val="20"/>
        <w:jc w:val="center"/>
        <w:rPr>
          <w:rFonts w:ascii="宋体" w:hAnsi="宋体" w:hint="eastAsia"/>
          <w:sz w:val="24"/>
        </w:rPr>
      </w:pPr>
      <w:r w:rsidRPr="00F36A3C">
        <w:rPr>
          <w:rFonts w:ascii="宋体" w:hAnsi="宋体" w:hint="eastAsia"/>
          <w:szCs w:val="28"/>
        </w:rPr>
        <w:t>四、分项报价表</w:t>
      </w:r>
    </w:p>
    <w:p w14:paraId="7700F551" w14:textId="77777777" w:rsidR="009F7343" w:rsidRPr="00F36A3C" w:rsidRDefault="009F7343">
      <w:pPr>
        <w:spacing w:line="360" w:lineRule="atLeast"/>
        <w:jc w:val="left"/>
        <w:rPr>
          <w:rFonts w:ascii="宋体" w:hAnsi="宋体" w:hint="eastAsia"/>
          <w:sz w:val="24"/>
        </w:rPr>
      </w:pPr>
    </w:p>
    <w:p w14:paraId="7AD0229A" w14:textId="77777777" w:rsidR="009F7343" w:rsidRPr="00F36A3C" w:rsidRDefault="00000000">
      <w:pPr>
        <w:spacing w:afterLines="50" w:after="159" w:line="360" w:lineRule="atLeast"/>
        <w:jc w:val="left"/>
        <w:rPr>
          <w:rFonts w:ascii="宋体" w:hAnsi="宋体" w:hint="eastAsia"/>
          <w:sz w:val="24"/>
          <w:u w:val="single"/>
        </w:rPr>
      </w:pPr>
      <w:r w:rsidRPr="00F36A3C">
        <w:rPr>
          <w:rFonts w:ascii="宋体" w:hAnsi="宋体"/>
          <w:spacing w:val="9"/>
          <w:sz w:val="24"/>
        </w:rPr>
        <w:t>投</w:t>
      </w:r>
      <w:r w:rsidRPr="00F36A3C">
        <w:rPr>
          <w:rFonts w:ascii="宋体" w:hAnsi="宋体"/>
          <w:spacing w:val="6"/>
          <w:sz w:val="24"/>
        </w:rPr>
        <w:t>标人</w:t>
      </w:r>
      <w:r w:rsidRPr="00F36A3C">
        <w:rPr>
          <w:rFonts w:ascii="宋体" w:hAnsi="宋体"/>
          <w:spacing w:val="9"/>
          <w:sz w:val="24"/>
        </w:rPr>
        <w:t>名</w:t>
      </w:r>
      <w:r w:rsidRPr="00F36A3C">
        <w:rPr>
          <w:rFonts w:ascii="宋体" w:hAnsi="宋体"/>
          <w:spacing w:val="6"/>
          <w:sz w:val="24"/>
        </w:rPr>
        <w:t>称</w:t>
      </w:r>
      <w:r w:rsidRPr="00F36A3C">
        <w:rPr>
          <w:rFonts w:ascii="宋体" w:hAnsi="宋体"/>
          <w:spacing w:val="8"/>
          <w:sz w:val="24"/>
        </w:rPr>
        <w:t>：</w:t>
      </w:r>
      <w:r w:rsidRPr="00F36A3C">
        <w:rPr>
          <w:rFonts w:ascii="宋体" w:hAnsi="宋体"/>
          <w:spacing w:val="8"/>
          <w:sz w:val="24"/>
          <w:u w:val="single"/>
        </w:rPr>
        <w:t xml:space="preserve"> </w:t>
      </w:r>
      <w:r w:rsidRPr="00F36A3C">
        <w:rPr>
          <w:rFonts w:ascii="宋体" w:hAnsi="宋体" w:hint="eastAsia"/>
          <w:spacing w:val="8"/>
          <w:sz w:val="24"/>
          <w:u w:val="single"/>
        </w:rPr>
        <w:t xml:space="preserve">       </w:t>
      </w:r>
      <w:r w:rsidRPr="00F36A3C">
        <w:rPr>
          <w:rFonts w:ascii="宋体" w:hAnsi="宋体"/>
          <w:spacing w:val="8"/>
          <w:sz w:val="24"/>
          <w:u w:val="single"/>
        </w:rPr>
        <w:tab/>
      </w:r>
      <w:r w:rsidRPr="00F36A3C">
        <w:rPr>
          <w:rFonts w:ascii="宋体" w:hAnsi="宋体"/>
          <w:spacing w:val="9"/>
          <w:sz w:val="24"/>
        </w:rPr>
        <w:t>招</w:t>
      </w:r>
      <w:r w:rsidRPr="00F36A3C">
        <w:rPr>
          <w:rFonts w:ascii="宋体" w:hAnsi="宋体"/>
          <w:spacing w:val="6"/>
          <w:sz w:val="24"/>
        </w:rPr>
        <w:t>标编</w:t>
      </w:r>
      <w:r w:rsidRPr="00F36A3C">
        <w:rPr>
          <w:rFonts w:ascii="宋体" w:hAnsi="宋体"/>
          <w:spacing w:val="9"/>
          <w:sz w:val="24"/>
        </w:rPr>
        <w:t>号</w:t>
      </w:r>
      <w:r w:rsidRPr="00F36A3C">
        <w:rPr>
          <w:rFonts w:ascii="宋体" w:hAnsi="宋体"/>
          <w:spacing w:val="8"/>
          <w:sz w:val="24"/>
        </w:rPr>
        <w:t>：</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1DCC69A8" w14:textId="77777777" w:rsidR="009F7343" w:rsidRPr="00F36A3C" w:rsidRDefault="009F7343">
      <w:pPr>
        <w:spacing w:afterLines="50" w:after="159" w:line="360" w:lineRule="atLeast"/>
        <w:jc w:val="left"/>
        <w:rPr>
          <w:rFonts w:ascii="宋体" w:hAnsi="宋体" w:hint="eastAsia"/>
          <w:sz w:val="24"/>
        </w:rPr>
      </w:pPr>
    </w:p>
    <w:tbl>
      <w:tblPr>
        <w:tblStyle w:val="affb"/>
        <w:tblW w:w="4996" w:type="pct"/>
        <w:jc w:val="center"/>
        <w:tblLook w:val="04A0" w:firstRow="1" w:lastRow="0" w:firstColumn="1" w:lastColumn="0" w:noHBand="0" w:noVBand="1"/>
      </w:tblPr>
      <w:tblGrid>
        <w:gridCol w:w="426"/>
        <w:gridCol w:w="859"/>
        <w:gridCol w:w="753"/>
        <w:gridCol w:w="564"/>
        <w:gridCol w:w="496"/>
        <w:gridCol w:w="859"/>
        <w:gridCol w:w="488"/>
        <w:gridCol w:w="917"/>
        <w:gridCol w:w="973"/>
        <w:gridCol w:w="973"/>
        <w:gridCol w:w="975"/>
      </w:tblGrid>
      <w:tr w:rsidR="009F7343" w:rsidRPr="00F36A3C" w14:paraId="672E5B5F" w14:textId="77777777">
        <w:trPr>
          <w:jc w:val="center"/>
        </w:trPr>
        <w:tc>
          <w:tcPr>
            <w:tcW w:w="189" w:type="pct"/>
            <w:vAlign w:val="center"/>
          </w:tcPr>
          <w:p w14:paraId="45FE0150" w14:textId="77777777" w:rsidR="009F7343" w:rsidRPr="00F36A3C" w:rsidRDefault="00000000">
            <w:pPr>
              <w:jc w:val="center"/>
              <w:rPr>
                <w:rFonts w:ascii="宋体" w:hAnsi="宋体" w:hint="eastAsia"/>
              </w:rPr>
            </w:pPr>
            <w:r w:rsidRPr="00F36A3C">
              <w:rPr>
                <w:rFonts w:ascii="宋体" w:hAnsi="宋体" w:hint="eastAsia"/>
              </w:rPr>
              <w:t>序号</w:t>
            </w:r>
          </w:p>
        </w:tc>
        <w:tc>
          <w:tcPr>
            <w:tcW w:w="526" w:type="pct"/>
            <w:vAlign w:val="center"/>
          </w:tcPr>
          <w:p w14:paraId="3C852524" w14:textId="77777777" w:rsidR="009F7343" w:rsidRPr="00F36A3C" w:rsidRDefault="00000000">
            <w:pPr>
              <w:jc w:val="center"/>
              <w:rPr>
                <w:rFonts w:ascii="宋体" w:hAnsi="宋体" w:hint="eastAsia"/>
              </w:rPr>
            </w:pPr>
            <w:r w:rsidRPr="00F36A3C">
              <w:rPr>
                <w:rFonts w:ascii="宋体" w:hAnsi="宋体" w:hint="eastAsia"/>
              </w:rPr>
              <w:t>名称</w:t>
            </w:r>
          </w:p>
        </w:tc>
        <w:tc>
          <w:tcPr>
            <w:tcW w:w="462" w:type="pct"/>
            <w:vAlign w:val="center"/>
          </w:tcPr>
          <w:p w14:paraId="5AEEB011" w14:textId="77777777" w:rsidR="009F7343" w:rsidRPr="00F36A3C" w:rsidRDefault="00000000">
            <w:pPr>
              <w:jc w:val="center"/>
              <w:rPr>
                <w:rFonts w:ascii="宋体" w:hAnsi="宋体" w:hint="eastAsia"/>
              </w:rPr>
            </w:pPr>
            <w:r w:rsidRPr="00F36A3C">
              <w:rPr>
                <w:rFonts w:ascii="宋体" w:hAnsi="宋体" w:hint="eastAsia"/>
              </w:rPr>
              <w:t>品名和型号</w:t>
            </w:r>
          </w:p>
        </w:tc>
        <w:tc>
          <w:tcPr>
            <w:tcW w:w="347" w:type="pct"/>
            <w:vAlign w:val="center"/>
          </w:tcPr>
          <w:p w14:paraId="11E55BCA" w14:textId="77777777" w:rsidR="009F7343" w:rsidRPr="00F36A3C" w:rsidRDefault="00000000">
            <w:pPr>
              <w:jc w:val="center"/>
              <w:rPr>
                <w:rFonts w:ascii="宋体" w:hAnsi="宋体" w:hint="eastAsia"/>
              </w:rPr>
            </w:pPr>
            <w:r w:rsidRPr="00F36A3C">
              <w:rPr>
                <w:rFonts w:ascii="宋体" w:hAnsi="宋体" w:hint="eastAsia"/>
              </w:rPr>
              <w:t>数量</w:t>
            </w:r>
          </w:p>
        </w:tc>
        <w:tc>
          <w:tcPr>
            <w:tcW w:w="306" w:type="pct"/>
            <w:vAlign w:val="center"/>
          </w:tcPr>
          <w:p w14:paraId="26FEFF2B" w14:textId="77777777" w:rsidR="009F7343" w:rsidRPr="00F36A3C" w:rsidRDefault="00000000">
            <w:pPr>
              <w:jc w:val="center"/>
              <w:rPr>
                <w:rFonts w:ascii="宋体" w:hAnsi="宋体" w:hint="eastAsia"/>
              </w:rPr>
            </w:pPr>
            <w:r w:rsidRPr="00F36A3C">
              <w:rPr>
                <w:rFonts w:ascii="宋体" w:hAnsi="宋体" w:hint="eastAsia"/>
              </w:rPr>
              <w:t>单位</w:t>
            </w:r>
          </w:p>
        </w:tc>
        <w:tc>
          <w:tcPr>
            <w:tcW w:w="523" w:type="pct"/>
            <w:vAlign w:val="center"/>
          </w:tcPr>
          <w:p w14:paraId="1F8FE399" w14:textId="77777777" w:rsidR="009F7343" w:rsidRPr="00F36A3C" w:rsidRDefault="00000000">
            <w:pPr>
              <w:jc w:val="center"/>
              <w:rPr>
                <w:rFonts w:ascii="宋体" w:hAnsi="宋体" w:hint="eastAsia"/>
              </w:rPr>
            </w:pPr>
            <w:r w:rsidRPr="00F36A3C">
              <w:rPr>
                <w:rFonts w:ascii="宋体" w:hAnsi="宋体" w:hint="eastAsia"/>
              </w:rPr>
              <w:t>制造商名称</w:t>
            </w:r>
          </w:p>
        </w:tc>
        <w:tc>
          <w:tcPr>
            <w:tcW w:w="301" w:type="pct"/>
            <w:vAlign w:val="center"/>
          </w:tcPr>
          <w:p w14:paraId="6E1B294A" w14:textId="77777777" w:rsidR="009F7343" w:rsidRPr="00F36A3C" w:rsidRDefault="00000000">
            <w:pPr>
              <w:jc w:val="center"/>
              <w:rPr>
                <w:rFonts w:ascii="宋体" w:hAnsi="宋体" w:hint="eastAsia"/>
              </w:rPr>
            </w:pPr>
            <w:r w:rsidRPr="00F36A3C">
              <w:rPr>
                <w:rFonts w:ascii="宋体" w:hAnsi="宋体" w:hint="eastAsia"/>
              </w:rPr>
              <w:t>成品产地</w:t>
            </w:r>
          </w:p>
        </w:tc>
        <w:tc>
          <w:tcPr>
            <w:tcW w:w="560" w:type="pct"/>
            <w:vAlign w:val="center"/>
          </w:tcPr>
          <w:p w14:paraId="230BEB61" w14:textId="77777777" w:rsidR="009F7343" w:rsidRPr="00F36A3C" w:rsidRDefault="00000000">
            <w:pPr>
              <w:jc w:val="center"/>
              <w:rPr>
                <w:rFonts w:ascii="宋体" w:hAnsi="宋体" w:hint="eastAsia"/>
              </w:rPr>
            </w:pPr>
            <w:r w:rsidRPr="00F36A3C">
              <w:rPr>
                <w:rFonts w:ascii="宋体" w:hAnsi="宋体" w:hint="eastAsia"/>
              </w:rPr>
              <w:t>制造商目录单价</w:t>
            </w:r>
          </w:p>
        </w:tc>
        <w:tc>
          <w:tcPr>
            <w:tcW w:w="594" w:type="pct"/>
            <w:vAlign w:val="center"/>
          </w:tcPr>
          <w:p w14:paraId="1B51A682" w14:textId="77777777" w:rsidR="009F7343" w:rsidRPr="00F36A3C" w:rsidRDefault="00000000">
            <w:pPr>
              <w:jc w:val="center"/>
              <w:rPr>
                <w:rFonts w:ascii="宋体" w:hAnsi="宋体" w:hint="eastAsia"/>
              </w:rPr>
            </w:pPr>
            <w:r w:rsidRPr="00F36A3C">
              <w:rPr>
                <w:rFonts w:ascii="宋体" w:hAnsi="宋体" w:hint="eastAsia"/>
              </w:rPr>
              <w:t>折扣率</w:t>
            </w:r>
          </w:p>
        </w:tc>
        <w:tc>
          <w:tcPr>
            <w:tcW w:w="594" w:type="pct"/>
            <w:vAlign w:val="center"/>
          </w:tcPr>
          <w:p w14:paraId="266D7A88" w14:textId="77777777" w:rsidR="009F7343" w:rsidRPr="00F36A3C" w:rsidRDefault="00000000">
            <w:pPr>
              <w:jc w:val="center"/>
              <w:rPr>
                <w:rFonts w:ascii="宋体" w:hAnsi="宋体" w:hint="eastAsia"/>
              </w:rPr>
            </w:pPr>
            <w:r w:rsidRPr="00F36A3C">
              <w:rPr>
                <w:rFonts w:ascii="宋体" w:hAnsi="宋体" w:hint="eastAsia"/>
              </w:rPr>
              <w:t>折扣后单价</w:t>
            </w:r>
          </w:p>
        </w:tc>
        <w:tc>
          <w:tcPr>
            <w:tcW w:w="595" w:type="pct"/>
            <w:vAlign w:val="center"/>
          </w:tcPr>
          <w:p w14:paraId="51027AD0" w14:textId="77777777" w:rsidR="009F7343" w:rsidRPr="00F36A3C" w:rsidRDefault="00000000">
            <w:pPr>
              <w:jc w:val="center"/>
              <w:rPr>
                <w:rFonts w:ascii="宋体" w:hAnsi="宋体" w:hint="eastAsia"/>
              </w:rPr>
            </w:pPr>
            <w:r w:rsidRPr="00F36A3C">
              <w:rPr>
                <w:rFonts w:ascii="宋体" w:hAnsi="宋体" w:hint="eastAsia"/>
              </w:rPr>
              <w:t>总价</w:t>
            </w:r>
          </w:p>
        </w:tc>
      </w:tr>
      <w:tr w:rsidR="009F7343" w:rsidRPr="00F36A3C" w14:paraId="487C3792" w14:textId="77777777">
        <w:trPr>
          <w:jc w:val="center"/>
        </w:trPr>
        <w:tc>
          <w:tcPr>
            <w:tcW w:w="189" w:type="pct"/>
            <w:vAlign w:val="center"/>
          </w:tcPr>
          <w:p w14:paraId="7874353B" w14:textId="77777777" w:rsidR="009F7343" w:rsidRPr="00F36A3C" w:rsidRDefault="00000000">
            <w:pPr>
              <w:jc w:val="center"/>
              <w:rPr>
                <w:rFonts w:ascii="宋体" w:hAnsi="宋体" w:hint="eastAsia"/>
              </w:rPr>
            </w:pPr>
            <w:r w:rsidRPr="00F36A3C">
              <w:rPr>
                <w:rFonts w:ascii="宋体" w:hAnsi="宋体" w:hint="eastAsia"/>
              </w:rPr>
              <w:t>1</w:t>
            </w:r>
          </w:p>
        </w:tc>
        <w:tc>
          <w:tcPr>
            <w:tcW w:w="526" w:type="pct"/>
            <w:vAlign w:val="center"/>
          </w:tcPr>
          <w:p w14:paraId="1D2B23F4" w14:textId="77777777" w:rsidR="009F7343" w:rsidRPr="00F36A3C" w:rsidRDefault="009F7343">
            <w:pPr>
              <w:jc w:val="center"/>
              <w:rPr>
                <w:rFonts w:ascii="宋体" w:hAnsi="宋体" w:hint="eastAsia"/>
              </w:rPr>
            </w:pPr>
          </w:p>
        </w:tc>
        <w:tc>
          <w:tcPr>
            <w:tcW w:w="462" w:type="pct"/>
            <w:vAlign w:val="center"/>
          </w:tcPr>
          <w:p w14:paraId="1B0F0383" w14:textId="77777777" w:rsidR="009F7343" w:rsidRPr="00F36A3C" w:rsidRDefault="009F7343">
            <w:pPr>
              <w:jc w:val="center"/>
              <w:rPr>
                <w:rFonts w:ascii="宋体" w:hAnsi="宋体" w:hint="eastAsia"/>
              </w:rPr>
            </w:pPr>
          </w:p>
        </w:tc>
        <w:tc>
          <w:tcPr>
            <w:tcW w:w="347" w:type="pct"/>
            <w:vAlign w:val="center"/>
          </w:tcPr>
          <w:p w14:paraId="2A067116" w14:textId="77777777" w:rsidR="009F7343" w:rsidRPr="00F36A3C" w:rsidRDefault="009F7343">
            <w:pPr>
              <w:jc w:val="center"/>
              <w:rPr>
                <w:rFonts w:ascii="宋体" w:hAnsi="宋体" w:hint="eastAsia"/>
              </w:rPr>
            </w:pPr>
          </w:p>
        </w:tc>
        <w:tc>
          <w:tcPr>
            <w:tcW w:w="306" w:type="pct"/>
            <w:vAlign w:val="center"/>
          </w:tcPr>
          <w:p w14:paraId="542D312F" w14:textId="77777777" w:rsidR="009F7343" w:rsidRPr="00F36A3C" w:rsidRDefault="009F7343">
            <w:pPr>
              <w:jc w:val="center"/>
              <w:rPr>
                <w:rFonts w:ascii="宋体" w:hAnsi="宋体" w:hint="eastAsia"/>
              </w:rPr>
            </w:pPr>
          </w:p>
        </w:tc>
        <w:tc>
          <w:tcPr>
            <w:tcW w:w="523" w:type="pct"/>
            <w:vAlign w:val="center"/>
          </w:tcPr>
          <w:p w14:paraId="64C4A9E5" w14:textId="77777777" w:rsidR="009F7343" w:rsidRPr="00F36A3C" w:rsidRDefault="009F7343">
            <w:pPr>
              <w:jc w:val="center"/>
              <w:rPr>
                <w:rFonts w:ascii="宋体" w:hAnsi="宋体" w:hint="eastAsia"/>
              </w:rPr>
            </w:pPr>
          </w:p>
        </w:tc>
        <w:tc>
          <w:tcPr>
            <w:tcW w:w="301" w:type="pct"/>
            <w:vAlign w:val="center"/>
          </w:tcPr>
          <w:p w14:paraId="67B69D84" w14:textId="77777777" w:rsidR="009F7343" w:rsidRPr="00F36A3C" w:rsidRDefault="009F7343">
            <w:pPr>
              <w:jc w:val="center"/>
              <w:rPr>
                <w:rFonts w:ascii="宋体" w:hAnsi="宋体" w:hint="eastAsia"/>
              </w:rPr>
            </w:pPr>
          </w:p>
        </w:tc>
        <w:tc>
          <w:tcPr>
            <w:tcW w:w="560" w:type="pct"/>
            <w:vAlign w:val="center"/>
          </w:tcPr>
          <w:p w14:paraId="63C5BD4C" w14:textId="77777777" w:rsidR="009F7343" w:rsidRPr="00F36A3C" w:rsidRDefault="009F7343">
            <w:pPr>
              <w:jc w:val="center"/>
              <w:rPr>
                <w:rFonts w:ascii="宋体" w:hAnsi="宋体" w:hint="eastAsia"/>
              </w:rPr>
            </w:pPr>
          </w:p>
        </w:tc>
        <w:tc>
          <w:tcPr>
            <w:tcW w:w="594" w:type="pct"/>
            <w:vAlign w:val="center"/>
          </w:tcPr>
          <w:p w14:paraId="33FBFF7A" w14:textId="77777777" w:rsidR="009F7343" w:rsidRPr="00F36A3C" w:rsidRDefault="009F7343">
            <w:pPr>
              <w:jc w:val="center"/>
              <w:rPr>
                <w:rFonts w:ascii="宋体" w:hAnsi="宋体" w:hint="eastAsia"/>
              </w:rPr>
            </w:pPr>
          </w:p>
        </w:tc>
        <w:tc>
          <w:tcPr>
            <w:tcW w:w="594" w:type="pct"/>
            <w:vAlign w:val="center"/>
          </w:tcPr>
          <w:p w14:paraId="6584B041" w14:textId="77777777" w:rsidR="009F7343" w:rsidRPr="00F36A3C" w:rsidRDefault="009F7343">
            <w:pPr>
              <w:jc w:val="center"/>
              <w:rPr>
                <w:rFonts w:ascii="宋体" w:hAnsi="宋体" w:hint="eastAsia"/>
              </w:rPr>
            </w:pPr>
          </w:p>
        </w:tc>
        <w:tc>
          <w:tcPr>
            <w:tcW w:w="595" w:type="pct"/>
            <w:vAlign w:val="center"/>
          </w:tcPr>
          <w:p w14:paraId="2E6A8BA6" w14:textId="77777777" w:rsidR="009F7343" w:rsidRPr="00F36A3C" w:rsidRDefault="009F7343">
            <w:pPr>
              <w:jc w:val="center"/>
              <w:rPr>
                <w:rFonts w:ascii="宋体" w:hAnsi="宋体" w:hint="eastAsia"/>
              </w:rPr>
            </w:pPr>
          </w:p>
        </w:tc>
      </w:tr>
      <w:tr w:rsidR="009F7343" w:rsidRPr="00F36A3C" w14:paraId="0121D07E" w14:textId="77777777">
        <w:trPr>
          <w:jc w:val="center"/>
        </w:trPr>
        <w:tc>
          <w:tcPr>
            <w:tcW w:w="189" w:type="pct"/>
            <w:vAlign w:val="center"/>
          </w:tcPr>
          <w:p w14:paraId="606CB4D4" w14:textId="77777777" w:rsidR="009F7343" w:rsidRPr="00F36A3C" w:rsidRDefault="00000000">
            <w:pPr>
              <w:jc w:val="center"/>
              <w:rPr>
                <w:rFonts w:ascii="宋体" w:hAnsi="宋体" w:hint="eastAsia"/>
              </w:rPr>
            </w:pPr>
            <w:r w:rsidRPr="00F36A3C">
              <w:rPr>
                <w:rFonts w:ascii="宋体" w:hAnsi="宋体" w:hint="eastAsia"/>
              </w:rPr>
              <w:t>2</w:t>
            </w:r>
          </w:p>
        </w:tc>
        <w:tc>
          <w:tcPr>
            <w:tcW w:w="526" w:type="pct"/>
            <w:vAlign w:val="center"/>
          </w:tcPr>
          <w:p w14:paraId="45620C38" w14:textId="77777777" w:rsidR="009F7343" w:rsidRPr="00F36A3C" w:rsidRDefault="009F7343">
            <w:pPr>
              <w:jc w:val="center"/>
              <w:rPr>
                <w:rFonts w:ascii="宋体" w:hAnsi="宋体" w:hint="eastAsia"/>
              </w:rPr>
            </w:pPr>
          </w:p>
        </w:tc>
        <w:tc>
          <w:tcPr>
            <w:tcW w:w="462" w:type="pct"/>
            <w:vAlign w:val="center"/>
          </w:tcPr>
          <w:p w14:paraId="5D7BAD10" w14:textId="77777777" w:rsidR="009F7343" w:rsidRPr="00F36A3C" w:rsidRDefault="009F7343">
            <w:pPr>
              <w:jc w:val="center"/>
              <w:rPr>
                <w:rFonts w:ascii="宋体" w:hAnsi="宋体" w:hint="eastAsia"/>
              </w:rPr>
            </w:pPr>
          </w:p>
        </w:tc>
        <w:tc>
          <w:tcPr>
            <w:tcW w:w="347" w:type="pct"/>
            <w:vAlign w:val="center"/>
          </w:tcPr>
          <w:p w14:paraId="6CAB2E27" w14:textId="77777777" w:rsidR="009F7343" w:rsidRPr="00F36A3C" w:rsidRDefault="009F7343">
            <w:pPr>
              <w:jc w:val="center"/>
              <w:rPr>
                <w:rFonts w:ascii="宋体" w:hAnsi="宋体" w:hint="eastAsia"/>
              </w:rPr>
            </w:pPr>
          </w:p>
        </w:tc>
        <w:tc>
          <w:tcPr>
            <w:tcW w:w="306" w:type="pct"/>
            <w:vAlign w:val="center"/>
          </w:tcPr>
          <w:p w14:paraId="7E168B38" w14:textId="77777777" w:rsidR="009F7343" w:rsidRPr="00F36A3C" w:rsidRDefault="009F7343">
            <w:pPr>
              <w:jc w:val="center"/>
              <w:rPr>
                <w:rFonts w:ascii="宋体" w:hAnsi="宋体" w:cs="宋体" w:hint="eastAsia"/>
                <w:szCs w:val="21"/>
              </w:rPr>
            </w:pPr>
          </w:p>
        </w:tc>
        <w:tc>
          <w:tcPr>
            <w:tcW w:w="523" w:type="pct"/>
            <w:vAlign w:val="center"/>
          </w:tcPr>
          <w:p w14:paraId="41E7E9B1" w14:textId="77777777" w:rsidR="009F7343" w:rsidRPr="00F36A3C" w:rsidRDefault="009F7343">
            <w:pPr>
              <w:jc w:val="center"/>
              <w:rPr>
                <w:rFonts w:ascii="宋体" w:hAnsi="宋体" w:hint="eastAsia"/>
                <w:szCs w:val="21"/>
              </w:rPr>
            </w:pPr>
          </w:p>
        </w:tc>
        <w:tc>
          <w:tcPr>
            <w:tcW w:w="301" w:type="pct"/>
            <w:vAlign w:val="center"/>
          </w:tcPr>
          <w:p w14:paraId="78FCF900" w14:textId="77777777" w:rsidR="009F7343" w:rsidRPr="00F36A3C" w:rsidRDefault="009F7343">
            <w:pPr>
              <w:jc w:val="center"/>
              <w:rPr>
                <w:rFonts w:ascii="宋体" w:hAnsi="宋体" w:hint="eastAsia"/>
              </w:rPr>
            </w:pPr>
          </w:p>
        </w:tc>
        <w:tc>
          <w:tcPr>
            <w:tcW w:w="560" w:type="pct"/>
            <w:vAlign w:val="center"/>
          </w:tcPr>
          <w:p w14:paraId="1BE95CB4" w14:textId="77777777" w:rsidR="009F7343" w:rsidRPr="00F36A3C" w:rsidRDefault="009F7343">
            <w:pPr>
              <w:jc w:val="center"/>
              <w:rPr>
                <w:rFonts w:ascii="宋体" w:hAnsi="宋体" w:hint="eastAsia"/>
              </w:rPr>
            </w:pPr>
          </w:p>
        </w:tc>
        <w:tc>
          <w:tcPr>
            <w:tcW w:w="594" w:type="pct"/>
            <w:vAlign w:val="center"/>
          </w:tcPr>
          <w:p w14:paraId="629627DA" w14:textId="77777777" w:rsidR="009F7343" w:rsidRPr="00F36A3C" w:rsidRDefault="009F7343">
            <w:pPr>
              <w:jc w:val="center"/>
              <w:rPr>
                <w:rFonts w:ascii="宋体" w:hAnsi="宋体" w:hint="eastAsia"/>
              </w:rPr>
            </w:pPr>
          </w:p>
        </w:tc>
        <w:tc>
          <w:tcPr>
            <w:tcW w:w="594" w:type="pct"/>
            <w:vAlign w:val="center"/>
          </w:tcPr>
          <w:p w14:paraId="3583B475" w14:textId="77777777" w:rsidR="009F7343" w:rsidRPr="00F36A3C" w:rsidRDefault="009F7343">
            <w:pPr>
              <w:jc w:val="center"/>
              <w:rPr>
                <w:rFonts w:ascii="宋体" w:hAnsi="宋体" w:hint="eastAsia"/>
              </w:rPr>
            </w:pPr>
          </w:p>
        </w:tc>
        <w:tc>
          <w:tcPr>
            <w:tcW w:w="595" w:type="pct"/>
            <w:vAlign w:val="center"/>
          </w:tcPr>
          <w:p w14:paraId="18AEB350" w14:textId="77777777" w:rsidR="009F7343" w:rsidRPr="00F36A3C" w:rsidRDefault="009F7343">
            <w:pPr>
              <w:jc w:val="center"/>
              <w:rPr>
                <w:rFonts w:ascii="宋体" w:hAnsi="宋体" w:hint="eastAsia"/>
              </w:rPr>
            </w:pPr>
          </w:p>
        </w:tc>
      </w:tr>
      <w:tr w:rsidR="009F7343" w:rsidRPr="00F36A3C" w14:paraId="39C99267" w14:textId="77777777">
        <w:trPr>
          <w:jc w:val="center"/>
        </w:trPr>
        <w:tc>
          <w:tcPr>
            <w:tcW w:w="189" w:type="pct"/>
            <w:vAlign w:val="center"/>
          </w:tcPr>
          <w:p w14:paraId="09482FBE" w14:textId="77777777" w:rsidR="009F7343" w:rsidRPr="00F36A3C" w:rsidRDefault="00000000">
            <w:pPr>
              <w:jc w:val="center"/>
              <w:rPr>
                <w:rFonts w:ascii="宋体" w:hAnsi="宋体" w:hint="eastAsia"/>
              </w:rPr>
            </w:pPr>
            <w:r w:rsidRPr="00F36A3C">
              <w:rPr>
                <w:rFonts w:ascii="宋体" w:hAnsi="宋体" w:hint="eastAsia"/>
              </w:rPr>
              <w:t>3</w:t>
            </w:r>
          </w:p>
        </w:tc>
        <w:tc>
          <w:tcPr>
            <w:tcW w:w="526" w:type="pct"/>
            <w:vAlign w:val="center"/>
          </w:tcPr>
          <w:p w14:paraId="315C47D2" w14:textId="77777777" w:rsidR="009F7343" w:rsidRPr="00F36A3C" w:rsidRDefault="009F7343">
            <w:pPr>
              <w:jc w:val="center"/>
              <w:rPr>
                <w:rFonts w:ascii="宋体" w:hAnsi="宋体" w:hint="eastAsia"/>
              </w:rPr>
            </w:pPr>
          </w:p>
        </w:tc>
        <w:tc>
          <w:tcPr>
            <w:tcW w:w="462" w:type="pct"/>
            <w:vAlign w:val="center"/>
          </w:tcPr>
          <w:p w14:paraId="3C3C0052" w14:textId="77777777" w:rsidR="009F7343" w:rsidRPr="00F36A3C" w:rsidRDefault="009F7343">
            <w:pPr>
              <w:jc w:val="center"/>
              <w:rPr>
                <w:rFonts w:ascii="宋体" w:hAnsi="宋体" w:hint="eastAsia"/>
              </w:rPr>
            </w:pPr>
          </w:p>
        </w:tc>
        <w:tc>
          <w:tcPr>
            <w:tcW w:w="347" w:type="pct"/>
            <w:vAlign w:val="center"/>
          </w:tcPr>
          <w:p w14:paraId="64E50E62" w14:textId="77777777" w:rsidR="009F7343" w:rsidRPr="00F36A3C" w:rsidRDefault="009F7343">
            <w:pPr>
              <w:jc w:val="center"/>
              <w:rPr>
                <w:rFonts w:ascii="宋体" w:hAnsi="宋体" w:hint="eastAsia"/>
              </w:rPr>
            </w:pPr>
          </w:p>
        </w:tc>
        <w:tc>
          <w:tcPr>
            <w:tcW w:w="306" w:type="pct"/>
            <w:vAlign w:val="center"/>
          </w:tcPr>
          <w:p w14:paraId="4265BDC9" w14:textId="77777777" w:rsidR="009F7343" w:rsidRPr="00F36A3C" w:rsidRDefault="009F7343">
            <w:pPr>
              <w:jc w:val="center"/>
              <w:rPr>
                <w:rFonts w:ascii="宋体" w:hAnsi="宋体" w:cs="宋体" w:hint="eastAsia"/>
                <w:szCs w:val="21"/>
              </w:rPr>
            </w:pPr>
          </w:p>
        </w:tc>
        <w:tc>
          <w:tcPr>
            <w:tcW w:w="523" w:type="pct"/>
            <w:vAlign w:val="center"/>
          </w:tcPr>
          <w:p w14:paraId="542EAF58" w14:textId="77777777" w:rsidR="009F7343" w:rsidRPr="00F36A3C" w:rsidRDefault="009F7343">
            <w:pPr>
              <w:jc w:val="center"/>
              <w:rPr>
                <w:rFonts w:ascii="宋体" w:hAnsi="宋体" w:hint="eastAsia"/>
                <w:szCs w:val="21"/>
              </w:rPr>
            </w:pPr>
          </w:p>
        </w:tc>
        <w:tc>
          <w:tcPr>
            <w:tcW w:w="301" w:type="pct"/>
            <w:vAlign w:val="center"/>
          </w:tcPr>
          <w:p w14:paraId="1E09AF51" w14:textId="77777777" w:rsidR="009F7343" w:rsidRPr="00F36A3C" w:rsidRDefault="009F7343">
            <w:pPr>
              <w:jc w:val="center"/>
              <w:rPr>
                <w:rFonts w:ascii="宋体" w:hAnsi="宋体" w:hint="eastAsia"/>
              </w:rPr>
            </w:pPr>
          </w:p>
        </w:tc>
        <w:tc>
          <w:tcPr>
            <w:tcW w:w="560" w:type="pct"/>
            <w:vAlign w:val="center"/>
          </w:tcPr>
          <w:p w14:paraId="749782ED" w14:textId="77777777" w:rsidR="009F7343" w:rsidRPr="00F36A3C" w:rsidRDefault="009F7343">
            <w:pPr>
              <w:jc w:val="center"/>
              <w:rPr>
                <w:rFonts w:ascii="宋体" w:hAnsi="宋体" w:hint="eastAsia"/>
              </w:rPr>
            </w:pPr>
          </w:p>
        </w:tc>
        <w:tc>
          <w:tcPr>
            <w:tcW w:w="594" w:type="pct"/>
            <w:vAlign w:val="center"/>
          </w:tcPr>
          <w:p w14:paraId="7386A964" w14:textId="77777777" w:rsidR="009F7343" w:rsidRPr="00F36A3C" w:rsidRDefault="009F7343">
            <w:pPr>
              <w:jc w:val="center"/>
              <w:rPr>
                <w:rFonts w:ascii="宋体" w:hAnsi="宋体" w:hint="eastAsia"/>
              </w:rPr>
            </w:pPr>
          </w:p>
        </w:tc>
        <w:tc>
          <w:tcPr>
            <w:tcW w:w="594" w:type="pct"/>
            <w:vAlign w:val="center"/>
          </w:tcPr>
          <w:p w14:paraId="101D65BB" w14:textId="77777777" w:rsidR="009F7343" w:rsidRPr="00F36A3C" w:rsidRDefault="009F7343">
            <w:pPr>
              <w:jc w:val="center"/>
              <w:rPr>
                <w:rFonts w:ascii="宋体" w:hAnsi="宋体" w:hint="eastAsia"/>
              </w:rPr>
            </w:pPr>
          </w:p>
        </w:tc>
        <w:tc>
          <w:tcPr>
            <w:tcW w:w="595" w:type="pct"/>
            <w:vAlign w:val="center"/>
          </w:tcPr>
          <w:p w14:paraId="52D468E9" w14:textId="77777777" w:rsidR="009F7343" w:rsidRPr="00F36A3C" w:rsidRDefault="009F7343">
            <w:pPr>
              <w:jc w:val="center"/>
              <w:rPr>
                <w:rFonts w:ascii="宋体" w:hAnsi="宋体" w:hint="eastAsia"/>
              </w:rPr>
            </w:pPr>
          </w:p>
        </w:tc>
      </w:tr>
      <w:tr w:rsidR="009F7343" w:rsidRPr="00F36A3C" w14:paraId="54445E19" w14:textId="77777777">
        <w:trPr>
          <w:jc w:val="center"/>
        </w:trPr>
        <w:tc>
          <w:tcPr>
            <w:tcW w:w="189" w:type="pct"/>
            <w:vAlign w:val="center"/>
          </w:tcPr>
          <w:p w14:paraId="05025882" w14:textId="77777777" w:rsidR="009F7343" w:rsidRPr="00F36A3C" w:rsidRDefault="00000000">
            <w:pPr>
              <w:jc w:val="center"/>
              <w:rPr>
                <w:rFonts w:ascii="宋体" w:hAnsi="宋体" w:hint="eastAsia"/>
              </w:rPr>
            </w:pPr>
            <w:r w:rsidRPr="00F36A3C">
              <w:rPr>
                <w:rFonts w:ascii="宋体" w:hAnsi="宋体" w:hint="eastAsia"/>
              </w:rPr>
              <w:t>4</w:t>
            </w:r>
          </w:p>
        </w:tc>
        <w:tc>
          <w:tcPr>
            <w:tcW w:w="526" w:type="pct"/>
            <w:vAlign w:val="center"/>
          </w:tcPr>
          <w:p w14:paraId="460A1398" w14:textId="77777777" w:rsidR="009F7343" w:rsidRPr="00F36A3C" w:rsidRDefault="009F7343">
            <w:pPr>
              <w:jc w:val="center"/>
              <w:rPr>
                <w:rFonts w:ascii="宋体" w:hAnsi="宋体" w:hint="eastAsia"/>
              </w:rPr>
            </w:pPr>
          </w:p>
        </w:tc>
        <w:tc>
          <w:tcPr>
            <w:tcW w:w="462" w:type="pct"/>
            <w:vAlign w:val="center"/>
          </w:tcPr>
          <w:p w14:paraId="0B9E9A0B" w14:textId="77777777" w:rsidR="009F7343" w:rsidRPr="00F36A3C" w:rsidRDefault="009F7343">
            <w:pPr>
              <w:jc w:val="center"/>
              <w:rPr>
                <w:rFonts w:ascii="宋体" w:hAnsi="宋体" w:hint="eastAsia"/>
              </w:rPr>
            </w:pPr>
          </w:p>
        </w:tc>
        <w:tc>
          <w:tcPr>
            <w:tcW w:w="347" w:type="pct"/>
            <w:vAlign w:val="center"/>
          </w:tcPr>
          <w:p w14:paraId="5E885A15" w14:textId="77777777" w:rsidR="009F7343" w:rsidRPr="00F36A3C" w:rsidRDefault="009F7343">
            <w:pPr>
              <w:jc w:val="center"/>
              <w:rPr>
                <w:rFonts w:ascii="宋体" w:hAnsi="宋体" w:hint="eastAsia"/>
              </w:rPr>
            </w:pPr>
          </w:p>
        </w:tc>
        <w:tc>
          <w:tcPr>
            <w:tcW w:w="306" w:type="pct"/>
            <w:vAlign w:val="center"/>
          </w:tcPr>
          <w:p w14:paraId="2FF4B969" w14:textId="77777777" w:rsidR="009F7343" w:rsidRPr="00F36A3C" w:rsidRDefault="009F7343">
            <w:pPr>
              <w:jc w:val="center"/>
              <w:rPr>
                <w:rFonts w:ascii="宋体" w:hAnsi="宋体" w:hint="eastAsia"/>
              </w:rPr>
            </w:pPr>
          </w:p>
        </w:tc>
        <w:tc>
          <w:tcPr>
            <w:tcW w:w="523" w:type="pct"/>
            <w:vAlign w:val="center"/>
          </w:tcPr>
          <w:p w14:paraId="5A79CC8E" w14:textId="77777777" w:rsidR="009F7343" w:rsidRPr="00F36A3C" w:rsidRDefault="009F7343">
            <w:pPr>
              <w:jc w:val="center"/>
              <w:rPr>
                <w:rFonts w:ascii="宋体" w:hAnsi="宋体" w:hint="eastAsia"/>
                <w:szCs w:val="21"/>
              </w:rPr>
            </w:pPr>
          </w:p>
        </w:tc>
        <w:tc>
          <w:tcPr>
            <w:tcW w:w="301" w:type="pct"/>
            <w:vAlign w:val="center"/>
          </w:tcPr>
          <w:p w14:paraId="0DA95482" w14:textId="77777777" w:rsidR="009F7343" w:rsidRPr="00F36A3C" w:rsidRDefault="009F7343">
            <w:pPr>
              <w:jc w:val="center"/>
              <w:rPr>
                <w:rFonts w:ascii="宋体" w:hAnsi="宋体" w:hint="eastAsia"/>
              </w:rPr>
            </w:pPr>
          </w:p>
        </w:tc>
        <w:tc>
          <w:tcPr>
            <w:tcW w:w="560" w:type="pct"/>
            <w:vAlign w:val="center"/>
          </w:tcPr>
          <w:p w14:paraId="341BA870" w14:textId="77777777" w:rsidR="009F7343" w:rsidRPr="00F36A3C" w:rsidRDefault="009F7343">
            <w:pPr>
              <w:jc w:val="center"/>
              <w:rPr>
                <w:rFonts w:ascii="宋体" w:hAnsi="宋体" w:hint="eastAsia"/>
              </w:rPr>
            </w:pPr>
          </w:p>
        </w:tc>
        <w:tc>
          <w:tcPr>
            <w:tcW w:w="594" w:type="pct"/>
            <w:vAlign w:val="center"/>
          </w:tcPr>
          <w:p w14:paraId="2419A6C8" w14:textId="77777777" w:rsidR="009F7343" w:rsidRPr="00F36A3C" w:rsidRDefault="009F7343">
            <w:pPr>
              <w:jc w:val="center"/>
              <w:rPr>
                <w:rFonts w:ascii="宋体" w:hAnsi="宋体" w:hint="eastAsia"/>
              </w:rPr>
            </w:pPr>
          </w:p>
        </w:tc>
        <w:tc>
          <w:tcPr>
            <w:tcW w:w="594" w:type="pct"/>
            <w:vAlign w:val="center"/>
          </w:tcPr>
          <w:p w14:paraId="0720152F" w14:textId="77777777" w:rsidR="009F7343" w:rsidRPr="00F36A3C" w:rsidRDefault="009F7343">
            <w:pPr>
              <w:jc w:val="center"/>
              <w:rPr>
                <w:rFonts w:ascii="宋体" w:hAnsi="宋体" w:hint="eastAsia"/>
              </w:rPr>
            </w:pPr>
          </w:p>
        </w:tc>
        <w:tc>
          <w:tcPr>
            <w:tcW w:w="595" w:type="pct"/>
            <w:vAlign w:val="center"/>
          </w:tcPr>
          <w:p w14:paraId="74D96D55" w14:textId="77777777" w:rsidR="009F7343" w:rsidRPr="00F36A3C" w:rsidRDefault="009F7343">
            <w:pPr>
              <w:jc w:val="center"/>
              <w:rPr>
                <w:rFonts w:ascii="宋体" w:hAnsi="宋体" w:hint="eastAsia"/>
              </w:rPr>
            </w:pPr>
          </w:p>
        </w:tc>
      </w:tr>
      <w:tr w:rsidR="009F7343" w:rsidRPr="00F36A3C" w14:paraId="0B84AB7E" w14:textId="77777777">
        <w:trPr>
          <w:jc w:val="center"/>
        </w:trPr>
        <w:tc>
          <w:tcPr>
            <w:tcW w:w="2355" w:type="pct"/>
            <w:gridSpan w:val="6"/>
            <w:vAlign w:val="center"/>
          </w:tcPr>
          <w:p w14:paraId="5DDAC79C" w14:textId="77777777" w:rsidR="009F7343" w:rsidRPr="00F36A3C" w:rsidRDefault="00000000">
            <w:pPr>
              <w:jc w:val="center"/>
              <w:rPr>
                <w:rFonts w:ascii="宋体" w:hAnsi="宋体" w:hint="eastAsia"/>
                <w:szCs w:val="21"/>
              </w:rPr>
            </w:pPr>
            <w:r w:rsidRPr="00F36A3C">
              <w:rPr>
                <w:rFonts w:ascii="宋体" w:hAnsi="宋体" w:hint="eastAsia"/>
                <w:szCs w:val="21"/>
              </w:rPr>
              <w:t>总计</w:t>
            </w:r>
          </w:p>
        </w:tc>
        <w:tc>
          <w:tcPr>
            <w:tcW w:w="2644" w:type="pct"/>
            <w:gridSpan w:val="5"/>
            <w:vAlign w:val="center"/>
          </w:tcPr>
          <w:p w14:paraId="2D28A668" w14:textId="77777777" w:rsidR="009F7343" w:rsidRPr="00F36A3C" w:rsidRDefault="009F7343">
            <w:pPr>
              <w:jc w:val="center"/>
              <w:rPr>
                <w:rFonts w:ascii="宋体" w:hAnsi="宋体" w:hint="eastAsia"/>
              </w:rPr>
            </w:pPr>
          </w:p>
        </w:tc>
      </w:tr>
    </w:tbl>
    <w:p w14:paraId="7BB3ADBA" w14:textId="77777777" w:rsidR="009F7343" w:rsidRPr="00F36A3C" w:rsidRDefault="009F7343">
      <w:pPr>
        <w:spacing w:line="364" w:lineRule="auto"/>
        <w:ind w:right="151"/>
        <w:rPr>
          <w:rFonts w:ascii="宋体" w:hAnsi="宋体" w:hint="eastAsia"/>
          <w:sz w:val="24"/>
        </w:rPr>
      </w:pPr>
    </w:p>
    <w:p w14:paraId="371CB82D" w14:textId="77777777" w:rsidR="009F7343" w:rsidRPr="00F36A3C" w:rsidRDefault="00000000">
      <w:pPr>
        <w:spacing w:line="364" w:lineRule="auto"/>
        <w:ind w:right="151"/>
        <w:rPr>
          <w:rFonts w:ascii="宋体" w:hAnsi="宋体" w:hint="eastAsia"/>
          <w:sz w:val="24"/>
        </w:rPr>
      </w:pPr>
      <w:r w:rsidRPr="00F36A3C">
        <w:rPr>
          <w:rFonts w:ascii="宋体" w:hAnsi="宋体" w:hint="eastAsia"/>
          <w:sz w:val="24"/>
        </w:rPr>
        <w:t>注：</w:t>
      </w:r>
    </w:p>
    <w:p w14:paraId="63D256B6" w14:textId="77777777" w:rsidR="009F7343" w:rsidRPr="00F36A3C" w:rsidRDefault="00000000">
      <w:pPr>
        <w:spacing w:line="364" w:lineRule="auto"/>
        <w:ind w:right="151"/>
        <w:rPr>
          <w:rFonts w:ascii="宋体" w:hAnsi="宋体" w:hint="eastAsia"/>
          <w:sz w:val="24"/>
        </w:rPr>
      </w:pPr>
      <w:r w:rsidRPr="00F36A3C">
        <w:rPr>
          <w:rFonts w:ascii="宋体" w:hAnsi="宋体" w:hint="eastAsia"/>
          <w:sz w:val="24"/>
        </w:rPr>
        <w:t>1、本表中报出的各分项价格及总价应包括本招标文件要求的所有货物及服务的价格（除非本招标文件中明确规定由投标人另行报价）。</w:t>
      </w:r>
    </w:p>
    <w:p w14:paraId="17555F15" w14:textId="77777777" w:rsidR="009F7343" w:rsidRPr="00F36A3C" w:rsidRDefault="00000000">
      <w:pPr>
        <w:spacing w:line="364" w:lineRule="auto"/>
        <w:ind w:right="151"/>
        <w:rPr>
          <w:rFonts w:ascii="宋体" w:hAnsi="宋体" w:hint="eastAsia"/>
          <w:sz w:val="24"/>
        </w:rPr>
      </w:pPr>
      <w:r w:rsidRPr="00F36A3C">
        <w:rPr>
          <w:rFonts w:ascii="宋体" w:hAnsi="宋体" w:hint="eastAsia"/>
          <w:sz w:val="24"/>
        </w:rPr>
        <w:t>2、本招标文件要求报价而投标人在本表中未予报价的项目，将视作已包含在其他分项价格中。</w:t>
      </w:r>
    </w:p>
    <w:p w14:paraId="412D6FBC" w14:textId="77777777" w:rsidR="009F7343" w:rsidRPr="00F36A3C" w:rsidRDefault="00000000">
      <w:pPr>
        <w:spacing w:line="364" w:lineRule="auto"/>
        <w:ind w:right="151"/>
        <w:rPr>
          <w:rFonts w:ascii="宋体" w:hAnsi="宋体" w:hint="eastAsia"/>
          <w:sz w:val="24"/>
        </w:rPr>
      </w:pPr>
      <w:r w:rsidRPr="00F36A3C">
        <w:rPr>
          <w:rFonts w:ascii="宋体" w:hAnsi="宋体" w:hint="eastAsia"/>
          <w:sz w:val="24"/>
        </w:rPr>
        <w:t>3、投标人应参照本表格式报出有关产品的详细配置及部件的具体数量与明细价格，视作本表的附件。</w:t>
      </w:r>
    </w:p>
    <w:p w14:paraId="0724679A" w14:textId="77777777" w:rsidR="009F7343" w:rsidRPr="00F36A3C" w:rsidRDefault="009F7343">
      <w:pPr>
        <w:spacing w:line="360" w:lineRule="atLeast"/>
        <w:jc w:val="left"/>
        <w:rPr>
          <w:rFonts w:ascii="宋体" w:hAnsi="宋体" w:hint="eastAsia"/>
          <w:sz w:val="24"/>
        </w:rPr>
      </w:pPr>
    </w:p>
    <w:p w14:paraId="1AA72C6E" w14:textId="77777777" w:rsidR="009F7343" w:rsidRPr="00F36A3C" w:rsidRDefault="009F7343">
      <w:pPr>
        <w:spacing w:line="360" w:lineRule="atLeast"/>
        <w:jc w:val="left"/>
        <w:rPr>
          <w:rFonts w:ascii="宋体" w:hAnsi="宋体" w:hint="eastAsia"/>
          <w:sz w:val="24"/>
        </w:rPr>
      </w:pPr>
    </w:p>
    <w:p w14:paraId="1A603541" w14:textId="77777777" w:rsidR="009F7343" w:rsidRPr="00F36A3C" w:rsidRDefault="009F7343">
      <w:pPr>
        <w:spacing w:line="360" w:lineRule="atLeast"/>
        <w:jc w:val="left"/>
        <w:rPr>
          <w:rFonts w:ascii="宋体" w:hAnsi="宋体" w:hint="eastAsia"/>
          <w:sz w:val="24"/>
        </w:rPr>
      </w:pPr>
    </w:p>
    <w:p w14:paraId="77E7C86A" w14:textId="77777777" w:rsidR="009F7343" w:rsidRPr="00F36A3C" w:rsidRDefault="009F7343">
      <w:pPr>
        <w:spacing w:line="360" w:lineRule="atLeast"/>
        <w:jc w:val="left"/>
        <w:rPr>
          <w:rFonts w:ascii="宋体" w:hAnsi="宋体" w:hint="eastAsia"/>
          <w:sz w:val="24"/>
        </w:rPr>
      </w:pPr>
    </w:p>
    <w:p w14:paraId="1200877E" w14:textId="77777777" w:rsidR="009F7343" w:rsidRPr="00F36A3C" w:rsidRDefault="009F7343">
      <w:pPr>
        <w:spacing w:line="360" w:lineRule="atLeast"/>
        <w:jc w:val="left"/>
        <w:rPr>
          <w:rFonts w:ascii="宋体" w:hAnsi="宋体" w:hint="eastAsia"/>
          <w:sz w:val="24"/>
        </w:rPr>
      </w:pPr>
    </w:p>
    <w:p w14:paraId="395A9F5A" w14:textId="77777777" w:rsidR="009F7343" w:rsidRPr="00F36A3C" w:rsidRDefault="009F7343">
      <w:pPr>
        <w:spacing w:line="360" w:lineRule="atLeast"/>
        <w:jc w:val="left"/>
        <w:rPr>
          <w:rFonts w:ascii="宋体" w:hAnsi="宋体" w:hint="eastAsia"/>
          <w:sz w:val="24"/>
        </w:rPr>
      </w:pPr>
    </w:p>
    <w:p w14:paraId="64A00A79" w14:textId="77777777" w:rsidR="009F7343" w:rsidRPr="00F36A3C" w:rsidRDefault="009F7343">
      <w:pPr>
        <w:spacing w:line="360" w:lineRule="atLeast"/>
        <w:jc w:val="left"/>
        <w:rPr>
          <w:rFonts w:ascii="宋体" w:hAnsi="宋体" w:hint="eastAsia"/>
          <w:sz w:val="24"/>
        </w:rPr>
      </w:pPr>
    </w:p>
    <w:p w14:paraId="6ABEA86F" w14:textId="77777777" w:rsidR="009F7343" w:rsidRPr="00F36A3C" w:rsidRDefault="009F7343">
      <w:pPr>
        <w:spacing w:line="360" w:lineRule="atLeast"/>
        <w:jc w:val="left"/>
        <w:rPr>
          <w:rFonts w:ascii="宋体" w:hAnsi="宋体" w:hint="eastAsia"/>
          <w:sz w:val="24"/>
        </w:rPr>
      </w:pPr>
    </w:p>
    <w:p w14:paraId="2F509A6B" w14:textId="77777777" w:rsidR="009F7343" w:rsidRPr="00F36A3C" w:rsidRDefault="009F7343">
      <w:pPr>
        <w:spacing w:line="360" w:lineRule="atLeast"/>
        <w:jc w:val="left"/>
        <w:rPr>
          <w:rFonts w:ascii="宋体" w:hAnsi="宋体" w:hint="eastAsia"/>
          <w:sz w:val="24"/>
        </w:rPr>
      </w:pPr>
    </w:p>
    <w:p w14:paraId="4240CA85" w14:textId="77777777" w:rsidR="009F7343" w:rsidRPr="00F36A3C" w:rsidRDefault="009F7343">
      <w:pPr>
        <w:spacing w:line="360" w:lineRule="atLeast"/>
        <w:jc w:val="left"/>
        <w:rPr>
          <w:rFonts w:ascii="宋体" w:hAnsi="宋体" w:hint="eastAsia"/>
          <w:sz w:val="24"/>
        </w:rPr>
      </w:pPr>
    </w:p>
    <w:p w14:paraId="4AA62D61" w14:textId="77777777" w:rsidR="009F7343" w:rsidRPr="00F36A3C" w:rsidRDefault="009F7343">
      <w:pPr>
        <w:spacing w:line="360" w:lineRule="atLeast"/>
        <w:jc w:val="left"/>
        <w:rPr>
          <w:rFonts w:ascii="宋体" w:hAnsi="宋体" w:hint="eastAsia"/>
          <w:sz w:val="24"/>
        </w:rPr>
      </w:pPr>
    </w:p>
    <w:p w14:paraId="6427ACA4" w14:textId="77777777" w:rsidR="009F7343" w:rsidRPr="00F36A3C" w:rsidRDefault="009F7343">
      <w:pPr>
        <w:spacing w:line="360" w:lineRule="atLeast"/>
        <w:jc w:val="left"/>
        <w:rPr>
          <w:rFonts w:ascii="宋体" w:hAnsi="宋体" w:hint="eastAsia"/>
          <w:sz w:val="24"/>
        </w:rPr>
      </w:pPr>
    </w:p>
    <w:p w14:paraId="6116F794"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lastRenderedPageBreak/>
        <w:t>格式5</w:t>
      </w:r>
    </w:p>
    <w:p w14:paraId="4924C71A" w14:textId="77777777" w:rsidR="009F7343" w:rsidRPr="00F36A3C" w:rsidRDefault="00000000">
      <w:pPr>
        <w:pStyle w:val="20"/>
        <w:jc w:val="center"/>
        <w:rPr>
          <w:rFonts w:ascii="宋体" w:hAnsi="宋体" w:hint="eastAsia"/>
          <w:sz w:val="24"/>
        </w:rPr>
      </w:pPr>
      <w:r w:rsidRPr="00F36A3C">
        <w:rPr>
          <w:rFonts w:ascii="宋体" w:hAnsi="宋体" w:hint="eastAsia"/>
          <w:szCs w:val="28"/>
        </w:rPr>
        <w:t>五、</w:t>
      </w:r>
      <w:r w:rsidRPr="00F36A3C">
        <w:rPr>
          <w:rFonts w:ascii="宋体" w:hAnsi="宋体"/>
          <w:szCs w:val="28"/>
        </w:rPr>
        <w:t>货物说明一览表</w:t>
      </w:r>
    </w:p>
    <w:p w14:paraId="22F6FE39" w14:textId="77777777" w:rsidR="009F7343" w:rsidRPr="00F36A3C" w:rsidRDefault="009F7343">
      <w:pPr>
        <w:spacing w:line="360" w:lineRule="atLeast"/>
        <w:jc w:val="left"/>
        <w:rPr>
          <w:rFonts w:ascii="宋体" w:hAnsi="宋体" w:hint="eastAsia"/>
          <w:sz w:val="24"/>
        </w:rPr>
      </w:pPr>
    </w:p>
    <w:p w14:paraId="78839902" w14:textId="77777777" w:rsidR="009F7343" w:rsidRPr="00F36A3C" w:rsidRDefault="00000000">
      <w:pPr>
        <w:spacing w:line="360" w:lineRule="atLeast"/>
        <w:jc w:val="left"/>
        <w:rPr>
          <w:rFonts w:ascii="宋体" w:hAnsi="宋体" w:hint="eastAsia"/>
          <w:sz w:val="24"/>
        </w:rPr>
      </w:pPr>
      <w:r w:rsidRPr="00F36A3C">
        <w:rPr>
          <w:rFonts w:ascii="宋体" w:hAnsi="宋体"/>
          <w:spacing w:val="9"/>
          <w:sz w:val="24"/>
        </w:rPr>
        <w:t>投</w:t>
      </w:r>
      <w:r w:rsidRPr="00F36A3C">
        <w:rPr>
          <w:rFonts w:ascii="宋体" w:hAnsi="宋体"/>
          <w:spacing w:val="6"/>
          <w:sz w:val="24"/>
        </w:rPr>
        <w:t>标人</w:t>
      </w:r>
      <w:r w:rsidRPr="00F36A3C">
        <w:rPr>
          <w:rFonts w:ascii="宋体" w:hAnsi="宋体"/>
          <w:spacing w:val="9"/>
          <w:sz w:val="24"/>
        </w:rPr>
        <w:t>名</w:t>
      </w:r>
      <w:r w:rsidRPr="00F36A3C">
        <w:rPr>
          <w:rFonts w:ascii="宋体" w:hAnsi="宋体"/>
          <w:spacing w:val="6"/>
          <w:sz w:val="24"/>
        </w:rPr>
        <w:t>称</w:t>
      </w:r>
      <w:r w:rsidRPr="00F36A3C">
        <w:rPr>
          <w:rFonts w:ascii="宋体" w:hAnsi="宋体"/>
          <w:spacing w:val="8"/>
          <w:sz w:val="24"/>
        </w:rPr>
        <w:t>：</w:t>
      </w:r>
      <w:r w:rsidRPr="00F36A3C">
        <w:rPr>
          <w:rFonts w:ascii="宋体" w:hAnsi="宋体"/>
          <w:spacing w:val="8"/>
          <w:sz w:val="24"/>
          <w:u w:val="single"/>
        </w:rPr>
        <w:t xml:space="preserve"> </w:t>
      </w:r>
      <w:r w:rsidRPr="00F36A3C">
        <w:rPr>
          <w:rFonts w:ascii="宋体" w:hAnsi="宋体" w:hint="eastAsia"/>
          <w:spacing w:val="8"/>
          <w:sz w:val="24"/>
          <w:u w:val="single"/>
        </w:rPr>
        <w:t xml:space="preserve">       </w:t>
      </w:r>
      <w:r w:rsidRPr="00F36A3C">
        <w:rPr>
          <w:rFonts w:ascii="宋体" w:hAnsi="宋体"/>
          <w:spacing w:val="8"/>
          <w:sz w:val="24"/>
          <w:u w:val="single"/>
        </w:rPr>
        <w:tab/>
      </w:r>
      <w:r w:rsidRPr="00F36A3C">
        <w:rPr>
          <w:rFonts w:ascii="宋体" w:hAnsi="宋体"/>
          <w:spacing w:val="9"/>
          <w:sz w:val="24"/>
        </w:rPr>
        <w:t>招</w:t>
      </w:r>
      <w:r w:rsidRPr="00F36A3C">
        <w:rPr>
          <w:rFonts w:ascii="宋体" w:hAnsi="宋体"/>
          <w:spacing w:val="6"/>
          <w:sz w:val="24"/>
        </w:rPr>
        <w:t>标编</w:t>
      </w:r>
      <w:r w:rsidRPr="00F36A3C">
        <w:rPr>
          <w:rFonts w:ascii="宋体" w:hAnsi="宋体"/>
          <w:spacing w:val="9"/>
          <w:sz w:val="24"/>
        </w:rPr>
        <w:t>号</w:t>
      </w:r>
      <w:r w:rsidRPr="00F36A3C">
        <w:rPr>
          <w:rFonts w:ascii="宋体" w:hAnsi="宋体"/>
          <w:spacing w:val="8"/>
          <w:sz w:val="24"/>
        </w:rPr>
        <w:t>：</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6B91ECCB" w14:textId="77777777" w:rsidR="009F7343" w:rsidRPr="00F36A3C" w:rsidRDefault="009F7343">
      <w:pPr>
        <w:spacing w:line="360" w:lineRule="atLeast"/>
        <w:jc w:val="left"/>
        <w:rPr>
          <w:rFonts w:ascii="宋体" w:hAnsi="宋体" w:hint="eastAsia"/>
          <w:sz w:val="24"/>
        </w:rPr>
      </w:pPr>
    </w:p>
    <w:tbl>
      <w:tblPr>
        <w:tblStyle w:val="affb"/>
        <w:tblW w:w="0" w:type="auto"/>
        <w:tblLook w:val="04A0" w:firstRow="1" w:lastRow="0" w:firstColumn="1" w:lastColumn="0" w:noHBand="0" w:noVBand="1"/>
      </w:tblPr>
      <w:tblGrid>
        <w:gridCol w:w="846"/>
        <w:gridCol w:w="1134"/>
        <w:gridCol w:w="1134"/>
        <w:gridCol w:w="1417"/>
        <w:gridCol w:w="993"/>
        <w:gridCol w:w="1134"/>
        <w:gridCol w:w="1632"/>
      </w:tblGrid>
      <w:tr w:rsidR="009F7343" w:rsidRPr="00F36A3C" w14:paraId="50DB9418" w14:textId="77777777">
        <w:tc>
          <w:tcPr>
            <w:tcW w:w="846" w:type="dxa"/>
            <w:vAlign w:val="center"/>
          </w:tcPr>
          <w:p w14:paraId="58360661" w14:textId="77777777" w:rsidR="009F7343" w:rsidRPr="00F36A3C" w:rsidRDefault="00000000">
            <w:pPr>
              <w:spacing w:line="360" w:lineRule="atLeast"/>
              <w:jc w:val="center"/>
              <w:rPr>
                <w:rFonts w:ascii="宋体" w:hAnsi="宋体" w:hint="eastAsia"/>
                <w:sz w:val="24"/>
              </w:rPr>
            </w:pPr>
            <w:r w:rsidRPr="00F36A3C">
              <w:rPr>
                <w:rFonts w:ascii="宋体" w:hAnsi="宋体" w:hint="eastAsia"/>
              </w:rPr>
              <w:t>序号</w:t>
            </w:r>
          </w:p>
        </w:tc>
        <w:tc>
          <w:tcPr>
            <w:tcW w:w="1134" w:type="dxa"/>
            <w:vAlign w:val="center"/>
          </w:tcPr>
          <w:p w14:paraId="2B9FA0F7" w14:textId="77777777" w:rsidR="009F7343" w:rsidRPr="00F36A3C" w:rsidRDefault="00000000">
            <w:pPr>
              <w:spacing w:line="360" w:lineRule="atLeast"/>
              <w:jc w:val="center"/>
              <w:rPr>
                <w:rFonts w:ascii="宋体" w:hAnsi="宋体" w:hint="eastAsia"/>
                <w:sz w:val="24"/>
              </w:rPr>
            </w:pPr>
            <w:r w:rsidRPr="00F36A3C">
              <w:rPr>
                <w:rFonts w:ascii="宋体" w:hAnsi="宋体" w:hint="eastAsia"/>
              </w:rPr>
              <w:t>货物的品名及型号</w:t>
            </w:r>
          </w:p>
        </w:tc>
        <w:tc>
          <w:tcPr>
            <w:tcW w:w="1134" w:type="dxa"/>
            <w:vAlign w:val="center"/>
          </w:tcPr>
          <w:p w14:paraId="25EEE286" w14:textId="77777777" w:rsidR="009F7343" w:rsidRPr="00F36A3C" w:rsidRDefault="00000000">
            <w:pPr>
              <w:spacing w:line="360" w:lineRule="atLeast"/>
              <w:jc w:val="center"/>
              <w:rPr>
                <w:rFonts w:ascii="宋体" w:hAnsi="宋体" w:hint="eastAsia"/>
                <w:sz w:val="24"/>
              </w:rPr>
            </w:pPr>
            <w:r w:rsidRPr="00F36A3C">
              <w:rPr>
                <w:rFonts w:ascii="宋体" w:hAnsi="宋体" w:hint="eastAsia"/>
              </w:rPr>
              <w:t>制造厂商</w:t>
            </w:r>
          </w:p>
        </w:tc>
        <w:tc>
          <w:tcPr>
            <w:tcW w:w="1417" w:type="dxa"/>
            <w:vAlign w:val="center"/>
          </w:tcPr>
          <w:p w14:paraId="5874EA65" w14:textId="77777777" w:rsidR="009F7343" w:rsidRPr="00F36A3C" w:rsidRDefault="00000000">
            <w:pPr>
              <w:spacing w:line="360" w:lineRule="atLeast"/>
              <w:jc w:val="center"/>
              <w:rPr>
                <w:rFonts w:ascii="宋体" w:hAnsi="宋体" w:hint="eastAsia"/>
                <w:sz w:val="24"/>
              </w:rPr>
            </w:pPr>
            <w:r w:rsidRPr="00F36A3C">
              <w:rPr>
                <w:rFonts w:ascii="宋体" w:hAnsi="宋体" w:hint="eastAsia"/>
              </w:rPr>
              <w:t>货物性能及配置</w:t>
            </w:r>
          </w:p>
        </w:tc>
        <w:tc>
          <w:tcPr>
            <w:tcW w:w="993" w:type="dxa"/>
            <w:vAlign w:val="center"/>
          </w:tcPr>
          <w:p w14:paraId="18511BFB" w14:textId="77777777" w:rsidR="009F7343" w:rsidRPr="00F36A3C" w:rsidRDefault="00000000">
            <w:pPr>
              <w:spacing w:line="360" w:lineRule="atLeast"/>
              <w:jc w:val="center"/>
              <w:rPr>
                <w:rFonts w:ascii="宋体" w:hAnsi="宋体" w:hint="eastAsia"/>
                <w:sz w:val="24"/>
              </w:rPr>
            </w:pPr>
            <w:r w:rsidRPr="00F36A3C">
              <w:rPr>
                <w:rFonts w:ascii="宋体" w:hAnsi="宋体" w:hint="eastAsia"/>
              </w:rPr>
              <w:t>数量</w:t>
            </w:r>
          </w:p>
        </w:tc>
        <w:tc>
          <w:tcPr>
            <w:tcW w:w="1134" w:type="dxa"/>
            <w:vAlign w:val="center"/>
          </w:tcPr>
          <w:p w14:paraId="7AAB2640" w14:textId="77777777" w:rsidR="009F7343" w:rsidRPr="00F36A3C" w:rsidRDefault="00000000">
            <w:pPr>
              <w:spacing w:line="360" w:lineRule="atLeast"/>
              <w:jc w:val="center"/>
              <w:rPr>
                <w:rFonts w:ascii="宋体" w:hAnsi="宋体" w:hint="eastAsia"/>
                <w:sz w:val="24"/>
              </w:rPr>
            </w:pPr>
            <w:r w:rsidRPr="00F36A3C">
              <w:rPr>
                <w:rFonts w:ascii="宋体" w:hAnsi="宋体" w:hint="eastAsia"/>
              </w:rPr>
              <w:t>单位</w:t>
            </w:r>
          </w:p>
        </w:tc>
        <w:tc>
          <w:tcPr>
            <w:tcW w:w="1632" w:type="dxa"/>
            <w:vAlign w:val="center"/>
          </w:tcPr>
          <w:p w14:paraId="12E75CB0" w14:textId="77777777" w:rsidR="009F7343" w:rsidRPr="00F36A3C" w:rsidRDefault="00000000">
            <w:pPr>
              <w:spacing w:line="360" w:lineRule="atLeast"/>
              <w:jc w:val="center"/>
              <w:rPr>
                <w:rFonts w:ascii="宋体" w:hAnsi="宋体" w:hint="eastAsia"/>
                <w:sz w:val="24"/>
              </w:rPr>
            </w:pPr>
            <w:r w:rsidRPr="00F36A3C">
              <w:rPr>
                <w:rFonts w:ascii="宋体" w:hAnsi="宋体" w:hint="eastAsia"/>
              </w:rPr>
              <w:t>备注</w:t>
            </w:r>
          </w:p>
        </w:tc>
      </w:tr>
      <w:tr w:rsidR="009F7343" w:rsidRPr="00F36A3C" w14:paraId="64EB263B" w14:textId="77777777">
        <w:tc>
          <w:tcPr>
            <w:tcW w:w="846" w:type="dxa"/>
            <w:vAlign w:val="center"/>
          </w:tcPr>
          <w:p w14:paraId="12CD337D" w14:textId="77777777" w:rsidR="009F7343" w:rsidRPr="00F36A3C" w:rsidRDefault="009F7343">
            <w:pPr>
              <w:spacing w:line="360" w:lineRule="atLeast"/>
              <w:jc w:val="center"/>
              <w:rPr>
                <w:rFonts w:ascii="宋体" w:hAnsi="宋体" w:hint="eastAsia"/>
                <w:sz w:val="24"/>
              </w:rPr>
            </w:pPr>
          </w:p>
        </w:tc>
        <w:tc>
          <w:tcPr>
            <w:tcW w:w="1134" w:type="dxa"/>
            <w:vAlign w:val="center"/>
          </w:tcPr>
          <w:p w14:paraId="653D02EC" w14:textId="77777777" w:rsidR="009F7343" w:rsidRPr="00F36A3C" w:rsidRDefault="009F7343">
            <w:pPr>
              <w:spacing w:line="360" w:lineRule="atLeast"/>
              <w:jc w:val="center"/>
              <w:rPr>
                <w:rFonts w:ascii="宋体" w:hAnsi="宋体" w:hint="eastAsia"/>
                <w:sz w:val="24"/>
              </w:rPr>
            </w:pPr>
          </w:p>
        </w:tc>
        <w:tc>
          <w:tcPr>
            <w:tcW w:w="1134" w:type="dxa"/>
            <w:vAlign w:val="center"/>
          </w:tcPr>
          <w:p w14:paraId="70A600A2" w14:textId="77777777" w:rsidR="009F7343" w:rsidRPr="00F36A3C" w:rsidRDefault="009F7343">
            <w:pPr>
              <w:spacing w:line="360" w:lineRule="atLeast"/>
              <w:jc w:val="center"/>
              <w:rPr>
                <w:rFonts w:ascii="宋体" w:hAnsi="宋体" w:hint="eastAsia"/>
                <w:sz w:val="24"/>
              </w:rPr>
            </w:pPr>
          </w:p>
        </w:tc>
        <w:tc>
          <w:tcPr>
            <w:tcW w:w="1417" w:type="dxa"/>
            <w:vAlign w:val="center"/>
          </w:tcPr>
          <w:p w14:paraId="2B732C15" w14:textId="77777777" w:rsidR="009F7343" w:rsidRPr="00F36A3C" w:rsidRDefault="009F7343">
            <w:pPr>
              <w:spacing w:line="360" w:lineRule="atLeast"/>
              <w:jc w:val="center"/>
              <w:rPr>
                <w:rFonts w:ascii="宋体" w:hAnsi="宋体" w:hint="eastAsia"/>
                <w:sz w:val="24"/>
              </w:rPr>
            </w:pPr>
          </w:p>
        </w:tc>
        <w:tc>
          <w:tcPr>
            <w:tcW w:w="993" w:type="dxa"/>
            <w:vAlign w:val="center"/>
          </w:tcPr>
          <w:p w14:paraId="7C6EE463" w14:textId="77777777" w:rsidR="009F7343" w:rsidRPr="00F36A3C" w:rsidRDefault="009F7343">
            <w:pPr>
              <w:spacing w:line="360" w:lineRule="atLeast"/>
              <w:jc w:val="center"/>
              <w:rPr>
                <w:rFonts w:ascii="宋体" w:hAnsi="宋体" w:hint="eastAsia"/>
                <w:sz w:val="24"/>
              </w:rPr>
            </w:pPr>
          </w:p>
        </w:tc>
        <w:tc>
          <w:tcPr>
            <w:tcW w:w="1134" w:type="dxa"/>
            <w:vAlign w:val="center"/>
          </w:tcPr>
          <w:p w14:paraId="453CA419" w14:textId="77777777" w:rsidR="009F7343" w:rsidRPr="00F36A3C" w:rsidRDefault="009F7343">
            <w:pPr>
              <w:spacing w:line="360" w:lineRule="atLeast"/>
              <w:jc w:val="center"/>
              <w:rPr>
                <w:rFonts w:ascii="宋体" w:hAnsi="宋体" w:hint="eastAsia"/>
                <w:sz w:val="24"/>
              </w:rPr>
            </w:pPr>
          </w:p>
        </w:tc>
        <w:tc>
          <w:tcPr>
            <w:tcW w:w="1632" w:type="dxa"/>
            <w:vAlign w:val="center"/>
          </w:tcPr>
          <w:p w14:paraId="42702FEB" w14:textId="77777777" w:rsidR="009F7343" w:rsidRPr="00F36A3C" w:rsidRDefault="009F7343">
            <w:pPr>
              <w:spacing w:line="360" w:lineRule="atLeast"/>
              <w:jc w:val="center"/>
              <w:rPr>
                <w:rFonts w:ascii="宋体" w:hAnsi="宋体" w:hint="eastAsia"/>
                <w:sz w:val="24"/>
              </w:rPr>
            </w:pPr>
          </w:p>
        </w:tc>
      </w:tr>
      <w:tr w:rsidR="009F7343" w:rsidRPr="00F36A3C" w14:paraId="7F0C56EC" w14:textId="77777777">
        <w:tc>
          <w:tcPr>
            <w:tcW w:w="846" w:type="dxa"/>
            <w:vAlign w:val="center"/>
          </w:tcPr>
          <w:p w14:paraId="2C2699CC" w14:textId="77777777" w:rsidR="009F7343" w:rsidRPr="00F36A3C" w:rsidRDefault="009F7343">
            <w:pPr>
              <w:spacing w:line="360" w:lineRule="atLeast"/>
              <w:jc w:val="center"/>
              <w:rPr>
                <w:rFonts w:ascii="宋体" w:hAnsi="宋体" w:hint="eastAsia"/>
                <w:sz w:val="24"/>
              </w:rPr>
            </w:pPr>
          </w:p>
        </w:tc>
        <w:tc>
          <w:tcPr>
            <w:tcW w:w="1134" w:type="dxa"/>
            <w:vAlign w:val="center"/>
          </w:tcPr>
          <w:p w14:paraId="5FE70452" w14:textId="77777777" w:rsidR="009F7343" w:rsidRPr="00F36A3C" w:rsidRDefault="009F7343">
            <w:pPr>
              <w:spacing w:line="360" w:lineRule="atLeast"/>
              <w:jc w:val="center"/>
              <w:rPr>
                <w:rFonts w:ascii="宋体" w:hAnsi="宋体" w:hint="eastAsia"/>
                <w:sz w:val="24"/>
              </w:rPr>
            </w:pPr>
          </w:p>
        </w:tc>
        <w:tc>
          <w:tcPr>
            <w:tcW w:w="1134" w:type="dxa"/>
            <w:vAlign w:val="center"/>
          </w:tcPr>
          <w:p w14:paraId="3C9D9621" w14:textId="77777777" w:rsidR="009F7343" w:rsidRPr="00F36A3C" w:rsidRDefault="009F7343">
            <w:pPr>
              <w:spacing w:line="360" w:lineRule="atLeast"/>
              <w:jc w:val="center"/>
              <w:rPr>
                <w:rFonts w:ascii="宋体" w:hAnsi="宋体" w:hint="eastAsia"/>
                <w:sz w:val="24"/>
              </w:rPr>
            </w:pPr>
          </w:p>
        </w:tc>
        <w:tc>
          <w:tcPr>
            <w:tcW w:w="1417" w:type="dxa"/>
            <w:vAlign w:val="center"/>
          </w:tcPr>
          <w:p w14:paraId="04954FC0" w14:textId="77777777" w:rsidR="009F7343" w:rsidRPr="00F36A3C" w:rsidRDefault="009F7343">
            <w:pPr>
              <w:spacing w:line="360" w:lineRule="atLeast"/>
              <w:jc w:val="center"/>
              <w:rPr>
                <w:rFonts w:ascii="宋体" w:hAnsi="宋体" w:hint="eastAsia"/>
                <w:sz w:val="24"/>
              </w:rPr>
            </w:pPr>
          </w:p>
        </w:tc>
        <w:tc>
          <w:tcPr>
            <w:tcW w:w="993" w:type="dxa"/>
            <w:vAlign w:val="center"/>
          </w:tcPr>
          <w:p w14:paraId="6F213178" w14:textId="77777777" w:rsidR="009F7343" w:rsidRPr="00F36A3C" w:rsidRDefault="009F7343">
            <w:pPr>
              <w:spacing w:line="360" w:lineRule="atLeast"/>
              <w:jc w:val="center"/>
              <w:rPr>
                <w:rFonts w:ascii="宋体" w:hAnsi="宋体" w:hint="eastAsia"/>
                <w:sz w:val="24"/>
              </w:rPr>
            </w:pPr>
          </w:p>
        </w:tc>
        <w:tc>
          <w:tcPr>
            <w:tcW w:w="1134" w:type="dxa"/>
            <w:vAlign w:val="center"/>
          </w:tcPr>
          <w:p w14:paraId="6773B5B0" w14:textId="77777777" w:rsidR="009F7343" w:rsidRPr="00F36A3C" w:rsidRDefault="009F7343">
            <w:pPr>
              <w:spacing w:line="360" w:lineRule="atLeast"/>
              <w:jc w:val="center"/>
              <w:rPr>
                <w:rFonts w:ascii="宋体" w:hAnsi="宋体" w:hint="eastAsia"/>
                <w:sz w:val="24"/>
              </w:rPr>
            </w:pPr>
          </w:p>
        </w:tc>
        <w:tc>
          <w:tcPr>
            <w:tcW w:w="1632" w:type="dxa"/>
            <w:vAlign w:val="center"/>
          </w:tcPr>
          <w:p w14:paraId="5D0E0CC2" w14:textId="77777777" w:rsidR="009F7343" w:rsidRPr="00F36A3C" w:rsidRDefault="009F7343">
            <w:pPr>
              <w:spacing w:line="360" w:lineRule="atLeast"/>
              <w:jc w:val="center"/>
              <w:rPr>
                <w:rFonts w:ascii="宋体" w:hAnsi="宋体" w:hint="eastAsia"/>
                <w:sz w:val="24"/>
              </w:rPr>
            </w:pPr>
          </w:p>
        </w:tc>
      </w:tr>
      <w:tr w:rsidR="009F7343" w:rsidRPr="00F36A3C" w14:paraId="2EC96219" w14:textId="77777777">
        <w:tc>
          <w:tcPr>
            <w:tcW w:w="846" w:type="dxa"/>
            <w:vAlign w:val="center"/>
          </w:tcPr>
          <w:p w14:paraId="176FA3E2" w14:textId="77777777" w:rsidR="009F7343" w:rsidRPr="00F36A3C" w:rsidRDefault="009F7343">
            <w:pPr>
              <w:spacing w:line="360" w:lineRule="atLeast"/>
              <w:jc w:val="center"/>
              <w:rPr>
                <w:rFonts w:ascii="宋体" w:hAnsi="宋体" w:hint="eastAsia"/>
                <w:sz w:val="24"/>
              </w:rPr>
            </w:pPr>
          </w:p>
        </w:tc>
        <w:tc>
          <w:tcPr>
            <w:tcW w:w="1134" w:type="dxa"/>
            <w:vAlign w:val="center"/>
          </w:tcPr>
          <w:p w14:paraId="30EECA3A" w14:textId="77777777" w:rsidR="009F7343" w:rsidRPr="00F36A3C" w:rsidRDefault="009F7343">
            <w:pPr>
              <w:spacing w:line="360" w:lineRule="atLeast"/>
              <w:jc w:val="center"/>
              <w:rPr>
                <w:rFonts w:ascii="宋体" w:hAnsi="宋体" w:hint="eastAsia"/>
                <w:sz w:val="24"/>
              </w:rPr>
            </w:pPr>
          </w:p>
        </w:tc>
        <w:tc>
          <w:tcPr>
            <w:tcW w:w="1134" w:type="dxa"/>
            <w:vAlign w:val="center"/>
          </w:tcPr>
          <w:p w14:paraId="53D0E497" w14:textId="77777777" w:rsidR="009F7343" w:rsidRPr="00F36A3C" w:rsidRDefault="009F7343">
            <w:pPr>
              <w:spacing w:line="360" w:lineRule="atLeast"/>
              <w:jc w:val="center"/>
              <w:rPr>
                <w:rFonts w:ascii="宋体" w:hAnsi="宋体" w:hint="eastAsia"/>
                <w:sz w:val="24"/>
              </w:rPr>
            </w:pPr>
          </w:p>
        </w:tc>
        <w:tc>
          <w:tcPr>
            <w:tcW w:w="1417" w:type="dxa"/>
            <w:vAlign w:val="center"/>
          </w:tcPr>
          <w:p w14:paraId="0FDE66AD" w14:textId="77777777" w:rsidR="009F7343" w:rsidRPr="00F36A3C" w:rsidRDefault="009F7343">
            <w:pPr>
              <w:spacing w:line="360" w:lineRule="atLeast"/>
              <w:jc w:val="center"/>
              <w:rPr>
                <w:rFonts w:ascii="宋体" w:hAnsi="宋体" w:hint="eastAsia"/>
                <w:sz w:val="24"/>
              </w:rPr>
            </w:pPr>
          </w:p>
        </w:tc>
        <w:tc>
          <w:tcPr>
            <w:tcW w:w="993" w:type="dxa"/>
            <w:vAlign w:val="center"/>
          </w:tcPr>
          <w:p w14:paraId="6215AAF3" w14:textId="77777777" w:rsidR="009F7343" w:rsidRPr="00F36A3C" w:rsidRDefault="009F7343">
            <w:pPr>
              <w:spacing w:line="360" w:lineRule="atLeast"/>
              <w:jc w:val="center"/>
              <w:rPr>
                <w:rFonts w:ascii="宋体" w:hAnsi="宋体" w:hint="eastAsia"/>
                <w:sz w:val="24"/>
              </w:rPr>
            </w:pPr>
          </w:p>
        </w:tc>
        <w:tc>
          <w:tcPr>
            <w:tcW w:w="1134" w:type="dxa"/>
            <w:vAlign w:val="center"/>
          </w:tcPr>
          <w:p w14:paraId="744C1DA4" w14:textId="77777777" w:rsidR="009F7343" w:rsidRPr="00F36A3C" w:rsidRDefault="009F7343">
            <w:pPr>
              <w:spacing w:line="360" w:lineRule="atLeast"/>
              <w:jc w:val="center"/>
              <w:rPr>
                <w:rFonts w:ascii="宋体" w:hAnsi="宋体" w:hint="eastAsia"/>
                <w:sz w:val="24"/>
              </w:rPr>
            </w:pPr>
          </w:p>
        </w:tc>
        <w:tc>
          <w:tcPr>
            <w:tcW w:w="1632" w:type="dxa"/>
            <w:vAlign w:val="center"/>
          </w:tcPr>
          <w:p w14:paraId="271A15F7" w14:textId="77777777" w:rsidR="009F7343" w:rsidRPr="00F36A3C" w:rsidRDefault="009F7343">
            <w:pPr>
              <w:spacing w:line="360" w:lineRule="atLeast"/>
              <w:jc w:val="center"/>
              <w:rPr>
                <w:rFonts w:ascii="宋体" w:hAnsi="宋体" w:hint="eastAsia"/>
                <w:sz w:val="24"/>
              </w:rPr>
            </w:pPr>
          </w:p>
        </w:tc>
      </w:tr>
      <w:tr w:rsidR="009F7343" w:rsidRPr="00F36A3C" w14:paraId="34BEDD8D" w14:textId="77777777">
        <w:tc>
          <w:tcPr>
            <w:tcW w:w="846" w:type="dxa"/>
            <w:vAlign w:val="center"/>
          </w:tcPr>
          <w:p w14:paraId="7EC529DA" w14:textId="77777777" w:rsidR="009F7343" w:rsidRPr="00F36A3C" w:rsidRDefault="009F7343">
            <w:pPr>
              <w:spacing w:line="360" w:lineRule="atLeast"/>
              <w:jc w:val="center"/>
              <w:rPr>
                <w:rFonts w:ascii="宋体" w:hAnsi="宋体" w:hint="eastAsia"/>
                <w:sz w:val="24"/>
              </w:rPr>
            </w:pPr>
          </w:p>
        </w:tc>
        <w:tc>
          <w:tcPr>
            <w:tcW w:w="1134" w:type="dxa"/>
            <w:vAlign w:val="center"/>
          </w:tcPr>
          <w:p w14:paraId="6CE3890D" w14:textId="77777777" w:rsidR="009F7343" w:rsidRPr="00F36A3C" w:rsidRDefault="009F7343">
            <w:pPr>
              <w:spacing w:line="360" w:lineRule="atLeast"/>
              <w:jc w:val="center"/>
              <w:rPr>
                <w:rFonts w:ascii="宋体" w:hAnsi="宋体" w:hint="eastAsia"/>
                <w:sz w:val="24"/>
              </w:rPr>
            </w:pPr>
          </w:p>
        </w:tc>
        <w:tc>
          <w:tcPr>
            <w:tcW w:w="1134" w:type="dxa"/>
            <w:vAlign w:val="center"/>
          </w:tcPr>
          <w:p w14:paraId="700DB779" w14:textId="77777777" w:rsidR="009F7343" w:rsidRPr="00F36A3C" w:rsidRDefault="009F7343">
            <w:pPr>
              <w:spacing w:line="360" w:lineRule="atLeast"/>
              <w:jc w:val="center"/>
              <w:rPr>
                <w:rFonts w:ascii="宋体" w:hAnsi="宋体" w:hint="eastAsia"/>
                <w:sz w:val="24"/>
              </w:rPr>
            </w:pPr>
          </w:p>
        </w:tc>
        <w:tc>
          <w:tcPr>
            <w:tcW w:w="1417" w:type="dxa"/>
            <w:vAlign w:val="center"/>
          </w:tcPr>
          <w:p w14:paraId="5944919F" w14:textId="77777777" w:rsidR="009F7343" w:rsidRPr="00F36A3C" w:rsidRDefault="009F7343">
            <w:pPr>
              <w:spacing w:line="360" w:lineRule="atLeast"/>
              <w:jc w:val="center"/>
              <w:rPr>
                <w:rFonts w:ascii="宋体" w:hAnsi="宋体" w:hint="eastAsia"/>
                <w:sz w:val="24"/>
              </w:rPr>
            </w:pPr>
          </w:p>
        </w:tc>
        <w:tc>
          <w:tcPr>
            <w:tcW w:w="993" w:type="dxa"/>
            <w:vAlign w:val="center"/>
          </w:tcPr>
          <w:p w14:paraId="3693538F" w14:textId="77777777" w:rsidR="009F7343" w:rsidRPr="00F36A3C" w:rsidRDefault="009F7343">
            <w:pPr>
              <w:spacing w:line="360" w:lineRule="atLeast"/>
              <w:jc w:val="center"/>
              <w:rPr>
                <w:rFonts w:ascii="宋体" w:hAnsi="宋体" w:hint="eastAsia"/>
                <w:sz w:val="24"/>
              </w:rPr>
            </w:pPr>
          </w:p>
        </w:tc>
        <w:tc>
          <w:tcPr>
            <w:tcW w:w="1134" w:type="dxa"/>
            <w:vAlign w:val="center"/>
          </w:tcPr>
          <w:p w14:paraId="4CF963C6" w14:textId="77777777" w:rsidR="009F7343" w:rsidRPr="00F36A3C" w:rsidRDefault="009F7343">
            <w:pPr>
              <w:spacing w:line="360" w:lineRule="atLeast"/>
              <w:jc w:val="center"/>
              <w:rPr>
                <w:rFonts w:ascii="宋体" w:hAnsi="宋体" w:hint="eastAsia"/>
                <w:sz w:val="24"/>
              </w:rPr>
            </w:pPr>
          </w:p>
        </w:tc>
        <w:tc>
          <w:tcPr>
            <w:tcW w:w="1632" w:type="dxa"/>
            <w:vAlign w:val="center"/>
          </w:tcPr>
          <w:p w14:paraId="16758012" w14:textId="77777777" w:rsidR="009F7343" w:rsidRPr="00F36A3C" w:rsidRDefault="009F7343">
            <w:pPr>
              <w:spacing w:line="360" w:lineRule="atLeast"/>
              <w:jc w:val="center"/>
              <w:rPr>
                <w:rFonts w:ascii="宋体" w:hAnsi="宋体" w:hint="eastAsia"/>
                <w:sz w:val="24"/>
              </w:rPr>
            </w:pPr>
          </w:p>
        </w:tc>
      </w:tr>
      <w:tr w:rsidR="009F7343" w:rsidRPr="00F36A3C" w14:paraId="5E8F5DC9" w14:textId="77777777">
        <w:tc>
          <w:tcPr>
            <w:tcW w:w="846" w:type="dxa"/>
            <w:vAlign w:val="center"/>
          </w:tcPr>
          <w:p w14:paraId="194627BE" w14:textId="77777777" w:rsidR="009F7343" w:rsidRPr="00F36A3C" w:rsidRDefault="009F7343">
            <w:pPr>
              <w:spacing w:line="360" w:lineRule="atLeast"/>
              <w:jc w:val="center"/>
              <w:rPr>
                <w:rFonts w:ascii="宋体" w:hAnsi="宋体" w:hint="eastAsia"/>
                <w:sz w:val="24"/>
              </w:rPr>
            </w:pPr>
          </w:p>
        </w:tc>
        <w:tc>
          <w:tcPr>
            <w:tcW w:w="1134" w:type="dxa"/>
            <w:vAlign w:val="center"/>
          </w:tcPr>
          <w:p w14:paraId="336F5C5F" w14:textId="77777777" w:rsidR="009F7343" w:rsidRPr="00F36A3C" w:rsidRDefault="009F7343">
            <w:pPr>
              <w:spacing w:line="360" w:lineRule="atLeast"/>
              <w:jc w:val="center"/>
              <w:rPr>
                <w:rFonts w:ascii="宋体" w:hAnsi="宋体" w:hint="eastAsia"/>
                <w:sz w:val="24"/>
              </w:rPr>
            </w:pPr>
          </w:p>
        </w:tc>
        <w:tc>
          <w:tcPr>
            <w:tcW w:w="1134" w:type="dxa"/>
            <w:vAlign w:val="center"/>
          </w:tcPr>
          <w:p w14:paraId="523772C4" w14:textId="77777777" w:rsidR="009F7343" w:rsidRPr="00F36A3C" w:rsidRDefault="009F7343">
            <w:pPr>
              <w:spacing w:line="360" w:lineRule="atLeast"/>
              <w:jc w:val="center"/>
              <w:rPr>
                <w:rFonts w:ascii="宋体" w:hAnsi="宋体" w:hint="eastAsia"/>
                <w:sz w:val="24"/>
              </w:rPr>
            </w:pPr>
          </w:p>
        </w:tc>
        <w:tc>
          <w:tcPr>
            <w:tcW w:w="1417" w:type="dxa"/>
            <w:vAlign w:val="center"/>
          </w:tcPr>
          <w:p w14:paraId="343AA345" w14:textId="77777777" w:rsidR="009F7343" w:rsidRPr="00F36A3C" w:rsidRDefault="009F7343">
            <w:pPr>
              <w:spacing w:line="360" w:lineRule="atLeast"/>
              <w:jc w:val="center"/>
              <w:rPr>
                <w:rFonts w:ascii="宋体" w:hAnsi="宋体" w:hint="eastAsia"/>
                <w:sz w:val="24"/>
              </w:rPr>
            </w:pPr>
          </w:p>
        </w:tc>
        <w:tc>
          <w:tcPr>
            <w:tcW w:w="993" w:type="dxa"/>
            <w:vAlign w:val="center"/>
          </w:tcPr>
          <w:p w14:paraId="48964E48" w14:textId="77777777" w:rsidR="009F7343" w:rsidRPr="00F36A3C" w:rsidRDefault="009F7343">
            <w:pPr>
              <w:spacing w:line="360" w:lineRule="atLeast"/>
              <w:jc w:val="center"/>
              <w:rPr>
                <w:rFonts w:ascii="宋体" w:hAnsi="宋体" w:hint="eastAsia"/>
                <w:sz w:val="24"/>
              </w:rPr>
            </w:pPr>
          </w:p>
        </w:tc>
        <w:tc>
          <w:tcPr>
            <w:tcW w:w="1134" w:type="dxa"/>
            <w:vAlign w:val="center"/>
          </w:tcPr>
          <w:p w14:paraId="4945ED2F" w14:textId="77777777" w:rsidR="009F7343" w:rsidRPr="00F36A3C" w:rsidRDefault="009F7343">
            <w:pPr>
              <w:spacing w:line="360" w:lineRule="atLeast"/>
              <w:jc w:val="center"/>
              <w:rPr>
                <w:rFonts w:ascii="宋体" w:hAnsi="宋体" w:hint="eastAsia"/>
                <w:sz w:val="24"/>
              </w:rPr>
            </w:pPr>
          </w:p>
        </w:tc>
        <w:tc>
          <w:tcPr>
            <w:tcW w:w="1632" w:type="dxa"/>
            <w:vAlign w:val="center"/>
          </w:tcPr>
          <w:p w14:paraId="1AA8F36D" w14:textId="77777777" w:rsidR="009F7343" w:rsidRPr="00F36A3C" w:rsidRDefault="009F7343">
            <w:pPr>
              <w:spacing w:line="360" w:lineRule="atLeast"/>
              <w:jc w:val="center"/>
              <w:rPr>
                <w:rFonts w:ascii="宋体" w:hAnsi="宋体" w:hint="eastAsia"/>
                <w:sz w:val="24"/>
              </w:rPr>
            </w:pPr>
          </w:p>
        </w:tc>
      </w:tr>
    </w:tbl>
    <w:p w14:paraId="3D0DC2E8"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t>注：各项货物详细技术性能应根据招标文件要求另页描述。</w:t>
      </w:r>
    </w:p>
    <w:p w14:paraId="53FB24C8" w14:textId="77777777" w:rsidR="009F7343" w:rsidRPr="00F36A3C" w:rsidRDefault="009F7343">
      <w:pPr>
        <w:spacing w:line="360" w:lineRule="atLeast"/>
        <w:jc w:val="left"/>
        <w:rPr>
          <w:rFonts w:ascii="宋体" w:hAnsi="宋体" w:hint="eastAsia"/>
          <w:sz w:val="24"/>
        </w:rPr>
      </w:pPr>
    </w:p>
    <w:p w14:paraId="64BEF913" w14:textId="77777777" w:rsidR="009F7343" w:rsidRPr="00F36A3C" w:rsidRDefault="009F7343">
      <w:pPr>
        <w:spacing w:line="360" w:lineRule="atLeast"/>
        <w:jc w:val="left"/>
        <w:rPr>
          <w:rFonts w:ascii="宋体" w:hAnsi="宋体" w:hint="eastAsia"/>
          <w:sz w:val="24"/>
        </w:rPr>
      </w:pPr>
    </w:p>
    <w:p w14:paraId="0D6647BD" w14:textId="77777777" w:rsidR="009F7343" w:rsidRPr="00F36A3C" w:rsidRDefault="009F7343">
      <w:pPr>
        <w:spacing w:line="360" w:lineRule="atLeast"/>
        <w:jc w:val="left"/>
        <w:rPr>
          <w:rFonts w:ascii="宋体" w:hAnsi="宋体" w:hint="eastAsia"/>
          <w:sz w:val="24"/>
        </w:rPr>
      </w:pPr>
    </w:p>
    <w:p w14:paraId="27DADE7A" w14:textId="77777777" w:rsidR="009F7343" w:rsidRPr="00F36A3C" w:rsidRDefault="009F7343">
      <w:pPr>
        <w:spacing w:line="360" w:lineRule="atLeast"/>
        <w:jc w:val="left"/>
        <w:rPr>
          <w:rFonts w:ascii="宋体" w:hAnsi="宋体" w:hint="eastAsia"/>
          <w:sz w:val="24"/>
        </w:rPr>
      </w:pPr>
    </w:p>
    <w:p w14:paraId="1295A65F" w14:textId="77777777" w:rsidR="009F7343" w:rsidRPr="00F36A3C" w:rsidRDefault="009F7343">
      <w:pPr>
        <w:spacing w:line="360" w:lineRule="atLeast"/>
        <w:jc w:val="left"/>
        <w:rPr>
          <w:rFonts w:ascii="宋体" w:hAnsi="宋体" w:hint="eastAsia"/>
          <w:sz w:val="24"/>
        </w:rPr>
      </w:pPr>
    </w:p>
    <w:p w14:paraId="121C38E5" w14:textId="77777777" w:rsidR="009F7343" w:rsidRPr="00F36A3C" w:rsidRDefault="009F7343">
      <w:pPr>
        <w:spacing w:line="360" w:lineRule="atLeast"/>
        <w:jc w:val="left"/>
        <w:rPr>
          <w:rFonts w:ascii="宋体" w:hAnsi="宋体" w:hint="eastAsia"/>
          <w:sz w:val="24"/>
        </w:rPr>
      </w:pPr>
    </w:p>
    <w:p w14:paraId="5FBF6D60" w14:textId="77777777" w:rsidR="009F7343" w:rsidRPr="00F36A3C" w:rsidRDefault="009F7343">
      <w:pPr>
        <w:spacing w:line="360" w:lineRule="atLeast"/>
        <w:jc w:val="left"/>
        <w:rPr>
          <w:rFonts w:ascii="宋体" w:hAnsi="宋体" w:hint="eastAsia"/>
          <w:sz w:val="24"/>
        </w:rPr>
      </w:pPr>
    </w:p>
    <w:p w14:paraId="4DD3E0F4" w14:textId="77777777" w:rsidR="009F7343" w:rsidRPr="00F36A3C" w:rsidRDefault="009F7343">
      <w:pPr>
        <w:spacing w:line="360" w:lineRule="atLeast"/>
        <w:jc w:val="left"/>
        <w:rPr>
          <w:rFonts w:ascii="宋体" w:hAnsi="宋体" w:hint="eastAsia"/>
          <w:sz w:val="24"/>
        </w:rPr>
      </w:pPr>
    </w:p>
    <w:p w14:paraId="5469CBC1" w14:textId="77777777" w:rsidR="009F7343" w:rsidRPr="00F36A3C" w:rsidRDefault="009F7343">
      <w:pPr>
        <w:spacing w:line="360" w:lineRule="atLeast"/>
        <w:jc w:val="left"/>
        <w:rPr>
          <w:rFonts w:ascii="宋体" w:hAnsi="宋体" w:hint="eastAsia"/>
          <w:sz w:val="24"/>
        </w:rPr>
      </w:pPr>
    </w:p>
    <w:p w14:paraId="79BA8027" w14:textId="77777777" w:rsidR="009F7343" w:rsidRPr="00F36A3C" w:rsidRDefault="009F7343">
      <w:pPr>
        <w:spacing w:line="360" w:lineRule="atLeast"/>
        <w:jc w:val="left"/>
        <w:rPr>
          <w:rFonts w:ascii="宋体" w:hAnsi="宋体" w:hint="eastAsia"/>
          <w:sz w:val="24"/>
        </w:rPr>
      </w:pPr>
    </w:p>
    <w:p w14:paraId="02D35E98" w14:textId="77777777" w:rsidR="009F7343" w:rsidRPr="00F36A3C" w:rsidRDefault="009F7343">
      <w:pPr>
        <w:spacing w:line="360" w:lineRule="atLeast"/>
        <w:jc w:val="left"/>
        <w:rPr>
          <w:rFonts w:ascii="宋体" w:hAnsi="宋体" w:hint="eastAsia"/>
          <w:sz w:val="24"/>
        </w:rPr>
      </w:pPr>
    </w:p>
    <w:p w14:paraId="01E09B9A" w14:textId="77777777" w:rsidR="009F7343" w:rsidRPr="00F36A3C" w:rsidRDefault="009F7343">
      <w:pPr>
        <w:spacing w:line="360" w:lineRule="atLeast"/>
        <w:jc w:val="left"/>
        <w:rPr>
          <w:rFonts w:ascii="宋体" w:hAnsi="宋体" w:hint="eastAsia"/>
          <w:sz w:val="24"/>
        </w:rPr>
      </w:pPr>
    </w:p>
    <w:p w14:paraId="20BE2722" w14:textId="77777777" w:rsidR="009F7343" w:rsidRPr="00F36A3C" w:rsidRDefault="009F7343">
      <w:pPr>
        <w:spacing w:line="360" w:lineRule="atLeast"/>
        <w:jc w:val="left"/>
        <w:rPr>
          <w:rFonts w:ascii="宋体" w:hAnsi="宋体" w:hint="eastAsia"/>
          <w:sz w:val="24"/>
        </w:rPr>
      </w:pPr>
    </w:p>
    <w:p w14:paraId="39F01911" w14:textId="77777777" w:rsidR="009F7343" w:rsidRPr="00F36A3C" w:rsidRDefault="009F7343">
      <w:pPr>
        <w:spacing w:line="360" w:lineRule="atLeast"/>
        <w:jc w:val="left"/>
        <w:rPr>
          <w:rFonts w:ascii="宋体" w:hAnsi="宋体" w:hint="eastAsia"/>
          <w:sz w:val="24"/>
        </w:rPr>
      </w:pPr>
    </w:p>
    <w:p w14:paraId="4AFE6B94" w14:textId="77777777" w:rsidR="009F7343" w:rsidRPr="00F36A3C" w:rsidRDefault="009F7343">
      <w:pPr>
        <w:spacing w:line="360" w:lineRule="atLeast"/>
        <w:jc w:val="left"/>
        <w:rPr>
          <w:rFonts w:ascii="宋体" w:hAnsi="宋体" w:hint="eastAsia"/>
          <w:sz w:val="24"/>
        </w:rPr>
      </w:pPr>
    </w:p>
    <w:p w14:paraId="1D71F4C5" w14:textId="77777777" w:rsidR="009F7343" w:rsidRPr="00F36A3C" w:rsidRDefault="009F7343">
      <w:pPr>
        <w:spacing w:line="360" w:lineRule="atLeast"/>
        <w:jc w:val="left"/>
        <w:rPr>
          <w:rFonts w:ascii="宋体" w:hAnsi="宋体" w:hint="eastAsia"/>
          <w:sz w:val="24"/>
        </w:rPr>
      </w:pPr>
    </w:p>
    <w:p w14:paraId="37C7E18A" w14:textId="77777777" w:rsidR="009F7343" w:rsidRPr="00F36A3C" w:rsidRDefault="009F7343">
      <w:pPr>
        <w:spacing w:line="360" w:lineRule="atLeast"/>
        <w:jc w:val="left"/>
        <w:rPr>
          <w:rFonts w:ascii="宋体" w:hAnsi="宋体" w:hint="eastAsia"/>
          <w:sz w:val="24"/>
        </w:rPr>
      </w:pPr>
    </w:p>
    <w:p w14:paraId="0A2438E9" w14:textId="77777777" w:rsidR="009F7343" w:rsidRPr="00F36A3C" w:rsidRDefault="009F7343">
      <w:pPr>
        <w:spacing w:line="360" w:lineRule="atLeast"/>
        <w:jc w:val="left"/>
        <w:rPr>
          <w:rFonts w:ascii="宋体" w:hAnsi="宋体" w:hint="eastAsia"/>
          <w:sz w:val="24"/>
        </w:rPr>
      </w:pPr>
    </w:p>
    <w:p w14:paraId="2AA80AF4" w14:textId="77777777" w:rsidR="009F7343" w:rsidRPr="00F36A3C" w:rsidRDefault="009F7343">
      <w:pPr>
        <w:spacing w:line="360" w:lineRule="atLeast"/>
        <w:jc w:val="left"/>
        <w:rPr>
          <w:rFonts w:ascii="宋体" w:hAnsi="宋体" w:hint="eastAsia"/>
          <w:sz w:val="24"/>
        </w:rPr>
      </w:pPr>
    </w:p>
    <w:p w14:paraId="0BB8F0FC" w14:textId="77777777" w:rsidR="009F7343" w:rsidRPr="00F36A3C" w:rsidRDefault="009F7343">
      <w:pPr>
        <w:spacing w:line="360" w:lineRule="atLeast"/>
        <w:jc w:val="left"/>
        <w:rPr>
          <w:rFonts w:ascii="宋体" w:hAnsi="宋体" w:hint="eastAsia"/>
          <w:sz w:val="24"/>
        </w:rPr>
      </w:pPr>
    </w:p>
    <w:p w14:paraId="5101ABD1" w14:textId="77777777" w:rsidR="009F7343" w:rsidRPr="00F36A3C" w:rsidRDefault="009F7343">
      <w:pPr>
        <w:spacing w:line="360" w:lineRule="atLeast"/>
        <w:jc w:val="left"/>
        <w:rPr>
          <w:rFonts w:ascii="宋体" w:hAnsi="宋体" w:hint="eastAsia"/>
          <w:sz w:val="24"/>
        </w:rPr>
      </w:pPr>
    </w:p>
    <w:p w14:paraId="48295A93" w14:textId="77777777" w:rsidR="009F7343" w:rsidRPr="00F36A3C" w:rsidRDefault="009F7343">
      <w:pPr>
        <w:spacing w:line="360" w:lineRule="atLeast"/>
        <w:jc w:val="left"/>
        <w:rPr>
          <w:rFonts w:ascii="宋体" w:hAnsi="宋体" w:hint="eastAsia"/>
          <w:sz w:val="24"/>
        </w:rPr>
      </w:pPr>
    </w:p>
    <w:p w14:paraId="75849796" w14:textId="77777777" w:rsidR="009F7343" w:rsidRPr="00F36A3C" w:rsidRDefault="009F7343">
      <w:pPr>
        <w:spacing w:line="360" w:lineRule="atLeast"/>
        <w:jc w:val="left"/>
        <w:rPr>
          <w:rFonts w:ascii="宋体" w:hAnsi="宋体" w:hint="eastAsia"/>
          <w:sz w:val="24"/>
        </w:rPr>
      </w:pPr>
    </w:p>
    <w:p w14:paraId="7AB83BB1" w14:textId="77777777" w:rsidR="009F7343" w:rsidRPr="00F36A3C" w:rsidRDefault="009F7343">
      <w:pPr>
        <w:spacing w:line="360" w:lineRule="atLeast"/>
        <w:jc w:val="left"/>
        <w:rPr>
          <w:rFonts w:ascii="宋体" w:hAnsi="宋体" w:hint="eastAsia"/>
          <w:sz w:val="24"/>
        </w:rPr>
      </w:pPr>
    </w:p>
    <w:p w14:paraId="08D6EC37"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lastRenderedPageBreak/>
        <w:t>格式6</w:t>
      </w:r>
    </w:p>
    <w:p w14:paraId="3830B7A6" w14:textId="77777777" w:rsidR="009F7343" w:rsidRPr="00F36A3C" w:rsidRDefault="00000000">
      <w:pPr>
        <w:pStyle w:val="20"/>
        <w:jc w:val="center"/>
        <w:rPr>
          <w:rFonts w:ascii="宋体" w:hAnsi="宋体" w:hint="eastAsia"/>
          <w:sz w:val="24"/>
        </w:rPr>
      </w:pPr>
      <w:r w:rsidRPr="00F36A3C">
        <w:rPr>
          <w:rFonts w:ascii="宋体" w:hAnsi="宋体" w:hint="eastAsia"/>
          <w:szCs w:val="28"/>
        </w:rPr>
        <w:t>六、</w:t>
      </w:r>
      <w:r w:rsidRPr="00F36A3C">
        <w:rPr>
          <w:rFonts w:ascii="宋体" w:hAnsi="宋体"/>
          <w:szCs w:val="28"/>
        </w:rPr>
        <w:t>采购需求及技术要求逐项应答表</w:t>
      </w:r>
    </w:p>
    <w:p w14:paraId="40022196" w14:textId="77777777" w:rsidR="009F7343" w:rsidRPr="00F36A3C" w:rsidRDefault="009F7343">
      <w:pPr>
        <w:spacing w:line="360" w:lineRule="atLeast"/>
        <w:jc w:val="left"/>
        <w:rPr>
          <w:rFonts w:ascii="宋体" w:hAnsi="宋体" w:hint="eastAsia"/>
          <w:sz w:val="24"/>
        </w:rPr>
      </w:pPr>
    </w:p>
    <w:p w14:paraId="2CCF5FDE" w14:textId="77777777" w:rsidR="009F7343" w:rsidRPr="00F36A3C" w:rsidRDefault="00000000">
      <w:pPr>
        <w:spacing w:line="360" w:lineRule="atLeast"/>
        <w:jc w:val="left"/>
        <w:rPr>
          <w:rFonts w:ascii="宋体" w:hAnsi="宋体" w:hint="eastAsia"/>
          <w:sz w:val="24"/>
        </w:rPr>
      </w:pPr>
      <w:r w:rsidRPr="00F36A3C">
        <w:rPr>
          <w:rFonts w:ascii="宋体" w:hAnsi="宋体"/>
          <w:spacing w:val="9"/>
          <w:sz w:val="24"/>
        </w:rPr>
        <w:t>投</w:t>
      </w:r>
      <w:r w:rsidRPr="00F36A3C">
        <w:rPr>
          <w:rFonts w:ascii="宋体" w:hAnsi="宋体"/>
          <w:spacing w:val="6"/>
          <w:sz w:val="24"/>
        </w:rPr>
        <w:t>标人</w:t>
      </w:r>
      <w:r w:rsidRPr="00F36A3C">
        <w:rPr>
          <w:rFonts w:ascii="宋体" w:hAnsi="宋体"/>
          <w:spacing w:val="9"/>
          <w:sz w:val="24"/>
        </w:rPr>
        <w:t>名</w:t>
      </w:r>
      <w:r w:rsidRPr="00F36A3C">
        <w:rPr>
          <w:rFonts w:ascii="宋体" w:hAnsi="宋体"/>
          <w:spacing w:val="6"/>
          <w:sz w:val="24"/>
        </w:rPr>
        <w:t>称</w:t>
      </w:r>
      <w:r w:rsidRPr="00F36A3C">
        <w:rPr>
          <w:rFonts w:ascii="宋体" w:hAnsi="宋体"/>
          <w:spacing w:val="8"/>
          <w:sz w:val="24"/>
        </w:rPr>
        <w:t>：</w:t>
      </w:r>
      <w:r w:rsidRPr="00F36A3C">
        <w:rPr>
          <w:rFonts w:ascii="宋体" w:hAnsi="宋体"/>
          <w:spacing w:val="8"/>
          <w:sz w:val="24"/>
          <w:u w:val="single"/>
        </w:rPr>
        <w:t xml:space="preserve"> </w:t>
      </w:r>
      <w:r w:rsidRPr="00F36A3C">
        <w:rPr>
          <w:rFonts w:ascii="宋体" w:hAnsi="宋体" w:hint="eastAsia"/>
          <w:spacing w:val="8"/>
          <w:sz w:val="24"/>
          <w:u w:val="single"/>
        </w:rPr>
        <w:t xml:space="preserve">       </w:t>
      </w:r>
      <w:r w:rsidRPr="00F36A3C">
        <w:rPr>
          <w:rFonts w:ascii="宋体" w:hAnsi="宋体"/>
          <w:spacing w:val="8"/>
          <w:sz w:val="24"/>
          <w:u w:val="single"/>
        </w:rPr>
        <w:tab/>
      </w:r>
      <w:r w:rsidRPr="00F36A3C">
        <w:rPr>
          <w:rFonts w:ascii="宋体" w:hAnsi="宋体"/>
          <w:spacing w:val="9"/>
          <w:sz w:val="24"/>
        </w:rPr>
        <w:t>招</w:t>
      </w:r>
      <w:r w:rsidRPr="00F36A3C">
        <w:rPr>
          <w:rFonts w:ascii="宋体" w:hAnsi="宋体"/>
          <w:spacing w:val="6"/>
          <w:sz w:val="24"/>
        </w:rPr>
        <w:t>标编</w:t>
      </w:r>
      <w:r w:rsidRPr="00F36A3C">
        <w:rPr>
          <w:rFonts w:ascii="宋体" w:hAnsi="宋体"/>
          <w:spacing w:val="9"/>
          <w:sz w:val="24"/>
        </w:rPr>
        <w:t>号</w:t>
      </w:r>
      <w:r w:rsidRPr="00F36A3C">
        <w:rPr>
          <w:rFonts w:ascii="宋体" w:hAnsi="宋体"/>
          <w:spacing w:val="8"/>
          <w:sz w:val="24"/>
        </w:rPr>
        <w:t>：</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2A9DA277" w14:textId="77777777" w:rsidR="009F7343" w:rsidRPr="00F36A3C" w:rsidRDefault="009F7343">
      <w:pPr>
        <w:spacing w:line="360" w:lineRule="atLeast"/>
        <w:jc w:val="left"/>
        <w:rPr>
          <w:rFonts w:ascii="宋体" w:hAnsi="宋体" w:hint="eastAsia"/>
          <w:sz w:val="24"/>
        </w:rPr>
      </w:pPr>
    </w:p>
    <w:tbl>
      <w:tblPr>
        <w:tblW w:w="84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03"/>
        <w:gridCol w:w="2693"/>
        <w:gridCol w:w="2693"/>
        <w:gridCol w:w="1678"/>
      </w:tblGrid>
      <w:tr w:rsidR="009F7343" w:rsidRPr="00F36A3C" w14:paraId="1D967B72" w14:textId="77777777">
        <w:trPr>
          <w:trHeight w:val="926"/>
          <w:jc w:val="center"/>
        </w:trPr>
        <w:tc>
          <w:tcPr>
            <w:tcW w:w="1403" w:type="dxa"/>
            <w:vAlign w:val="center"/>
          </w:tcPr>
          <w:p w14:paraId="7C6E6866" w14:textId="77777777" w:rsidR="009F7343" w:rsidRPr="00F36A3C" w:rsidRDefault="00000000">
            <w:pPr>
              <w:spacing w:line="360" w:lineRule="auto"/>
              <w:jc w:val="center"/>
              <w:rPr>
                <w:rFonts w:ascii="宋体" w:hAnsi="宋体" w:hint="eastAsia"/>
                <w:sz w:val="24"/>
              </w:rPr>
            </w:pPr>
            <w:r w:rsidRPr="00F36A3C">
              <w:rPr>
                <w:rFonts w:ascii="宋体" w:hAnsi="宋体" w:hint="eastAsia"/>
                <w:sz w:val="24"/>
              </w:rPr>
              <w:t>章节号</w:t>
            </w:r>
          </w:p>
        </w:tc>
        <w:tc>
          <w:tcPr>
            <w:tcW w:w="2693" w:type="dxa"/>
            <w:vAlign w:val="center"/>
          </w:tcPr>
          <w:p w14:paraId="32A80199" w14:textId="77777777" w:rsidR="009F7343" w:rsidRPr="00F36A3C" w:rsidRDefault="00000000">
            <w:pPr>
              <w:spacing w:line="360" w:lineRule="auto"/>
              <w:jc w:val="center"/>
              <w:rPr>
                <w:rFonts w:ascii="宋体" w:hAnsi="宋体" w:hint="eastAsia"/>
                <w:sz w:val="24"/>
              </w:rPr>
            </w:pPr>
            <w:r w:rsidRPr="00F36A3C">
              <w:rPr>
                <w:rFonts w:ascii="宋体" w:hAnsi="宋体" w:hint="eastAsia"/>
                <w:sz w:val="24"/>
              </w:rPr>
              <w:t>招</w:t>
            </w:r>
            <w:r w:rsidRPr="00F36A3C">
              <w:rPr>
                <w:rFonts w:ascii="宋体" w:hAnsi="宋体"/>
                <w:sz w:val="24"/>
              </w:rPr>
              <w:t>标</w:t>
            </w:r>
            <w:r w:rsidRPr="00F36A3C">
              <w:rPr>
                <w:rFonts w:ascii="宋体" w:hAnsi="宋体" w:hint="eastAsia"/>
                <w:sz w:val="24"/>
              </w:rPr>
              <w:t>文件条款</w:t>
            </w:r>
          </w:p>
        </w:tc>
        <w:tc>
          <w:tcPr>
            <w:tcW w:w="2693" w:type="dxa"/>
            <w:vAlign w:val="center"/>
          </w:tcPr>
          <w:p w14:paraId="72521DD3" w14:textId="77777777" w:rsidR="009F7343" w:rsidRPr="00F36A3C" w:rsidRDefault="00000000">
            <w:pPr>
              <w:spacing w:line="360" w:lineRule="auto"/>
              <w:jc w:val="center"/>
              <w:rPr>
                <w:rFonts w:ascii="宋体" w:hAnsi="宋体" w:hint="eastAsia"/>
                <w:sz w:val="24"/>
              </w:rPr>
            </w:pPr>
            <w:r w:rsidRPr="00F36A3C">
              <w:rPr>
                <w:rFonts w:ascii="宋体" w:hAnsi="宋体" w:hint="eastAsia"/>
                <w:sz w:val="24"/>
              </w:rPr>
              <w:t>投</w:t>
            </w:r>
            <w:r w:rsidRPr="00F36A3C">
              <w:rPr>
                <w:rFonts w:ascii="宋体" w:hAnsi="宋体"/>
                <w:sz w:val="24"/>
              </w:rPr>
              <w:t>标</w:t>
            </w:r>
            <w:r w:rsidRPr="00F36A3C">
              <w:rPr>
                <w:rFonts w:ascii="宋体" w:hAnsi="宋体" w:hint="eastAsia"/>
                <w:sz w:val="24"/>
              </w:rPr>
              <w:t>文件的响应</w:t>
            </w:r>
            <w:r w:rsidRPr="00F36A3C">
              <w:rPr>
                <w:rFonts w:ascii="宋体" w:hAnsi="宋体"/>
                <w:sz w:val="24"/>
              </w:rPr>
              <w:t>条</w:t>
            </w:r>
            <w:r w:rsidRPr="00F36A3C">
              <w:rPr>
                <w:rFonts w:ascii="宋体" w:hAnsi="宋体" w:hint="eastAsia"/>
                <w:sz w:val="24"/>
              </w:rPr>
              <w:t>款</w:t>
            </w:r>
          </w:p>
        </w:tc>
        <w:tc>
          <w:tcPr>
            <w:tcW w:w="1678" w:type="dxa"/>
            <w:vAlign w:val="center"/>
          </w:tcPr>
          <w:p w14:paraId="534F2049" w14:textId="77777777" w:rsidR="009F7343" w:rsidRPr="00F36A3C" w:rsidRDefault="00000000">
            <w:pPr>
              <w:spacing w:line="360" w:lineRule="auto"/>
              <w:ind w:leftChars="-46" w:left="-97"/>
              <w:jc w:val="center"/>
              <w:rPr>
                <w:rFonts w:ascii="宋体" w:hAnsi="宋体" w:hint="eastAsia"/>
                <w:sz w:val="24"/>
              </w:rPr>
            </w:pPr>
            <w:r w:rsidRPr="00F36A3C">
              <w:rPr>
                <w:rFonts w:ascii="宋体" w:hAnsi="宋体" w:hint="eastAsia"/>
                <w:sz w:val="24"/>
              </w:rPr>
              <w:t>偏离</w:t>
            </w:r>
            <w:r w:rsidRPr="00F36A3C">
              <w:rPr>
                <w:rFonts w:ascii="宋体" w:hAnsi="宋体"/>
                <w:sz w:val="24"/>
              </w:rPr>
              <w:t>说</w:t>
            </w:r>
            <w:r w:rsidRPr="00F36A3C">
              <w:rPr>
                <w:rFonts w:ascii="宋体" w:hAnsi="宋体" w:hint="eastAsia"/>
                <w:sz w:val="24"/>
              </w:rPr>
              <w:t>明</w:t>
            </w:r>
          </w:p>
        </w:tc>
      </w:tr>
      <w:tr w:rsidR="009F7343" w:rsidRPr="00F36A3C" w14:paraId="595392D8" w14:textId="77777777">
        <w:trPr>
          <w:trHeight w:val="851"/>
          <w:jc w:val="center"/>
        </w:trPr>
        <w:tc>
          <w:tcPr>
            <w:tcW w:w="1403" w:type="dxa"/>
            <w:vAlign w:val="center"/>
          </w:tcPr>
          <w:p w14:paraId="310A7F9C" w14:textId="77777777" w:rsidR="009F7343" w:rsidRPr="00F36A3C" w:rsidRDefault="009F7343">
            <w:pPr>
              <w:spacing w:line="360" w:lineRule="auto"/>
              <w:ind w:leftChars="86" w:left="181"/>
              <w:rPr>
                <w:rFonts w:ascii="宋体" w:hAnsi="宋体" w:hint="eastAsia"/>
                <w:szCs w:val="21"/>
              </w:rPr>
            </w:pPr>
          </w:p>
        </w:tc>
        <w:tc>
          <w:tcPr>
            <w:tcW w:w="2693" w:type="dxa"/>
            <w:vAlign w:val="center"/>
          </w:tcPr>
          <w:p w14:paraId="7ACE4A2D" w14:textId="77777777" w:rsidR="009F7343" w:rsidRPr="00F36A3C" w:rsidRDefault="009F7343">
            <w:pPr>
              <w:spacing w:line="360" w:lineRule="auto"/>
              <w:ind w:leftChars="86" w:left="181"/>
              <w:rPr>
                <w:rFonts w:ascii="宋体" w:hAnsi="宋体" w:hint="eastAsia"/>
                <w:szCs w:val="21"/>
              </w:rPr>
            </w:pPr>
          </w:p>
        </w:tc>
        <w:tc>
          <w:tcPr>
            <w:tcW w:w="2693" w:type="dxa"/>
            <w:vAlign w:val="center"/>
          </w:tcPr>
          <w:p w14:paraId="57009DA0" w14:textId="77777777" w:rsidR="009F7343" w:rsidRPr="00F36A3C" w:rsidRDefault="009F7343">
            <w:pPr>
              <w:spacing w:line="360" w:lineRule="auto"/>
              <w:ind w:leftChars="86" w:left="181"/>
              <w:rPr>
                <w:rFonts w:ascii="宋体" w:hAnsi="宋体" w:hint="eastAsia"/>
                <w:szCs w:val="21"/>
              </w:rPr>
            </w:pPr>
          </w:p>
        </w:tc>
        <w:tc>
          <w:tcPr>
            <w:tcW w:w="1678" w:type="dxa"/>
            <w:vAlign w:val="center"/>
          </w:tcPr>
          <w:p w14:paraId="4DABF7F0" w14:textId="77777777" w:rsidR="009F7343" w:rsidRPr="00F36A3C" w:rsidRDefault="009F7343">
            <w:pPr>
              <w:spacing w:line="360" w:lineRule="auto"/>
              <w:ind w:leftChars="86" w:left="181"/>
              <w:rPr>
                <w:rFonts w:ascii="宋体" w:hAnsi="宋体" w:hint="eastAsia"/>
                <w:szCs w:val="21"/>
              </w:rPr>
            </w:pPr>
          </w:p>
        </w:tc>
      </w:tr>
      <w:tr w:rsidR="009F7343" w:rsidRPr="00F36A3C" w14:paraId="1AA863D8" w14:textId="77777777">
        <w:trPr>
          <w:trHeight w:val="851"/>
          <w:jc w:val="center"/>
        </w:trPr>
        <w:tc>
          <w:tcPr>
            <w:tcW w:w="1403" w:type="dxa"/>
            <w:vAlign w:val="center"/>
          </w:tcPr>
          <w:p w14:paraId="76354E71" w14:textId="77777777" w:rsidR="009F7343" w:rsidRPr="00F36A3C" w:rsidRDefault="009F7343">
            <w:pPr>
              <w:spacing w:line="360" w:lineRule="auto"/>
              <w:ind w:leftChars="86" w:left="181"/>
              <w:rPr>
                <w:rFonts w:ascii="宋体" w:hAnsi="宋体" w:hint="eastAsia"/>
                <w:szCs w:val="21"/>
              </w:rPr>
            </w:pPr>
          </w:p>
        </w:tc>
        <w:tc>
          <w:tcPr>
            <w:tcW w:w="2693" w:type="dxa"/>
            <w:vAlign w:val="center"/>
          </w:tcPr>
          <w:p w14:paraId="760F4D6B" w14:textId="77777777" w:rsidR="009F7343" w:rsidRPr="00F36A3C" w:rsidRDefault="009F7343">
            <w:pPr>
              <w:spacing w:line="360" w:lineRule="auto"/>
              <w:ind w:leftChars="86" w:left="181"/>
              <w:rPr>
                <w:rFonts w:ascii="宋体" w:hAnsi="宋体" w:hint="eastAsia"/>
                <w:szCs w:val="21"/>
              </w:rPr>
            </w:pPr>
          </w:p>
        </w:tc>
        <w:tc>
          <w:tcPr>
            <w:tcW w:w="2693" w:type="dxa"/>
            <w:vAlign w:val="center"/>
          </w:tcPr>
          <w:p w14:paraId="4419F230" w14:textId="77777777" w:rsidR="009F7343" w:rsidRPr="00F36A3C" w:rsidRDefault="009F7343">
            <w:pPr>
              <w:spacing w:line="360" w:lineRule="auto"/>
              <w:ind w:leftChars="86" w:left="181"/>
              <w:rPr>
                <w:rFonts w:ascii="宋体" w:hAnsi="宋体" w:hint="eastAsia"/>
                <w:szCs w:val="21"/>
              </w:rPr>
            </w:pPr>
          </w:p>
        </w:tc>
        <w:tc>
          <w:tcPr>
            <w:tcW w:w="1678" w:type="dxa"/>
            <w:vAlign w:val="center"/>
          </w:tcPr>
          <w:p w14:paraId="326D0011" w14:textId="77777777" w:rsidR="009F7343" w:rsidRPr="00F36A3C" w:rsidRDefault="009F7343">
            <w:pPr>
              <w:spacing w:line="360" w:lineRule="auto"/>
              <w:ind w:leftChars="86" w:left="181"/>
              <w:rPr>
                <w:rFonts w:ascii="宋体" w:hAnsi="宋体" w:hint="eastAsia"/>
                <w:szCs w:val="21"/>
              </w:rPr>
            </w:pPr>
          </w:p>
        </w:tc>
      </w:tr>
      <w:tr w:rsidR="009F7343" w:rsidRPr="00F36A3C" w14:paraId="5D4FC26B" w14:textId="77777777">
        <w:trPr>
          <w:trHeight w:val="851"/>
          <w:jc w:val="center"/>
        </w:trPr>
        <w:tc>
          <w:tcPr>
            <w:tcW w:w="1403" w:type="dxa"/>
            <w:vAlign w:val="center"/>
          </w:tcPr>
          <w:p w14:paraId="490B1CE0" w14:textId="77777777" w:rsidR="009F7343" w:rsidRPr="00F36A3C" w:rsidRDefault="009F7343">
            <w:pPr>
              <w:spacing w:line="360" w:lineRule="auto"/>
              <w:ind w:leftChars="86" w:left="181"/>
              <w:rPr>
                <w:rFonts w:ascii="宋体" w:hAnsi="宋体" w:hint="eastAsia"/>
                <w:szCs w:val="21"/>
              </w:rPr>
            </w:pPr>
          </w:p>
        </w:tc>
        <w:tc>
          <w:tcPr>
            <w:tcW w:w="2693" w:type="dxa"/>
            <w:vAlign w:val="center"/>
          </w:tcPr>
          <w:p w14:paraId="4A5F9B2F" w14:textId="77777777" w:rsidR="009F7343" w:rsidRPr="00F36A3C" w:rsidRDefault="009F7343">
            <w:pPr>
              <w:spacing w:line="360" w:lineRule="auto"/>
              <w:ind w:leftChars="86" w:left="181"/>
              <w:rPr>
                <w:rFonts w:ascii="宋体" w:hAnsi="宋体" w:hint="eastAsia"/>
                <w:szCs w:val="21"/>
              </w:rPr>
            </w:pPr>
          </w:p>
        </w:tc>
        <w:tc>
          <w:tcPr>
            <w:tcW w:w="2693" w:type="dxa"/>
            <w:vAlign w:val="center"/>
          </w:tcPr>
          <w:p w14:paraId="50D143CC" w14:textId="77777777" w:rsidR="009F7343" w:rsidRPr="00F36A3C" w:rsidRDefault="009F7343">
            <w:pPr>
              <w:spacing w:line="360" w:lineRule="auto"/>
              <w:ind w:leftChars="86" w:left="181"/>
              <w:rPr>
                <w:rFonts w:ascii="宋体" w:hAnsi="宋体" w:hint="eastAsia"/>
                <w:szCs w:val="21"/>
              </w:rPr>
            </w:pPr>
          </w:p>
        </w:tc>
        <w:tc>
          <w:tcPr>
            <w:tcW w:w="1678" w:type="dxa"/>
            <w:vAlign w:val="center"/>
          </w:tcPr>
          <w:p w14:paraId="0722CE44" w14:textId="77777777" w:rsidR="009F7343" w:rsidRPr="00F36A3C" w:rsidRDefault="009F7343">
            <w:pPr>
              <w:spacing w:line="360" w:lineRule="auto"/>
              <w:ind w:leftChars="86" w:left="181"/>
              <w:rPr>
                <w:rFonts w:ascii="宋体" w:hAnsi="宋体" w:hint="eastAsia"/>
                <w:szCs w:val="21"/>
              </w:rPr>
            </w:pPr>
          </w:p>
        </w:tc>
      </w:tr>
      <w:tr w:rsidR="009F7343" w:rsidRPr="00F36A3C" w14:paraId="2219D960" w14:textId="77777777">
        <w:trPr>
          <w:trHeight w:val="851"/>
          <w:jc w:val="center"/>
        </w:trPr>
        <w:tc>
          <w:tcPr>
            <w:tcW w:w="1403" w:type="dxa"/>
            <w:vAlign w:val="center"/>
          </w:tcPr>
          <w:p w14:paraId="57E27A28" w14:textId="77777777" w:rsidR="009F7343" w:rsidRPr="00F36A3C" w:rsidRDefault="009F7343">
            <w:pPr>
              <w:spacing w:line="360" w:lineRule="auto"/>
              <w:ind w:leftChars="86" w:left="181"/>
              <w:rPr>
                <w:rFonts w:ascii="宋体" w:hAnsi="宋体" w:hint="eastAsia"/>
                <w:szCs w:val="21"/>
              </w:rPr>
            </w:pPr>
          </w:p>
        </w:tc>
        <w:tc>
          <w:tcPr>
            <w:tcW w:w="2693" w:type="dxa"/>
            <w:vAlign w:val="center"/>
          </w:tcPr>
          <w:p w14:paraId="267530F7" w14:textId="77777777" w:rsidR="009F7343" w:rsidRPr="00F36A3C" w:rsidRDefault="009F7343">
            <w:pPr>
              <w:spacing w:line="360" w:lineRule="auto"/>
              <w:ind w:leftChars="86" w:left="181"/>
              <w:rPr>
                <w:rFonts w:ascii="宋体" w:hAnsi="宋体" w:hint="eastAsia"/>
                <w:szCs w:val="21"/>
              </w:rPr>
            </w:pPr>
          </w:p>
        </w:tc>
        <w:tc>
          <w:tcPr>
            <w:tcW w:w="2693" w:type="dxa"/>
            <w:vAlign w:val="center"/>
          </w:tcPr>
          <w:p w14:paraId="78E444CD" w14:textId="77777777" w:rsidR="009F7343" w:rsidRPr="00F36A3C" w:rsidRDefault="009F7343">
            <w:pPr>
              <w:spacing w:line="360" w:lineRule="auto"/>
              <w:ind w:leftChars="86" w:left="181"/>
              <w:rPr>
                <w:rFonts w:ascii="宋体" w:hAnsi="宋体" w:hint="eastAsia"/>
                <w:szCs w:val="21"/>
              </w:rPr>
            </w:pPr>
          </w:p>
        </w:tc>
        <w:tc>
          <w:tcPr>
            <w:tcW w:w="1678" w:type="dxa"/>
            <w:vAlign w:val="center"/>
          </w:tcPr>
          <w:p w14:paraId="68305AD7" w14:textId="77777777" w:rsidR="009F7343" w:rsidRPr="00F36A3C" w:rsidRDefault="009F7343">
            <w:pPr>
              <w:spacing w:line="360" w:lineRule="auto"/>
              <w:ind w:leftChars="86" w:left="181"/>
              <w:rPr>
                <w:rFonts w:ascii="宋体" w:hAnsi="宋体" w:hint="eastAsia"/>
                <w:szCs w:val="21"/>
              </w:rPr>
            </w:pPr>
          </w:p>
        </w:tc>
      </w:tr>
      <w:tr w:rsidR="009F7343" w:rsidRPr="00F36A3C" w14:paraId="5DD6D349" w14:textId="77777777">
        <w:trPr>
          <w:trHeight w:val="851"/>
          <w:jc w:val="center"/>
        </w:trPr>
        <w:tc>
          <w:tcPr>
            <w:tcW w:w="1403" w:type="dxa"/>
            <w:vAlign w:val="center"/>
          </w:tcPr>
          <w:p w14:paraId="54B50799" w14:textId="77777777" w:rsidR="009F7343" w:rsidRPr="00F36A3C" w:rsidRDefault="009F7343">
            <w:pPr>
              <w:spacing w:line="360" w:lineRule="auto"/>
              <w:ind w:leftChars="86" w:left="181"/>
              <w:rPr>
                <w:rFonts w:ascii="宋体" w:hAnsi="宋体" w:hint="eastAsia"/>
                <w:szCs w:val="21"/>
              </w:rPr>
            </w:pPr>
          </w:p>
        </w:tc>
        <w:tc>
          <w:tcPr>
            <w:tcW w:w="2693" w:type="dxa"/>
            <w:vAlign w:val="center"/>
          </w:tcPr>
          <w:p w14:paraId="3FF15C9D" w14:textId="77777777" w:rsidR="009F7343" w:rsidRPr="00F36A3C" w:rsidRDefault="009F7343">
            <w:pPr>
              <w:spacing w:line="360" w:lineRule="auto"/>
              <w:ind w:leftChars="86" w:left="181"/>
              <w:rPr>
                <w:rFonts w:ascii="宋体" w:hAnsi="宋体" w:hint="eastAsia"/>
                <w:szCs w:val="21"/>
              </w:rPr>
            </w:pPr>
          </w:p>
        </w:tc>
        <w:tc>
          <w:tcPr>
            <w:tcW w:w="2693" w:type="dxa"/>
            <w:vAlign w:val="center"/>
          </w:tcPr>
          <w:p w14:paraId="297AB952" w14:textId="77777777" w:rsidR="009F7343" w:rsidRPr="00F36A3C" w:rsidRDefault="009F7343">
            <w:pPr>
              <w:spacing w:line="360" w:lineRule="auto"/>
              <w:ind w:leftChars="86" w:left="181"/>
              <w:rPr>
                <w:rFonts w:ascii="宋体" w:hAnsi="宋体" w:hint="eastAsia"/>
                <w:szCs w:val="21"/>
              </w:rPr>
            </w:pPr>
          </w:p>
        </w:tc>
        <w:tc>
          <w:tcPr>
            <w:tcW w:w="1678" w:type="dxa"/>
            <w:vAlign w:val="center"/>
          </w:tcPr>
          <w:p w14:paraId="642440CD" w14:textId="77777777" w:rsidR="009F7343" w:rsidRPr="00F36A3C" w:rsidRDefault="009F7343">
            <w:pPr>
              <w:spacing w:line="360" w:lineRule="auto"/>
              <w:ind w:leftChars="86" w:left="181"/>
              <w:rPr>
                <w:rFonts w:ascii="宋体" w:hAnsi="宋体" w:hint="eastAsia"/>
                <w:szCs w:val="21"/>
              </w:rPr>
            </w:pPr>
          </w:p>
        </w:tc>
      </w:tr>
    </w:tbl>
    <w:p w14:paraId="1574770E" w14:textId="77777777" w:rsidR="009F7343" w:rsidRPr="00F36A3C" w:rsidRDefault="00000000">
      <w:pPr>
        <w:spacing w:line="360" w:lineRule="atLeast"/>
        <w:rPr>
          <w:rFonts w:ascii="宋体" w:hAnsi="宋体" w:hint="eastAsia"/>
          <w:bCs/>
          <w:sz w:val="24"/>
        </w:rPr>
      </w:pPr>
      <w:r w:rsidRPr="00F36A3C">
        <w:rPr>
          <w:rFonts w:ascii="宋体" w:hAnsi="宋体" w:hint="eastAsia"/>
          <w:bCs/>
          <w:sz w:val="24"/>
        </w:rPr>
        <w:t>说明：</w:t>
      </w:r>
    </w:p>
    <w:p w14:paraId="30081E44" w14:textId="77777777" w:rsidR="009F7343" w:rsidRPr="00F36A3C" w:rsidRDefault="00000000">
      <w:pPr>
        <w:spacing w:line="360" w:lineRule="atLeast"/>
        <w:rPr>
          <w:rFonts w:ascii="宋体" w:hAnsi="宋体" w:hint="eastAsia"/>
          <w:bCs/>
          <w:sz w:val="24"/>
        </w:rPr>
      </w:pPr>
      <w:r w:rsidRPr="00F36A3C">
        <w:rPr>
          <w:rFonts w:ascii="宋体" w:hAnsi="宋体" w:hint="eastAsia"/>
          <w:bCs/>
          <w:sz w:val="24"/>
        </w:rPr>
        <w:t>1.针对《第五章》逐项应答，并按要求提供相应的材料。</w:t>
      </w:r>
    </w:p>
    <w:p w14:paraId="427DE9CC" w14:textId="77777777" w:rsidR="009F7343" w:rsidRPr="00F36A3C" w:rsidRDefault="00000000">
      <w:pPr>
        <w:spacing w:line="360" w:lineRule="atLeast"/>
        <w:rPr>
          <w:rFonts w:ascii="宋体" w:hAnsi="宋体" w:hint="eastAsia"/>
          <w:bCs/>
          <w:sz w:val="24"/>
        </w:rPr>
      </w:pPr>
      <w:r w:rsidRPr="00F36A3C">
        <w:rPr>
          <w:rFonts w:ascii="宋体" w:hAnsi="宋体" w:hint="eastAsia"/>
          <w:bCs/>
          <w:sz w:val="24"/>
        </w:rPr>
        <w:t>2.对于未在偏离表中列明，但在投标文件其他内容中出现的负偏离，将按不利于投标人的原则进行处理，即：如在评标过程中发现此类负偏离，则按相关条款存在负偏离处理，如在中标后发现此类负偏离，则按投标满足相关条款处理，中标人必须自行承担弥补此类负偏离所需的全部费用和责任，否则招标人有权取消其中标资格。</w:t>
      </w:r>
    </w:p>
    <w:p w14:paraId="737F21CE" w14:textId="77777777" w:rsidR="009F7343" w:rsidRPr="00F36A3C" w:rsidRDefault="00000000">
      <w:pPr>
        <w:spacing w:line="360" w:lineRule="atLeast"/>
        <w:rPr>
          <w:rFonts w:ascii="宋体" w:hAnsi="宋体" w:hint="eastAsia"/>
          <w:bCs/>
          <w:sz w:val="24"/>
        </w:rPr>
      </w:pPr>
      <w:r w:rsidRPr="00F36A3C">
        <w:rPr>
          <w:rFonts w:ascii="宋体" w:hAnsi="宋体" w:hint="eastAsia"/>
          <w:bCs/>
          <w:sz w:val="24"/>
        </w:rPr>
        <w:t>3.如出现本偏离表与投标文件其他内容不一致的：</w:t>
      </w:r>
    </w:p>
    <w:p w14:paraId="6F40CED9" w14:textId="77777777" w:rsidR="009F7343" w:rsidRPr="00F36A3C" w:rsidRDefault="00000000">
      <w:pPr>
        <w:spacing w:line="360" w:lineRule="atLeast"/>
        <w:rPr>
          <w:rFonts w:ascii="宋体" w:hAnsi="宋体" w:hint="eastAsia"/>
          <w:bCs/>
          <w:sz w:val="24"/>
        </w:rPr>
      </w:pPr>
      <w:r w:rsidRPr="00F36A3C">
        <w:rPr>
          <w:rFonts w:ascii="宋体" w:hAnsi="宋体" w:hint="eastAsia"/>
          <w:bCs/>
          <w:sz w:val="24"/>
        </w:rPr>
        <w:t>3.1 要求提供证明材料的，以证明材料为准。</w:t>
      </w:r>
    </w:p>
    <w:p w14:paraId="244C5425" w14:textId="77777777" w:rsidR="009F7343" w:rsidRPr="00F36A3C" w:rsidRDefault="00000000">
      <w:pPr>
        <w:spacing w:line="360" w:lineRule="atLeast"/>
        <w:rPr>
          <w:rFonts w:ascii="宋体" w:hAnsi="宋体" w:hint="eastAsia"/>
          <w:bCs/>
          <w:sz w:val="24"/>
        </w:rPr>
      </w:pPr>
      <w:r w:rsidRPr="00F36A3C">
        <w:rPr>
          <w:rFonts w:ascii="宋体" w:hAnsi="宋体" w:hint="eastAsia"/>
          <w:bCs/>
          <w:sz w:val="24"/>
        </w:rPr>
        <w:t>3.2 未要求提供证明材料的，以本偏离表为准。</w:t>
      </w:r>
    </w:p>
    <w:p w14:paraId="1F44C5EB" w14:textId="77777777" w:rsidR="009F7343" w:rsidRPr="00F36A3C" w:rsidRDefault="009F7343">
      <w:pPr>
        <w:spacing w:line="360" w:lineRule="atLeast"/>
        <w:rPr>
          <w:rFonts w:ascii="宋体" w:hAnsi="宋体" w:hint="eastAsia"/>
          <w:bCs/>
          <w:sz w:val="24"/>
        </w:rPr>
      </w:pPr>
    </w:p>
    <w:p w14:paraId="2C697DDF" w14:textId="77777777" w:rsidR="009F7343" w:rsidRPr="00F36A3C" w:rsidRDefault="009F7343">
      <w:pPr>
        <w:spacing w:line="360" w:lineRule="atLeast"/>
        <w:jc w:val="left"/>
        <w:rPr>
          <w:rFonts w:ascii="宋体" w:hAnsi="宋体" w:hint="eastAsia"/>
          <w:sz w:val="24"/>
        </w:rPr>
      </w:pPr>
    </w:p>
    <w:p w14:paraId="660EA203" w14:textId="77777777" w:rsidR="009F7343" w:rsidRPr="00F36A3C" w:rsidRDefault="009F7343">
      <w:pPr>
        <w:spacing w:line="360" w:lineRule="atLeast"/>
        <w:jc w:val="left"/>
        <w:rPr>
          <w:rFonts w:ascii="宋体" w:hAnsi="宋体" w:hint="eastAsia"/>
          <w:sz w:val="24"/>
        </w:rPr>
      </w:pPr>
    </w:p>
    <w:p w14:paraId="5A6A2A4D" w14:textId="77777777" w:rsidR="009F7343" w:rsidRPr="00F36A3C" w:rsidRDefault="009F7343">
      <w:pPr>
        <w:spacing w:line="360" w:lineRule="atLeast"/>
        <w:jc w:val="left"/>
        <w:rPr>
          <w:rFonts w:ascii="宋体" w:hAnsi="宋体" w:hint="eastAsia"/>
          <w:sz w:val="24"/>
        </w:rPr>
      </w:pPr>
    </w:p>
    <w:p w14:paraId="35E5A450" w14:textId="77777777" w:rsidR="009F7343" w:rsidRPr="00F36A3C" w:rsidRDefault="009F7343">
      <w:pPr>
        <w:spacing w:line="360" w:lineRule="atLeast"/>
        <w:jc w:val="left"/>
        <w:rPr>
          <w:rFonts w:ascii="宋体" w:hAnsi="宋体" w:hint="eastAsia"/>
          <w:sz w:val="24"/>
        </w:rPr>
      </w:pPr>
    </w:p>
    <w:p w14:paraId="45DD70D2" w14:textId="77777777" w:rsidR="009F7343" w:rsidRPr="00F36A3C" w:rsidRDefault="009F7343">
      <w:pPr>
        <w:spacing w:line="360" w:lineRule="atLeast"/>
        <w:jc w:val="left"/>
        <w:rPr>
          <w:rFonts w:ascii="宋体" w:hAnsi="宋体" w:hint="eastAsia"/>
          <w:sz w:val="24"/>
        </w:rPr>
      </w:pPr>
    </w:p>
    <w:p w14:paraId="5B3E075F" w14:textId="77777777" w:rsidR="009F7343" w:rsidRPr="00F36A3C" w:rsidRDefault="009F7343">
      <w:pPr>
        <w:spacing w:line="360" w:lineRule="atLeast"/>
        <w:jc w:val="left"/>
        <w:rPr>
          <w:rFonts w:ascii="宋体" w:hAnsi="宋体" w:hint="eastAsia"/>
          <w:sz w:val="24"/>
        </w:rPr>
      </w:pPr>
    </w:p>
    <w:p w14:paraId="75ADB49B"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lastRenderedPageBreak/>
        <w:t>格式7</w:t>
      </w:r>
    </w:p>
    <w:p w14:paraId="23F68A22" w14:textId="77777777" w:rsidR="009F7343" w:rsidRPr="00F36A3C" w:rsidRDefault="00000000">
      <w:pPr>
        <w:pStyle w:val="20"/>
        <w:jc w:val="center"/>
        <w:rPr>
          <w:rFonts w:ascii="宋体" w:hAnsi="宋体" w:hint="eastAsia"/>
          <w:sz w:val="24"/>
        </w:rPr>
      </w:pPr>
      <w:r w:rsidRPr="00F36A3C">
        <w:rPr>
          <w:rFonts w:ascii="宋体" w:hAnsi="宋体" w:hint="eastAsia"/>
          <w:szCs w:val="28"/>
        </w:rPr>
        <w:t>七、</w:t>
      </w:r>
      <w:r w:rsidRPr="00F36A3C">
        <w:rPr>
          <w:rFonts w:ascii="宋体" w:hAnsi="宋体"/>
          <w:szCs w:val="28"/>
        </w:rPr>
        <w:t>商务及合同条款</w:t>
      </w:r>
      <w:r w:rsidRPr="00F36A3C">
        <w:rPr>
          <w:rFonts w:ascii="宋体" w:hAnsi="宋体" w:hint="eastAsia"/>
          <w:szCs w:val="28"/>
        </w:rPr>
        <w:t>逐项</w:t>
      </w:r>
      <w:r w:rsidRPr="00F36A3C">
        <w:rPr>
          <w:rFonts w:ascii="宋体" w:hAnsi="宋体"/>
          <w:szCs w:val="28"/>
        </w:rPr>
        <w:t>应答表</w:t>
      </w:r>
    </w:p>
    <w:p w14:paraId="441DFC83" w14:textId="77777777" w:rsidR="009F7343" w:rsidRPr="00F36A3C" w:rsidRDefault="009F7343">
      <w:pPr>
        <w:spacing w:line="360" w:lineRule="atLeast"/>
        <w:jc w:val="left"/>
        <w:rPr>
          <w:rFonts w:ascii="宋体" w:hAnsi="宋体" w:hint="eastAsia"/>
          <w:sz w:val="24"/>
        </w:rPr>
      </w:pPr>
    </w:p>
    <w:p w14:paraId="4D6D1657" w14:textId="77777777" w:rsidR="009F7343" w:rsidRPr="00F36A3C" w:rsidRDefault="00000000">
      <w:pPr>
        <w:spacing w:line="360" w:lineRule="atLeast"/>
        <w:jc w:val="left"/>
        <w:rPr>
          <w:rFonts w:ascii="宋体" w:hAnsi="宋体" w:hint="eastAsia"/>
          <w:sz w:val="24"/>
          <w:u w:val="single"/>
        </w:rPr>
      </w:pPr>
      <w:r w:rsidRPr="00F36A3C">
        <w:rPr>
          <w:rFonts w:ascii="宋体" w:hAnsi="宋体"/>
          <w:spacing w:val="9"/>
          <w:sz w:val="24"/>
        </w:rPr>
        <w:t>投</w:t>
      </w:r>
      <w:r w:rsidRPr="00F36A3C">
        <w:rPr>
          <w:rFonts w:ascii="宋体" w:hAnsi="宋体"/>
          <w:spacing w:val="6"/>
          <w:sz w:val="24"/>
        </w:rPr>
        <w:t>标人</w:t>
      </w:r>
      <w:r w:rsidRPr="00F36A3C">
        <w:rPr>
          <w:rFonts w:ascii="宋体" w:hAnsi="宋体"/>
          <w:spacing w:val="9"/>
          <w:sz w:val="24"/>
        </w:rPr>
        <w:t>名</w:t>
      </w:r>
      <w:r w:rsidRPr="00F36A3C">
        <w:rPr>
          <w:rFonts w:ascii="宋体" w:hAnsi="宋体"/>
          <w:spacing w:val="6"/>
          <w:sz w:val="24"/>
        </w:rPr>
        <w:t>称</w:t>
      </w:r>
      <w:r w:rsidRPr="00F36A3C">
        <w:rPr>
          <w:rFonts w:ascii="宋体" w:hAnsi="宋体"/>
          <w:spacing w:val="8"/>
          <w:sz w:val="24"/>
        </w:rPr>
        <w:t>：</w:t>
      </w:r>
      <w:r w:rsidRPr="00F36A3C">
        <w:rPr>
          <w:rFonts w:ascii="宋体" w:hAnsi="宋体"/>
          <w:spacing w:val="8"/>
          <w:sz w:val="24"/>
          <w:u w:val="single"/>
        </w:rPr>
        <w:t xml:space="preserve"> </w:t>
      </w:r>
      <w:r w:rsidRPr="00F36A3C">
        <w:rPr>
          <w:rFonts w:ascii="宋体" w:hAnsi="宋体" w:hint="eastAsia"/>
          <w:spacing w:val="8"/>
          <w:sz w:val="24"/>
          <w:u w:val="single"/>
        </w:rPr>
        <w:t xml:space="preserve">       </w:t>
      </w:r>
      <w:r w:rsidRPr="00F36A3C">
        <w:rPr>
          <w:rFonts w:ascii="宋体" w:hAnsi="宋体"/>
          <w:spacing w:val="8"/>
          <w:sz w:val="24"/>
          <w:u w:val="single"/>
        </w:rPr>
        <w:tab/>
      </w:r>
      <w:r w:rsidRPr="00F36A3C">
        <w:rPr>
          <w:rFonts w:ascii="宋体" w:hAnsi="宋体"/>
          <w:spacing w:val="9"/>
          <w:sz w:val="24"/>
        </w:rPr>
        <w:t>招</w:t>
      </w:r>
      <w:r w:rsidRPr="00F36A3C">
        <w:rPr>
          <w:rFonts w:ascii="宋体" w:hAnsi="宋体"/>
          <w:spacing w:val="6"/>
          <w:sz w:val="24"/>
        </w:rPr>
        <w:t>标编</w:t>
      </w:r>
      <w:r w:rsidRPr="00F36A3C">
        <w:rPr>
          <w:rFonts w:ascii="宋体" w:hAnsi="宋体"/>
          <w:spacing w:val="9"/>
          <w:sz w:val="24"/>
        </w:rPr>
        <w:t>号</w:t>
      </w:r>
      <w:r w:rsidRPr="00F36A3C">
        <w:rPr>
          <w:rFonts w:ascii="宋体" w:hAnsi="宋体"/>
          <w:spacing w:val="8"/>
          <w:sz w:val="24"/>
        </w:rPr>
        <w:t>：</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6CFEDEE5" w14:textId="77777777" w:rsidR="009F7343" w:rsidRPr="00F36A3C" w:rsidRDefault="009F7343">
      <w:pPr>
        <w:spacing w:line="360" w:lineRule="atLeast"/>
        <w:jc w:val="left"/>
        <w:rPr>
          <w:rFonts w:ascii="宋体" w:hAnsi="宋体" w:hint="eastAsia"/>
          <w:sz w:val="24"/>
        </w:rPr>
      </w:pPr>
    </w:p>
    <w:tbl>
      <w:tblPr>
        <w:tblW w:w="84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03"/>
        <w:gridCol w:w="2693"/>
        <w:gridCol w:w="2693"/>
        <w:gridCol w:w="1678"/>
      </w:tblGrid>
      <w:tr w:rsidR="009F7343" w:rsidRPr="00F36A3C" w14:paraId="02C980BB" w14:textId="77777777">
        <w:trPr>
          <w:trHeight w:val="926"/>
          <w:jc w:val="center"/>
        </w:trPr>
        <w:tc>
          <w:tcPr>
            <w:tcW w:w="1403" w:type="dxa"/>
            <w:vAlign w:val="center"/>
          </w:tcPr>
          <w:p w14:paraId="08B9E87D" w14:textId="77777777" w:rsidR="009F7343" w:rsidRPr="00F36A3C" w:rsidRDefault="00000000">
            <w:pPr>
              <w:spacing w:line="360" w:lineRule="auto"/>
              <w:jc w:val="center"/>
              <w:rPr>
                <w:rFonts w:ascii="宋体" w:hAnsi="宋体" w:hint="eastAsia"/>
                <w:sz w:val="24"/>
              </w:rPr>
            </w:pPr>
            <w:r w:rsidRPr="00F36A3C">
              <w:rPr>
                <w:rFonts w:ascii="宋体" w:hAnsi="宋体" w:hint="eastAsia"/>
                <w:sz w:val="24"/>
              </w:rPr>
              <w:t>章节号</w:t>
            </w:r>
          </w:p>
        </w:tc>
        <w:tc>
          <w:tcPr>
            <w:tcW w:w="2693" w:type="dxa"/>
            <w:vAlign w:val="center"/>
          </w:tcPr>
          <w:p w14:paraId="5F18A919" w14:textId="77777777" w:rsidR="009F7343" w:rsidRPr="00F36A3C" w:rsidRDefault="00000000">
            <w:pPr>
              <w:spacing w:line="360" w:lineRule="auto"/>
              <w:jc w:val="center"/>
              <w:rPr>
                <w:rFonts w:ascii="宋体" w:hAnsi="宋体" w:hint="eastAsia"/>
                <w:sz w:val="24"/>
              </w:rPr>
            </w:pPr>
            <w:r w:rsidRPr="00F36A3C">
              <w:rPr>
                <w:rFonts w:ascii="宋体" w:hAnsi="宋体" w:hint="eastAsia"/>
                <w:sz w:val="24"/>
              </w:rPr>
              <w:t>招</w:t>
            </w:r>
            <w:r w:rsidRPr="00F36A3C">
              <w:rPr>
                <w:rFonts w:ascii="宋体" w:hAnsi="宋体"/>
                <w:sz w:val="24"/>
              </w:rPr>
              <w:t>标</w:t>
            </w:r>
            <w:r w:rsidRPr="00F36A3C">
              <w:rPr>
                <w:rFonts w:ascii="宋体" w:hAnsi="宋体" w:hint="eastAsia"/>
                <w:sz w:val="24"/>
              </w:rPr>
              <w:t>文件条款</w:t>
            </w:r>
          </w:p>
        </w:tc>
        <w:tc>
          <w:tcPr>
            <w:tcW w:w="2693" w:type="dxa"/>
            <w:vAlign w:val="center"/>
          </w:tcPr>
          <w:p w14:paraId="501C0BEF" w14:textId="77777777" w:rsidR="009F7343" w:rsidRPr="00F36A3C" w:rsidRDefault="00000000">
            <w:pPr>
              <w:spacing w:line="360" w:lineRule="auto"/>
              <w:jc w:val="center"/>
              <w:rPr>
                <w:rFonts w:ascii="宋体" w:hAnsi="宋体" w:hint="eastAsia"/>
                <w:sz w:val="24"/>
              </w:rPr>
            </w:pPr>
            <w:r w:rsidRPr="00F36A3C">
              <w:rPr>
                <w:rFonts w:ascii="宋体" w:hAnsi="宋体" w:hint="eastAsia"/>
                <w:sz w:val="24"/>
              </w:rPr>
              <w:t>投</w:t>
            </w:r>
            <w:r w:rsidRPr="00F36A3C">
              <w:rPr>
                <w:rFonts w:ascii="宋体" w:hAnsi="宋体"/>
                <w:sz w:val="24"/>
              </w:rPr>
              <w:t>标</w:t>
            </w:r>
            <w:r w:rsidRPr="00F36A3C">
              <w:rPr>
                <w:rFonts w:ascii="宋体" w:hAnsi="宋体" w:hint="eastAsia"/>
                <w:sz w:val="24"/>
              </w:rPr>
              <w:t>文件的响应</w:t>
            </w:r>
            <w:r w:rsidRPr="00F36A3C">
              <w:rPr>
                <w:rFonts w:ascii="宋体" w:hAnsi="宋体"/>
                <w:sz w:val="24"/>
              </w:rPr>
              <w:t>条</w:t>
            </w:r>
            <w:r w:rsidRPr="00F36A3C">
              <w:rPr>
                <w:rFonts w:ascii="宋体" w:hAnsi="宋体" w:hint="eastAsia"/>
                <w:sz w:val="24"/>
              </w:rPr>
              <w:t>款</w:t>
            </w:r>
          </w:p>
        </w:tc>
        <w:tc>
          <w:tcPr>
            <w:tcW w:w="1678" w:type="dxa"/>
            <w:vAlign w:val="center"/>
          </w:tcPr>
          <w:p w14:paraId="5F02A039" w14:textId="77777777" w:rsidR="009F7343" w:rsidRPr="00F36A3C" w:rsidRDefault="00000000">
            <w:pPr>
              <w:spacing w:line="360" w:lineRule="auto"/>
              <w:ind w:leftChars="-46" w:left="-97"/>
              <w:jc w:val="center"/>
              <w:rPr>
                <w:rFonts w:ascii="宋体" w:hAnsi="宋体" w:hint="eastAsia"/>
                <w:sz w:val="24"/>
              </w:rPr>
            </w:pPr>
            <w:r w:rsidRPr="00F36A3C">
              <w:rPr>
                <w:rFonts w:ascii="宋体" w:hAnsi="宋体" w:hint="eastAsia"/>
                <w:sz w:val="24"/>
              </w:rPr>
              <w:t>偏离</w:t>
            </w:r>
            <w:r w:rsidRPr="00F36A3C">
              <w:rPr>
                <w:rFonts w:ascii="宋体" w:hAnsi="宋体"/>
                <w:sz w:val="24"/>
              </w:rPr>
              <w:t>说</w:t>
            </w:r>
            <w:r w:rsidRPr="00F36A3C">
              <w:rPr>
                <w:rFonts w:ascii="宋体" w:hAnsi="宋体" w:hint="eastAsia"/>
                <w:sz w:val="24"/>
              </w:rPr>
              <w:t>明</w:t>
            </w:r>
          </w:p>
        </w:tc>
      </w:tr>
      <w:tr w:rsidR="009F7343" w:rsidRPr="00F36A3C" w14:paraId="56B80172" w14:textId="77777777">
        <w:trPr>
          <w:trHeight w:val="851"/>
          <w:jc w:val="center"/>
        </w:trPr>
        <w:tc>
          <w:tcPr>
            <w:tcW w:w="1403" w:type="dxa"/>
            <w:vAlign w:val="center"/>
          </w:tcPr>
          <w:p w14:paraId="075C2721" w14:textId="77777777" w:rsidR="009F7343" w:rsidRPr="00F36A3C" w:rsidRDefault="009F7343">
            <w:pPr>
              <w:spacing w:line="360" w:lineRule="auto"/>
              <w:ind w:leftChars="86" w:left="181"/>
              <w:rPr>
                <w:rFonts w:ascii="宋体" w:hAnsi="宋体" w:hint="eastAsia"/>
                <w:sz w:val="24"/>
              </w:rPr>
            </w:pPr>
          </w:p>
        </w:tc>
        <w:tc>
          <w:tcPr>
            <w:tcW w:w="2693" w:type="dxa"/>
            <w:vAlign w:val="center"/>
          </w:tcPr>
          <w:p w14:paraId="7555E25F" w14:textId="77777777" w:rsidR="009F7343" w:rsidRPr="00F36A3C" w:rsidRDefault="009F7343">
            <w:pPr>
              <w:spacing w:line="360" w:lineRule="auto"/>
              <w:ind w:leftChars="86" w:left="181"/>
              <w:rPr>
                <w:rFonts w:ascii="宋体" w:hAnsi="宋体" w:hint="eastAsia"/>
                <w:sz w:val="24"/>
              </w:rPr>
            </w:pPr>
          </w:p>
        </w:tc>
        <w:tc>
          <w:tcPr>
            <w:tcW w:w="2693" w:type="dxa"/>
            <w:vAlign w:val="center"/>
          </w:tcPr>
          <w:p w14:paraId="7ADA4EFC" w14:textId="77777777" w:rsidR="009F7343" w:rsidRPr="00F36A3C" w:rsidRDefault="009F7343">
            <w:pPr>
              <w:spacing w:line="360" w:lineRule="auto"/>
              <w:ind w:leftChars="86" w:left="181"/>
              <w:rPr>
                <w:rFonts w:ascii="宋体" w:hAnsi="宋体" w:hint="eastAsia"/>
                <w:sz w:val="24"/>
              </w:rPr>
            </w:pPr>
          </w:p>
        </w:tc>
        <w:tc>
          <w:tcPr>
            <w:tcW w:w="1678" w:type="dxa"/>
            <w:vAlign w:val="center"/>
          </w:tcPr>
          <w:p w14:paraId="24150D9D" w14:textId="77777777" w:rsidR="009F7343" w:rsidRPr="00F36A3C" w:rsidRDefault="009F7343">
            <w:pPr>
              <w:spacing w:line="360" w:lineRule="auto"/>
              <w:ind w:leftChars="86" w:left="181"/>
              <w:rPr>
                <w:rFonts w:ascii="宋体" w:hAnsi="宋体" w:hint="eastAsia"/>
                <w:sz w:val="24"/>
              </w:rPr>
            </w:pPr>
          </w:p>
        </w:tc>
      </w:tr>
      <w:tr w:rsidR="009F7343" w:rsidRPr="00F36A3C" w14:paraId="0B199FED" w14:textId="77777777">
        <w:trPr>
          <w:trHeight w:val="851"/>
          <w:jc w:val="center"/>
        </w:trPr>
        <w:tc>
          <w:tcPr>
            <w:tcW w:w="1403" w:type="dxa"/>
            <w:vAlign w:val="center"/>
          </w:tcPr>
          <w:p w14:paraId="6C1C6234" w14:textId="77777777" w:rsidR="009F7343" w:rsidRPr="00F36A3C" w:rsidRDefault="009F7343">
            <w:pPr>
              <w:spacing w:line="360" w:lineRule="auto"/>
              <w:ind w:leftChars="86" w:left="181"/>
              <w:rPr>
                <w:rFonts w:ascii="宋体" w:hAnsi="宋体" w:hint="eastAsia"/>
                <w:sz w:val="24"/>
              </w:rPr>
            </w:pPr>
          </w:p>
        </w:tc>
        <w:tc>
          <w:tcPr>
            <w:tcW w:w="2693" w:type="dxa"/>
            <w:vAlign w:val="center"/>
          </w:tcPr>
          <w:p w14:paraId="17F06565" w14:textId="77777777" w:rsidR="009F7343" w:rsidRPr="00F36A3C" w:rsidRDefault="009F7343">
            <w:pPr>
              <w:spacing w:line="360" w:lineRule="auto"/>
              <w:ind w:leftChars="86" w:left="181"/>
              <w:rPr>
                <w:rFonts w:ascii="宋体" w:hAnsi="宋体" w:hint="eastAsia"/>
                <w:sz w:val="24"/>
              </w:rPr>
            </w:pPr>
          </w:p>
        </w:tc>
        <w:tc>
          <w:tcPr>
            <w:tcW w:w="2693" w:type="dxa"/>
            <w:vAlign w:val="center"/>
          </w:tcPr>
          <w:p w14:paraId="7C6E9AF2" w14:textId="77777777" w:rsidR="009F7343" w:rsidRPr="00F36A3C" w:rsidRDefault="009F7343">
            <w:pPr>
              <w:spacing w:line="360" w:lineRule="auto"/>
              <w:ind w:leftChars="86" w:left="181"/>
              <w:rPr>
                <w:rFonts w:ascii="宋体" w:hAnsi="宋体" w:hint="eastAsia"/>
                <w:sz w:val="24"/>
              </w:rPr>
            </w:pPr>
          </w:p>
        </w:tc>
        <w:tc>
          <w:tcPr>
            <w:tcW w:w="1678" w:type="dxa"/>
            <w:vAlign w:val="center"/>
          </w:tcPr>
          <w:p w14:paraId="3A3B2C27" w14:textId="77777777" w:rsidR="009F7343" w:rsidRPr="00F36A3C" w:rsidRDefault="009F7343">
            <w:pPr>
              <w:spacing w:line="360" w:lineRule="auto"/>
              <w:ind w:leftChars="86" w:left="181"/>
              <w:rPr>
                <w:rFonts w:ascii="宋体" w:hAnsi="宋体" w:hint="eastAsia"/>
                <w:sz w:val="24"/>
              </w:rPr>
            </w:pPr>
          </w:p>
        </w:tc>
      </w:tr>
      <w:tr w:rsidR="009F7343" w:rsidRPr="00F36A3C" w14:paraId="0A74CC57" w14:textId="77777777">
        <w:trPr>
          <w:trHeight w:val="851"/>
          <w:jc w:val="center"/>
        </w:trPr>
        <w:tc>
          <w:tcPr>
            <w:tcW w:w="1403" w:type="dxa"/>
            <w:vAlign w:val="center"/>
          </w:tcPr>
          <w:p w14:paraId="7118ECB6" w14:textId="77777777" w:rsidR="009F7343" w:rsidRPr="00F36A3C" w:rsidRDefault="009F7343">
            <w:pPr>
              <w:spacing w:line="360" w:lineRule="auto"/>
              <w:ind w:leftChars="86" w:left="181"/>
              <w:rPr>
                <w:rFonts w:ascii="宋体" w:hAnsi="宋体" w:hint="eastAsia"/>
                <w:sz w:val="24"/>
              </w:rPr>
            </w:pPr>
          </w:p>
        </w:tc>
        <w:tc>
          <w:tcPr>
            <w:tcW w:w="2693" w:type="dxa"/>
            <w:vAlign w:val="center"/>
          </w:tcPr>
          <w:p w14:paraId="643DE2FF" w14:textId="77777777" w:rsidR="009F7343" w:rsidRPr="00F36A3C" w:rsidRDefault="009F7343">
            <w:pPr>
              <w:spacing w:line="360" w:lineRule="auto"/>
              <w:ind w:leftChars="86" w:left="181"/>
              <w:rPr>
                <w:rFonts w:ascii="宋体" w:hAnsi="宋体" w:hint="eastAsia"/>
                <w:sz w:val="24"/>
              </w:rPr>
            </w:pPr>
          </w:p>
        </w:tc>
        <w:tc>
          <w:tcPr>
            <w:tcW w:w="2693" w:type="dxa"/>
            <w:vAlign w:val="center"/>
          </w:tcPr>
          <w:p w14:paraId="353A4B98" w14:textId="77777777" w:rsidR="009F7343" w:rsidRPr="00F36A3C" w:rsidRDefault="009F7343">
            <w:pPr>
              <w:spacing w:line="360" w:lineRule="auto"/>
              <w:ind w:leftChars="86" w:left="181"/>
              <w:rPr>
                <w:rFonts w:ascii="宋体" w:hAnsi="宋体" w:hint="eastAsia"/>
                <w:sz w:val="24"/>
              </w:rPr>
            </w:pPr>
          </w:p>
        </w:tc>
        <w:tc>
          <w:tcPr>
            <w:tcW w:w="1678" w:type="dxa"/>
            <w:vAlign w:val="center"/>
          </w:tcPr>
          <w:p w14:paraId="1872E2D5" w14:textId="77777777" w:rsidR="009F7343" w:rsidRPr="00F36A3C" w:rsidRDefault="009F7343">
            <w:pPr>
              <w:spacing w:line="360" w:lineRule="auto"/>
              <w:ind w:leftChars="86" w:left="181"/>
              <w:rPr>
                <w:rFonts w:ascii="宋体" w:hAnsi="宋体" w:hint="eastAsia"/>
                <w:sz w:val="24"/>
              </w:rPr>
            </w:pPr>
          </w:p>
        </w:tc>
      </w:tr>
      <w:tr w:rsidR="009F7343" w:rsidRPr="00F36A3C" w14:paraId="0AE1DF6E" w14:textId="77777777">
        <w:trPr>
          <w:trHeight w:val="851"/>
          <w:jc w:val="center"/>
        </w:trPr>
        <w:tc>
          <w:tcPr>
            <w:tcW w:w="1403" w:type="dxa"/>
            <w:vAlign w:val="center"/>
          </w:tcPr>
          <w:p w14:paraId="3DCFD99B" w14:textId="77777777" w:rsidR="009F7343" w:rsidRPr="00F36A3C" w:rsidRDefault="009F7343">
            <w:pPr>
              <w:spacing w:line="360" w:lineRule="auto"/>
              <w:ind w:leftChars="86" w:left="181"/>
              <w:rPr>
                <w:rFonts w:ascii="宋体" w:hAnsi="宋体" w:hint="eastAsia"/>
                <w:sz w:val="24"/>
              </w:rPr>
            </w:pPr>
          </w:p>
        </w:tc>
        <w:tc>
          <w:tcPr>
            <w:tcW w:w="2693" w:type="dxa"/>
            <w:vAlign w:val="center"/>
          </w:tcPr>
          <w:p w14:paraId="69DBEB65" w14:textId="77777777" w:rsidR="009F7343" w:rsidRPr="00F36A3C" w:rsidRDefault="009F7343">
            <w:pPr>
              <w:spacing w:line="360" w:lineRule="auto"/>
              <w:ind w:leftChars="86" w:left="181"/>
              <w:rPr>
                <w:rFonts w:ascii="宋体" w:hAnsi="宋体" w:hint="eastAsia"/>
                <w:sz w:val="24"/>
              </w:rPr>
            </w:pPr>
          </w:p>
        </w:tc>
        <w:tc>
          <w:tcPr>
            <w:tcW w:w="2693" w:type="dxa"/>
            <w:vAlign w:val="center"/>
          </w:tcPr>
          <w:p w14:paraId="34E26499" w14:textId="77777777" w:rsidR="009F7343" w:rsidRPr="00F36A3C" w:rsidRDefault="009F7343">
            <w:pPr>
              <w:spacing w:line="360" w:lineRule="auto"/>
              <w:ind w:leftChars="86" w:left="181"/>
              <w:rPr>
                <w:rFonts w:ascii="宋体" w:hAnsi="宋体" w:hint="eastAsia"/>
                <w:sz w:val="24"/>
              </w:rPr>
            </w:pPr>
          </w:p>
        </w:tc>
        <w:tc>
          <w:tcPr>
            <w:tcW w:w="1678" w:type="dxa"/>
            <w:vAlign w:val="center"/>
          </w:tcPr>
          <w:p w14:paraId="6C3A126D" w14:textId="77777777" w:rsidR="009F7343" w:rsidRPr="00F36A3C" w:rsidRDefault="009F7343">
            <w:pPr>
              <w:spacing w:line="360" w:lineRule="auto"/>
              <w:ind w:leftChars="86" w:left="181"/>
              <w:rPr>
                <w:rFonts w:ascii="宋体" w:hAnsi="宋体" w:hint="eastAsia"/>
                <w:sz w:val="24"/>
              </w:rPr>
            </w:pPr>
          </w:p>
        </w:tc>
      </w:tr>
      <w:tr w:rsidR="009F7343" w:rsidRPr="00F36A3C" w14:paraId="1E6DF1DE" w14:textId="77777777">
        <w:trPr>
          <w:trHeight w:val="851"/>
          <w:jc w:val="center"/>
        </w:trPr>
        <w:tc>
          <w:tcPr>
            <w:tcW w:w="1403" w:type="dxa"/>
            <w:vAlign w:val="center"/>
          </w:tcPr>
          <w:p w14:paraId="16452DF2" w14:textId="77777777" w:rsidR="009F7343" w:rsidRPr="00F36A3C" w:rsidRDefault="009F7343">
            <w:pPr>
              <w:spacing w:line="360" w:lineRule="auto"/>
              <w:ind w:leftChars="86" w:left="181"/>
              <w:rPr>
                <w:rFonts w:ascii="宋体" w:hAnsi="宋体" w:hint="eastAsia"/>
                <w:sz w:val="24"/>
              </w:rPr>
            </w:pPr>
          </w:p>
        </w:tc>
        <w:tc>
          <w:tcPr>
            <w:tcW w:w="2693" w:type="dxa"/>
            <w:vAlign w:val="center"/>
          </w:tcPr>
          <w:p w14:paraId="77004C1E" w14:textId="77777777" w:rsidR="009F7343" w:rsidRPr="00F36A3C" w:rsidRDefault="009F7343">
            <w:pPr>
              <w:spacing w:line="360" w:lineRule="auto"/>
              <w:ind w:leftChars="86" w:left="181"/>
              <w:rPr>
                <w:rFonts w:ascii="宋体" w:hAnsi="宋体" w:hint="eastAsia"/>
                <w:sz w:val="24"/>
              </w:rPr>
            </w:pPr>
          </w:p>
        </w:tc>
        <w:tc>
          <w:tcPr>
            <w:tcW w:w="2693" w:type="dxa"/>
            <w:vAlign w:val="center"/>
          </w:tcPr>
          <w:p w14:paraId="6175055F" w14:textId="77777777" w:rsidR="009F7343" w:rsidRPr="00F36A3C" w:rsidRDefault="009F7343">
            <w:pPr>
              <w:spacing w:line="360" w:lineRule="auto"/>
              <w:ind w:leftChars="86" w:left="181"/>
              <w:rPr>
                <w:rFonts w:ascii="宋体" w:hAnsi="宋体" w:hint="eastAsia"/>
                <w:sz w:val="24"/>
              </w:rPr>
            </w:pPr>
          </w:p>
        </w:tc>
        <w:tc>
          <w:tcPr>
            <w:tcW w:w="1678" w:type="dxa"/>
            <w:vAlign w:val="center"/>
          </w:tcPr>
          <w:p w14:paraId="615BEBB2" w14:textId="77777777" w:rsidR="009F7343" w:rsidRPr="00F36A3C" w:rsidRDefault="009F7343">
            <w:pPr>
              <w:spacing w:line="360" w:lineRule="auto"/>
              <w:ind w:leftChars="86" w:left="181"/>
              <w:rPr>
                <w:rFonts w:ascii="宋体" w:hAnsi="宋体" w:hint="eastAsia"/>
                <w:sz w:val="24"/>
              </w:rPr>
            </w:pPr>
          </w:p>
        </w:tc>
      </w:tr>
      <w:tr w:rsidR="009F7343" w:rsidRPr="00F36A3C" w14:paraId="02C81CC7" w14:textId="77777777">
        <w:trPr>
          <w:trHeight w:val="851"/>
          <w:jc w:val="center"/>
        </w:trPr>
        <w:tc>
          <w:tcPr>
            <w:tcW w:w="1403" w:type="dxa"/>
            <w:vAlign w:val="center"/>
          </w:tcPr>
          <w:p w14:paraId="7AE4A231" w14:textId="77777777" w:rsidR="009F7343" w:rsidRPr="00F36A3C" w:rsidRDefault="009F7343">
            <w:pPr>
              <w:spacing w:line="360" w:lineRule="auto"/>
              <w:ind w:leftChars="86" w:left="181"/>
              <w:rPr>
                <w:rFonts w:ascii="宋体" w:hAnsi="宋体" w:hint="eastAsia"/>
                <w:sz w:val="24"/>
              </w:rPr>
            </w:pPr>
          </w:p>
        </w:tc>
        <w:tc>
          <w:tcPr>
            <w:tcW w:w="2693" w:type="dxa"/>
            <w:vAlign w:val="center"/>
          </w:tcPr>
          <w:p w14:paraId="302F3C1F" w14:textId="77777777" w:rsidR="009F7343" w:rsidRPr="00F36A3C" w:rsidRDefault="009F7343">
            <w:pPr>
              <w:spacing w:line="360" w:lineRule="auto"/>
              <w:ind w:leftChars="86" w:left="181"/>
              <w:rPr>
                <w:rFonts w:ascii="宋体" w:hAnsi="宋体" w:hint="eastAsia"/>
                <w:sz w:val="24"/>
              </w:rPr>
            </w:pPr>
          </w:p>
        </w:tc>
        <w:tc>
          <w:tcPr>
            <w:tcW w:w="2693" w:type="dxa"/>
            <w:vAlign w:val="center"/>
          </w:tcPr>
          <w:p w14:paraId="1F2230BA" w14:textId="77777777" w:rsidR="009F7343" w:rsidRPr="00F36A3C" w:rsidRDefault="009F7343">
            <w:pPr>
              <w:spacing w:line="360" w:lineRule="auto"/>
              <w:ind w:leftChars="86" w:left="181"/>
              <w:rPr>
                <w:rFonts w:ascii="宋体" w:hAnsi="宋体" w:hint="eastAsia"/>
                <w:sz w:val="24"/>
              </w:rPr>
            </w:pPr>
          </w:p>
        </w:tc>
        <w:tc>
          <w:tcPr>
            <w:tcW w:w="1678" w:type="dxa"/>
            <w:vAlign w:val="center"/>
          </w:tcPr>
          <w:p w14:paraId="7DB423A3" w14:textId="77777777" w:rsidR="009F7343" w:rsidRPr="00F36A3C" w:rsidRDefault="009F7343">
            <w:pPr>
              <w:spacing w:line="360" w:lineRule="auto"/>
              <w:ind w:leftChars="86" w:left="181"/>
              <w:rPr>
                <w:rFonts w:ascii="宋体" w:hAnsi="宋体" w:hint="eastAsia"/>
                <w:sz w:val="24"/>
              </w:rPr>
            </w:pPr>
          </w:p>
        </w:tc>
      </w:tr>
    </w:tbl>
    <w:p w14:paraId="5204BBCF" w14:textId="77777777" w:rsidR="009F7343" w:rsidRPr="00F36A3C" w:rsidRDefault="00000000">
      <w:pPr>
        <w:spacing w:line="276" w:lineRule="auto"/>
        <w:rPr>
          <w:rFonts w:ascii="宋体" w:hAnsi="宋体" w:hint="eastAsia"/>
          <w:bCs/>
          <w:sz w:val="24"/>
        </w:rPr>
      </w:pPr>
      <w:r w:rsidRPr="00F36A3C">
        <w:rPr>
          <w:rFonts w:ascii="宋体" w:hAnsi="宋体" w:hint="eastAsia"/>
          <w:bCs/>
          <w:sz w:val="24"/>
        </w:rPr>
        <w:t>说明：</w:t>
      </w:r>
    </w:p>
    <w:p w14:paraId="1AA5D2EA" w14:textId="77777777" w:rsidR="009F7343" w:rsidRPr="00F36A3C" w:rsidRDefault="00000000">
      <w:pPr>
        <w:spacing w:line="276" w:lineRule="auto"/>
        <w:rPr>
          <w:rFonts w:ascii="宋体" w:hAnsi="宋体" w:hint="eastAsia"/>
          <w:bCs/>
          <w:sz w:val="24"/>
        </w:rPr>
      </w:pPr>
      <w:r w:rsidRPr="00F36A3C">
        <w:rPr>
          <w:rFonts w:ascii="宋体" w:hAnsi="宋体" w:hint="eastAsia"/>
          <w:bCs/>
          <w:sz w:val="24"/>
        </w:rPr>
        <w:t>1.投标人对招标文件所有商务条款（除《第五章》以外的内容，包括合同条款）：</w:t>
      </w:r>
    </w:p>
    <w:p w14:paraId="669915E6" w14:textId="77777777" w:rsidR="009F7343" w:rsidRPr="00F36A3C" w:rsidRDefault="00000000">
      <w:pPr>
        <w:spacing w:line="276" w:lineRule="auto"/>
        <w:rPr>
          <w:rFonts w:ascii="宋体" w:hAnsi="宋体" w:hint="eastAsia"/>
          <w:bCs/>
          <w:sz w:val="24"/>
        </w:rPr>
      </w:pPr>
      <w:r w:rsidRPr="00F36A3C">
        <w:rPr>
          <w:rFonts w:ascii="宋体" w:hAnsi="宋体" w:hint="eastAsia"/>
          <w:bCs/>
          <w:sz w:val="24"/>
        </w:rPr>
        <w:t>1.1</w:t>
      </w:r>
      <w:r w:rsidRPr="00F36A3C">
        <w:rPr>
          <w:rFonts w:ascii="宋体" w:hAnsi="宋体" w:hint="eastAsia"/>
          <w:bCs/>
          <w:sz w:val="24"/>
        </w:rPr>
        <w:tab/>
        <w:t>不存在偏差的：可以不填写并视为此部分无偏离响应。</w:t>
      </w:r>
    </w:p>
    <w:p w14:paraId="19EA0FEB" w14:textId="77777777" w:rsidR="009F7343" w:rsidRPr="00F36A3C" w:rsidRDefault="00000000">
      <w:pPr>
        <w:spacing w:line="276" w:lineRule="auto"/>
        <w:rPr>
          <w:rFonts w:ascii="宋体" w:hAnsi="宋体" w:hint="eastAsia"/>
          <w:bCs/>
          <w:sz w:val="24"/>
        </w:rPr>
      </w:pPr>
      <w:r w:rsidRPr="00F36A3C">
        <w:rPr>
          <w:rFonts w:ascii="宋体" w:hAnsi="宋体" w:hint="eastAsia"/>
          <w:bCs/>
          <w:sz w:val="24"/>
        </w:rPr>
        <w:t>1.2</w:t>
      </w:r>
      <w:r w:rsidRPr="00F36A3C">
        <w:rPr>
          <w:rFonts w:ascii="宋体" w:hAnsi="宋体" w:hint="eastAsia"/>
          <w:bCs/>
          <w:sz w:val="24"/>
        </w:rPr>
        <w:tab/>
        <w:t>存在偏差的：应当在本表中声明具体条款的偏差情况，偏差说明应填写“正偏离”、“负偏离”，并在偏差说明中明确具体的偏差情况。声明“正偏离”、“负偏离”而未具体明确偏差情况的，评标委员会将做出不利于投标人的评价。</w:t>
      </w:r>
    </w:p>
    <w:p w14:paraId="43716B69" w14:textId="77777777" w:rsidR="009F7343" w:rsidRPr="00F36A3C" w:rsidRDefault="00000000">
      <w:pPr>
        <w:spacing w:line="360" w:lineRule="atLeast"/>
        <w:rPr>
          <w:rFonts w:ascii="宋体" w:hAnsi="宋体" w:hint="eastAsia"/>
          <w:sz w:val="24"/>
        </w:rPr>
      </w:pPr>
      <w:r w:rsidRPr="00F36A3C">
        <w:rPr>
          <w:rFonts w:ascii="宋体" w:hAnsi="宋体" w:hint="eastAsia"/>
          <w:bCs/>
          <w:sz w:val="24"/>
        </w:rPr>
        <w:t>2.对于未在偏离表中列明，但在投标文件其他内容中出现的负偏离，将按不利于投标人的原则进行处理，即：如在评标过程中发现此类负偏离，则按相关条款存在负偏离处理，如在中标后发现此类负偏离，则按投标满足相关条款处理，中标人必须自行承担弥补此类负偏离所需的全部费用，否则招标人有权取消其中标资格。</w:t>
      </w:r>
    </w:p>
    <w:p w14:paraId="71326818" w14:textId="77777777" w:rsidR="009F7343" w:rsidRPr="00F36A3C" w:rsidRDefault="009F7343">
      <w:pPr>
        <w:spacing w:line="360" w:lineRule="atLeast"/>
        <w:jc w:val="left"/>
        <w:rPr>
          <w:rFonts w:ascii="宋体" w:hAnsi="宋体" w:hint="eastAsia"/>
          <w:sz w:val="24"/>
        </w:rPr>
      </w:pPr>
    </w:p>
    <w:p w14:paraId="35D04F77" w14:textId="77777777" w:rsidR="009F7343" w:rsidRPr="00F36A3C" w:rsidRDefault="009F7343">
      <w:pPr>
        <w:spacing w:line="360" w:lineRule="atLeast"/>
        <w:jc w:val="left"/>
        <w:rPr>
          <w:rFonts w:ascii="宋体" w:hAnsi="宋体" w:hint="eastAsia"/>
          <w:sz w:val="24"/>
        </w:rPr>
      </w:pPr>
    </w:p>
    <w:p w14:paraId="13854DB1" w14:textId="77777777" w:rsidR="009F7343" w:rsidRPr="00F36A3C" w:rsidRDefault="009F7343">
      <w:pPr>
        <w:spacing w:line="360" w:lineRule="atLeast"/>
        <w:jc w:val="left"/>
        <w:rPr>
          <w:rFonts w:ascii="宋体" w:hAnsi="宋体" w:hint="eastAsia"/>
          <w:sz w:val="24"/>
        </w:rPr>
      </w:pPr>
    </w:p>
    <w:p w14:paraId="7C024162" w14:textId="77777777" w:rsidR="009F7343" w:rsidRPr="00F36A3C" w:rsidRDefault="009F7343">
      <w:pPr>
        <w:jc w:val="left"/>
        <w:rPr>
          <w:rFonts w:ascii="宋体" w:hAnsi="宋体" w:hint="eastAsia"/>
          <w:sz w:val="24"/>
        </w:rPr>
      </w:pPr>
    </w:p>
    <w:p w14:paraId="7D9354BE"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lastRenderedPageBreak/>
        <w:t>格式8</w:t>
      </w:r>
    </w:p>
    <w:p w14:paraId="1826FEE0" w14:textId="77777777" w:rsidR="009F7343" w:rsidRPr="00F36A3C" w:rsidRDefault="00000000">
      <w:pPr>
        <w:pStyle w:val="20"/>
        <w:jc w:val="center"/>
        <w:rPr>
          <w:rFonts w:ascii="宋体" w:hAnsi="宋体" w:hint="eastAsia"/>
        </w:rPr>
      </w:pPr>
      <w:r w:rsidRPr="00F36A3C">
        <w:rPr>
          <w:rFonts w:ascii="宋体" w:hAnsi="宋体" w:hint="eastAsia"/>
          <w:szCs w:val="28"/>
        </w:rPr>
        <w:t>八、</w:t>
      </w:r>
      <w:r w:rsidRPr="00F36A3C">
        <w:rPr>
          <w:rFonts w:ascii="宋体" w:hAnsi="宋体"/>
          <w:szCs w:val="28"/>
        </w:rPr>
        <w:t>项目实施人员情况表</w:t>
      </w:r>
    </w:p>
    <w:p w14:paraId="2B0CA8F9" w14:textId="77777777" w:rsidR="009F7343" w:rsidRPr="00F36A3C" w:rsidRDefault="009F7343">
      <w:pPr>
        <w:pStyle w:val="af5"/>
        <w:spacing w:before="12"/>
        <w:rPr>
          <w:rFonts w:hint="eastAsia"/>
          <w:b/>
          <w:sz w:val="15"/>
        </w:rPr>
      </w:pPr>
    </w:p>
    <w:p w14:paraId="1FBB2AE1" w14:textId="77777777" w:rsidR="009F7343" w:rsidRPr="00F36A3C" w:rsidRDefault="00000000">
      <w:pPr>
        <w:widowControl/>
        <w:autoSpaceDE w:val="0"/>
        <w:autoSpaceDN w:val="0"/>
        <w:adjustRightInd w:val="0"/>
        <w:snapToGrid w:val="0"/>
        <w:spacing w:after="120" w:line="300" w:lineRule="auto"/>
        <w:ind w:right="1360" w:firstLine="723"/>
        <w:jc w:val="center"/>
        <w:textAlignment w:val="bottom"/>
        <w:rPr>
          <w:rFonts w:ascii="宋体" w:hAnsi="宋体" w:cs="Calibri" w:hint="eastAsia"/>
          <w:b/>
          <w:sz w:val="28"/>
          <w:szCs w:val="28"/>
        </w:rPr>
      </w:pPr>
      <w:r w:rsidRPr="00F36A3C">
        <w:rPr>
          <w:rFonts w:ascii="宋体" w:hAnsi="宋体" w:cs="Calibri" w:hint="eastAsia"/>
          <w:b/>
          <w:sz w:val="28"/>
          <w:szCs w:val="28"/>
        </w:rPr>
        <w:t>服务团队人员简历模板</w:t>
      </w:r>
    </w:p>
    <w:tbl>
      <w:tblPr>
        <w:tblW w:w="9146" w:type="dxa"/>
        <w:tblInd w:w="-431" w:type="dxa"/>
        <w:tblLook w:val="04A0" w:firstRow="1" w:lastRow="0" w:firstColumn="1" w:lastColumn="0" w:noHBand="0" w:noVBand="1"/>
      </w:tblPr>
      <w:tblGrid>
        <w:gridCol w:w="1200"/>
        <w:gridCol w:w="1780"/>
        <w:gridCol w:w="1410"/>
        <w:gridCol w:w="1756"/>
        <w:gridCol w:w="1651"/>
        <w:gridCol w:w="1349"/>
      </w:tblGrid>
      <w:tr w:rsidR="009F7343" w:rsidRPr="00F36A3C" w14:paraId="03C0E242" w14:textId="77777777">
        <w:trPr>
          <w:trHeight w:val="405"/>
        </w:trPr>
        <w:tc>
          <w:tcPr>
            <w:tcW w:w="1200" w:type="dxa"/>
            <w:tcBorders>
              <w:top w:val="single" w:sz="4" w:space="0" w:color="auto"/>
              <w:left w:val="single" w:sz="4" w:space="0" w:color="auto"/>
              <w:bottom w:val="single" w:sz="4" w:space="0" w:color="auto"/>
              <w:right w:val="single" w:sz="4" w:space="0" w:color="auto"/>
            </w:tcBorders>
            <w:noWrap/>
            <w:vAlign w:val="center"/>
          </w:tcPr>
          <w:p w14:paraId="6A68CC15" w14:textId="77777777" w:rsidR="009F7343" w:rsidRPr="00F36A3C" w:rsidRDefault="00000000">
            <w:pPr>
              <w:widowControl/>
              <w:jc w:val="left"/>
              <w:rPr>
                <w:rFonts w:ascii="宋体" w:hAnsi="宋体" w:cs="宋体" w:hint="eastAsia"/>
                <w:kern w:val="0"/>
                <w:sz w:val="22"/>
                <w:szCs w:val="22"/>
              </w:rPr>
            </w:pPr>
            <w:r w:rsidRPr="00F36A3C">
              <w:rPr>
                <w:rFonts w:ascii="宋体" w:hAnsi="宋体" w:cs="宋体" w:hint="eastAsia"/>
                <w:kern w:val="0"/>
                <w:sz w:val="22"/>
                <w:szCs w:val="22"/>
              </w:rPr>
              <w:t>姓名</w:t>
            </w:r>
          </w:p>
        </w:tc>
        <w:tc>
          <w:tcPr>
            <w:tcW w:w="1780" w:type="dxa"/>
            <w:tcBorders>
              <w:top w:val="single" w:sz="4" w:space="0" w:color="auto"/>
              <w:left w:val="nil"/>
              <w:bottom w:val="single" w:sz="4" w:space="0" w:color="auto"/>
              <w:right w:val="single" w:sz="4" w:space="0" w:color="auto"/>
            </w:tcBorders>
            <w:noWrap/>
            <w:vAlign w:val="center"/>
          </w:tcPr>
          <w:p w14:paraId="516A335F" w14:textId="77777777" w:rsidR="009F7343" w:rsidRPr="00F36A3C" w:rsidRDefault="00000000">
            <w:pPr>
              <w:widowControl/>
              <w:jc w:val="left"/>
              <w:rPr>
                <w:rFonts w:ascii="宋体" w:hAnsi="宋体" w:cs="宋体" w:hint="eastAsia"/>
                <w:kern w:val="0"/>
                <w:sz w:val="22"/>
                <w:szCs w:val="22"/>
              </w:rPr>
            </w:pPr>
            <w:r w:rsidRPr="00F36A3C">
              <w:rPr>
                <w:rFonts w:ascii="宋体" w:hAnsi="宋体" w:cs="宋体" w:hint="eastAsia"/>
                <w:kern w:val="0"/>
                <w:sz w:val="22"/>
                <w:szCs w:val="22"/>
              </w:rPr>
              <w:t xml:space="preserve">　</w:t>
            </w:r>
          </w:p>
        </w:tc>
        <w:tc>
          <w:tcPr>
            <w:tcW w:w="1410" w:type="dxa"/>
            <w:tcBorders>
              <w:top w:val="single" w:sz="4" w:space="0" w:color="auto"/>
              <w:left w:val="nil"/>
              <w:bottom w:val="single" w:sz="4" w:space="0" w:color="auto"/>
              <w:right w:val="single" w:sz="4" w:space="0" w:color="auto"/>
            </w:tcBorders>
            <w:noWrap/>
            <w:vAlign w:val="center"/>
          </w:tcPr>
          <w:p w14:paraId="72419302" w14:textId="77777777" w:rsidR="009F7343" w:rsidRPr="00F36A3C" w:rsidRDefault="00000000">
            <w:pPr>
              <w:widowControl/>
              <w:jc w:val="left"/>
              <w:rPr>
                <w:rFonts w:ascii="宋体" w:hAnsi="宋体" w:cs="宋体" w:hint="eastAsia"/>
                <w:kern w:val="0"/>
                <w:sz w:val="22"/>
                <w:szCs w:val="22"/>
              </w:rPr>
            </w:pPr>
            <w:r w:rsidRPr="00F36A3C">
              <w:rPr>
                <w:rFonts w:ascii="宋体" w:hAnsi="宋体" w:cs="宋体" w:hint="eastAsia"/>
                <w:kern w:val="0"/>
                <w:sz w:val="22"/>
                <w:szCs w:val="22"/>
              </w:rPr>
              <w:t>性别</w:t>
            </w:r>
          </w:p>
        </w:tc>
        <w:tc>
          <w:tcPr>
            <w:tcW w:w="1756" w:type="dxa"/>
            <w:tcBorders>
              <w:top w:val="single" w:sz="4" w:space="0" w:color="auto"/>
              <w:left w:val="nil"/>
              <w:bottom w:val="single" w:sz="4" w:space="0" w:color="auto"/>
              <w:right w:val="single" w:sz="4" w:space="0" w:color="auto"/>
            </w:tcBorders>
            <w:noWrap/>
            <w:vAlign w:val="center"/>
          </w:tcPr>
          <w:p w14:paraId="58B1A937" w14:textId="77777777" w:rsidR="009F7343" w:rsidRPr="00F36A3C" w:rsidRDefault="00000000">
            <w:pPr>
              <w:widowControl/>
              <w:jc w:val="left"/>
              <w:rPr>
                <w:rFonts w:ascii="宋体" w:hAnsi="宋体" w:cs="宋体" w:hint="eastAsia"/>
                <w:kern w:val="0"/>
                <w:sz w:val="22"/>
                <w:szCs w:val="22"/>
              </w:rPr>
            </w:pPr>
            <w:r w:rsidRPr="00F36A3C">
              <w:rPr>
                <w:rFonts w:ascii="宋体" w:hAnsi="宋体" w:cs="宋体" w:hint="eastAsia"/>
                <w:kern w:val="0"/>
                <w:sz w:val="22"/>
                <w:szCs w:val="22"/>
              </w:rPr>
              <w:t xml:space="preserve">　</w:t>
            </w:r>
          </w:p>
        </w:tc>
        <w:tc>
          <w:tcPr>
            <w:tcW w:w="1651" w:type="dxa"/>
            <w:tcBorders>
              <w:top w:val="single" w:sz="4" w:space="0" w:color="auto"/>
              <w:left w:val="nil"/>
              <w:bottom w:val="single" w:sz="4" w:space="0" w:color="auto"/>
              <w:right w:val="single" w:sz="4" w:space="0" w:color="auto"/>
            </w:tcBorders>
            <w:noWrap/>
            <w:vAlign w:val="center"/>
          </w:tcPr>
          <w:p w14:paraId="32B575A1" w14:textId="77777777" w:rsidR="009F7343" w:rsidRPr="00F36A3C" w:rsidRDefault="00000000">
            <w:pPr>
              <w:widowControl/>
              <w:jc w:val="left"/>
              <w:rPr>
                <w:rFonts w:ascii="宋体" w:hAnsi="宋体" w:cs="宋体" w:hint="eastAsia"/>
                <w:kern w:val="0"/>
                <w:sz w:val="22"/>
                <w:szCs w:val="22"/>
              </w:rPr>
            </w:pPr>
            <w:r w:rsidRPr="00F36A3C">
              <w:rPr>
                <w:rFonts w:ascii="宋体" w:hAnsi="宋体" w:cs="宋体" w:hint="eastAsia"/>
                <w:kern w:val="0"/>
                <w:sz w:val="22"/>
                <w:szCs w:val="22"/>
              </w:rPr>
              <w:t>本项目岗位</w:t>
            </w:r>
          </w:p>
        </w:tc>
        <w:tc>
          <w:tcPr>
            <w:tcW w:w="1349" w:type="dxa"/>
            <w:tcBorders>
              <w:top w:val="single" w:sz="4" w:space="0" w:color="auto"/>
              <w:left w:val="nil"/>
              <w:bottom w:val="single" w:sz="4" w:space="0" w:color="auto"/>
              <w:right w:val="single" w:sz="4" w:space="0" w:color="auto"/>
            </w:tcBorders>
            <w:noWrap/>
            <w:vAlign w:val="center"/>
          </w:tcPr>
          <w:p w14:paraId="766E6260" w14:textId="77777777" w:rsidR="009F7343" w:rsidRPr="00F36A3C" w:rsidRDefault="00000000">
            <w:pPr>
              <w:widowControl/>
              <w:jc w:val="left"/>
              <w:rPr>
                <w:rFonts w:ascii="宋体" w:hAnsi="宋体" w:cs="宋体" w:hint="eastAsia"/>
                <w:kern w:val="0"/>
                <w:sz w:val="22"/>
                <w:szCs w:val="22"/>
              </w:rPr>
            </w:pPr>
            <w:r w:rsidRPr="00F36A3C">
              <w:rPr>
                <w:rFonts w:ascii="宋体" w:hAnsi="宋体" w:cs="宋体" w:hint="eastAsia"/>
                <w:kern w:val="0"/>
                <w:sz w:val="22"/>
                <w:szCs w:val="22"/>
              </w:rPr>
              <w:t xml:space="preserve">　</w:t>
            </w:r>
          </w:p>
        </w:tc>
      </w:tr>
      <w:tr w:rsidR="009F7343" w:rsidRPr="00F36A3C" w14:paraId="780709BA" w14:textId="77777777">
        <w:trPr>
          <w:trHeight w:val="405"/>
        </w:trPr>
        <w:tc>
          <w:tcPr>
            <w:tcW w:w="1200" w:type="dxa"/>
            <w:tcBorders>
              <w:top w:val="nil"/>
              <w:left w:val="single" w:sz="4" w:space="0" w:color="auto"/>
              <w:bottom w:val="single" w:sz="4" w:space="0" w:color="auto"/>
              <w:right w:val="single" w:sz="4" w:space="0" w:color="auto"/>
            </w:tcBorders>
            <w:noWrap/>
            <w:vAlign w:val="center"/>
          </w:tcPr>
          <w:p w14:paraId="19B4A850" w14:textId="77777777" w:rsidR="009F7343" w:rsidRPr="00F36A3C" w:rsidRDefault="00000000">
            <w:pPr>
              <w:widowControl/>
              <w:jc w:val="left"/>
              <w:rPr>
                <w:rFonts w:ascii="宋体" w:hAnsi="宋体" w:cs="宋体" w:hint="eastAsia"/>
                <w:kern w:val="0"/>
                <w:sz w:val="22"/>
                <w:szCs w:val="22"/>
              </w:rPr>
            </w:pPr>
            <w:r w:rsidRPr="00F36A3C">
              <w:rPr>
                <w:rFonts w:ascii="宋体" w:hAnsi="宋体" w:cs="宋体" w:hint="eastAsia"/>
                <w:kern w:val="0"/>
                <w:sz w:val="22"/>
                <w:szCs w:val="22"/>
              </w:rPr>
              <w:t>最高学历</w:t>
            </w:r>
          </w:p>
        </w:tc>
        <w:tc>
          <w:tcPr>
            <w:tcW w:w="1780" w:type="dxa"/>
            <w:tcBorders>
              <w:top w:val="nil"/>
              <w:left w:val="nil"/>
              <w:bottom w:val="single" w:sz="4" w:space="0" w:color="auto"/>
              <w:right w:val="single" w:sz="4" w:space="0" w:color="auto"/>
            </w:tcBorders>
            <w:noWrap/>
            <w:vAlign w:val="center"/>
          </w:tcPr>
          <w:p w14:paraId="42A9D097" w14:textId="77777777" w:rsidR="009F7343" w:rsidRPr="00F36A3C" w:rsidRDefault="00000000">
            <w:pPr>
              <w:widowControl/>
              <w:jc w:val="left"/>
              <w:rPr>
                <w:rFonts w:ascii="宋体" w:hAnsi="宋体" w:cs="宋体" w:hint="eastAsia"/>
                <w:kern w:val="0"/>
                <w:sz w:val="22"/>
                <w:szCs w:val="22"/>
              </w:rPr>
            </w:pPr>
            <w:r w:rsidRPr="00F36A3C">
              <w:rPr>
                <w:rFonts w:ascii="宋体" w:hAnsi="宋体" w:cs="宋体" w:hint="eastAsia"/>
                <w:kern w:val="0"/>
                <w:sz w:val="22"/>
                <w:szCs w:val="22"/>
              </w:rPr>
              <w:t xml:space="preserve">　</w:t>
            </w:r>
          </w:p>
        </w:tc>
        <w:tc>
          <w:tcPr>
            <w:tcW w:w="1410" w:type="dxa"/>
            <w:tcBorders>
              <w:top w:val="nil"/>
              <w:left w:val="nil"/>
              <w:bottom w:val="single" w:sz="4" w:space="0" w:color="auto"/>
              <w:right w:val="single" w:sz="4" w:space="0" w:color="auto"/>
            </w:tcBorders>
            <w:noWrap/>
            <w:vAlign w:val="center"/>
          </w:tcPr>
          <w:p w14:paraId="07B40E4B" w14:textId="77777777" w:rsidR="009F7343" w:rsidRPr="00F36A3C" w:rsidRDefault="00000000">
            <w:pPr>
              <w:widowControl/>
              <w:jc w:val="left"/>
              <w:rPr>
                <w:rFonts w:ascii="宋体" w:hAnsi="宋体" w:cs="宋体" w:hint="eastAsia"/>
                <w:kern w:val="0"/>
                <w:sz w:val="22"/>
                <w:szCs w:val="22"/>
              </w:rPr>
            </w:pPr>
            <w:r w:rsidRPr="00F36A3C">
              <w:rPr>
                <w:rFonts w:ascii="宋体" w:hAnsi="宋体" w:cs="宋体" w:hint="eastAsia"/>
                <w:kern w:val="0"/>
                <w:sz w:val="22"/>
                <w:szCs w:val="22"/>
              </w:rPr>
              <w:t>毕业专业</w:t>
            </w:r>
          </w:p>
        </w:tc>
        <w:tc>
          <w:tcPr>
            <w:tcW w:w="1756" w:type="dxa"/>
            <w:tcBorders>
              <w:top w:val="nil"/>
              <w:left w:val="nil"/>
              <w:bottom w:val="single" w:sz="4" w:space="0" w:color="auto"/>
              <w:right w:val="single" w:sz="4" w:space="0" w:color="auto"/>
            </w:tcBorders>
            <w:noWrap/>
            <w:vAlign w:val="center"/>
          </w:tcPr>
          <w:p w14:paraId="21951A21" w14:textId="77777777" w:rsidR="009F7343" w:rsidRPr="00F36A3C" w:rsidRDefault="00000000">
            <w:pPr>
              <w:widowControl/>
              <w:jc w:val="left"/>
              <w:rPr>
                <w:rFonts w:ascii="宋体" w:hAnsi="宋体" w:cs="宋体" w:hint="eastAsia"/>
                <w:kern w:val="0"/>
                <w:sz w:val="22"/>
                <w:szCs w:val="22"/>
              </w:rPr>
            </w:pPr>
            <w:r w:rsidRPr="00F36A3C">
              <w:rPr>
                <w:rFonts w:ascii="宋体" w:hAnsi="宋体" w:cs="宋体" w:hint="eastAsia"/>
                <w:kern w:val="0"/>
                <w:sz w:val="22"/>
                <w:szCs w:val="22"/>
              </w:rPr>
              <w:t xml:space="preserve">　</w:t>
            </w:r>
          </w:p>
        </w:tc>
        <w:tc>
          <w:tcPr>
            <w:tcW w:w="1651" w:type="dxa"/>
            <w:tcBorders>
              <w:top w:val="nil"/>
              <w:left w:val="nil"/>
              <w:bottom w:val="single" w:sz="4" w:space="0" w:color="auto"/>
              <w:right w:val="single" w:sz="4" w:space="0" w:color="auto"/>
            </w:tcBorders>
            <w:noWrap/>
            <w:vAlign w:val="center"/>
          </w:tcPr>
          <w:p w14:paraId="70183762" w14:textId="77777777" w:rsidR="009F7343" w:rsidRPr="00F36A3C" w:rsidRDefault="00000000">
            <w:pPr>
              <w:widowControl/>
              <w:jc w:val="left"/>
              <w:rPr>
                <w:rFonts w:ascii="宋体" w:hAnsi="宋体" w:cs="宋体" w:hint="eastAsia"/>
                <w:kern w:val="0"/>
                <w:sz w:val="22"/>
                <w:szCs w:val="22"/>
              </w:rPr>
            </w:pPr>
            <w:r w:rsidRPr="00F36A3C">
              <w:rPr>
                <w:rFonts w:ascii="宋体" w:hAnsi="宋体" w:cs="宋体" w:hint="eastAsia"/>
                <w:kern w:val="0"/>
                <w:sz w:val="22"/>
                <w:szCs w:val="22"/>
              </w:rPr>
              <w:t>工作经验年限</w:t>
            </w:r>
          </w:p>
        </w:tc>
        <w:tc>
          <w:tcPr>
            <w:tcW w:w="1349" w:type="dxa"/>
            <w:tcBorders>
              <w:top w:val="nil"/>
              <w:left w:val="nil"/>
              <w:bottom w:val="single" w:sz="4" w:space="0" w:color="auto"/>
              <w:right w:val="single" w:sz="4" w:space="0" w:color="auto"/>
            </w:tcBorders>
            <w:noWrap/>
            <w:vAlign w:val="center"/>
          </w:tcPr>
          <w:p w14:paraId="6C118ACF" w14:textId="77777777" w:rsidR="009F7343" w:rsidRPr="00F36A3C" w:rsidRDefault="00000000">
            <w:pPr>
              <w:widowControl/>
              <w:jc w:val="left"/>
              <w:rPr>
                <w:rFonts w:ascii="宋体" w:hAnsi="宋体" w:cs="宋体" w:hint="eastAsia"/>
                <w:kern w:val="0"/>
                <w:sz w:val="22"/>
                <w:szCs w:val="22"/>
              </w:rPr>
            </w:pPr>
            <w:r w:rsidRPr="00F36A3C">
              <w:rPr>
                <w:rFonts w:ascii="宋体" w:hAnsi="宋体" w:cs="宋体" w:hint="eastAsia"/>
                <w:kern w:val="0"/>
                <w:sz w:val="22"/>
                <w:szCs w:val="22"/>
              </w:rPr>
              <w:t xml:space="preserve">　</w:t>
            </w:r>
          </w:p>
        </w:tc>
      </w:tr>
      <w:tr w:rsidR="009F7343" w:rsidRPr="00F36A3C" w14:paraId="673BB213" w14:textId="77777777">
        <w:trPr>
          <w:trHeight w:val="405"/>
        </w:trPr>
        <w:tc>
          <w:tcPr>
            <w:tcW w:w="1200" w:type="dxa"/>
            <w:tcBorders>
              <w:top w:val="nil"/>
              <w:left w:val="single" w:sz="4" w:space="0" w:color="auto"/>
              <w:bottom w:val="single" w:sz="4" w:space="0" w:color="auto"/>
              <w:right w:val="single" w:sz="4" w:space="0" w:color="auto"/>
            </w:tcBorders>
            <w:noWrap/>
            <w:vAlign w:val="center"/>
          </w:tcPr>
          <w:p w14:paraId="410D1F61" w14:textId="77777777" w:rsidR="009F7343" w:rsidRPr="00F36A3C" w:rsidRDefault="00000000">
            <w:pPr>
              <w:widowControl/>
              <w:jc w:val="left"/>
              <w:rPr>
                <w:rFonts w:ascii="宋体" w:hAnsi="宋体" w:cs="宋体" w:hint="eastAsia"/>
                <w:kern w:val="0"/>
                <w:sz w:val="22"/>
                <w:szCs w:val="22"/>
              </w:rPr>
            </w:pPr>
            <w:r w:rsidRPr="00F36A3C">
              <w:rPr>
                <w:rFonts w:ascii="宋体" w:hAnsi="宋体" w:cs="宋体" w:hint="eastAsia"/>
                <w:kern w:val="0"/>
                <w:sz w:val="22"/>
                <w:szCs w:val="22"/>
              </w:rPr>
              <w:t>认证资质</w:t>
            </w:r>
          </w:p>
        </w:tc>
        <w:tc>
          <w:tcPr>
            <w:tcW w:w="7946" w:type="dxa"/>
            <w:gridSpan w:val="5"/>
            <w:tcBorders>
              <w:top w:val="nil"/>
              <w:left w:val="nil"/>
              <w:bottom w:val="single" w:sz="4" w:space="0" w:color="auto"/>
              <w:right w:val="single" w:sz="4" w:space="0" w:color="auto"/>
            </w:tcBorders>
            <w:noWrap/>
            <w:vAlign w:val="center"/>
          </w:tcPr>
          <w:p w14:paraId="2F799AFD" w14:textId="77777777" w:rsidR="009F7343" w:rsidRPr="00F36A3C" w:rsidRDefault="00000000">
            <w:pPr>
              <w:widowControl/>
              <w:jc w:val="left"/>
              <w:rPr>
                <w:rFonts w:ascii="宋体" w:hAnsi="宋体" w:cs="宋体" w:hint="eastAsia"/>
                <w:kern w:val="0"/>
                <w:sz w:val="22"/>
                <w:szCs w:val="22"/>
              </w:rPr>
            </w:pPr>
            <w:r w:rsidRPr="00F36A3C">
              <w:rPr>
                <w:rFonts w:ascii="宋体" w:hAnsi="宋体" w:cs="宋体" w:hint="eastAsia"/>
                <w:kern w:val="0"/>
                <w:sz w:val="22"/>
                <w:szCs w:val="22"/>
              </w:rPr>
              <w:t xml:space="preserve">　（如有）</w:t>
            </w:r>
          </w:p>
        </w:tc>
      </w:tr>
      <w:tr w:rsidR="009F7343" w:rsidRPr="00F36A3C" w14:paraId="37AABBFB" w14:textId="77777777">
        <w:trPr>
          <w:trHeight w:val="405"/>
        </w:trPr>
        <w:tc>
          <w:tcPr>
            <w:tcW w:w="9146" w:type="dxa"/>
            <w:gridSpan w:val="6"/>
            <w:tcBorders>
              <w:top w:val="single" w:sz="4" w:space="0" w:color="auto"/>
              <w:left w:val="single" w:sz="4" w:space="0" w:color="auto"/>
              <w:bottom w:val="single" w:sz="4" w:space="0" w:color="auto"/>
              <w:right w:val="single" w:sz="4" w:space="0" w:color="auto"/>
            </w:tcBorders>
            <w:noWrap/>
            <w:vAlign w:val="center"/>
          </w:tcPr>
          <w:p w14:paraId="782B7EC1" w14:textId="77777777" w:rsidR="009F7343" w:rsidRPr="00F36A3C" w:rsidRDefault="00000000">
            <w:pPr>
              <w:widowControl/>
              <w:jc w:val="center"/>
              <w:rPr>
                <w:rFonts w:ascii="宋体" w:hAnsi="宋体" w:cs="宋体" w:hint="eastAsia"/>
                <w:b/>
                <w:bCs/>
                <w:kern w:val="0"/>
                <w:sz w:val="22"/>
                <w:szCs w:val="22"/>
              </w:rPr>
            </w:pPr>
            <w:r w:rsidRPr="00F36A3C">
              <w:rPr>
                <w:rFonts w:ascii="宋体" w:hAnsi="宋体" w:cs="宋体" w:hint="eastAsia"/>
                <w:b/>
                <w:bCs/>
                <w:kern w:val="0"/>
                <w:sz w:val="22"/>
                <w:szCs w:val="22"/>
              </w:rPr>
              <w:t>教育经历</w:t>
            </w:r>
          </w:p>
        </w:tc>
      </w:tr>
      <w:tr w:rsidR="009F7343" w:rsidRPr="00F36A3C" w14:paraId="416AB75E" w14:textId="77777777">
        <w:trPr>
          <w:trHeight w:val="405"/>
        </w:trPr>
        <w:tc>
          <w:tcPr>
            <w:tcW w:w="9146" w:type="dxa"/>
            <w:gridSpan w:val="6"/>
            <w:vMerge w:val="restart"/>
            <w:tcBorders>
              <w:top w:val="single" w:sz="4" w:space="0" w:color="auto"/>
              <w:left w:val="single" w:sz="4" w:space="0" w:color="auto"/>
              <w:bottom w:val="single" w:sz="4" w:space="0" w:color="auto"/>
              <w:right w:val="single" w:sz="4" w:space="0" w:color="auto"/>
            </w:tcBorders>
            <w:noWrap/>
            <w:vAlign w:val="bottom"/>
          </w:tcPr>
          <w:p w14:paraId="2BFA6E6B" w14:textId="77777777" w:rsidR="009F7343" w:rsidRPr="00F36A3C" w:rsidRDefault="00000000">
            <w:pPr>
              <w:widowControl/>
              <w:jc w:val="center"/>
              <w:rPr>
                <w:rFonts w:ascii="宋体" w:hAnsi="宋体" w:cs="宋体" w:hint="eastAsia"/>
                <w:kern w:val="0"/>
                <w:sz w:val="22"/>
                <w:szCs w:val="22"/>
              </w:rPr>
            </w:pPr>
            <w:r w:rsidRPr="00F36A3C">
              <w:rPr>
                <w:rFonts w:ascii="宋体" w:hAnsi="宋体" w:cs="宋体" w:hint="eastAsia"/>
                <w:kern w:val="0"/>
                <w:sz w:val="22"/>
                <w:szCs w:val="22"/>
              </w:rPr>
              <w:t xml:space="preserve">　</w:t>
            </w:r>
          </w:p>
        </w:tc>
      </w:tr>
      <w:tr w:rsidR="009F7343" w:rsidRPr="00F36A3C" w14:paraId="221B006E" w14:textId="77777777">
        <w:trPr>
          <w:trHeight w:val="756"/>
        </w:trPr>
        <w:tc>
          <w:tcPr>
            <w:tcW w:w="9146" w:type="dxa"/>
            <w:gridSpan w:val="6"/>
            <w:vMerge/>
            <w:tcBorders>
              <w:top w:val="single" w:sz="4" w:space="0" w:color="auto"/>
              <w:left w:val="single" w:sz="4" w:space="0" w:color="auto"/>
              <w:bottom w:val="single" w:sz="4" w:space="0" w:color="auto"/>
              <w:right w:val="single" w:sz="4" w:space="0" w:color="auto"/>
            </w:tcBorders>
            <w:vAlign w:val="center"/>
          </w:tcPr>
          <w:p w14:paraId="36096957" w14:textId="77777777" w:rsidR="009F7343" w:rsidRPr="00F36A3C" w:rsidRDefault="009F7343">
            <w:pPr>
              <w:widowControl/>
              <w:jc w:val="left"/>
              <w:rPr>
                <w:rFonts w:ascii="宋体" w:hAnsi="宋体" w:cs="宋体" w:hint="eastAsia"/>
                <w:kern w:val="0"/>
                <w:sz w:val="22"/>
                <w:szCs w:val="22"/>
              </w:rPr>
            </w:pPr>
          </w:p>
        </w:tc>
      </w:tr>
      <w:tr w:rsidR="009F7343" w:rsidRPr="00F36A3C" w14:paraId="01EA1616" w14:textId="77777777">
        <w:trPr>
          <w:trHeight w:val="405"/>
        </w:trPr>
        <w:tc>
          <w:tcPr>
            <w:tcW w:w="9146" w:type="dxa"/>
            <w:gridSpan w:val="6"/>
            <w:tcBorders>
              <w:top w:val="single" w:sz="4" w:space="0" w:color="auto"/>
              <w:left w:val="single" w:sz="4" w:space="0" w:color="auto"/>
              <w:bottom w:val="single" w:sz="4" w:space="0" w:color="auto"/>
              <w:right w:val="single" w:sz="4" w:space="0" w:color="auto"/>
            </w:tcBorders>
            <w:noWrap/>
            <w:vAlign w:val="center"/>
          </w:tcPr>
          <w:p w14:paraId="00EC3CEE" w14:textId="77777777" w:rsidR="009F7343" w:rsidRPr="00F36A3C" w:rsidRDefault="00000000">
            <w:pPr>
              <w:widowControl/>
              <w:jc w:val="center"/>
              <w:rPr>
                <w:rFonts w:ascii="宋体" w:hAnsi="宋体" w:cs="宋体" w:hint="eastAsia"/>
                <w:b/>
                <w:bCs/>
                <w:kern w:val="0"/>
                <w:sz w:val="22"/>
                <w:szCs w:val="22"/>
              </w:rPr>
            </w:pPr>
            <w:r w:rsidRPr="00F36A3C">
              <w:rPr>
                <w:rFonts w:ascii="宋体" w:hAnsi="宋体" w:cs="宋体" w:hint="eastAsia"/>
                <w:b/>
                <w:bCs/>
                <w:kern w:val="0"/>
                <w:sz w:val="22"/>
                <w:szCs w:val="22"/>
              </w:rPr>
              <w:t>工作经历</w:t>
            </w:r>
          </w:p>
        </w:tc>
      </w:tr>
      <w:tr w:rsidR="009F7343" w:rsidRPr="00F36A3C" w14:paraId="0AD218CA" w14:textId="77777777">
        <w:trPr>
          <w:trHeight w:val="405"/>
        </w:trPr>
        <w:tc>
          <w:tcPr>
            <w:tcW w:w="9146" w:type="dxa"/>
            <w:gridSpan w:val="6"/>
            <w:vMerge w:val="restart"/>
            <w:tcBorders>
              <w:top w:val="single" w:sz="4" w:space="0" w:color="auto"/>
              <w:left w:val="single" w:sz="4" w:space="0" w:color="auto"/>
              <w:bottom w:val="single" w:sz="4" w:space="0" w:color="auto"/>
              <w:right w:val="single" w:sz="4" w:space="0" w:color="auto"/>
            </w:tcBorders>
            <w:noWrap/>
            <w:vAlign w:val="bottom"/>
          </w:tcPr>
          <w:p w14:paraId="0C5DF023" w14:textId="77777777" w:rsidR="009F7343" w:rsidRPr="00F36A3C" w:rsidRDefault="00000000">
            <w:pPr>
              <w:widowControl/>
              <w:jc w:val="center"/>
              <w:rPr>
                <w:rFonts w:ascii="宋体" w:hAnsi="宋体" w:cs="宋体" w:hint="eastAsia"/>
                <w:kern w:val="0"/>
                <w:sz w:val="22"/>
                <w:szCs w:val="22"/>
              </w:rPr>
            </w:pPr>
            <w:r w:rsidRPr="00F36A3C">
              <w:rPr>
                <w:rFonts w:ascii="宋体" w:hAnsi="宋体" w:cs="宋体" w:hint="eastAsia"/>
                <w:kern w:val="0"/>
                <w:sz w:val="22"/>
                <w:szCs w:val="22"/>
              </w:rPr>
              <w:t xml:space="preserve">　</w:t>
            </w:r>
          </w:p>
        </w:tc>
      </w:tr>
      <w:tr w:rsidR="009F7343" w:rsidRPr="00F36A3C" w14:paraId="5CA78CC1" w14:textId="77777777">
        <w:trPr>
          <w:trHeight w:val="722"/>
        </w:trPr>
        <w:tc>
          <w:tcPr>
            <w:tcW w:w="9146" w:type="dxa"/>
            <w:gridSpan w:val="6"/>
            <w:vMerge/>
            <w:tcBorders>
              <w:top w:val="single" w:sz="4" w:space="0" w:color="auto"/>
              <w:left w:val="single" w:sz="4" w:space="0" w:color="auto"/>
              <w:bottom w:val="single" w:sz="4" w:space="0" w:color="auto"/>
              <w:right w:val="single" w:sz="4" w:space="0" w:color="auto"/>
            </w:tcBorders>
            <w:vAlign w:val="center"/>
          </w:tcPr>
          <w:p w14:paraId="390DACB6" w14:textId="77777777" w:rsidR="009F7343" w:rsidRPr="00F36A3C" w:rsidRDefault="009F7343">
            <w:pPr>
              <w:widowControl/>
              <w:jc w:val="left"/>
              <w:rPr>
                <w:rFonts w:ascii="宋体" w:hAnsi="宋体" w:cs="宋体" w:hint="eastAsia"/>
                <w:kern w:val="0"/>
                <w:sz w:val="22"/>
                <w:szCs w:val="22"/>
              </w:rPr>
            </w:pPr>
          </w:p>
        </w:tc>
      </w:tr>
      <w:tr w:rsidR="009F7343" w:rsidRPr="00F36A3C" w14:paraId="1450CAA0" w14:textId="77777777">
        <w:trPr>
          <w:trHeight w:val="405"/>
        </w:trPr>
        <w:tc>
          <w:tcPr>
            <w:tcW w:w="9146" w:type="dxa"/>
            <w:gridSpan w:val="6"/>
            <w:tcBorders>
              <w:top w:val="single" w:sz="4" w:space="0" w:color="auto"/>
              <w:left w:val="single" w:sz="4" w:space="0" w:color="auto"/>
              <w:bottom w:val="single" w:sz="4" w:space="0" w:color="auto"/>
              <w:right w:val="single" w:sz="4" w:space="0" w:color="auto"/>
            </w:tcBorders>
            <w:noWrap/>
            <w:vAlign w:val="center"/>
          </w:tcPr>
          <w:p w14:paraId="22CFADF1" w14:textId="77777777" w:rsidR="009F7343" w:rsidRPr="00F36A3C" w:rsidRDefault="00000000">
            <w:pPr>
              <w:widowControl/>
              <w:jc w:val="center"/>
              <w:rPr>
                <w:rFonts w:ascii="宋体" w:hAnsi="宋体" w:cs="宋体" w:hint="eastAsia"/>
                <w:b/>
                <w:bCs/>
                <w:kern w:val="0"/>
                <w:sz w:val="22"/>
                <w:szCs w:val="22"/>
              </w:rPr>
            </w:pPr>
            <w:r w:rsidRPr="00F36A3C">
              <w:rPr>
                <w:rFonts w:ascii="宋体" w:hAnsi="宋体" w:cs="宋体" w:hint="eastAsia"/>
                <w:b/>
                <w:bCs/>
                <w:kern w:val="0"/>
                <w:sz w:val="22"/>
                <w:szCs w:val="22"/>
              </w:rPr>
              <w:t>项目经历</w:t>
            </w:r>
          </w:p>
        </w:tc>
      </w:tr>
      <w:tr w:rsidR="009F7343" w:rsidRPr="00F36A3C" w14:paraId="369025CF" w14:textId="77777777">
        <w:trPr>
          <w:trHeight w:val="3828"/>
        </w:trPr>
        <w:tc>
          <w:tcPr>
            <w:tcW w:w="9146" w:type="dxa"/>
            <w:gridSpan w:val="6"/>
            <w:tcBorders>
              <w:top w:val="single" w:sz="4" w:space="0" w:color="auto"/>
              <w:left w:val="single" w:sz="4" w:space="0" w:color="auto"/>
              <w:bottom w:val="single" w:sz="4" w:space="0" w:color="auto"/>
              <w:right w:val="single" w:sz="4" w:space="0" w:color="auto"/>
            </w:tcBorders>
            <w:noWrap/>
            <w:vAlign w:val="bottom"/>
          </w:tcPr>
          <w:p w14:paraId="7A7A07F4" w14:textId="77777777" w:rsidR="009F7343" w:rsidRPr="00F36A3C" w:rsidRDefault="00000000">
            <w:pPr>
              <w:widowControl/>
              <w:jc w:val="center"/>
              <w:rPr>
                <w:rFonts w:ascii="宋体" w:hAnsi="宋体" w:cs="宋体" w:hint="eastAsia"/>
                <w:kern w:val="0"/>
                <w:sz w:val="22"/>
                <w:szCs w:val="22"/>
              </w:rPr>
            </w:pPr>
            <w:r w:rsidRPr="00F36A3C">
              <w:rPr>
                <w:rFonts w:ascii="宋体" w:hAnsi="宋体" w:cs="宋体" w:hint="eastAsia"/>
                <w:kern w:val="0"/>
                <w:sz w:val="22"/>
                <w:szCs w:val="22"/>
              </w:rPr>
              <w:t xml:space="preserve">　</w:t>
            </w:r>
          </w:p>
        </w:tc>
      </w:tr>
    </w:tbl>
    <w:p w14:paraId="53074DF0" w14:textId="77777777" w:rsidR="009F7343" w:rsidRPr="00F36A3C" w:rsidRDefault="00000000">
      <w:pPr>
        <w:spacing w:line="360" w:lineRule="atLeast"/>
        <w:jc w:val="left"/>
        <w:rPr>
          <w:rFonts w:ascii="宋体" w:hAnsi="宋体" w:hint="eastAsia"/>
          <w:szCs w:val="21"/>
        </w:rPr>
      </w:pPr>
      <w:r w:rsidRPr="00F36A3C">
        <w:rPr>
          <w:rFonts w:ascii="宋体" w:hAnsi="宋体" w:hint="eastAsia"/>
          <w:szCs w:val="21"/>
        </w:rPr>
        <w:t>备注：</w:t>
      </w:r>
    </w:p>
    <w:p w14:paraId="5A45E4ED" w14:textId="77777777" w:rsidR="009F7343" w:rsidRPr="00F36A3C" w:rsidRDefault="00000000">
      <w:pPr>
        <w:pStyle w:val="afff6"/>
        <w:numPr>
          <w:ilvl w:val="0"/>
          <w:numId w:val="45"/>
        </w:numPr>
        <w:spacing w:line="360" w:lineRule="atLeast"/>
        <w:ind w:firstLineChars="0"/>
        <w:jc w:val="left"/>
        <w:rPr>
          <w:rFonts w:ascii="宋体" w:hAnsi="宋体" w:hint="eastAsia"/>
          <w:szCs w:val="21"/>
        </w:rPr>
      </w:pPr>
      <w:r w:rsidRPr="00F36A3C">
        <w:rPr>
          <w:rFonts w:ascii="宋体" w:hAnsi="宋体" w:hint="eastAsia"/>
          <w:szCs w:val="21"/>
        </w:rPr>
        <w:t>一人一表；项目经理1名、拥有对投标产品网络交换机/路由器等设备的专业技能技术人员至少2名</w:t>
      </w:r>
    </w:p>
    <w:p w14:paraId="466C31C9" w14:textId="77777777" w:rsidR="009F7343" w:rsidRPr="00F36A3C" w:rsidRDefault="009F7343">
      <w:pPr>
        <w:spacing w:line="360" w:lineRule="atLeast"/>
        <w:jc w:val="left"/>
        <w:rPr>
          <w:rFonts w:ascii="宋体" w:hAnsi="宋体" w:hint="eastAsia"/>
          <w:sz w:val="24"/>
        </w:rPr>
      </w:pPr>
    </w:p>
    <w:p w14:paraId="3FBED61E" w14:textId="77777777" w:rsidR="009F7343" w:rsidRPr="00F36A3C" w:rsidRDefault="009F7343">
      <w:pPr>
        <w:spacing w:line="360" w:lineRule="atLeast"/>
        <w:jc w:val="left"/>
        <w:rPr>
          <w:rFonts w:ascii="宋体" w:hAnsi="宋体" w:hint="eastAsia"/>
          <w:sz w:val="24"/>
        </w:rPr>
      </w:pPr>
    </w:p>
    <w:p w14:paraId="17291E88" w14:textId="77777777" w:rsidR="009F7343" w:rsidRPr="00F36A3C" w:rsidRDefault="009F7343">
      <w:pPr>
        <w:spacing w:line="360" w:lineRule="atLeast"/>
        <w:jc w:val="left"/>
        <w:rPr>
          <w:rFonts w:ascii="宋体" w:hAnsi="宋体" w:hint="eastAsia"/>
          <w:sz w:val="24"/>
        </w:rPr>
      </w:pPr>
    </w:p>
    <w:p w14:paraId="1F8514E2" w14:textId="77777777" w:rsidR="009F7343" w:rsidRPr="00F36A3C" w:rsidRDefault="009F7343">
      <w:pPr>
        <w:spacing w:line="360" w:lineRule="atLeast"/>
        <w:jc w:val="left"/>
        <w:rPr>
          <w:rFonts w:ascii="宋体" w:hAnsi="宋体" w:hint="eastAsia"/>
          <w:sz w:val="24"/>
        </w:rPr>
      </w:pPr>
    </w:p>
    <w:p w14:paraId="4F7EF4E6" w14:textId="77777777" w:rsidR="009F7343" w:rsidRPr="00F36A3C" w:rsidRDefault="009F7343">
      <w:pPr>
        <w:spacing w:line="360" w:lineRule="atLeast"/>
        <w:jc w:val="left"/>
        <w:rPr>
          <w:rFonts w:ascii="宋体" w:hAnsi="宋体" w:hint="eastAsia"/>
          <w:sz w:val="24"/>
        </w:rPr>
      </w:pPr>
    </w:p>
    <w:p w14:paraId="5485EA61"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lastRenderedPageBreak/>
        <w:t>格式9</w:t>
      </w:r>
    </w:p>
    <w:p w14:paraId="307D6860" w14:textId="77777777" w:rsidR="009F7343" w:rsidRPr="00F36A3C" w:rsidRDefault="00000000">
      <w:pPr>
        <w:pStyle w:val="20"/>
        <w:jc w:val="center"/>
        <w:rPr>
          <w:rFonts w:ascii="宋体" w:hAnsi="宋体" w:hint="eastAsia"/>
          <w:sz w:val="24"/>
        </w:rPr>
      </w:pPr>
      <w:r w:rsidRPr="00F36A3C">
        <w:rPr>
          <w:rFonts w:ascii="宋体" w:hAnsi="宋体" w:hint="eastAsia"/>
          <w:szCs w:val="28"/>
        </w:rPr>
        <w:t>九、</w:t>
      </w:r>
      <w:r w:rsidRPr="00F36A3C">
        <w:rPr>
          <w:rFonts w:ascii="宋体" w:hAnsi="宋体"/>
          <w:szCs w:val="28"/>
        </w:rPr>
        <w:t>同类业务案例介绍</w:t>
      </w:r>
    </w:p>
    <w:p w14:paraId="5619FC3F" w14:textId="77777777" w:rsidR="009F7343" w:rsidRPr="00F36A3C" w:rsidRDefault="009F7343">
      <w:pPr>
        <w:spacing w:line="360" w:lineRule="auto"/>
        <w:jc w:val="left"/>
        <w:rPr>
          <w:rFonts w:ascii="宋体" w:hAnsi="宋体" w:hint="eastAsia"/>
          <w:sz w:val="24"/>
        </w:rPr>
      </w:pPr>
    </w:p>
    <w:tbl>
      <w:tblPr>
        <w:tblStyle w:val="TableNormal"/>
        <w:tblW w:w="8462"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410"/>
        <w:gridCol w:w="6052"/>
      </w:tblGrid>
      <w:tr w:rsidR="009F7343" w:rsidRPr="00F36A3C" w14:paraId="5A83E443" w14:textId="77777777">
        <w:trPr>
          <w:trHeight w:val="1355"/>
        </w:trPr>
        <w:tc>
          <w:tcPr>
            <w:tcW w:w="2410" w:type="dxa"/>
            <w:vAlign w:val="center"/>
          </w:tcPr>
          <w:p w14:paraId="3DEEE0C4" w14:textId="77777777" w:rsidR="009F7343" w:rsidRPr="00F36A3C" w:rsidRDefault="00000000">
            <w:pPr>
              <w:pStyle w:val="TableParagraph"/>
              <w:spacing w:line="417" w:lineRule="auto"/>
              <w:ind w:right="33" w:hanging="10"/>
              <w:jc w:val="center"/>
              <w:rPr>
                <w:rFonts w:eastAsia="宋体" w:hint="eastAsia"/>
                <w:sz w:val="24"/>
                <w:szCs w:val="24"/>
              </w:rPr>
            </w:pPr>
            <w:r w:rsidRPr="00F36A3C">
              <w:rPr>
                <w:rFonts w:eastAsia="宋体" w:hint="eastAsia"/>
                <w:sz w:val="24"/>
                <w:szCs w:val="24"/>
              </w:rPr>
              <w:t>案例合同</w:t>
            </w:r>
            <w:r w:rsidRPr="00F36A3C">
              <w:rPr>
                <w:rFonts w:eastAsia="宋体"/>
                <w:sz w:val="24"/>
                <w:szCs w:val="24"/>
              </w:rPr>
              <w:t>名称</w:t>
            </w:r>
          </w:p>
        </w:tc>
        <w:tc>
          <w:tcPr>
            <w:tcW w:w="6052" w:type="dxa"/>
            <w:vAlign w:val="center"/>
          </w:tcPr>
          <w:p w14:paraId="10319DEA" w14:textId="77777777" w:rsidR="009F7343" w:rsidRPr="00F36A3C" w:rsidRDefault="009F7343">
            <w:pPr>
              <w:pStyle w:val="TableParagraph"/>
              <w:spacing w:line="417" w:lineRule="auto"/>
              <w:ind w:right="33" w:hanging="10"/>
              <w:jc w:val="center"/>
              <w:rPr>
                <w:rFonts w:eastAsia="宋体" w:hint="eastAsia"/>
                <w:sz w:val="24"/>
                <w:szCs w:val="24"/>
              </w:rPr>
            </w:pPr>
          </w:p>
        </w:tc>
      </w:tr>
      <w:tr w:rsidR="009F7343" w:rsidRPr="00F36A3C" w14:paraId="2B1C5CAA" w14:textId="77777777">
        <w:trPr>
          <w:trHeight w:val="1355"/>
        </w:trPr>
        <w:tc>
          <w:tcPr>
            <w:tcW w:w="2410" w:type="dxa"/>
            <w:vAlign w:val="center"/>
          </w:tcPr>
          <w:p w14:paraId="10D8B868" w14:textId="77777777" w:rsidR="009F7343" w:rsidRPr="00F36A3C" w:rsidRDefault="00000000">
            <w:pPr>
              <w:pStyle w:val="TableParagraph"/>
              <w:spacing w:line="417" w:lineRule="auto"/>
              <w:ind w:right="33" w:hanging="10"/>
              <w:jc w:val="center"/>
              <w:rPr>
                <w:rFonts w:eastAsia="宋体" w:hint="eastAsia"/>
                <w:sz w:val="24"/>
                <w:szCs w:val="24"/>
              </w:rPr>
            </w:pPr>
            <w:r w:rsidRPr="00F36A3C">
              <w:rPr>
                <w:rFonts w:eastAsia="宋体"/>
                <w:sz w:val="24"/>
                <w:szCs w:val="24"/>
              </w:rPr>
              <w:t>用户名称</w:t>
            </w:r>
          </w:p>
        </w:tc>
        <w:tc>
          <w:tcPr>
            <w:tcW w:w="6052" w:type="dxa"/>
            <w:vAlign w:val="center"/>
          </w:tcPr>
          <w:p w14:paraId="65272DFE" w14:textId="77777777" w:rsidR="009F7343" w:rsidRPr="00F36A3C" w:rsidRDefault="009F7343">
            <w:pPr>
              <w:pStyle w:val="TableParagraph"/>
              <w:spacing w:line="417" w:lineRule="auto"/>
              <w:ind w:right="33" w:hanging="10"/>
              <w:jc w:val="center"/>
              <w:rPr>
                <w:rFonts w:eastAsia="宋体" w:hint="eastAsia"/>
                <w:sz w:val="24"/>
                <w:szCs w:val="24"/>
              </w:rPr>
            </w:pPr>
          </w:p>
        </w:tc>
      </w:tr>
      <w:tr w:rsidR="009F7343" w:rsidRPr="00F36A3C" w14:paraId="53B70875" w14:textId="77777777">
        <w:trPr>
          <w:trHeight w:val="1355"/>
        </w:trPr>
        <w:tc>
          <w:tcPr>
            <w:tcW w:w="2410" w:type="dxa"/>
            <w:vAlign w:val="center"/>
          </w:tcPr>
          <w:p w14:paraId="7A1BB51B" w14:textId="77777777" w:rsidR="009F7343" w:rsidRPr="00F36A3C" w:rsidRDefault="00000000">
            <w:pPr>
              <w:pStyle w:val="TableParagraph"/>
              <w:spacing w:line="417" w:lineRule="auto"/>
              <w:ind w:right="33" w:hanging="10"/>
              <w:jc w:val="center"/>
              <w:rPr>
                <w:rFonts w:eastAsia="宋体" w:hint="eastAsia"/>
                <w:sz w:val="24"/>
                <w:szCs w:val="24"/>
              </w:rPr>
            </w:pPr>
            <w:r w:rsidRPr="00F36A3C">
              <w:rPr>
                <w:rFonts w:eastAsia="宋体" w:hint="eastAsia"/>
                <w:sz w:val="24"/>
                <w:szCs w:val="24"/>
              </w:rPr>
              <w:t>合同签订日期</w:t>
            </w:r>
          </w:p>
        </w:tc>
        <w:tc>
          <w:tcPr>
            <w:tcW w:w="6052" w:type="dxa"/>
            <w:vAlign w:val="center"/>
          </w:tcPr>
          <w:p w14:paraId="13FFB45D" w14:textId="77777777" w:rsidR="009F7343" w:rsidRPr="00F36A3C" w:rsidRDefault="009F7343">
            <w:pPr>
              <w:pStyle w:val="TableParagraph"/>
              <w:spacing w:line="417" w:lineRule="auto"/>
              <w:ind w:right="33" w:hanging="10"/>
              <w:jc w:val="center"/>
              <w:rPr>
                <w:rFonts w:eastAsia="宋体" w:hint="eastAsia"/>
                <w:sz w:val="24"/>
                <w:szCs w:val="24"/>
              </w:rPr>
            </w:pPr>
          </w:p>
        </w:tc>
      </w:tr>
      <w:tr w:rsidR="009F7343" w:rsidRPr="00F36A3C" w14:paraId="4B6ABB27" w14:textId="77777777">
        <w:trPr>
          <w:trHeight w:val="1355"/>
        </w:trPr>
        <w:tc>
          <w:tcPr>
            <w:tcW w:w="2410" w:type="dxa"/>
            <w:vAlign w:val="center"/>
          </w:tcPr>
          <w:p w14:paraId="2FCC64F2" w14:textId="77777777" w:rsidR="009F7343" w:rsidRPr="00F36A3C" w:rsidRDefault="00000000">
            <w:pPr>
              <w:pStyle w:val="TableParagraph"/>
              <w:spacing w:line="417" w:lineRule="auto"/>
              <w:ind w:right="33" w:hanging="10"/>
              <w:jc w:val="center"/>
              <w:rPr>
                <w:rFonts w:eastAsia="宋体" w:hint="eastAsia"/>
                <w:sz w:val="24"/>
                <w:szCs w:val="24"/>
              </w:rPr>
            </w:pPr>
            <w:r w:rsidRPr="00F36A3C">
              <w:rPr>
                <w:rFonts w:eastAsia="宋体" w:hint="eastAsia"/>
                <w:sz w:val="24"/>
                <w:szCs w:val="24"/>
              </w:rPr>
              <w:t>合同产品品牌、型号、数量</w:t>
            </w:r>
          </w:p>
        </w:tc>
        <w:tc>
          <w:tcPr>
            <w:tcW w:w="6052" w:type="dxa"/>
            <w:vAlign w:val="center"/>
          </w:tcPr>
          <w:p w14:paraId="4F4955BB" w14:textId="77777777" w:rsidR="009F7343" w:rsidRPr="00F36A3C" w:rsidRDefault="009F7343">
            <w:pPr>
              <w:pStyle w:val="TableParagraph"/>
              <w:spacing w:line="417" w:lineRule="auto"/>
              <w:ind w:right="33" w:hanging="10"/>
              <w:jc w:val="center"/>
              <w:rPr>
                <w:rFonts w:eastAsia="宋体" w:hint="eastAsia"/>
                <w:sz w:val="24"/>
                <w:szCs w:val="24"/>
              </w:rPr>
            </w:pPr>
          </w:p>
        </w:tc>
      </w:tr>
      <w:tr w:rsidR="009F7343" w:rsidRPr="00F36A3C" w14:paraId="69B43042" w14:textId="77777777">
        <w:trPr>
          <w:trHeight w:val="1247"/>
        </w:trPr>
        <w:tc>
          <w:tcPr>
            <w:tcW w:w="2410" w:type="dxa"/>
            <w:vAlign w:val="center"/>
          </w:tcPr>
          <w:p w14:paraId="589AA74D" w14:textId="77777777" w:rsidR="009F7343" w:rsidRPr="00F36A3C" w:rsidRDefault="00000000">
            <w:pPr>
              <w:pStyle w:val="TableParagraph"/>
              <w:spacing w:before="132"/>
              <w:jc w:val="center"/>
              <w:rPr>
                <w:rFonts w:eastAsia="宋体" w:hint="eastAsia"/>
                <w:sz w:val="24"/>
                <w:szCs w:val="24"/>
              </w:rPr>
            </w:pPr>
            <w:r w:rsidRPr="00F36A3C">
              <w:rPr>
                <w:rFonts w:eastAsia="宋体"/>
                <w:sz w:val="24"/>
                <w:szCs w:val="24"/>
              </w:rPr>
              <w:t>证明材料</w:t>
            </w:r>
          </w:p>
        </w:tc>
        <w:tc>
          <w:tcPr>
            <w:tcW w:w="6052" w:type="dxa"/>
            <w:vAlign w:val="center"/>
          </w:tcPr>
          <w:p w14:paraId="40111089" w14:textId="77777777" w:rsidR="009F7343" w:rsidRPr="00F36A3C" w:rsidRDefault="00000000">
            <w:pPr>
              <w:pStyle w:val="TableParagraph"/>
              <w:spacing w:line="417" w:lineRule="auto"/>
              <w:ind w:right="33" w:hanging="10"/>
              <w:jc w:val="both"/>
              <w:rPr>
                <w:rFonts w:eastAsia="宋体" w:hint="eastAsia"/>
                <w:sz w:val="24"/>
                <w:szCs w:val="24"/>
              </w:rPr>
            </w:pPr>
            <w:r w:rsidRPr="00F36A3C">
              <w:rPr>
                <w:rFonts w:eastAsia="宋体" w:hint="eastAsia"/>
                <w:sz w:val="21"/>
                <w:szCs w:val="21"/>
                <w:lang w:bidi="ar"/>
              </w:rPr>
              <w:t>合同的复印件至少包含首页、合同标的页、合同签字盖章页、货物清单（或类似能够说明合同标的具体内容信息）的复印件,日期以合同签订时间为准</w:t>
            </w:r>
          </w:p>
        </w:tc>
      </w:tr>
      <w:tr w:rsidR="009F7343" w:rsidRPr="00F36A3C" w14:paraId="23ED3A97" w14:textId="77777777">
        <w:trPr>
          <w:trHeight w:val="2387"/>
        </w:trPr>
        <w:tc>
          <w:tcPr>
            <w:tcW w:w="2410" w:type="dxa"/>
            <w:vAlign w:val="center"/>
          </w:tcPr>
          <w:p w14:paraId="40AC41AC" w14:textId="77777777" w:rsidR="009F7343" w:rsidRPr="00F36A3C" w:rsidRDefault="00000000">
            <w:pPr>
              <w:pStyle w:val="TableParagraph"/>
              <w:spacing w:line="417" w:lineRule="auto"/>
              <w:ind w:right="33" w:hanging="10"/>
              <w:jc w:val="center"/>
              <w:rPr>
                <w:rFonts w:eastAsia="宋体" w:hint="eastAsia"/>
                <w:sz w:val="24"/>
                <w:szCs w:val="24"/>
              </w:rPr>
            </w:pPr>
            <w:r w:rsidRPr="00F36A3C">
              <w:rPr>
                <w:rFonts w:eastAsia="宋体"/>
                <w:sz w:val="24"/>
                <w:szCs w:val="24"/>
              </w:rPr>
              <w:t>项目简介及实施情况</w:t>
            </w:r>
          </w:p>
        </w:tc>
        <w:tc>
          <w:tcPr>
            <w:tcW w:w="6052" w:type="dxa"/>
            <w:vAlign w:val="center"/>
          </w:tcPr>
          <w:p w14:paraId="2B603A54" w14:textId="77777777" w:rsidR="009F7343" w:rsidRPr="00F36A3C" w:rsidRDefault="009F7343">
            <w:pPr>
              <w:pStyle w:val="TableParagraph"/>
              <w:rPr>
                <w:rFonts w:eastAsia="宋体" w:hint="eastAsia"/>
                <w:b/>
                <w:sz w:val="24"/>
                <w:szCs w:val="24"/>
              </w:rPr>
            </w:pPr>
          </w:p>
          <w:p w14:paraId="25AA7000" w14:textId="77777777" w:rsidR="009F7343" w:rsidRPr="00F36A3C" w:rsidRDefault="009F7343">
            <w:pPr>
              <w:pStyle w:val="TableParagraph"/>
              <w:rPr>
                <w:rFonts w:eastAsia="宋体" w:hint="eastAsia"/>
                <w:b/>
                <w:sz w:val="24"/>
                <w:szCs w:val="24"/>
              </w:rPr>
            </w:pPr>
          </w:p>
          <w:p w14:paraId="16976E6B" w14:textId="77777777" w:rsidR="009F7343" w:rsidRPr="00F36A3C" w:rsidRDefault="009F7343">
            <w:pPr>
              <w:pStyle w:val="TableParagraph"/>
              <w:rPr>
                <w:rFonts w:eastAsia="宋体" w:hint="eastAsia"/>
                <w:b/>
                <w:sz w:val="24"/>
                <w:szCs w:val="24"/>
              </w:rPr>
            </w:pPr>
          </w:p>
          <w:p w14:paraId="4A73BE1C" w14:textId="77777777" w:rsidR="009F7343" w:rsidRPr="00F36A3C" w:rsidRDefault="009F7343">
            <w:pPr>
              <w:pStyle w:val="TableParagraph"/>
              <w:spacing w:line="417" w:lineRule="auto"/>
              <w:ind w:right="33" w:hanging="10"/>
              <w:jc w:val="center"/>
              <w:rPr>
                <w:rFonts w:eastAsia="宋体" w:hint="eastAsia"/>
                <w:b/>
                <w:sz w:val="24"/>
                <w:szCs w:val="24"/>
              </w:rPr>
            </w:pPr>
          </w:p>
          <w:p w14:paraId="55511DB3" w14:textId="77777777" w:rsidR="009F7343" w:rsidRPr="00F36A3C" w:rsidRDefault="00000000">
            <w:pPr>
              <w:pStyle w:val="TableParagraph"/>
              <w:spacing w:before="1"/>
              <w:ind w:left="2841"/>
              <w:rPr>
                <w:rFonts w:eastAsia="宋体" w:hint="eastAsia"/>
                <w:sz w:val="24"/>
                <w:szCs w:val="24"/>
              </w:rPr>
            </w:pPr>
            <w:r w:rsidRPr="00F36A3C">
              <w:rPr>
                <w:rFonts w:eastAsia="宋体"/>
                <w:sz w:val="24"/>
                <w:szCs w:val="24"/>
              </w:rPr>
              <w:t>投标人单位（盖单位公章）</w:t>
            </w:r>
          </w:p>
        </w:tc>
      </w:tr>
    </w:tbl>
    <w:p w14:paraId="5EED6F2C" w14:textId="77777777" w:rsidR="009F7343" w:rsidRPr="00F36A3C" w:rsidRDefault="00000000">
      <w:pPr>
        <w:spacing w:line="360" w:lineRule="atLeast"/>
        <w:jc w:val="left"/>
        <w:rPr>
          <w:rFonts w:ascii="宋体" w:hAnsi="宋体" w:hint="eastAsia"/>
          <w:sz w:val="24"/>
        </w:rPr>
      </w:pPr>
      <w:r w:rsidRPr="00F36A3C">
        <w:rPr>
          <w:rFonts w:ascii="宋体" w:hAnsi="宋体" w:cs="宋体" w:hint="eastAsia"/>
          <w:sz w:val="24"/>
          <w:szCs w:val="28"/>
        </w:rPr>
        <w:t>注：每个案例填写一份表格。如业绩提供不实，投标将被否决。</w:t>
      </w:r>
    </w:p>
    <w:p w14:paraId="55CECD4A" w14:textId="77777777" w:rsidR="009F7343" w:rsidRPr="00F36A3C" w:rsidRDefault="009F7343">
      <w:pPr>
        <w:spacing w:line="360" w:lineRule="atLeast"/>
        <w:jc w:val="left"/>
        <w:rPr>
          <w:rFonts w:ascii="宋体" w:hAnsi="宋体" w:hint="eastAsia"/>
          <w:sz w:val="24"/>
        </w:rPr>
      </w:pPr>
    </w:p>
    <w:p w14:paraId="79A675B5" w14:textId="77777777" w:rsidR="009F7343" w:rsidRPr="00F36A3C" w:rsidRDefault="009F7343">
      <w:pPr>
        <w:spacing w:line="360" w:lineRule="atLeast"/>
        <w:jc w:val="left"/>
        <w:rPr>
          <w:rFonts w:ascii="宋体" w:hAnsi="宋体" w:hint="eastAsia"/>
          <w:sz w:val="24"/>
        </w:rPr>
      </w:pPr>
    </w:p>
    <w:p w14:paraId="01FE9B31" w14:textId="77777777" w:rsidR="009F7343" w:rsidRPr="00F36A3C" w:rsidRDefault="009F7343">
      <w:pPr>
        <w:spacing w:line="360" w:lineRule="atLeast"/>
        <w:jc w:val="left"/>
        <w:rPr>
          <w:rFonts w:ascii="宋体" w:hAnsi="宋体" w:hint="eastAsia"/>
          <w:sz w:val="24"/>
        </w:rPr>
      </w:pPr>
    </w:p>
    <w:p w14:paraId="1F9452C9" w14:textId="77777777" w:rsidR="009F7343" w:rsidRPr="00F36A3C" w:rsidRDefault="009F7343">
      <w:pPr>
        <w:spacing w:line="360" w:lineRule="atLeast"/>
        <w:jc w:val="left"/>
        <w:rPr>
          <w:rFonts w:ascii="宋体" w:hAnsi="宋体" w:hint="eastAsia"/>
          <w:sz w:val="24"/>
        </w:rPr>
      </w:pPr>
    </w:p>
    <w:p w14:paraId="1838B467" w14:textId="77777777" w:rsidR="009F7343" w:rsidRPr="00F36A3C" w:rsidRDefault="009F7343">
      <w:pPr>
        <w:spacing w:line="360" w:lineRule="atLeast"/>
        <w:jc w:val="left"/>
        <w:rPr>
          <w:rFonts w:ascii="宋体" w:hAnsi="宋体" w:hint="eastAsia"/>
          <w:sz w:val="24"/>
        </w:rPr>
      </w:pPr>
    </w:p>
    <w:p w14:paraId="526D938E" w14:textId="77777777" w:rsidR="009F7343" w:rsidRPr="00F36A3C" w:rsidRDefault="009F7343">
      <w:pPr>
        <w:spacing w:line="360" w:lineRule="atLeast"/>
        <w:jc w:val="left"/>
        <w:rPr>
          <w:rFonts w:ascii="宋体" w:hAnsi="宋体" w:hint="eastAsia"/>
          <w:sz w:val="24"/>
        </w:rPr>
      </w:pPr>
    </w:p>
    <w:p w14:paraId="50C29B02"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lastRenderedPageBreak/>
        <w:t>格式10</w:t>
      </w:r>
    </w:p>
    <w:p w14:paraId="54C16F32" w14:textId="77777777" w:rsidR="009F7343" w:rsidRPr="00F36A3C" w:rsidRDefault="00000000">
      <w:pPr>
        <w:pStyle w:val="20"/>
        <w:jc w:val="center"/>
        <w:rPr>
          <w:rFonts w:ascii="宋体" w:hAnsi="宋体" w:hint="eastAsia"/>
          <w:sz w:val="24"/>
        </w:rPr>
      </w:pPr>
      <w:r w:rsidRPr="00F36A3C">
        <w:rPr>
          <w:rFonts w:ascii="宋体" w:hAnsi="宋体" w:hint="eastAsia"/>
          <w:szCs w:val="28"/>
        </w:rPr>
        <w:t>十、售后服务、质量保证和供货能力承诺</w:t>
      </w:r>
    </w:p>
    <w:p w14:paraId="1BD3B858" w14:textId="77777777" w:rsidR="009F7343" w:rsidRPr="00F36A3C" w:rsidRDefault="009F7343">
      <w:pPr>
        <w:spacing w:line="360" w:lineRule="atLeast"/>
        <w:jc w:val="left"/>
        <w:rPr>
          <w:rFonts w:ascii="宋体" w:hAnsi="宋体" w:hint="eastAsia"/>
          <w:sz w:val="24"/>
        </w:rPr>
      </w:pPr>
    </w:p>
    <w:p w14:paraId="2453C004" w14:textId="77777777" w:rsidR="009F7343" w:rsidRPr="00F36A3C" w:rsidRDefault="009F7343">
      <w:pPr>
        <w:spacing w:line="360" w:lineRule="atLeast"/>
        <w:jc w:val="left"/>
        <w:rPr>
          <w:rFonts w:ascii="宋体" w:hAnsi="宋体" w:hint="eastAsia"/>
          <w:sz w:val="24"/>
        </w:rPr>
      </w:pPr>
    </w:p>
    <w:p w14:paraId="3BFA2E33" w14:textId="77777777" w:rsidR="009F7343" w:rsidRPr="00F36A3C" w:rsidRDefault="00000000">
      <w:pPr>
        <w:pStyle w:val="3"/>
        <w:rPr>
          <w:rFonts w:ascii="宋体" w:hAnsi="宋体" w:hint="eastAsia"/>
          <w:sz w:val="24"/>
          <w:szCs w:val="24"/>
        </w:rPr>
      </w:pPr>
      <w:r w:rsidRPr="00F36A3C">
        <w:rPr>
          <w:rFonts w:ascii="宋体" w:hAnsi="宋体" w:hint="eastAsia"/>
          <w:sz w:val="24"/>
          <w:szCs w:val="24"/>
        </w:rPr>
        <w:t>1、</w:t>
      </w:r>
      <w:r w:rsidRPr="00F36A3C">
        <w:rPr>
          <w:rFonts w:ascii="宋体" w:hAnsi="宋体"/>
          <w:sz w:val="24"/>
          <w:szCs w:val="24"/>
        </w:rPr>
        <w:t>投标人关于采购需求中产品技术要求中研发过程安全、漏洞管理、供应能力证明的承诺书</w:t>
      </w:r>
    </w:p>
    <w:p w14:paraId="07CB1EB7" w14:textId="77777777" w:rsidR="009F7343" w:rsidRPr="00F36A3C" w:rsidRDefault="009F7343">
      <w:pPr>
        <w:spacing w:line="360" w:lineRule="atLeast"/>
        <w:jc w:val="left"/>
        <w:rPr>
          <w:rFonts w:ascii="宋体" w:hAnsi="宋体" w:hint="eastAsia"/>
          <w:sz w:val="24"/>
        </w:rPr>
      </w:pPr>
    </w:p>
    <w:p w14:paraId="16661133"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投标人应认真阅读采购需求中各个配置服务器技术要求的“信息安全要求-研发过程安全”、“信息安全要求-漏洞管理”、“供应链质量-供应能力证明”3项的要求，按以下格式承诺：</w:t>
      </w:r>
    </w:p>
    <w:p w14:paraId="64AE8646" w14:textId="77777777" w:rsidR="009F7343" w:rsidRPr="00F36A3C" w:rsidRDefault="00000000">
      <w:pPr>
        <w:spacing w:line="360" w:lineRule="auto"/>
        <w:ind w:firstLineChars="200" w:firstLine="480"/>
        <w:jc w:val="left"/>
        <w:rPr>
          <w:rFonts w:ascii="宋体" w:hAnsi="宋体" w:hint="eastAsia"/>
          <w:sz w:val="24"/>
        </w:rPr>
      </w:pPr>
      <w:r w:rsidRPr="00F36A3C">
        <w:rPr>
          <w:rFonts w:ascii="宋体" w:hAnsi="宋体"/>
          <w:sz w:val="24"/>
        </w:rPr>
        <w:t>我</w:t>
      </w:r>
      <w:r w:rsidRPr="00F36A3C">
        <w:rPr>
          <w:rFonts w:ascii="宋体" w:hAnsi="宋体" w:hint="eastAsia"/>
          <w:sz w:val="24"/>
        </w:rPr>
        <w:t>单位</w:t>
      </w:r>
      <w:r w:rsidRPr="00F36A3C">
        <w:rPr>
          <w:rFonts w:ascii="宋体" w:hAnsi="宋体"/>
          <w:sz w:val="24"/>
        </w:rPr>
        <w:t>系（</w:t>
      </w:r>
      <w:r w:rsidRPr="00F36A3C">
        <w:rPr>
          <w:rFonts w:ascii="宋体" w:hAnsi="宋体" w:hint="eastAsia"/>
          <w:sz w:val="24"/>
        </w:rPr>
        <w:t>投标人单位</w:t>
      </w:r>
      <w:r w:rsidRPr="00F36A3C">
        <w:rPr>
          <w:rFonts w:ascii="宋体" w:hAnsi="宋体"/>
          <w:sz w:val="24"/>
        </w:rPr>
        <w:t>名称）</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r w:rsidRPr="00F36A3C">
        <w:rPr>
          <w:rFonts w:ascii="宋体" w:hAnsi="宋体"/>
          <w:sz w:val="24"/>
        </w:rPr>
        <w:t>，</w:t>
      </w:r>
      <w:r w:rsidRPr="00F36A3C">
        <w:rPr>
          <w:rFonts w:ascii="宋体" w:hAnsi="宋体" w:hint="eastAsia"/>
          <w:sz w:val="24"/>
        </w:rPr>
        <w:t>针对</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r w:rsidRPr="00F36A3C">
        <w:rPr>
          <w:rFonts w:ascii="宋体" w:hAnsi="宋体" w:hint="eastAsia"/>
          <w:spacing w:val="-3"/>
          <w:sz w:val="24"/>
        </w:rPr>
        <w:t>（采购项目名称），</w:t>
      </w:r>
      <w:r w:rsidRPr="00F36A3C">
        <w:rPr>
          <w:rFonts w:ascii="宋体" w:hAnsi="宋体"/>
          <w:spacing w:val="-3"/>
          <w:sz w:val="24"/>
        </w:rPr>
        <w:t>承</w:t>
      </w:r>
      <w:r w:rsidRPr="00F36A3C">
        <w:rPr>
          <w:rFonts w:ascii="宋体" w:hAnsi="宋体"/>
          <w:sz w:val="24"/>
        </w:rPr>
        <w:t>诺如下：</w:t>
      </w:r>
    </w:p>
    <w:p w14:paraId="166226D7" w14:textId="77777777" w:rsidR="009F7343" w:rsidRPr="00F36A3C" w:rsidRDefault="00000000">
      <w:pPr>
        <w:pStyle w:val="afff6"/>
        <w:numPr>
          <w:ilvl w:val="0"/>
          <w:numId w:val="46"/>
        </w:numPr>
        <w:spacing w:line="360" w:lineRule="auto"/>
        <w:ind w:firstLineChars="0"/>
        <w:jc w:val="left"/>
        <w:rPr>
          <w:rFonts w:ascii="宋体" w:hAnsi="宋体" w:hint="eastAsia"/>
          <w:sz w:val="24"/>
          <w:szCs w:val="24"/>
        </w:rPr>
      </w:pPr>
      <w:r w:rsidRPr="00F36A3C">
        <w:rPr>
          <w:rFonts w:ascii="宋体" w:hAnsi="宋体" w:hint="eastAsia"/>
          <w:sz w:val="24"/>
          <w:szCs w:val="24"/>
        </w:rPr>
        <w:t>所投产品的生产商已建立从需求、设计、开发、测试、维护端到端的开发流程管理机制，输出和保存开发流程中每个阶段的产品需求清单、设计文档、开发文档、测试记 录等材料，保证各个流程可追溯</w:t>
      </w:r>
      <w:r w:rsidRPr="00F36A3C">
        <w:rPr>
          <w:rFonts w:ascii="宋体" w:hAnsi="宋体"/>
          <w:sz w:val="24"/>
          <w:szCs w:val="24"/>
        </w:rPr>
        <w:t>；</w:t>
      </w:r>
    </w:p>
    <w:p w14:paraId="4E78BFCD" w14:textId="77777777" w:rsidR="009F7343" w:rsidRPr="00F36A3C" w:rsidRDefault="00000000">
      <w:pPr>
        <w:pStyle w:val="afff6"/>
        <w:numPr>
          <w:ilvl w:val="0"/>
          <w:numId w:val="46"/>
        </w:numPr>
        <w:spacing w:line="360" w:lineRule="auto"/>
        <w:ind w:firstLineChars="0"/>
        <w:jc w:val="left"/>
        <w:rPr>
          <w:rFonts w:ascii="宋体" w:hAnsi="宋体" w:hint="eastAsia"/>
          <w:sz w:val="24"/>
          <w:szCs w:val="24"/>
        </w:rPr>
      </w:pPr>
      <w:r w:rsidRPr="00F36A3C">
        <w:rPr>
          <w:rFonts w:ascii="宋体" w:hAnsi="宋体" w:hint="eastAsia"/>
          <w:sz w:val="24"/>
          <w:szCs w:val="24"/>
        </w:rPr>
        <w:t>所投产品的生产商已建立漏洞全量视图，保证产品版本涉及到的所有漏洞(如驱动程序、BMC 软件等) 都可以查看</w:t>
      </w:r>
      <w:r w:rsidRPr="00F36A3C">
        <w:rPr>
          <w:rFonts w:ascii="宋体" w:hAnsi="宋体"/>
          <w:sz w:val="24"/>
          <w:szCs w:val="24"/>
        </w:rPr>
        <w:t>；</w:t>
      </w:r>
    </w:p>
    <w:p w14:paraId="0962F012" w14:textId="77777777" w:rsidR="009F7343" w:rsidRPr="00F36A3C" w:rsidRDefault="00000000">
      <w:pPr>
        <w:pStyle w:val="afff6"/>
        <w:numPr>
          <w:ilvl w:val="0"/>
          <w:numId w:val="46"/>
        </w:numPr>
        <w:spacing w:line="360" w:lineRule="auto"/>
        <w:ind w:firstLineChars="0"/>
        <w:jc w:val="left"/>
        <w:rPr>
          <w:rFonts w:ascii="宋体" w:hAnsi="宋体" w:hint="eastAsia"/>
          <w:sz w:val="24"/>
          <w:szCs w:val="24"/>
        </w:rPr>
      </w:pPr>
      <w:r w:rsidRPr="00F36A3C">
        <w:rPr>
          <w:rFonts w:ascii="宋体" w:hAnsi="宋体" w:hint="eastAsia"/>
          <w:spacing w:val="-4"/>
          <w:sz w:val="24"/>
          <w:szCs w:val="24"/>
        </w:rPr>
        <w:t>确保所投产品的部件在产品服务周期内能稳定供货</w:t>
      </w:r>
      <w:r w:rsidRPr="00F36A3C">
        <w:rPr>
          <w:rFonts w:ascii="宋体" w:hAnsi="宋体"/>
          <w:sz w:val="24"/>
          <w:szCs w:val="24"/>
        </w:rPr>
        <w:t>。</w:t>
      </w:r>
    </w:p>
    <w:p w14:paraId="33A098CA" w14:textId="77777777" w:rsidR="009F7343" w:rsidRPr="00F36A3C" w:rsidRDefault="00000000">
      <w:pPr>
        <w:spacing w:line="360" w:lineRule="auto"/>
        <w:ind w:left="480"/>
        <w:jc w:val="left"/>
        <w:rPr>
          <w:rFonts w:ascii="宋体" w:hAnsi="宋体" w:hint="eastAsia"/>
          <w:sz w:val="24"/>
        </w:rPr>
      </w:pPr>
      <w:r w:rsidRPr="00F36A3C">
        <w:rPr>
          <w:rFonts w:ascii="宋体" w:hAnsi="宋体"/>
          <w:sz w:val="24"/>
        </w:rPr>
        <w:t>特此说明。</w:t>
      </w:r>
    </w:p>
    <w:p w14:paraId="33124457" w14:textId="77777777" w:rsidR="009F7343" w:rsidRPr="00F36A3C" w:rsidRDefault="009F7343">
      <w:pPr>
        <w:spacing w:line="360" w:lineRule="atLeast"/>
        <w:jc w:val="left"/>
        <w:rPr>
          <w:rFonts w:ascii="宋体" w:hAnsi="宋体" w:hint="eastAsia"/>
          <w:sz w:val="24"/>
        </w:rPr>
      </w:pPr>
    </w:p>
    <w:p w14:paraId="5ED497F8" w14:textId="77777777" w:rsidR="009F7343" w:rsidRPr="00F36A3C" w:rsidRDefault="009F7343">
      <w:pPr>
        <w:spacing w:line="360" w:lineRule="atLeast"/>
        <w:jc w:val="left"/>
        <w:rPr>
          <w:rFonts w:ascii="宋体" w:hAnsi="宋体" w:hint="eastAsia"/>
          <w:sz w:val="24"/>
        </w:rPr>
      </w:pPr>
    </w:p>
    <w:p w14:paraId="1CD6E12F" w14:textId="77777777" w:rsidR="009F7343" w:rsidRPr="00F36A3C" w:rsidRDefault="00000000">
      <w:pPr>
        <w:spacing w:line="360" w:lineRule="auto"/>
        <w:ind w:firstLineChars="1800" w:firstLine="4320"/>
        <w:jc w:val="left"/>
        <w:rPr>
          <w:rFonts w:ascii="宋体" w:hAnsi="宋体" w:hint="eastAsia"/>
          <w:sz w:val="24"/>
          <w:u w:val="single"/>
        </w:rPr>
      </w:pPr>
      <w:r w:rsidRPr="00F36A3C">
        <w:rPr>
          <w:rFonts w:ascii="宋体" w:hAnsi="宋体" w:hint="eastAsia"/>
          <w:sz w:val="24"/>
        </w:rPr>
        <w:t>投标人</w:t>
      </w:r>
      <w:r w:rsidRPr="00F36A3C">
        <w:rPr>
          <w:rFonts w:ascii="宋体" w:hAnsi="宋体"/>
          <w:sz w:val="24"/>
        </w:rPr>
        <w:t>：</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(单位名称)        </w:t>
      </w:r>
    </w:p>
    <w:p w14:paraId="7A89849D" w14:textId="77777777" w:rsidR="009F7343" w:rsidRPr="00F36A3C" w:rsidRDefault="00000000">
      <w:pPr>
        <w:spacing w:line="360" w:lineRule="auto"/>
        <w:ind w:firstLineChars="1800" w:firstLine="4320"/>
        <w:jc w:val="left"/>
        <w:rPr>
          <w:rFonts w:ascii="宋体" w:hAnsi="宋体" w:hint="eastAsia"/>
          <w:sz w:val="24"/>
          <w:u w:val="single"/>
        </w:rPr>
      </w:pPr>
      <w:r w:rsidRPr="00F36A3C">
        <w:rPr>
          <w:rFonts w:ascii="宋体" w:hAnsi="宋体" w:hint="eastAsia"/>
          <w:sz w:val="24"/>
        </w:rPr>
        <w:t xml:space="preserve">盖章：  </w:t>
      </w:r>
      <w:r w:rsidRPr="00F36A3C">
        <w:rPr>
          <w:rFonts w:ascii="宋体" w:hAnsi="宋体"/>
          <w:sz w:val="24"/>
        </w:rPr>
        <w:t>（盖单位公章）</w:t>
      </w:r>
    </w:p>
    <w:p w14:paraId="08B17240" w14:textId="77777777" w:rsidR="009F7343" w:rsidRPr="00F36A3C" w:rsidRDefault="009F7343">
      <w:pPr>
        <w:spacing w:line="360" w:lineRule="atLeast"/>
        <w:jc w:val="left"/>
        <w:rPr>
          <w:rFonts w:ascii="宋体" w:hAnsi="宋体" w:hint="eastAsia"/>
          <w:sz w:val="24"/>
        </w:rPr>
      </w:pPr>
    </w:p>
    <w:p w14:paraId="1A78B46E" w14:textId="77777777" w:rsidR="009F7343" w:rsidRPr="00F36A3C" w:rsidRDefault="009F7343">
      <w:pPr>
        <w:spacing w:line="360" w:lineRule="atLeast"/>
        <w:jc w:val="left"/>
        <w:rPr>
          <w:rFonts w:ascii="宋体" w:hAnsi="宋体" w:hint="eastAsia"/>
          <w:sz w:val="24"/>
        </w:rPr>
      </w:pPr>
    </w:p>
    <w:p w14:paraId="23AE95C3" w14:textId="77777777" w:rsidR="009F7343" w:rsidRPr="00F36A3C" w:rsidRDefault="009F7343">
      <w:pPr>
        <w:spacing w:line="360" w:lineRule="atLeast"/>
        <w:jc w:val="left"/>
        <w:rPr>
          <w:rFonts w:ascii="宋体" w:hAnsi="宋体" w:hint="eastAsia"/>
          <w:sz w:val="24"/>
        </w:rPr>
      </w:pPr>
    </w:p>
    <w:p w14:paraId="7BB41D59" w14:textId="77777777" w:rsidR="009F7343" w:rsidRPr="00F36A3C" w:rsidRDefault="009F7343">
      <w:pPr>
        <w:spacing w:line="360" w:lineRule="atLeast"/>
        <w:jc w:val="left"/>
        <w:rPr>
          <w:rFonts w:ascii="宋体" w:hAnsi="宋体" w:hint="eastAsia"/>
          <w:sz w:val="24"/>
        </w:rPr>
      </w:pPr>
    </w:p>
    <w:p w14:paraId="47D6D26C" w14:textId="77777777" w:rsidR="009F7343" w:rsidRPr="00F36A3C" w:rsidRDefault="009F7343">
      <w:pPr>
        <w:spacing w:line="360" w:lineRule="atLeast"/>
        <w:jc w:val="left"/>
        <w:rPr>
          <w:rFonts w:ascii="宋体" w:hAnsi="宋体" w:hint="eastAsia"/>
          <w:sz w:val="24"/>
        </w:rPr>
      </w:pPr>
    </w:p>
    <w:p w14:paraId="17535314" w14:textId="77777777" w:rsidR="009F7343" w:rsidRPr="00F36A3C" w:rsidRDefault="009F7343">
      <w:pPr>
        <w:spacing w:line="360" w:lineRule="atLeast"/>
        <w:jc w:val="left"/>
        <w:rPr>
          <w:rFonts w:ascii="宋体" w:hAnsi="宋体" w:hint="eastAsia"/>
          <w:sz w:val="24"/>
        </w:rPr>
      </w:pPr>
    </w:p>
    <w:p w14:paraId="72A6D192" w14:textId="77777777" w:rsidR="009F7343" w:rsidRPr="00F36A3C" w:rsidRDefault="009F7343">
      <w:pPr>
        <w:spacing w:line="360" w:lineRule="atLeast"/>
        <w:jc w:val="left"/>
        <w:rPr>
          <w:rFonts w:ascii="宋体" w:hAnsi="宋体" w:hint="eastAsia"/>
          <w:sz w:val="24"/>
        </w:rPr>
      </w:pPr>
    </w:p>
    <w:p w14:paraId="04C2CDCC" w14:textId="77777777" w:rsidR="009F7343" w:rsidRPr="00F36A3C" w:rsidRDefault="009F7343">
      <w:pPr>
        <w:spacing w:line="360" w:lineRule="atLeast"/>
        <w:jc w:val="left"/>
        <w:rPr>
          <w:rFonts w:ascii="宋体" w:hAnsi="宋体" w:hint="eastAsia"/>
          <w:sz w:val="24"/>
        </w:rPr>
      </w:pPr>
    </w:p>
    <w:p w14:paraId="405DB30C" w14:textId="77777777" w:rsidR="009F7343" w:rsidRPr="00F36A3C" w:rsidRDefault="00000000">
      <w:pPr>
        <w:pStyle w:val="3"/>
        <w:rPr>
          <w:rFonts w:ascii="宋体" w:hAnsi="宋体" w:hint="eastAsia"/>
          <w:sz w:val="24"/>
        </w:rPr>
      </w:pPr>
      <w:r w:rsidRPr="00F36A3C">
        <w:rPr>
          <w:rFonts w:ascii="宋体" w:hAnsi="宋体" w:hint="eastAsia"/>
          <w:sz w:val="28"/>
          <w:szCs w:val="28"/>
        </w:rPr>
        <w:lastRenderedPageBreak/>
        <w:t>2、</w:t>
      </w:r>
      <w:r w:rsidRPr="00F36A3C">
        <w:rPr>
          <w:rFonts w:ascii="宋体" w:hAnsi="宋体"/>
          <w:sz w:val="24"/>
          <w:szCs w:val="24"/>
        </w:rPr>
        <w:t>投标人</w:t>
      </w:r>
      <w:r w:rsidRPr="00F36A3C">
        <w:rPr>
          <w:rFonts w:ascii="宋体" w:hAnsi="宋体" w:hint="eastAsia"/>
          <w:sz w:val="24"/>
          <w:szCs w:val="24"/>
        </w:rPr>
        <w:t>和原厂商</w:t>
      </w:r>
      <w:r w:rsidRPr="00F36A3C">
        <w:rPr>
          <w:rFonts w:ascii="宋体" w:hAnsi="宋体"/>
          <w:sz w:val="24"/>
          <w:szCs w:val="24"/>
        </w:rPr>
        <w:t>关</w:t>
      </w:r>
      <w:r w:rsidRPr="00F36A3C">
        <w:rPr>
          <w:rFonts w:ascii="宋体" w:hAnsi="宋体" w:hint="eastAsia"/>
          <w:sz w:val="24"/>
          <w:szCs w:val="24"/>
        </w:rPr>
        <w:t>于采购需求商务要求中备件库服务的</w:t>
      </w:r>
      <w:r w:rsidRPr="00F36A3C">
        <w:rPr>
          <w:rFonts w:ascii="宋体" w:hAnsi="宋体"/>
          <w:sz w:val="24"/>
          <w:szCs w:val="24"/>
        </w:rPr>
        <w:t>承诺书</w:t>
      </w:r>
    </w:p>
    <w:p w14:paraId="65AAA614" w14:textId="77777777" w:rsidR="009F7343" w:rsidRPr="00F36A3C" w:rsidRDefault="009F7343">
      <w:pPr>
        <w:spacing w:line="360" w:lineRule="atLeast"/>
        <w:jc w:val="left"/>
        <w:rPr>
          <w:rFonts w:ascii="宋体" w:hAnsi="宋体" w:hint="eastAsia"/>
          <w:sz w:val="24"/>
        </w:rPr>
      </w:pPr>
    </w:p>
    <w:p w14:paraId="5EB23B7C"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投标人和原厂商应认真阅读采购需求中商务要求的GPU服务器和</w:t>
      </w:r>
      <w:r w:rsidRPr="00F36A3C">
        <w:rPr>
          <w:rFonts w:ascii="宋体" w:hAnsi="宋体"/>
          <w:sz w:val="24"/>
        </w:rPr>
        <w:t>RDMA高速交换机</w:t>
      </w:r>
      <w:r w:rsidRPr="00F36A3C">
        <w:rPr>
          <w:rFonts w:ascii="宋体" w:hAnsi="宋体" w:hint="eastAsia"/>
          <w:sz w:val="24"/>
        </w:rPr>
        <w:t>备件库服务的要求，按以下格式承诺：</w:t>
      </w:r>
    </w:p>
    <w:p w14:paraId="76A0E54D" w14:textId="77777777" w:rsidR="009F7343" w:rsidRPr="00F36A3C" w:rsidRDefault="00000000">
      <w:pPr>
        <w:spacing w:line="360" w:lineRule="auto"/>
        <w:ind w:firstLineChars="200" w:firstLine="480"/>
        <w:jc w:val="left"/>
        <w:rPr>
          <w:rFonts w:ascii="宋体" w:hAnsi="宋体" w:hint="eastAsia"/>
          <w:sz w:val="24"/>
        </w:rPr>
      </w:pPr>
      <w:r w:rsidRPr="00F36A3C">
        <w:rPr>
          <w:rFonts w:ascii="宋体" w:hAnsi="宋体"/>
          <w:sz w:val="24"/>
        </w:rPr>
        <w:t>我</w:t>
      </w:r>
      <w:r w:rsidRPr="00F36A3C">
        <w:rPr>
          <w:rFonts w:ascii="宋体" w:hAnsi="宋体" w:hint="eastAsia"/>
          <w:sz w:val="24"/>
        </w:rPr>
        <w:t>单位</w:t>
      </w:r>
      <w:r w:rsidRPr="00F36A3C">
        <w:rPr>
          <w:rFonts w:ascii="宋体" w:hAnsi="宋体"/>
          <w:sz w:val="24"/>
        </w:rPr>
        <w:t>系（</w:t>
      </w:r>
      <w:r w:rsidRPr="00F36A3C">
        <w:rPr>
          <w:rFonts w:ascii="宋体" w:hAnsi="宋体" w:hint="eastAsia"/>
          <w:sz w:val="24"/>
        </w:rPr>
        <w:t>原厂单位</w:t>
      </w:r>
      <w:r w:rsidRPr="00F36A3C">
        <w:rPr>
          <w:rFonts w:ascii="宋体" w:hAnsi="宋体"/>
          <w:sz w:val="24"/>
        </w:rPr>
        <w:t>名称）</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r w:rsidRPr="00F36A3C">
        <w:rPr>
          <w:rFonts w:ascii="宋体" w:hAnsi="宋体"/>
          <w:sz w:val="24"/>
        </w:rPr>
        <w:t>，</w:t>
      </w:r>
      <w:r w:rsidRPr="00F36A3C">
        <w:rPr>
          <w:rFonts w:ascii="宋体" w:hAnsi="宋体" w:hint="eastAsia"/>
          <w:sz w:val="24"/>
        </w:rPr>
        <w:t>针对</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r w:rsidRPr="00F36A3C">
        <w:rPr>
          <w:rFonts w:ascii="宋体" w:hAnsi="宋体" w:hint="eastAsia"/>
          <w:spacing w:val="-3"/>
          <w:sz w:val="24"/>
        </w:rPr>
        <w:t>（采购项目名称），</w:t>
      </w:r>
      <w:r w:rsidRPr="00F36A3C">
        <w:rPr>
          <w:rFonts w:ascii="宋体" w:hAnsi="宋体"/>
          <w:spacing w:val="-3"/>
          <w:sz w:val="24"/>
        </w:rPr>
        <w:t>承</w:t>
      </w:r>
      <w:r w:rsidRPr="00F36A3C">
        <w:rPr>
          <w:rFonts w:ascii="宋体" w:hAnsi="宋体"/>
          <w:sz w:val="24"/>
        </w:rPr>
        <w:t>诺如下：</w:t>
      </w:r>
    </w:p>
    <w:p w14:paraId="1589B256" w14:textId="77777777" w:rsidR="009F7343" w:rsidRPr="00F36A3C" w:rsidRDefault="00000000">
      <w:pPr>
        <w:pStyle w:val="afff6"/>
        <w:spacing w:line="360" w:lineRule="auto"/>
        <w:ind w:left="480" w:firstLineChars="0" w:firstLine="0"/>
        <w:jc w:val="left"/>
        <w:rPr>
          <w:rFonts w:ascii="宋体" w:hAnsi="宋体" w:hint="eastAsia"/>
          <w:sz w:val="24"/>
          <w:szCs w:val="24"/>
        </w:rPr>
      </w:pPr>
      <w:r w:rsidRPr="00F36A3C">
        <w:rPr>
          <w:rFonts w:ascii="宋体" w:hAnsi="宋体" w:hint="eastAsia"/>
          <w:sz w:val="24"/>
          <w:szCs w:val="24"/>
        </w:rPr>
        <w:t>所投产品原厂制造商在</w:t>
      </w:r>
      <w:r w:rsidRPr="00F36A3C">
        <w:rPr>
          <w:rFonts w:ascii="宋体" w:hAnsi="宋体" w:hint="eastAsia"/>
          <w:sz w:val="24"/>
          <w:u w:val="single"/>
        </w:rPr>
        <w:t xml:space="preserve">        </w:t>
      </w:r>
      <w:r w:rsidRPr="00F36A3C">
        <w:rPr>
          <w:rFonts w:ascii="宋体" w:hAnsi="宋体" w:hint="eastAsia"/>
          <w:sz w:val="24"/>
          <w:szCs w:val="24"/>
        </w:rPr>
        <w:t>有备件库及维护团队。</w:t>
      </w:r>
    </w:p>
    <w:p w14:paraId="5E8B4E5A" w14:textId="77777777" w:rsidR="009F7343" w:rsidRPr="00F36A3C" w:rsidRDefault="009F7343">
      <w:pPr>
        <w:spacing w:line="360" w:lineRule="auto"/>
        <w:jc w:val="left"/>
        <w:rPr>
          <w:rFonts w:ascii="宋体" w:hAnsi="宋体" w:hint="eastAsia"/>
          <w:sz w:val="24"/>
        </w:rPr>
      </w:pPr>
    </w:p>
    <w:p w14:paraId="2149CCFB" w14:textId="77777777" w:rsidR="009F7343" w:rsidRPr="00F36A3C" w:rsidRDefault="009F7343">
      <w:pPr>
        <w:spacing w:line="360" w:lineRule="auto"/>
        <w:jc w:val="left"/>
        <w:rPr>
          <w:rFonts w:ascii="宋体" w:hAnsi="宋体" w:hint="eastAsia"/>
          <w:sz w:val="24"/>
        </w:rPr>
      </w:pPr>
    </w:p>
    <w:p w14:paraId="27497D72" w14:textId="77777777" w:rsidR="009F7343" w:rsidRPr="00F36A3C" w:rsidRDefault="00000000">
      <w:pPr>
        <w:spacing w:line="360" w:lineRule="auto"/>
        <w:ind w:firstLineChars="1800" w:firstLine="4320"/>
        <w:jc w:val="left"/>
        <w:rPr>
          <w:rFonts w:ascii="宋体" w:hAnsi="宋体" w:hint="eastAsia"/>
          <w:sz w:val="24"/>
          <w:u w:val="single"/>
        </w:rPr>
      </w:pPr>
      <w:r w:rsidRPr="00F36A3C">
        <w:rPr>
          <w:rFonts w:ascii="宋体" w:hAnsi="宋体" w:hint="eastAsia"/>
          <w:sz w:val="24"/>
        </w:rPr>
        <w:t>原厂</w:t>
      </w:r>
      <w:r w:rsidRPr="00F36A3C">
        <w:rPr>
          <w:rFonts w:ascii="宋体" w:hAnsi="宋体"/>
          <w:sz w:val="24"/>
        </w:rPr>
        <w:t>：</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(单位名称)        </w:t>
      </w:r>
    </w:p>
    <w:p w14:paraId="495E4419" w14:textId="77777777" w:rsidR="009F7343" w:rsidRPr="00F36A3C" w:rsidRDefault="00000000">
      <w:pPr>
        <w:spacing w:line="360" w:lineRule="auto"/>
        <w:ind w:firstLineChars="1800" w:firstLine="4320"/>
        <w:jc w:val="left"/>
        <w:rPr>
          <w:rFonts w:ascii="宋体" w:hAnsi="宋体" w:hint="eastAsia"/>
          <w:sz w:val="24"/>
          <w:u w:val="single"/>
        </w:rPr>
      </w:pPr>
      <w:r w:rsidRPr="00F36A3C">
        <w:rPr>
          <w:rFonts w:ascii="宋体" w:hAnsi="宋体" w:hint="eastAsia"/>
          <w:sz w:val="24"/>
        </w:rPr>
        <w:t xml:space="preserve">盖章：  </w:t>
      </w:r>
      <w:r w:rsidRPr="00F36A3C">
        <w:rPr>
          <w:rFonts w:ascii="宋体" w:hAnsi="宋体"/>
          <w:sz w:val="24"/>
        </w:rPr>
        <w:t>（盖单位公章）</w:t>
      </w:r>
    </w:p>
    <w:p w14:paraId="40674A13" w14:textId="77777777" w:rsidR="009F7343" w:rsidRPr="00F36A3C" w:rsidRDefault="00000000">
      <w:pPr>
        <w:jc w:val="left"/>
        <w:rPr>
          <w:rFonts w:ascii="宋体" w:hAnsi="宋体" w:hint="eastAsia"/>
          <w:sz w:val="24"/>
        </w:rPr>
      </w:pPr>
      <w:r w:rsidRPr="00F36A3C">
        <w:rPr>
          <w:rFonts w:ascii="宋体" w:hAnsi="宋体"/>
          <w:sz w:val="24"/>
        </w:rPr>
        <w:br w:type="page"/>
      </w:r>
    </w:p>
    <w:p w14:paraId="55919052" w14:textId="77777777" w:rsidR="009F7343" w:rsidRPr="00F36A3C" w:rsidRDefault="00000000">
      <w:pPr>
        <w:pStyle w:val="3"/>
        <w:rPr>
          <w:rFonts w:ascii="宋体" w:hAnsi="宋体" w:cs="微软雅黑" w:hint="eastAsia"/>
          <w:sz w:val="24"/>
          <w:szCs w:val="24"/>
        </w:rPr>
      </w:pPr>
      <w:r w:rsidRPr="00F36A3C">
        <w:rPr>
          <w:rFonts w:ascii="宋体" w:hAnsi="宋体"/>
          <w:sz w:val="24"/>
          <w:szCs w:val="24"/>
        </w:rPr>
        <w:lastRenderedPageBreak/>
        <w:t>3、</w:t>
      </w:r>
      <w:r w:rsidRPr="00F36A3C">
        <w:rPr>
          <w:rFonts w:ascii="宋体" w:hAnsi="宋体" w:hint="eastAsia"/>
          <w:sz w:val="24"/>
          <w:szCs w:val="24"/>
        </w:rPr>
        <w:t>关于符合本国产品标准的声明函</w:t>
      </w:r>
    </w:p>
    <w:p w14:paraId="4C5A7653" w14:textId="77777777" w:rsidR="009F7343" w:rsidRPr="00F36A3C" w:rsidRDefault="00000000">
      <w:pPr>
        <w:pStyle w:val="aff5"/>
        <w:shd w:val="clear" w:color="auto" w:fill="FFFFFF"/>
        <w:spacing w:before="30" w:beforeAutospacing="0" w:after="30" w:afterAutospacing="0" w:line="360" w:lineRule="auto"/>
        <w:ind w:firstLine="420"/>
        <w:jc w:val="both"/>
        <w:textAlignment w:val="baseline"/>
        <w:rPr>
          <w:rFonts w:cs="微软雅黑" w:hint="eastAsia"/>
        </w:rPr>
      </w:pPr>
      <w:r w:rsidRPr="00F36A3C">
        <w:rPr>
          <w:rFonts w:cs="微软雅黑"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57A3481" w14:textId="77777777" w:rsidR="009F7343" w:rsidRPr="00F36A3C" w:rsidRDefault="00000000">
      <w:pPr>
        <w:pStyle w:val="aff5"/>
        <w:shd w:val="clear" w:color="auto" w:fill="FFFFFF"/>
        <w:spacing w:before="30" w:beforeAutospacing="0" w:after="30" w:afterAutospacing="0" w:line="360" w:lineRule="auto"/>
        <w:ind w:firstLine="420"/>
        <w:jc w:val="both"/>
        <w:textAlignment w:val="baseline"/>
        <w:rPr>
          <w:rFonts w:cs="微软雅黑" w:hint="eastAsia"/>
        </w:rPr>
      </w:pPr>
      <w:r w:rsidRPr="00F36A3C">
        <w:rPr>
          <w:rFonts w:cs="微软雅黑" w:hint="eastAsia"/>
          <w:shd w:val="clear" w:color="auto" w:fill="FFFFFF"/>
        </w:rPr>
        <w:t>1.</w:t>
      </w:r>
      <w:r w:rsidRPr="00F36A3C">
        <w:rPr>
          <w:rStyle w:val="afff0"/>
          <w:rFonts w:cs="微软雅黑" w:hint="eastAsia"/>
          <w:shd w:val="clear" w:color="auto" w:fill="FFFFFF"/>
        </w:rPr>
        <w:t>（产品名称1）1</w:t>
      </w:r>
      <w:r w:rsidRPr="00F36A3C">
        <w:rPr>
          <w:rFonts w:cs="微软雅黑" w:hint="eastAsia"/>
          <w:shd w:val="clear" w:color="auto" w:fill="FFFFFF"/>
        </w:rPr>
        <w:t>，生产厂为</w:t>
      </w:r>
      <w:r w:rsidRPr="00F36A3C">
        <w:rPr>
          <w:rStyle w:val="afff0"/>
          <w:rFonts w:cs="微软雅黑" w:hint="eastAsia"/>
          <w:shd w:val="clear" w:color="auto" w:fill="FFFFFF"/>
        </w:rPr>
        <w:t>（厂名）2</w:t>
      </w:r>
      <w:r w:rsidRPr="00F36A3C">
        <w:rPr>
          <w:rFonts w:cs="微软雅黑" w:hint="eastAsia"/>
          <w:shd w:val="clear" w:color="auto" w:fill="FFFFFF"/>
        </w:rPr>
        <w:t>，厂址为</w:t>
      </w:r>
      <w:r w:rsidRPr="00F36A3C">
        <w:rPr>
          <w:rStyle w:val="afff0"/>
          <w:rFonts w:cs="微软雅黑" w:hint="eastAsia"/>
          <w:shd w:val="clear" w:color="auto" w:fill="FFFFFF"/>
        </w:rPr>
        <w:t>（生产厂址）</w:t>
      </w:r>
      <w:r w:rsidRPr="00F36A3C">
        <w:rPr>
          <w:rFonts w:cs="微软雅黑" w:hint="eastAsia"/>
          <w:shd w:val="clear" w:color="auto" w:fill="FFFFFF"/>
        </w:rPr>
        <w:t>。</w:t>
      </w:r>
      <w:r w:rsidRPr="00F36A3C">
        <w:rPr>
          <w:rStyle w:val="afff0"/>
          <w:rFonts w:cs="微软雅黑" w:hint="eastAsia"/>
          <w:shd w:val="clear" w:color="auto" w:fill="FFFFFF"/>
        </w:rPr>
        <w:t>（产品名称1）</w:t>
      </w:r>
      <w:r w:rsidRPr="00F36A3C">
        <w:rPr>
          <w:rFonts w:cs="微软雅黑" w:hint="eastAsia"/>
          <w:shd w:val="clear" w:color="auto" w:fill="FFFFFF"/>
        </w:rPr>
        <w:t>的中国境内生产的组件成本占比≥</w:t>
      </w:r>
      <w:r w:rsidRPr="00F36A3C">
        <w:rPr>
          <w:rStyle w:val="afff0"/>
          <w:rFonts w:cs="微软雅黑" w:hint="eastAsia"/>
          <w:shd w:val="clear" w:color="auto" w:fill="FFFFFF"/>
        </w:rPr>
        <w:t>（规定比例）3</w:t>
      </w:r>
      <w:r w:rsidRPr="00F36A3C">
        <w:rPr>
          <w:rFonts w:cs="微软雅黑" w:hint="eastAsia"/>
          <w:shd w:val="clear" w:color="auto" w:fill="FFFFFF"/>
        </w:rPr>
        <w:t>。</w:t>
      </w:r>
      <w:r w:rsidRPr="00F36A3C">
        <w:rPr>
          <w:rStyle w:val="afff0"/>
          <w:rFonts w:cs="微软雅黑" w:hint="eastAsia"/>
          <w:shd w:val="clear" w:color="auto" w:fill="FFFFFF"/>
        </w:rPr>
        <w:t>（产品名称1）</w:t>
      </w:r>
      <w:r w:rsidRPr="00F36A3C">
        <w:rPr>
          <w:rFonts w:cs="微软雅黑" w:hint="eastAsia"/>
          <w:shd w:val="clear" w:color="auto" w:fill="FFFFFF"/>
        </w:rPr>
        <w:t>的</w:t>
      </w:r>
      <w:r w:rsidRPr="00F36A3C">
        <w:rPr>
          <w:rStyle w:val="afff0"/>
          <w:rFonts w:cs="微软雅黑" w:hint="eastAsia"/>
          <w:shd w:val="clear" w:color="auto" w:fill="FFFFFF"/>
        </w:rPr>
        <w:t>（关键组件）4</w:t>
      </w:r>
      <w:r w:rsidRPr="00F36A3C">
        <w:rPr>
          <w:rFonts w:cs="微软雅黑" w:hint="eastAsia"/>
          <w:shd w:val="clear" w:color="auto" w:fill="FFFFFF"/>
        </w:rPr>
        <w:t>在中国境内生产。</w:t>
      </w:r>
      <w:r w:rsidRPr="00F36A3C">
        <w:rPr>
          <w:rStyle w:val="afff0"/>
          <w:rFonts w:cs="微软雅黑" w:hint="eastAsia"/>
          <w:shd w:val="clear" w:color="auto" w:fill="FFFFFF"/>
        </w:rPr>
        <w:t>（产品名称1）</w:t>
      </w:r>
      <w:r w:rsidRPr="00F36A3C">
        <w:rPr>
          <w:rFonts w:cs="微软雅黑" w:hint="eastAsia"/>
          <w:shd w:val="clear" w:color="auto" w:fill="FFFFFF"/>
        </w:rPr>
        <w:t>的</w:t>
      </w:r>
      <w:r w:rsidRPr="00F36A3C">
        <w:rPr>
          <w:rStyle w:val="afff0"/>
          <w:rFonts w:cs="微软雅黑" w:hint="eastAsia"/>
          <w:shd w:val="clear" w:color="auto" w:fill="FFFFFF"/>
        </w:rPr>
        <w:t>（关键工序）5</w:t>
      </w:r>
      <w:r w:rsidRPr="00F36A3C">
        <w:rPr>
          <w:rFonts w:cs="微软雅黑" w:hint="eastAsia"/>
          <w:shd w:val="clear" w:color="auto" w:fill="FFFFFF"/>
        </w:rPr>
        <w:t>在中国境内完成。</w:t>
      </w:r>
    </w:p>
    <w:p w14:paraId="7C3D1758" w14:textId="77777777" w:rsidR="009F7343" w:rsidRPr="00F36A3C" w:rsidRDefault="00000000">
      <w:pPr>
        <w:pStyle w:val="aff5"/>
        <w:shd w:val="clear" w:color="auto" w:fill="FFFFFF"/>
        <w:spacing w:before="30" w:beforeAutospacing="0" w:after="30" w:afterAutospacing="0" w:line="360" w:lineRule="auto"/>
        <w:ind w:firstLine="420"/>
        <w:jc w:val="both"/>
        <w:textAlignment w:val="baseline"/>
        <w:rPr>
          <w:rFonts w:cs="微软雅黑" w:hint="eastAsia"/>
        </w:rPr>
      </w:pPr>
      <w:r w:rsidRPr="00F36A3C">
        <w:rPr>
          <w:rFonts w:cs="微软雅黑" w:hint="eastAsia"/>
          <w:shd w:val="clear" w:color="auto" w:fill="FFFFFF"/>
        </w:rPr>
        <w:t>2.</w:t>
      </w:r>
      <w:r w:rsidRPr="00F36A3C">
        <w:rPr>
          <w:rStyle w:val="afff0"/>
          <w:rFonts w:cs="微软雅黑" w:hint="eastAsia"/>
          <w:shd w:val="clear" w:color="auto" w:fill="FFFFFF"/>
        </w:rPr>
        <w:t>（产品名称2）</w:t>
      </w:r>
      <w:r w:rsidRPr="00F36A3C">
        <w:rPr>
          <w:rFonts w:cs="微软雅黑" w:hint="eastAsia"/>
          <w:shd w:val="clear" w:color="auto" w:fill="FFFFFF"/>
        </w:rPr>
        <w:t>，生产厂为</w:t>
      </w:r>
      <w:r w:rsidRPr="00F36A3C">
        <w:rPr>
          <w:rStyle w:val="afff0"/>
          <w:rFonts w:cs="微软雅黑" w:hint="eastAsia"/>
          <w:shd w:val="clear" w:color="auto" w:fill="FFFFFF"/>
        </w:rPr>
        <w:t>（厂名）</w:t>
      </w:r>
      <w:r w:rsidRPr="00F36A3C">
        <w:rPr>
          <w:rFonts w:cs="微软雅黑" w:hint="eastAsia"/>
          <w:shd w:val="clear" w:color="auto" w:fill="FFFFFF"/>
        </w:rPr>
        <w:t>，厂址为</w:t>
      </w:r>
      <w:r w:rsidRPr="00F36A3C">
        <w:rPr>
          <w:rStyle w:val="afff0"/>
          <w:rFonts w:cs="微软雅黑" w:hint="eastAsia"/>
          <w:shd w:val="clear" w:color="auto" w:fill="FFFFFF"/>
        </w:rPr>
        <w:t>（生产厂址）</w:t>
      </w:r>
      <w:r w:rsidRPr="00F36A3C">
        <w:rPr>
          <w:rFonts w:cs="微软雅黑" w:hint="eastAsia"/>
          <w:shd w:val="clear" w:color="auto" w:fill="FFFFFF"/>
        </w:rPr>
        <w:t>。</w:t>
      </w:r>
      <w:r w:rsidRPr="00F36A3C">
        <w:rPr>
          <w:rStyle w:val="afff0"/>
          <w:rFonts w:cs="微软雅黑" w:hint="eastAsia"/>
          <w:shd w:val="clear" w:color="auto" w:fill="FFFFFF"/>
        </w:rPr>
        <w:t>（产品名称2）</w:t>
      </w:r>
      <w:r w:rsidRPr="00F36A3C">
        <w:rPr>
          <w:rFonts w:cs="微软雅黑" w:hint="eastAsia"/>
          <w:shd w:val="clear" w:color="auto" w:fill="FFFFFF"/>
        </w:rPr>
        <w:t>的中国境内生产的组件成本占比≥</w:t>
      </w:r>
      <w:r w:rsidRPr="00F36A3C">
        <w:rPr>
          <w:rStyle w:val="afff0"/>
          <w:rFonts w:cs="微软雅黑" w:hint="eastAsia"/>
          <w:shd w:val="clear" w:color="auto" w:fill="FFFFFF"/>
        </w:rPr>
        <w:t>（规定比例）</w:t>
      </w:r>
      <w:r w:rsidRPr="00F36A3C">
        <w:rPr>
          <w:rFonts w:cs="微软雅黑" w:hint="eastAsia"/>
          <w:shd w:val="clear" w:color="auto" w:fill="FFFFFF"/>
        </w:rPr>
        <w:t>。</w:t>
      </w:r>
      <w:r w:rsidRPr="00F36A3C">
        <w:rPr>
          <w:rStyle w:val="afff0"/>
          <w:rFonts w:cs="微软雅黑" w:hint="eastAsia"/>
          <w:shd w:val="clear" w:color="auto" w:fill="FFFFFF"/>
        </w:rPr>
        <w:t>（产品名称2）</w:t>
      </w:r>
      <w:r w:rsidRPr="00F36A3C">
        <w:rPr>
          <w:rFonts w:cs="微软雅黑" w:hint="eastAsia"/>
          <w:shd w:val="clear" w:color="auto" w:fill="FFFFFF"/>
        </w:rPr>
        <w:t>的</w:t>
      </w:r>
      <w:r w:rsidRPr="00F36A3C">
        <w:rPr>
          <w:rStyle w:val="afff0"/>
          <w:rFonts w:cs="微软雅黑" w:hint="eastAsia"/>
          <w:shd w:val="clear" w:color="auto" w:fill="FFFFFF"/>
        </w:rPr>
        <w:t>（关键组件）</w:t>
      </w:r>
      <w:r w:rsidRPr="00F36A3C">
        <w:rPr>
          <w:rFonts w:cs="微软雅黑" w:hint="eastAsia"/>
          <w:shd w:val="clear" w:color="auto" w:fill="FFFFFF"/>
        </w:rPr>
        <w:t>在中国境内生产。</w:t>
      </w:r>
      <w:r w:rsidRPr="00F36A3C">
        <w:rPr>
          <w:rStyle w:val="afff0"/>
          <w:rFonts w:cs="微软雅黑" w:hint="eastAsia"/>
          <w:shd w:val="clear" w:color="auto" w:fill="FFFFFF"/>
        </w:rPr>
        <w:t>（产品名称2）</w:t>
      </w:r>
      <w:r w:rsidRPr="00F36A3C">
        <w:rPr>
          <w:rFonts w:cs="微软雅黑" w:hint="eastAsia"/>
          <w:shd w:val="clear" w:color="auto" w:fill="FFFFFF"/>
        </w:rPr>
        <w:t>的</w:t>
      </w:r>
      <w:r w:rsidRPr="00F36A3C">
        <w:rPr>
          <w:rStyle w:val="afff0"/>
          <w:rFonts w:cs="微软雅黑" w:hint="eastAsia"/>
          <w:shd w:val="clear" w:color="auto" w:fill="FFFFFF"/>
        </w:rPr>
        <w:t>（关键工序）</w:t>
      </w:r>
      <w:r w:rsidRPr="00F36A3C">
        <w:rPr>
          <w:rFonts w:cs="微软雅黑" w:hint="eastAsia"/>
          <w:shd w:val="clear" w:color="auto" w:fill="FFFFFF"/>
        </w:rPr>
        <w:t>在中国境内完成。</w:t>
      </w:r>
    </w:p>
    <w:p w14:paraId="4EB58D0B" w14:textId="77777777" w:rsidR="009F7343" w:rsidRPr="00F36A3C" w:rsidRDefault="00000000">
      <w:pPr>
        <w:pStyle w:val="aff5"/>
        <w:shd w:val="clear" w:color="auto" w:fill="FFFFFF"/>
        <w:spacing w:before="30" w:beforeAutospacing="0" w:after="30" w:afterAutospacing="0" w:line="360" w:lineRule="auto"/>
        <w:ind w:firstLine="420"/>
        <w:textAlignment w:val="baseline"/>
        <w:rPr>
          <w:rFonts w:cs="微软雅黑" w:hint="eastAsia"/>
        </w:rPr>
      </w:pPr>
      <w:r w:rsidRPr="00F36A3C">
        <w:rPr>
          <w:rFonts w:cs="微软雅黑" w:hint="eastAsia"/>
          <w:shd w:val="clear" w:color="auto" w:fill="FFFFFF"/>
        </w:rPr>
        <w:t>……</w:t>
      </w:r>
    </w:p>
    <w:p w14:paraId="25F0C56D" w14:textId="77777777" w:rsidR="009F7343" w:rsidRPr="00F36A3C" w:rsidRDefault="00000000">
      <w:pPr>
        <w:pStyle w:val="aff5"/>
        <w:shd w:val="clear" w:color="auto" w:fill="FFFFFF"/>
        <w:spacing w:before="30" w:beforeAutospacing="0" w:after="30" w:afterAutospacing="0" w:line="360" w:lineRule="auto"/>
        <w:ind w:firstLine="420"/>
        <w:textAlignment w:val="baseline"/>
        <w:rPr>
          <w:rFonts w:cs="微软雅黑" w:hint="eastAsia"/>
        </w:rPr>
      </w:pPr>
      <w:r w:rsidRPr="00F36A3C">
        <w:rPr>
          <w:rFonts w:cs="微软雅黑" w:hint="eastAsia"/>
          <w:shd w:val="clear" w:color="auto" w:fill="FFFFFF"/>
        </w:rPr>
        <w:t>本公司（单位）对上述声明内容的真实性负责。如有虚假，愿承担相应法律责任。</w:t>
      </w:r>
    </w:p>
    <w:p w14:paraId="20D2A5B1" w14:textId="77777777" w:rsidR="009F7343" w:rsidRPr="00F36A3C" w:rsidRDefault="00000000">
      <w:pPr>
        <w:pStyle w:val="aff5"/>
        <w:shd w:val="clear" w:color="auto" w:fill="FFFFFF"/>
        <w:spacing w:before="30" w:beforeAutospacing="0" w:after="30" w:afterAutospacing="0" w:line="360" w:lineRule="auto"/>
        <w:textAlignment w:val="baseline"/>
        <w:rPr>
          <w:rFonts w:cs="微软雅黑" w:hint="eastAsia"/>
        </w:rPr>
      </w:pPr>
      <w:r w:rsidRPr="00F36A3C">
        <w:rPr>
          <w:rFonts w:cs="微软雅黑" w:hint="eastAsia"/>
          <w:shd w:val="clear" w:color="auto" w:fill="FFFFFF"/>
        </w:rPr>
        <w:t> </w:t>
      </w:r>
    </w:p>
    <w:p w14:paraId="4C2B2887" w14:textId="77777777" w:rsidR="009F7343" w:rsidRPr="00F36A3C" w:rsidRDefault="00000000">
      <w:pPr>
        <w:pStyle w:val="aff5"/>
        <w:shd w:val="clear" w:color="auto" w:fill="FFFFFF"/>
        <w:spacing w:before="30" w:beforeAutospacing="0" w:after="30" w:afterAutospacing="0" w:line="360" w:lineRule="auto"/>
        <w:jc w:val="right"/>
        <w:textAlignment w:val="baseline"/>
        <w:rPr>
          <w:rFonts w:cs="微软雅黑" w:hint="eastAsia"/>
        </w:rPr>
      </w:pPr>
      <w:r w:rsidRPr="00F36A3C">
        <w:rPr>
          <w:rFonts w:cs="微软雅黑" w:hint="eastAsia"/>
          <w:shd w:val="clear" w:color="auto" w:fill="FFFFFF"/>
        </w:rPr>
        <w:t>公司（单位）名称（盖章）：　        </w:t>
      </w:r>
    </w:p>
    <w:p w14:paraId="2EBEA9D9" w14:textId="77777777" w:rsidR="009F7343" w:rsidRPr="00F36A3C" w:rsidRDefault="00000000">
      <w:pPr>
        <w:pStyle w:val="aff5"/>
        <w:shd w:val="clear" w:color="auto" w:fill="FFFFFF"/>
        <w:spacing w:before="30" w:beforeAutospacing="0" w:after="30" w:afterAutospacing="0" w:line="360" w:lineRule="auto"/>
        <w:jc w:val="right"/>
        <w:textAlignment w:val="baseline"/>
        <w:rPr>
          <w:rFonts w:cs="微软雅黑" w:hint="eastAsia"/>
        </w:rPr>
      </w:pPr>
      <w:r w:rsidRPr="00F36A3C">
        <w:rPr>
          <w:rFonts w:cs="微软雅黑" w:hint="eastAsia"/>
          <w:shd w:val="clear" w:color="auto" w:fill="FFFFFF"/>
        </w:rPr>
        <w:t>日期：　     </w:t>
      </w:r>
      <w:r w:rsidRPr="00F36A3C">
        <w:rPr>
          <w:rFonts w:cs="宋体" w:hint="eastAsia"/>
          <w:shd w:val="clear" w:color="auto" w:fill="FFFFFF"/>
        </w:rPr>
        <w:t xml:space="preserve">年　</w:t>
      </w:r>
      <w:r w:rsidRPr="00F36A3C">
        <w:rPr>
          <w:rFonts w:cs="微软雅黑" w:hint="eastAsia"/>
          <w:shd w:val="clear" w:color="auto" w:fill="FFFFFF"/>
        </w:rPr>
        <w:t>  </w:t>
      </w:r>
      <w:r w:rsidRPr="00F36A3C">
        <w:rPr>
          <w:rFonts w:cs="宋体" w:hint="eastAsia"/>
          <w:shd w:val="clear" w:color="auto" w:fill="FFFFFF"/>
        </w:rPr>
        <w:t xml:space="preserve">月　</w:t>
      </w:r>
      <w:r w:rsidRPr="00F36A3C">
        <w:rPr>
          <w:rFonts w:cs="微软雅黑" w:hint="eastAsia"/>
          <w:shd w:val="clear" w:color="auto" w:fill="FFFFFF"/>
        </w:rPr>
        <w:t>  </w:t>
      </w:r>
      <w:r w:rsidRPr="00F36A3C">
        <w:rPr>
          <w:rFonts w:cs="宋体" w:hint="eastAsia"/>
          <w:shd w:val="clear" w:color="auto" w:fill="FFFFFF"/>
        </w:rPr>
        <w:t>日</w:t>
      </w:r>
      <w:r w:rsidRPr="00F36A3C">
        <w:rPr>
          <w:rFonts w:cs="微软雅黑" w:hint="eastAsia"/>
          <w:shd w:val="clear" w:color="auto" w:fill="FFFFFF"/>
        </w:rPr>
        <w:t>         </w:t>
      </w:r>
    </w:p>
    <w:p w14:paraId="6386A566" w14:textId="77777777" w:rsidR="009F7343" w:rsidRPr="00F36A3C" w:rsidRDefault="00000000">
      <w:pPr>
        <w:pStyle w:val="aff5"/>
        <w:shd w:val="clear" w:color="auto" w:fill="FFFFFF"/>
        <w:spacing w:before="30" w:beforeAutospacing="0" w:after="30" w:afterAutospacing="0" w:line="360" w:lineRule="auto"/>
        <w:textAlignment w:val="baseline"/>
        <w:rPr>
          <w:rFonts w:cs="微软雅黑" w:hint="eastAsia"/>
        </w:rPr>
      </w:pPr>
      <w:r w:rsidRPr="00F36A3C">
        <w:rPr>
          <w:rFonts w:cs="微软雅黑" w:hint="eastAsia"/>
          <w:shd w:val="clear" w:color="auto" w:fill="FFFFFF"/>
        </w:rPr>
        <w:t>__________________</w:t>
      </w:r>
    </w:p>
    <w:p w14:paraId="3F842367" w14:textId="77777777" w:rsidR="009F7343" w:rsidRPr="00F36A3C" w:rsidRDefault="00000000">
      <w:pPr>
        <w:pStyle w:val="aff5"/>
        <w:shd w:val="clear" w:color="auto" w:fill="FFFFFF"/>
        <w:spacing w:before="30" w:beforeAutospacing="0" w:after="30" w:afterAutospacing="0" w:line="360" w:lineRule="auto"/>
        <w:ind w:firstLine="420"/>
        <w:textAlignment w:val="baseline"/>
        <w:rPr>
          <w:rFonts w:cs="微软雅黑" w:hint="eastAsia"/>
        </w:rPr>
      </w:pPr>
      <w:r w:rsidRPr="00F36A3C">
        <w:rPr>
          <w:rFonts w:cs="微软雅黑" w:hint="eastAsia"/>
          <w:shd w:val="clear" w:color="auto" w:fill="FFFFFF"/>
        </w:rPr>
        <w:t>1.产品如有型号，请在“产品名称”栏一并填写。</w:t>
      </w:r>
    </w:p>
    <w:p w14:paraId="4B4F0F18" w14:textId="77777777" w:rsidR="009F7343" w:rsidRPr="00F36A3C" w:rsidRDefault="00000000">
      <w:pPr>
        <w:pStyle w:val="aff5"/>
        <w:shd w:val="clear" w:color="auto" w:fill="FFFFFF"/>
        <w:spacing w:before="30" w:beforeAutospacing="0" w:after="30" w:afterAutospacing="0" w:line="360" w:lineRule="auto"/>
        <w:ind w:firstLine="420"/>
        <w:textAlignment w:val="baseline"/>
        <w:rPr>
          <w:rFonts w:cs="微软雅黑" w:hint="eastAsia"/>
        </w:rPr>
      </w:pPr>
      <w:r w:rsidRPr="00F36A3C">
        <w:rPr>
          <w:rFonts w:cs="微软雅黑" w:hint="eastAsia"/>
          <w:shd w:val="clear" w:color="auto" w:fill="FFFFFF"/>
        </w:rPr>
        <w:t>2.生产厂名与厂址应与生产厂营业执照载明的相关信息保持一致。</w:t>
      </w:r>
    </w:p>
    <w:p w14:paraId="3302DC0B" w14:textId="77777777" w:rsidR="009F7343" w:rsidRPr="00F36A3C" w:rsidRDefault="00000000">
      <w:pPr>
        <w:pStyle w:val="aff5"/>
        <w:shd w:val="clear" w:color="auto" w:fill="FFFFFF"/>
        <w:spacing w:before="30" w:beforeAutospacing="0" w:after="30" w:afterAutospacing="0" w:line="360" w:lineRule="auto"/>
        <w:ind w:firstLine="420"/>
        <w:textAlignment w:val="baseline"/>
        <w:rPr>
          <w:rFonts w:cs="微软雅黑" w:hint="eastAsia"/>
        </w:rPr>
      </w:pPr>
      <w:r w:rsidRPr="00F36A3C">
        <w:rPr>
          <w:rFonts w:cs="微软雅黑" w:hint="eastAsia"/>
          <w:shd w:val="clear" w:color="auto" w:fill="FFFFFF"/>
        </w:rPr>
        <w:t>3.该产品的中国境内生产的组件成本占比相关要求实施前，“规定比例”栏可不填，下同。</w:t>
      </w:r>
    </w:p>
    <w:p w14:paraId="0FC0610C" w14:textId="77777777" w:rsidR="009F7343" w:rsidRPr="00F36A3C" w:rsidRDefault="00000000">
      <w:pPr>
        <w:pStyle w:val="aff5"/>
        <w:shd w:val="clear" w:color="auto" w:fill="FFFFFF"/>
        <w:spacing w:before="30" w:beforeAutospacing="0" w:after="30" w:afterAutospacing="0" w:line="360" w:lineRule="auto"/>
        <w:ind w:firstLine="420"/>
        <w:textAlignment w:val="baseline"/>
        <w:rPr>
          <w:rFonts w:cs="微软雅黑" w:hint="eastAsia"/>
          <w:shd w:val="clear" w:color="auto" w:fill="FFFFFF"/>
        </w:rPr>
      </w:pPr>
      <w:r w:rsidRPr="00F36A3C">
        <w:rPr>
          <w:rFonts w:cs="微软雅黑" w:hint="eastAsia"/>
          <w:shd w:val="clear" w:color="auto" w:fill="FFFFFF"/>
        </w:rPr>
        <w:t>4.该产品的关键组件要求实施前，“关键组件”栏可不填，下同。</w:t>
      </w:r>
    </w:p>
    <w:p w14:paraId="6257D509" w14:textId="77777777" w:rsidR="009F7343" w:rsidRPr="00F36A3C" w:rsidRDefault="00000000">
      <w:pPr>
        <w:pStyle w:val="aff5"/>
        <w:shd w:val="clear" w:color="auto" w:fill="FFFFFF"/>
        <w:spacing w:before="30" w:beforeAutospacing="0" w:after="30" w:afterAutospacing="0" w:line="360" w:lineRule="auto"/>
        <w:ind w:firstLine="420"/>
        <w:textAlignment w:val="baseline"/>
        <w:rPr>
          <w:rFonts w:cs="微软雅黑" w:hint="eastAsia"/>
          <w:sz w:val="21"/>
          <w:szCs w:val="21"/>
        </w:rPr>
      </w:pPr>
      <w:r w:rsidRPr="00F36A3C">
        <w:rPr>
          <w:rFonts w:cs="微软雅黑" w:hint="eastAsia"/>
          <w:shd w:val="clear" w:color="auto" w:fill="FFFFFF"/>
        </w:rPr>
        <w:t>5.该产品的关键工序要求实施前，“关键工序”栏可不填，下同。</w:t>
      </w:r>
    </w:p>
    <w:p w14:paraId="5E94A5A4" w14:textId="77777777" w:rsidR="009F7343" w:rsidRPr="00F36A3C" w:rsidRDefault="009F7343">
      <w:pPr>
        <w:spacing w:line="360" w:lineRule="atLeast"/>
        <w:ind w:firstLineChars="1800" w:firstLine="4320"/>
        <w:jc w:val="left"/>
        <w:rPr>
          <w:rFonts w:ascii="宋体" w:hAnsi="宋体" w:hint="eastAsia"/>
          <w:sz w:val="24"/>
        </w:rPr>
      </w:pPr>
    </w:p>
    <w:p w14:paraId="07A36996" w14:textId="77777777" w:rsidR="009F7343" w:rsidRPr="00F36A3C" w:rsidRDefault="009F7343">
      <w:pPr>
        <w:spacing w:line="360" w:lineRule="atLeast"/>
        <w:jc w:val="left"/>
        <w:rPr>
          <w:rFonts w:ascii="宋体" w:hAnsi="宋体" w:hint="eastAsia"/>
          <w:sz w:val="24"/>
        </w:rPr>
      </w:pPr>
    </w:p>
    <w:p w14:paraId="23164D47" w14:textId="77777777" w:rsidR="009F7343" w:rsidRPr="00F36A3C" w:rsidRDefault="009F7343">
      <w:pPr>
        <w:spacing w:line="360" w:lineRule="atLeast"/>
        <w:jc w:val="left"/>
        <w:rPr>
          <w:rFonts w:ascii="宋体" w:hAnsi="宋体" w:hint="eastAsia"/>
          <w:sz w:val="24"/>
        </w:rPr>
      </w:pPr>
    </w:p>
    <w:p w14:paraId="299F4F99" w14:textId="77777777" w:rsidR="009F7343" w:rsidRPr="00F36A3C" w:rsidRDefault="009F7343">
      <w:pPr>
        <w:spacing w:line="360" w:lineRule="atLeast"/>
        <w:jc w:val="left"/>
        <w:rPr>
          <w:rFonts w:ascii="宋体" w:hAnsi="宋体" w:hint="eastAsia"/>
          <w:sz w:val="24"/>
        </w:rPr>
      </w:pPr>
    </w:p>
    <w:p w14:paraId="5FBD59E7" w14:textId="77777777" w:rsidR="009F7343" w:rsidRPr="00F36A3C" w:rsidRDefault="009F7343">
      <w:pPr>
        <w:spacing w:line="360" w:lineRule="atLeast"/>
        <w:jc w:val="left"/>
        <w:rPr>
          <w:rFonts w:ascii="宋体" w:hAnsi="宋体" w:hint="eastAsia"/>
          <w:sz w:val="24"/>
        </w:rPr>
      </w:pPr>
    </w:p>
    <w:p w14:paraId="7E2ECB08" w14:textId="77777777" w:rsidR="009F7343" w:rsidRPr="00F36A3C" w:rsidRDefault="00000000">
      <w:pPr>
        <w:pStyle w:val="3"/>
        <w:rPr>
          <w:rFonts w:ascii="宋体" w:hAnsi="宋体" w:hint="eastAsia"/>
          <w:sz w:val="24"/>
        </w:rPr>
      </w:pPr>
      <w:r w:rsidRPr="00F36A3C">
        <w:rPr>
          <w:rFonts w:ascii="宋体" w:hAnsi="宋体" w:hint="eastAsia"/>
          <w:sz w:val="24"/>
          <w:szCs w:val="24"/>
        </w:rPr>
        <w:lastRenderedPageBreak/>
        <w:t>4、</w:t>
      </w:r>
      <w:r w:rsidRPr="00F36A3C">
        <w:rPr>
          <w:rFonts w:ascii="宋体" w:hAnsi="宋体"/>
          <w:sz w:val="24"/>
          <w:szCs w:val="24"/>
        </w:rPr>
        <w:t>关于符合本国产品标准的产品成本之和占所提供的全部产品成本之和比例的声明函</w:t>
      </w:r>
    </w:p>
    <w:p w14:paraId="642FE31F"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投标人应认真阅读采购需求中商务要求中的“落实本国产品标准及相关政策”的要求，按以下格式声明：</w:t>
      </w:r>
    </w:p>
    <w:p w14:paraId="1C2907C9"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sz w:val="24"/>
        </w:rPr>
        <w:t>我</w:t>
      </w:r>
      <w:r w:rsidRPr="00F36A3C">
        <w:rPr>
          <w:rFonts w:ascii="宋体" w:hAnsi="宋体" w:hint="eastAsia"/>
          <w:sz w:val="24"/>
        </w:rPr>
        <w:t>单位</w:t>
      </w:r>
      <w:r w:rsidRPr="00F36A3C">
        <w:rPr>
          <w:rFonts w:ascii="宋体" w:hAnsi="宋体"/>
          <w:sz w:val="24"/>
        </w:rPr>
        <w:t>系（</w:t>
      </w:r>
      <w:r w:rsidRPr="00F36A3C">
        <w:rPr>
          <w:rFonts w:ascii="宋体" w:hAnsi="宋体" w:hint="eastAsia"/>
          <w:sz w:val="24"/>
        </w:rPr>
        <w:t>投标人单位</w:t>
      </w:r>
      <w:r w:rsidRPr="00F36A3C">
        <w:rPr>
          <w:rFonts w:ascii="宋体" w:hAnsi="宋体"/>
          <w:sz w:val="24"/>
        </w:rPr>
        <w:t>名称）</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r w:rsidRPr="00F36A3C">
        <w:rPr>
          <w:rFonts w:ascii="宋体" w:hAnsi="宋体"/>
          <w:sz w:val="24"/>
        </w:rPr>
        <w:t>，</w:t>
      </w:r>
      <w:r w:rsidRPr="00F36A3C">
        <w:rPr>
          <w:rFonts w:ascii="宋体" w:hAnsi="宋体" w:hint="eastAsia"/>
          <w:sz w:val="24"/>
        </w:rPr>
        <w:t>针对</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r w:rsidRPr="00F36A3C">
        <w:rPr>
          <w:rFonts w:ascii="宋体" w:hAnsi="宋体" w:hint="eastAsia"/>
          <w:spacing w:val="-3"/>
          <w:sz w:val="24"/>
        </w:rPr>
        <w:t>（采购项目名称）（项目编号：</w:t>
      </w:r>
      <w:r w:rsidRPr="00F36A3C">
        <w:rPr>
          <w:rFonts w:ascii="宋体" w:hAnsi="宋体" w:hint="eastAsia"/>
          <w:spacing w:val="-3"/>
          <w:sz w:val="24"/>
          <w:u w:val="single"/>
        </w:rPr>
        <w:t xml:space="preserve">             </w:t>
      </w:r>
      <w:r w:rsidRPr="00F36A3C">
        <w:rPr>
          <w:rFonts w:ascii="宋体" w:hAnsi="宋体" w:hint="eastAsia"/>
          <w:spacing w:val="-3"/>
          <w:sz w:val="24"/>
        </w:rPr>
        <w:t>），郑重声明</w:t>
      </w:r>
      <w:r w:rsidRPr="00F36A3C">
        <w:rPr>
          <w:rFonts w:ascii="宋体" w:hAnsi="宋体"/>
          <w:sz w:val="24"/>
        </w:rPr>
        <w:t>如下：</w:t>
      </w:r>
    </w:p>
    <w:p w14:paraId="6D1C7698" w14:textId="77777777" w:rsidR="009F7343" w:rsidRPr="00F36A3C" w:rsidRDefault="00000000">
      <w:pPr>
        <w:pStyle w:val="afff6"/>
        <w:spacing w:line="360" w:lineRule="auto"/>
        <w:ind w:firstLine="480"/>
        <w:rPr>
          <w:rFonts w:ascii="宋体" w:hAnsi="宋体" w:hint="eastAsia"/>
          <w:sz w:val="24"/>
          <w:szCs w:val="24"/>
        </w:rPr>
      </w:pPr>
      <w:r w:rsidRPr="00F36A3C">
        <w:rPr>
          <w:rFonts w:ascii="宋体" w:hAnsi="宋体" w:hint="eastAsia"/>
          <w:sz w:val="24"/>
          <w:szCs w:val="24"/>
        </w:rPr>
        <w:t>所投产品中符合本国产品标准的产品成本之和占所提供的全部产品成本之和的比例</w:t>
      </w:r>
      <w:r w:rsidRPr="00F36A3C">
        <w:rPr>
          <w:rFonts w:ascii="宋体" w:hAnsi="宋体" w:hint="eastAsia"/>
          <w:sz w:val="24"/>
          <w:szCs w:val="24"/>
          <w:highlight w:val="yellow"/>
          <w:u w:val="single"/>
          <w:lang w:val="en-US"/>
        </w:rPr>
        <w:t xml:space="preserve"> </w:t>
      </w:r>
      <w:r w:rsidRPr="00F36A3C">
        <w:rPr>
          <w:rFonts w:ascii="宋体" w:hAnsi="宋体" w:hint="eastAsia"/>
          <w:sz w:val="24"/>
          <w:szCs w:val="24"/>
          <w:highlight w:val="yellow"/>
          <w:u w:val="single"/>
        </w:rPr>
        <w:t xml:space="preserve">达到/未达到 </w:t>
      </w:r>
      <w:r w:rsidRPr="00F36A3C">
        <w:rPr>
          <w:rFonts w:ascii="宋体" w:hAnsi="宋体" w:hint="eastAsia"/>
          <w:sz w:val="24"/>
          <w:szCs w:val="24"/>
        </w:rPr>
        <w:t>80%及以上。</w:t>
      </w:r>
    </w:p>
    <w:p w14:paraId="77FE977B" w14:textId="77777777" w:rsidR="009F7343" w:rsidRPr="00F36A3C" w:rsidRDefault="00000000">
      <w:pPr>
        <w:pStyle w:val="afff6"/>
        <w:spacing w:line="360" w:lineRule="auto"/>
        <w:ind w:firstLine="480"/>
        <w:rPr>
          <w:rFonts w:ascii="宋体" w:hAnsi="宋体" w:hint="eastAsia"/>
          <w:sz w:val="24"/>
          <w:szCs w:val="24"/>
        </w:rPr>
      </w:pPr>
      <w:r w:rsidRPr="00F36A3C">
        <w:rPr>
          <w:rFonts w:ascii="宋体" w:hAnsi="宋体" w:hint="eastAsia"/>
          <w:sz w:val="24"/>
          <w:szCs w:val="24"/>
        </w:rPr>
        <w:t>注：全部产品是指货物或服务采购项目或采购包中包含的全部货物、服务产品。</w:t>
      </w:r>
    </w:p>
    <w:p w14:paraId="7D064A08"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本公司(单位)对上述声明内容的真实性负责。如有虚假,愿承担相应法律责任。</w:t>
      </w:r>
    </w:p>
    <w:p w14:paraId="75531AF3" w14:textId="77777777" w:rsidR="009F7343" w:rsidRPr="00F36A3C" w:rsidRDefault="009F7343">
      <w:pPr>
        <w:spacing w:line="360" w:lineRule="atLeast"/>
        <w:jc w:val="left"/>
        <w:rPr>
          <w:rFonts w:ascii="宋体" w:hAnsi="宋体" w:hint="eastAsia"/>
          <w:sz w:val="24"/>
        </w:rPr>
      </w:pPr>
    </w:p>
    <w:p w14:paraId="103DDAD6" w14:textId="77777777" w:rsidR="009F7343" w:rsidRPr="00F36A3C" w:rsidRDefault="009F7343">
      <w:pPr>
        <w:spacing w:line="360" w:lineRule="atLeast"/>
        <w:jc w:val="left"/>
        <w:rPr>
          <w:rFonts w:ascii="宋体" w:hAnsi="宋体" w:hint="eastAsia"/>
          <w:sz w:val="24"/>
        </w:rPr>
      </w:pPr>
    </w:p>
    <w:p w14:paraId="3000EF47" w14:textId="77777777" w:rsidR="009F7343" w:rsidRPr="00F36A3C" w:rsidRDefault="009F7343">
      <w:pPr>
        <w:spacing w:line="360" w:lineRule="atLeast"/>
        <w:jc w:val="left"/>
        <w:rPr>
          <w:rFonts w:ascii="宋体" w:hAnsi="宋体" w:hint="eastAsia"/>
          <w:sz w:val="24"/>
        </w:rPr>
      </w:pPr>
    </w:p>
    <w:p w14:paraId="2EE83EBA" w14:textId="77777777" w:rsidR="009F7343" w:rsidRPr="00F36A3C" w:rsidRDefault="009F7343">
      <w:pPr>
        <w:spacing w:line="360" w:lineRule="atLeast"/>
        <w:jc w:val="left"/>
        <w:rPr>
          <w:rFonts w:ascii="宋体" w:hAnsi="宋体" w:hint="eastAsia"/>
          <w:sz w:val="24"/>
        </w:rPr>
      </w:pPr>
    </w:p>
    <w:p w14:paraId="1EBB276F" w14:textId="77777777" w:rsidR="009F7343" w:rsidRPr="00F36A3C" w:rsidRDefault="009F7343">
      <w:pPr>
        <w:spacing w:line="360" w:lineRule="atLeast"/>
        <w:jc w:val="left"/>
        <w:rPr>
          <w:rFonts w:ascii="宋体" w:hAnsi="宋体" w:hint="eastAsia"/>
          <w:sz w:val="24"/>
        </w:rPr>
      </w:pPr>
    </w:p>
    <w:p w14:paraId="0CE49A34" w14:textId="77777777" w:rsidR="009F7343" w:rsidRPr="00F36A3C" w:rsidRDefault="00000000">
      <w:pPr>
        <w:spacing w:line="360" w:lineRule="atLeast"/>
        <w:ind w:firstLineChars="1800" w:firstLine="4320"/>
        <w:jc w:val="left"/>
        <w:rPr>
          <w:rFonts w:ascii="宋体" w:hAnsi="宋体" w:hint="eastAsia"/>
          <w:sz w:val="24"/>
          <w:u w:val="single"/>
        </w:rPr>
      </w:pPr>
      <w:r w:rsidRPr="00F36A3C">
        <w:rPr>
          <w:rFonts w:ascii="宋体" w:hAnsi="宋体" w:hint="eastAsia"/>
          <w:sz w:val="24"/>
        </w:rPr>
        <w:t>投标人</w:t>
      </w:r>
      <w:r w:rsidRPr="00F36A3C">
        <w:rPr>
          <w:rFonts w:ascii="宋体" w:hAnsi="宋体"/>
          <w:sz w:val="24"/>
        </w:rPr>
        <w:t>：</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(公司名称)        </w:t>
      </w:r>
    </w:p>
    <w:p w14:paraId="38FC7E4E" w14:textId="77777777" w:rsidR="009F7343" w:rsidRPr="00F36A3C" w:rsidRDefault="00000000">
      <w:pPr>
        <w:spacing w:line="360" w:lineRule="atLeast"/>
        <w:ind w:firstLineChars="1800" w:firstLine="4320"/>
        <w:jc w:val="left"/>
        <w:rPr>
          <w:rFonts w:ascii="宋体" w:hAnsi="宋体" w:hint="eastAsia"/>
          <w:sz w:val="24"/>
        </w:rPr>
      </w:pPr>
      <w:r w:rsidRPr="00F36A3C">
        <w:rPr>
          <w:rFonts w:ascii="宋体" w:hAnsi="宋体" w:hint="eastAsia"/>
          <w:sz w:val="24"/>
        </w:rPr>
        <w:t xml:space="preserve">盖章：  </w:t>
      </w:r>
      <w:r w:rsidRPr="00F36A3C">
        <w:rPr>
          <w:rFonts w:ascii="宋体" w:hAnsi="宋体"/>
          <w:sz w:val="24"/>
        </w:rPr>
        <w:t>（盖单位公章）</w:t>
      </w:r>
    </w:p>
    <w:p w14:paraId="49863FC4" w14:textId="77777777" w:rsidR="009F7343" w:rsidRPr="00F36A3C" w:rsidRDefault="00000000">
      <w:pPr>
        <w:spacing w:line="360" w:lineRule="atLeast"/>
        <w:ind w:firstLineChars="1800" w:firstLine="4320"/>
        <w:jc w:val="left"/>
        <w:rPr>
          <w:rFonts w:ascii="宋体" w:hAnsi="宋体" w:hint="eastAsia"/>
          <w:sz w:val="24"/>
        </w:rPr>
      </w:pPr>
      <w:r w:rsidRPr="00F36A3C">
        <w:rPr>
          <w:rFonts w:ascii="宋体" w:hAnsi="宋体" w:hint="eastAsia"/>
          <w:sz w:val="24"/>
        </w:rPr>
        <w:t>日期：</w:t>
      </w:r>
      <w:r w:rsidRPr="00F36A3C">
        <w:rPr>
          <w:rFonts w:ascii="宋体" w:hAnsi="宋体" w:hint="eastAsia"/>
          <w:sz w:val="24"/>
          <w:u w:val="single"/>
        </w:rPr>
        <w:t xml:space="preserve">      </w:t>
      </w:r>
      <w:r w:rsidRPr="00F36A3C">
        <w:rPr>
          <w:rFonts w:ascii="宋体" w:hAnsi="宋体" w:hint="eastAsia"/>
          <w:sz w:val="24"/>
        </w:rPr>
        <w:t>年</w:t>
      </w:r>
      <w:r w:rsidRPr="00F36A3C">
        <w:rPr>
          <w:rFonts w:ascii="宋体" w:hAnsi="宋体" w:hint="eastAsia"/>
          <w:sz w:val="24"/>
          <w:u w:val="single"/>
        </w:rPr>
        <w:t xml:space="preserve">    </w:t>
      </w:r>
      <w:r w:rsidRPr="00F36A3C">
        <w:rPr>
          <w:rFonts w:ascii="宋体" w:hAnsi="宋体" w:hint="eastAsia"/>
          <w:sz w:val="24"/>
        </w:rPr>
        <w:t>月</w:t>
      </w:r>
      <w:r w:rsidRPr="00F36A3C">
        <w:rPr>
          <w:rFonts w:ascii="宋体" w:hAnsi="宋体" w:hint="eastAsia"/>
          <w:sz w:val="24"/>
          <w:u w:val="single"/>
        </w:rPr>
        <w:t xml:space="preserve">    </w:t>
      </w:r>
      <w:r w:rsidRPr="00F36A3C">
        <w:rPr>
          <w:rFonts w:ascii="宋体" w:hAnsi="宋体" w:hint="eastAsia"/>
          <w:sz w:val="24"/>
        </w:rPr>
        <w:t>日</w:t>
      </w:r>
    </w:p>
    <w:p w14:paraId="3E491C58" w14:textId="77777777" w:rsidR="009F7343" w:rsidRPr="00F36A3C" w:rsidRDefault="009F7343">
      <w:pPr>
        <w:spacing w:line="360" w:lineRule="atLeast"/>
        <w:jc w:val="left"/>
        <w:rPr>
          <w:rFonts w:ascii="宋体" w:hAnsi="宋体" w:hint="eastAsia"/>
          <w:sz w:val="24"/>
        </w:rPr>
      </w:pPr>
    </w:p>
    <w:p w14:paraId="15D12327" w14:textId="77777777" w:rsidR="009F7343" w:rsidRPr="00F36A3C" w:rsidRDefault="009F7343">
      <w:pPr>
        <w:spacing w:line="360" w:lineRule="atLeast"/>
        <w:jc w:val="left"/>
        <w:rPr>
          <w:rFonts w:ascii="宋体" w:hAnsi="宋体" w:hint="eastAsia"/>
          <w:sz w:val="24"/>
        </w:rPr>
      </w:pPr>
    </w:p>
    <w:p w14:paraId="133E5814" w14:textId="77777777" w:rsidR="009F7343" w:rsidRPr="00F36A3C" w:rsidRDefault="009F7343">
      <w:pPr>
        <w:spacing w:line="360" w:lineRule="atLeast"/>
        <w:jc w:val="left"/>
        <w:rPr>
          <w:rFonts w:ascii="宋体" w:hAnsi="宋体" w:hint="eastAsia"/>
          <w:sz w:val="24"/>
        </w:rPr>
      </w:pPr>
    </w:p>
    <w:p w14:paraId="59C5A0A0" w14:textId="77777777" w:rsidR="009F7343" w:rsidRPr="00F36A3C" w:rsidRDefault="009F7343">
      <w:pPr>
        <w:spacing w:line="360" w:lineRule="atLeast"/>
        <w:jc w:val="left"/>
        <w:rPr>
          <w:rFonts w:ascii="宋体" w:hAnsi="宋体" w:hint="eastAsia"/>
          <w:sz w:val="24"/>
        </w:rPr>
      </w:pPr>
    </w:p>
    <w:p w14:paraId="0DAFFE28" w14:textId="77777777" w:rsidR="009F7343" w:rsidRPr="00F36A3C" w:rsidRDefault="009F7343">
      <w:pPr>
        <w:spacing w:line="360" w:lineRule="atLeast"/>
        <w:jc w:val="left"/>
        <w:rPr>
          <w:rFonts w:ascii="宋体" w:hAnsi="宋体" w:hint="eastAsia"/>
          <w:sz w:val="24"/>
        </w:rPr>
      </w:pPr>
    </w:p>
    <w:p w14:paraId="33B60AD1" w14:textId="77777777" w:rsidR="009F7343" w:rsidRPr="00F36A3C" w:rsidRDefault="009F7343">
      <w:pPr>
        <w:spacing w:line="360" w:lineRule="atLeast"/>
        <w:jc w:val="left"/>
        <w:rPr>
          <w:rFonts w:ascii="宋体" w:hAnsi="宋体" w:hint="eastAsia"/>
          <w:sz w:val="24"/>
        </w:rPr>
      </w:pPr>
    </w:p>
    <w:p w14:paraId="69C9B5EF" w14:textId="77777777" w:rsidR="009F7343" w:rsidRPr="00F36A3C" w:rsidRDefault="009F7343">
      <w:pPr>
        <w:spacing w:line="360" w:lineRule="atLeast"/>
        <w:jc w:val="left"/>
        <w:rPr>
          <w:rFonts w:ascii="宋体" w:hAnsi="宋体" w:hint="eastAsia"/>
          <w:sz w:val="24"/>
        </w:rPr>
      </w:pPr>
    </w:p>
    <w:p w14:paraId="7A5592FF" w14:textId="77777777" w:rsidR="009F7343" w:rsidRPr="00F36A3C" w:rsidRDefault="009F7343">
      <w:pPr>
        <w:spacing w:line="360" w:lineRule="atLeast"/>
        <w:jc w:val="left"/>
        <w:rPr>
          <w:rFonts w:ascii="宋体" w:hAnsi="宋体" w:hint="eastAsia"/>
          <w:sz w:val="24"/>
        </w:rPr>
      </w:pPr>
    </w:p>
    <w:p w14:paraId="3FF54689" w14:textId="77777777" w:rsidR="009F7343" w:rsidRPr="00F36A3C" w:rsidRDefault="009F7343">
      <w:pPr>
        <w:spacing w:line="360" w:lineRule="atLeast"/>
        <w:jc w:val="left"/>
        <w:rPr>
          <w:rFonts w:ascii="宋体" w:hAnsi="宋体" w:hint="eastAsia"/>
          <w:sz w:val="24"/>
        </w:rPr>
      </w:pPr>
    </w:p>
    <w:p w14:paraId="3F9FC006" w14:textId="77777777" w:rsidR="009F7343" w:rsidRPr="00F36A3C" w:rsidRDefault="009F7343">
      <w:pPr>
        <w:spacing w:line="360" w:lineRule="atLeast"/>
        <w:jc w:val="left"/>
        <w:rPr>
          <w:rFonts w:ascii="宋体" w:hAnsi="宋体" w:hint="eastAsia"/>
          <w:sz w:val="24"/>
        </w:rPr>
      </w:pPr>
    </w:p>
    <w:p w14:paraId="6E96803E" w14:textId="77777777" w:rsidR="009F7343" w:rsidRPr="00F36A3C" w:rsidRDefault="009F7343">
      <w:pPr>
        <w:spacing w:line="360" w:lineRule="atLeast"/>
        <w:jc w:val="left"/>
        <w:rPr>
          <w:rFonts w:ascii="宋体" w:hAnsi="宋体" w:hint="eastAsia"/>
          <w:sz w:val="24"/>
        </w:rPr>
      </w:pPr>
    </w:p>
    <w:p w14:paraId="1EC2B11A" w14:textId="77777777" w:rsidR="009F7343" w:rsidRPr="00F36A3C" w:rsidRDefault="009F7343">
      <w:pPr>
        <w:spacing w:line="360" w:lineRule="atLeast"/>
        <w:jc w:val="left"/>
        <w:rPr>
          <w:rFonts w:ascii="宋体" w:hAnsi="宋体" w:hint="eastAsia"/>
          <w:sz w:val="24"/>
        </w:rPr>
      </w:pPr>
    </w:p>
    <w:p w14:paraId="2E10FF8C" w14:textId="77777777" w:rsidR="009F7343" w:rsidRPr="00F36A3C" w:rsidRDefault="009F7343">
      <w:pPr>
        <w:spacing w:line="360" w:lineRule="atLeast"/>
        <w:jc w:val="left"/>
        <w:rPr>
          <w:rFonts w:ascii="宋体" w:hAnsi="宋体" w:hint="eastAsia"/>
          <w:sz w:val="24"/>
        </w:rPr>
      </w:pPr>
    </w:p>
    <w:p w14:paraId="5D28742D"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lastRenderedPageBreak/>
        <w:t>格式11</w:t>
      </w:r>
    </w:p>
    <w:p w14:paraId="73FDC5C6" w14:textId="77777777" w:rsidR="009F7343" w:rsidRPr="00F36A3C" w:rsidRDefault="00000000">
      <w:pPr>
        <w:pStyle w:val="20"/>
        <w:jc w:val="center"/>
        <w:rPr>
          <w:rFonts w:ascii="宋体" w:hAnsi="宋体" w:hint="eastAsia"/>
          <w:sz w:val="24"/>
        </w:rPr>
      </w:pPr>
      <w:r w:rsidRPr="00F36A3C">
        <w:rPr>
          <w:rFonts w:ascii="宋体" w:hAnsi="宋体" w:hint="eastAsia"/>
          <w:szCs w:val="28"/>
        </w:rPr>
        <w:t>十一、</w:t>
      </w:r>
      <w:r w:rsidRPr="00F36A3C">
        <w:rPr>
          <w:rFonts w:ascii="宋体" w:hAnsi="宋体"/>
          <w:szCs w:val="28"/>
        </w:rPr>
        <w:t>投标人资格声明文件</w:t>
      </w:r>
    </w:p>
    <w:p w14:paraId="69993E8E" w14:textId="77777777" w:rsidR="009F7343" w:rsidRPr="00F36A3C" w:rsidRDefault="009F7343">
      <w:pPr>
        <w:spacing w:line="360" w:lineRule="atLeast"/>
        <w:jc w:val="left"/>
        <w:rPr>
          <w:rFonts w:ascii="宋体" w:hAnsi="宋体" w:hint="eastAsia"/>
          <w:sz w:val="24"/>
        </w:rPr>
      </w:pPr>
    </w:p>
    <w:p w14:paraId="3701B0B8" w14:textId="77777777" w:rsidR="009F7343" w:rsidRPr="00F36A3C" w:rsidRDefault="00000000">
      <w:pPr>
        <w:spacing w:line="360" w:lineRule="auto"/>
        <w:jc w:val="left"/>
        <w:rPr>
          <w:rFonts w:ascii="宋体" w:hAnsi="宋体" w:hint="eastAsia"/>
          <w:sz w:val="24"/>
        </w:rPr>
      </w:pPr>
      <w:r w:rsidRPr="00F36A3C">
        <w:rPr>
          <w:rFonts w:ascii="宋体" w:hAnsi="宋体"/>
          <w:sz w:val="24"/>
        </w:rPr>
        <w:t>1、名称及概况：</w:t>
      </w:r>
    </w:p>
    <w:p w14:paraId="56E5423B"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t>（1）</w:t>
      </w:r>
      <w:r w:rsidRPr="00F36A3C">
        <w:rPr>
          <w:rFonts w:ascii="宋体" w:hAnsi="宋体"/>
          <w:sz w:val="24"/>
        </w:rPr>
        <w:t>投标人名称：</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342AC4E6"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t>（2）</w:t>
      </w:r>
      <w:r w:rsidRPr="00F36A3C">
        <w:rPr>
          <w:rFonts w:ascii="宋体" w:hAnsi="宋体"/>
          <w:sz w:val="24"/>
        </w:rPr>
        <w:t>地址：</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67D081DF"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t>（3）</w:t>
      </w:r>
      <w:r w:rsidRPr="00F36A3C">
        <w:rPr>
          <w:rFonts w:ascii="宋体" w:hAnsi="宋体"/>
          <w:sz w:val="24"/>
        </w:rPr>
        <w:t>电话/传真号码：</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45132B71"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t>（4）</w:t>
      </w:r>
      <w:r w:rsidRPr="00F36A3C">
        <w:rPr>
          <w:rFonts w:ascii="宋体" w:hAnsi="宋体"/>
          <w:sz w:val="24"/>
        </w:rPr>
        <w:t>成立和/或注册日期：</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0B766951"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t>（5）单位</w:t>
      </w:r>
      <w:r w:rsidRPr="00F36A3C">
        <w:rPr>
          <w:rFonts w:ascii="宋体" w:hAnsi="宋体"/>
          <w:sz w:val="24"/>
        </w:rPr>
        <w:t>性质：</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58B3050B"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t>（6）</w:t>
      </w:r>
      <w:r w:rsidRPr="00F36A3C">
        <w:rPr>
          <w:rFonts w:ascii="宋体" w:hAnsi="宋体"/>
          <w:sz w:val="24"/>
        </w:rPr>
        <w:t>注册资本：</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66D54ECF"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t>（7）</w:t>
      </w:r>
      <w:r w:rsidRPr="00F36A3C">
        <w:rPr>
          <w:rFonts w:ascii="宋体" w:hAnsi="宋体"/>
          <w:sz w:val="24"/>
        </w:rPr>
        <w:t>主要负责人：</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203D56E8"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t>（8）</w:t>
      </w:r>
      <w:r w:rsidRPr="00F36A3C">
        <w:rPr>
          <w:rFonts w:ascii="宋体" w:hAnsi="宋体"/>
          <w:sz w:val="24"/>
        </w:rPr>
        <w:t>职工人数：</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6C3BD7D9"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t>（9）</w:t>
      </w:r>
      <w:r w:rsidRPr="00F36A3C">
        <w:rPr>
          <w:rFonts w:ascii="宋体" w:hAnsi="宋体"/>
          <w:sz w:val="24"/>
        </w:rPr>
        <w:t>近期资产负债情况（到</w:t>
      </w:r>
      <w:r w:rsidRPr="00F36A3C">
        <w:rPr>
          <w:rFonts w:ascii="宋体" w:hAnsi="宋体"/>
          <w:sz w:val="24"/>
          <w:u w:val="single"/>
        </w:rPr>
        <w:t xml:space="preserve"> </w:t>
      </w:r>
      <w:r w:rsidRPr="00F36A3C">
        <w:rPr>
          <w:rFonts w:ascii="宋体" w:hAnsi="宋体" w:hint="eastAsia"/>
          <w:sz w:val="24"/>
          <w:u w:val="single"/>
        </w:rPr>
        <w:t xml:space="preserve">  </w:t>
      </w:r>
      <w:r w:rsidRPr="00F36A3C">
        <w:rPr>
          <w:rFonts w:ascii="宋体" w:hAnsi="宋体"/>
          <w:sz w:val="24"/>
          <w:u w:val="single"/>
        </w:rPr>
        <w:tab/>
      </w:r>
      <w:r w:rsidRPr="00F36A3C">
        <w:rPr>
          <w:rFonts w:ascii="宋体" w:hAnsi="宋体"/>
          <w:sz w:val="24"/>
        </w:rPr>
        <w:t>年</w:t>
      </w:r>
      <w:r w:rsidRPr="00F36A3C">
        <w:rPr>
          <w:rFonts w:ascii="宋体" w:hAnsi="宋体"/>
          <w:sz w:val="24"/>
          <w:u w:val="single"/>
        </w:rPr>
        <w:t xml:space="preserve"> </w:t>
      </w:r>
      <w:r w:rsidRPr="00F36A3C">
        <w:rPr>
          <w:rFonts w:ascii="宋体" w:hAnsi="宋体" w:hint="eastAsia"/>
          <w:sz w:val="24"/>
          <w:u w:val="single"/>
        </w:rPr>
        <w:t xml:space="preserve"> </w:t>
      </w:r>
      <w:r w:rsidRPr="00F36A3C">
        <w:rPr>
          <w:rFonts w:ascii="宋体" w:hAnsi="宋体"/>
          <w:sz w:val="24"/>
        </w:rPr>
        <w:t>月</w:t>
      </w:r>
      <w:r w:rsidRPr="00F36A3C">
        <w:rPr>
          <w:rFonts w:ascii="宋体" w:hAnsi="宋体"/>
          <w:sz w:val="24"/>
          <w:u w:val="single"/>
        </w:rPr>
        <w:t xml:space="preserve"> </w:t>
      </w:r>
      <w:r w:rsidRPr="00F36A3C">
        <w:rPr>
          <w:rFonts w:ascii="宋体" w:hAnsi="宋体" w:hint="eastAsia"/>
          <w:sz w:val="24"/>
          <w:u w:val="single"/>
        </w:rPr>
        <w:t xml:space="preserve"> </w:t>
      </w:r>
      <w:r w:rsidRPr="00F36A3C">
        <w:rPr>
          <w:rFonts w:ascii="宋体" w:hAnsi="宋体"/>
          <w:sz w:val="24"/>
        </w:rPr>
        <w:t>日止）</w:t>
      </w:r>
    </w:p>
    <w:p w14:paraId="4ED48A4E" w14:textId="77777777" w:rsidR="009F7343" w:rsidRPr="00F36A3C" w:rsidRDefault="00000000">
      <w:pPr>
        <w:spacing w:line="360" w:lineRule="auto"/>
        <w:ind w:leftChars="270" w:left="567"/>
        <w:jc w:val="left"/>
        <w:rPr>
          <w:rFonts w:ascii="宋体" w:hAnsi="宋体" w:hint="eastAsia"/>
          <w:sz w:val="24"/>
          <w:u w:val="single"/>
        </w:rPr>
      </w:pPr>
      <w:r w:rsidRPr="00F36A3C">
        <w:rPr>
          <w:rFonts w:ascii="宋体" w:hAnsi="宋体"/>
          <w:sz w:val="24"/>
        </w:rPr>
        <w:t>固定资产：</w:t>
      </w:r>
      <w:r w:rsidRPr="00F36A3C">
        <w:rPr>
          <w:rFonts w:ascii="宋体" w:hAnsi="宋体" w:hint="eastAsia"/>
          <w:sz w:val="24"/>
          <w:u w:val="single"/>
        </w:rPr>
        <w:t xml:space="preserve">                   </w:t>
      </w:r>
    </w:p>
    <w:p w14:paraId="4ACAB085" w14:textId="77777777" w:rsidR="009F7343" w:rsidRPr="00F36A3C" w:rsidRDefault="00000000">
      <w:pPr>
        <w:spacing w:line="360" w:lineRule="auto"/>
        <w:ind w:leftChars="270" w:left="567"/>
        <w:jc w:val="left"/>
        <w:rPr>
          <w:rFonts w:ascii="宋体" w:hAnsi="宋体" w:hint="eastAsia"/>
          <w:sz w:val="24"/>
        </w:rPr>
      </w:pPr>
      <w:r w:rsidRPr="00F36A3C">
        <w:rPr>
          <w:rFonts w:ascii="宋体" w:hAnsi="宋体"/>
          <w:sz w:val="24"/>
        </w:rPr>
        <w:t>原值：</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5CE2C484" w14:textId="77777777" w:rsidR="009F7343" w:rsidRPr="00F36A3C" w:rsidRDefault="00000000">
      <w:pPr>
        <w:spacing w:line="360" w:lineRule="auto"/>
        <w:ind w:leftChars="270" w:left="567"/>
        <w:jc w:val="left"/>
        <w:rPr>
          <w:rFonts w:ascii="宋体" w:hAnsi="宋体" w:hint="eastAsia"/>
          <w:sz w:val="24"/>
        </w:rPr>
      </w:pPr>
      <w:r w:rsidRPr="00F36A3C">
        <w:rPr>
          <w:rFonts w:ascii="宋体" w:hAnsi="宋体"/>
          <w:sz w:val="24"/>
        </w:rPr>
        <w:t>净值：</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0299F2DE" w14:textId="77777777" w:rsidR="009F7343" w:rsidRPr="00F36A3C" w:rsidRDefault="00000000">
      <w:pPr>
        <w:spacing w:line="360" w:lineRule="auto"/>
        <w:ind w:leftChars="270" w:left="567"/>
        <w:jc w:val="left"/>
        <w:rPr>
          <w:rFonts w:ascii="宋体" w:hAnsi="宋体" w:hint="eastAsia"/>
          <w:sz w:val="24"/>
        </w:rPr>
      </w:pPr>
      <w:r w:rsidRPr="00F36A3C">
        <w:rPr>
          <w:rFonts w:ascii="宋体" w:hAnsi="宋体"/>
          <w:sz w:val="24"/>
        </w:rPr>
        <w:t>流动资金：</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6706EC3D" w14:textId="77777777" w:rsidR="009F7343" w:rsidRPr="00F36A3C" w:rsidRDefault="00000000">
      <w:pPr>
        <w:spacing w:line="360" w:lineRule="auto"/>
        <w:ind w:leftChars="270" w:left="567"/>
        <w:jc w:val="left"/>
        <w:rPr>
          <w:rFonts w:ascii="宋体" w:hAnsi="宋体" w:hint="eastAsia"/>
          <w:sz w:val="24"/>
        </w:rPr>
      </w:pPr>
      <w:r w:rsidRPr="00F36A3C">
        <w:rPr>
          <w:rFonts w:ascii="宋体" w:hAnsi="宋体"/>
          <w:sz w:val="24"/>
        </w:rPr>
        <w:t>长期负债：</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0FA1C5D8" w14:textId="77777777" w:rsidR="009F7343" w:rsidRPr="00F36A3C" w:rsidRDefault="00000000">
      <w:pPr>
        <w:spacing w:line="360" w:lineRule="auto"/>
        <w:ind w:leftChars="270" w:left="567"/>
        <w:jc w:val="left"/>
        <w:rPr>
          <w:rFonts w:ascii="宋体" w:hAnsi="宋体" w:hint="eastAsia"/>
          <w:sz w:val="24"/>
        </w:rPr>
      </w:pPr>
      <w:r w:rsidRPr="00F36A3C">
        <w:rPr>
          <w:rFonts w:ascii="宋体" w:hAnsi="宋体"/>
          <w:sz w:val="24"/>
        </w:rPr>
        <w:t>短期负债：</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4C2FA63E"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t>（10）</w:t>
      </w:r>
      <w:r w:rsidRPr="00F36A3C">
        <w:rPr>
          <w:rFonts w:ascii="宋体" w:hAnsi="宋体"/>
          <w:sz w:val="24"/>
        </w:rPr>
        <w:t>法定代表人姓名：</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5B0969E5"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t>（11）</w:t>
      </w:r>
      <w:r w:rsidRPr="00F36A3C">
        <w:rPr>
          <w:rFonts w:ascii="宋体" w:hAnsi="宋体"/>
          <w:sz w:val="24"/>
        </w:rPr>
        <w:t>授权代表的姓名和职务：</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13305A13"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t>（12）</w:t>
      </w:r>
      <w:r w:rsidRPr="00F36A3C">
        <w:rPr>
          <w:rFonts w:ascii="宋体" w:hAnsi="宋体"/>
          <w:sz w:val="24"/>
        </w:rPr>
        <w:t>上一年度的财务审计报告：</w:t>
      </w:r>
    </w:p>
    <w:p w14:paraId="40FC4340"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t>（13）</w:t>
      </w:r>
      <w:r w:rsidRPr="00F36A3C">
        <w:rPr>
          <w:rFonts w:ascii="宋体" w:hAnsi="宋体"/>
          <w:sz w:val="24"/>
        </w:rPr>
        <w:t>最近三年中的与本次招标项目类似的项目上的营业额：</w:t>
      </w:r>
    </w:p>
    <w:tbl>
      <w:tblPr>
        <w:tblStyle w:val="affb"/>
        <w:tblW w:w="0" w:type="auto"/>
        <w:tblLook w:val="04A0" w:firstRow="1" w:lastRow="0" w:firstColumn="1" w:lastColumn="0" w:noHBand="0" w:noVBand="1"/>
      </w:tblPr>
      <w:tblGrid>
        <w:gridCol w:w="2072"/>
        <w:gridCol w:w="2072"/>
        <w:gridCol w:w="2073"/>
        <w:gridCol w:w="2073"/>
      </w:tblGrid>
      <w:tr w:rsidR="009F7343" w:rsidRPr="00F36A3C" w14:paraId="2D95EDBA" w14:textId="77777777">
        <w:tc>
          <w:tcPr>
            <w:tcW w:w="2072" w:type="dxa"/>
          </w:tcPr>
          <w:p w14:paraId="28ACB881" w14:textId="77777777" w:rsidR="009F7343" w:rsidRPr="00F36A3C" w:rsidRDefault="00000000">
            <w:pPr>
              <w:spacing w:line="360" w:lineRule="auto"/>
              <w:jc w:val="left"/>
              <w:rPr>
                <w:rFonts w:ascii="宋体" w:hAnsi="宋体" w:hint="eastAsia"/>
                <w:sz w:val="24"/>
              </w:rPr>
            </w:pPr>
            <w:r w:rsidRPr="00F36A3C">
              <w:rPr>
                <w:rFonts w:ascii="宋体" w:hAnsi="宋体"/>
                <w:sz w:val="24"/>
              </w:rPr>
              <w:t>项目名称</w:t>
            </w:r>
          </w:p>
        </w:tc>
        <w:tc>
          <w:tcPr>
            <w:tcW w:w="2072" w:type="dxa"/>
          </w:tcPr>
          <w:p w14:paraId="052F06EE" w14:textId="77777777" w:rsidR="009F7343" w:rsidRPr="00F36A3C" w:rsidRDefault="00000000">
            <w:pPr>
              <w:spacing w:line="360" w:lineRule="auto"/>
              <w:jc w:val="left"/>
              <w:rPr>
                <w:rFonts w:ascii="宋体" w:hAnsi="宋体" w:hint="eastAsia"/>
                <w:sz w:val="24"/>
              </w:rPr>
            </w:pPr>
            <w:r w:rsidRPr="00F36A3C">
              <w:rPr>
                <w:rFonts w:ascii="宋体" w:hAnsi="宋体"/>
                <w:sz w:val="24"/>
              </w:rPr>
              <w:t>用户</w:t>
            </w:r>
          </w:p>
        </w:tc>
        <w:tc>
          <w:tcPr>
            <w:tcW w:w="2073" w:type="dxa"/>
          </w:tcPr>
          <w:p w14:paraId="782998AC" w14:textId="77777777" w:rsidR="009F7343" w:rsidRPr="00F36A3C" w:rsidRDefault="00000000">
            <w:pPr>
              <w:spacing w:line="360" w:lineRule="auto"/>
              <w:jc w:val="left"/>
              <w:rPr>
                <w:rFonts w:ascii="宋体" w:hAnsi="宋体" w:hint="eastAsia"/>
                <w:sz w:val="24"/>
              </w:rPr>
            </w:pPr>
            <w:r w:rsidRPr="00F36A3C">
              <w:rPr>
                <w:rFonts w:ascii="宋体" w:hAnsi="宋体"/>
                <w:sz w:val="24"/>
              </w:rPr>
              <w:t>完成时间</w:t>
            </w:r>
          </w:p>
        </w:tc>
        <w:tc>
          <w:tcPr>
            <w:tcW w:w="2073" w:type="dxa"/>
          </w:tcPr>
          <w:p w14:paraId="6ED2F1DF" w14:textId="77777777" w:rsidR="009F7343" w:rsidRPr="00F36A3C" w:rsidRDefault="00000000">
            <w:pPr>
              <w:spacing w:line="360" w:lineRule="auto"/>
              <w:jc w:val="left"/>
              <w:rPr>
                <w:rFonts w:ascii="宋体" w:hAnsi="宋体" w:hint="eastAsia"/>
                <w:sz w:val="24"/>
              </w:rPr>
            </w:pPr>
            <w:r w:rsidRPr="00F36A3C">
              <w:rPr>
                <w:rFonts w:ascii="宋体" w:hAnsi="宋体"/>
                <w:sz w:val="24"/>
              </w:rPr>
              <w:t>项目合同总额</w:t>
            </w:r>
          </w:p>
        </w:tc>
      </w:tr>
      <w:tr w:rsidR="009F7343" w:rsidRPr="00F36A3C" w14:paraId="2B1E382C" w14:textId="77777777">
        <w:tc>
          <w:tcPr>
            <w:tcW w:w="2072" w:type="dxa"/>
          </w:tcPr>
          <w:p w14:paraId="6BCDB9D5" w14:textId="77777777" w:rsidR="009F7343" w:rsidRPr="00F36A3C" w:rsidRDefault="009F7343">
            <w:pPr>
              <w:spacing w:line="360" w:lineRule="auto"/>
              <w:jc w:val="left"/>
              <w:rPr>
                <w:rFonts w:ascii="宋体" w:hAnsi="宋体" w:hint="eastAsia"/>
                <w:sz w:val="24"/>
              </w:rPr>
            </w:pPr>
          </w:p>
        </w:tc>
        <w:tc>
          <w:tcPr>
            <w:tcW w:w="2072" w:type="dxa"/>
          </w:tcPr>
          <w:p w14:paraId="4E5F023C" w14:textId="77777777" w:rsidR="009F7343" w:rsidRPr="00F36A3C" w:rsidRDefault="009F7343">
            <w:pPr>
              <w:spacing w:line="360" w:lineRule="auto"/>
              <w:jc w:val="left"/>
              <w:rPr>
                <w:rFonts w:ascii="宋体" w:hAnsi="宋体" w:hint="eastAsia"/>
                <w:sz w:val="24"/>
              </w:rPr>
            </w:pPr>
          </w:p>
        </w:tc>
        <w:tc>
          <w:tcPr>
            <w:tcW w:w="2073" w:type="dxa"/>
          </w:tcPr>
          <w:p w14:paraId="2DE59A54" w14:textId="77777777" w:rsidR="009F7343" w:rsidRPr="00F36A3C" w:rsidRDefault="009F7343">
            <w:pPr>
              <w:spacing w:line="360" w:lineRule="auto"/>
              <w:jc w:val="left"/>
              <w:rPr>
                <w:rFonts w:ascii="宋体" w:hAnsi="宋体" w:hint="eastAsia"/>
                <w:sz w:val="24"/>
              </w:rPr>
            </w:pPr>
          </w:p>
        </w:tc>
        <w:tc>
          <w:tcPr>
            <w:tcW w:w="2073" w:type="dxa"/>
          </w:tcPr>
          <w:p w14:paraId="5C5E5CE2" w14:textId="77777777" w:rsidR="009F7343" w:rsidRPr="00F36A3C" w:rsidRDefault="009F7343">
            <w:pPr>
              <w:spacing w:line="360" w:lineRule="auto"/>
              <w:jc w:val="left"/>
              <w:rPr>
                <w:rFonts w:ascii="宋体" w:hAnsi="宋体" w:hint="eastAsia"/>
                <w:sz w:val="24"/>
              </w:rPr>
            </w:pPr>
          </w:p>
        </w:tc>
      </w:tr>
      <w:tr w:rsidR="009F7343" w:rsidRPr="00F36A3C" w14:paraId="6550C7DB" w14:textId="77777777">
        <w:tc>
          <w:tcPr>
            <w:tcW w:w="2072" w:type="dxa"/>
          </w:tcPr>
          <w:p w14:paraId="415DC34E" w14:textId="77777777" w:rsidR="009F7343" w:rsidRPr="00F36A3C" w:rsidRDefault="009F7343">
            <w:pPr>
              <w:spacing w:line="360" w:lineRule="auto"/>
              <w:jc w:val="left"/>
              <w:rPr>
                <w:rFonts w:ascii="宋体" w:hAnsi="宋体" w:hint="eastAsia"/>
                <w:sz w:val="24"/>
              </w:rPr>
            </w:pPr>
          </w:p>
        </w:tc>
        <w:tc>
          <w:tcPr>
            <w:tcW w:w="2072" w:type="dxa"/>
          </w:tcPr>
          <w:p w14:paraId="451A6093" w14:textId="77777777" w:rsidR="009F7343" w:rsidRPr="00F36A3C" w:rsidRDefault="009F7343">
            <w:pPr>
              <w:spacing w:line="360" w:lineRule="auto"/>
              <w:jc w:val="left"/>
              <w:rPr>
                <w:rFonts w:ascii="宋体" w:hAnsi="宋体" w:hint="eastAsia"/>
                <w:sz w:val="24"/>
              </w:rPr>
            </w:pPr>
          </w:p>
        </w:tc>
        <w:tc>
          <w:tcPr>
            <w:tcW w:w="2073" w:type="dxa"/>
          </w:tcPr>
          <w:p w14:paraId="1FF7CE0E" w14:textId="77777777" w:rsidR="009F7343" w:rsidRPr="00F36A3C" w:rsidRDefault="009F7343">
            <w:pPr>
              <w:spacing w:line="360" w:lineRule="auto"/>
              <w:jc w:val="left"/>
              <w:rPr>
                <w:rFonts w:ascii="宋体" w:hAnsi="宋体" w:hint="eastAsia"/>
                <w:sz w:val="24"/>
              </w:rPr>
            </w:pPr>
          </w:p>
        </w:tc>
        <w:tc>
          <w:tcPr>
            <w:tcW w:w="2073" w:type="dxa"/>
          </w:tcPr>
          <w:p w14:paraId="00A8C316" w14:textId="77777777" w:rsidR="009F7343" w:rsidRPr="00F36A3C" w:rsidRDefault="009F7343">
            <w:pPr>
              <w:spacing w:line="360" w:lineRule="auto"/>
              <w:jc w:val="left"/>
              <w:rPr>
                <w:rFonts w:ascii="宋体" w:hAnsi="宋体" w:hint="eastAsia"/>
                <w:sz w:val="24"/>
              </w:rPr>
            </w:pPr>
          </w:p>
        </w:tc>
      </w:tr>
    </w:tbl>
    <w:p w14:paraId="6710047C"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t>2</w:t>
      </w:r>
      <w:r w:rsidRPr="00F36A3C">
        <w:rPr>
          <w:rFonts w:ascii="宋体" w:hAnsi="宋体"/>
          <w:sz w:val="24"/>
        </w:rPr>
        <w:t>、是否承诺近三年内，在经营活动中无重大违法记录：</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6C88EBE0"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t>3、</w:t>
      </w:r>
      <w:r w:rsidRPr="00F36A3C">
        <w:rPr>
          <w:rFonts w:ascii="宋体" w:hAnsi="宋体"/>
          <w:sz w:val="24"/>
        </w:rPr>
        <w:t>是否具有良好的商业信誉和健全的财务会计制度：</w:t>
      </w:r>
      <w:r w:rsidRPr="00F36A3C">
        <w:rPr>
          <w:rFonts w:ascii="宋体" w:hAnsi="宋体"/>
          <w:sz w:val="24"/>
          <w:u w:val="single"/>
        </w:rPr>
        <w:t xml:space="preserve"> </w:t>
      </w:r>
      <w:r w:rsidRPr="00F36A3C">
        <w:rPr>
          <w:rFonts w:ascii="宋体" w:hAnsi="宋体" w:hint="eastAsia"/>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5BCDE09E"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t>4、</w:t>
      </w:r>
      <w:r w:rsidRPr="00F36A3C">
        <w:rPr>
          <w:rFonts w:ascii="宋体" w:hAnsi="宋体"/>
          <w:sz w:val="24"/>
        </w:rPr>
        <w:t>是否具有履行合同所必需的设备和专业技术能力：</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042EEB23"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lastRenderedPageBreak/>
        <w:t>5、</w:t>
      </w:r>
      <w:r w:rsidRPr="00F36A3C">
        <w:rPr>
          <w:rFonts w:ascii="宋体" w:hAnsi="宋体"/>
          <w:sz w:val="24"/>
        </w:rPr>
        <w:t>是否承诺投标文件电子版及纸质投标文件一致：</w:t>
      </w:r>
      <w:r w:rsidRPr="00F36A3C">
        <w:rPr>
          <w:rFonts w:ascii="宋体" w:hAnsi="宋体"/>
          <w:spacing w:val="1"/>
          <w:sz w:val="24"/>
        </w:rPr>
        <w:t xml:space="preserve"> </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16FF5A1C" w14:textId="77777777" w:rsidR="009F7343" w:rsidRPr="00F36A3C" w:rsidRDefault="00000000">
      <w:pPr>
        <w:spacing w:line="360" w:lineRule="auto"/>
        <w:jc w:val="left"/>
        <w:rPr>
          <w:rFonts w:ascii="宋体" w:hAnsi="宋体" w:hint="eastAsia"/>
          <w:sz w:val="24"/>
          <w:u w:val="single"/>
        </w:rPr>
      </w:pPr>
      <w:r w:rsidRPr="00F36A3C">
        <w:rPr>
          <w:rFonts w:ascii="宋体" w:hAnsi="宋体" w:hint="eastAsia"/>
          <w:sz w:val="24"/>
        </w:rPr>
        <w:t>6、</w:t>
      </w:r>
      <w:r w:rsidRPr="00F36A3C">
        <w:rPr>
          <w:rFonts w:ascii="宋体" w:hAnsi="宋体"/>
          <w:sz w:val="24"/>
        </w:rPr>
        <w:t>有关开户银行的名称和地址：</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5D30A715" w14:textId="77777777" w:rsidR="009F7343" w:rsidRPr="00F36A3C" w:rsidRDefault="00000000">
      <w:pPr>
        <w:spacing w:line="360" w:lineRule="auto"/>
        <w:jc w:val="left"/>
        <w:rPr>
          <w:rFonts w:ascii="宋体" w:hAnsi="宋体" w:hint="eastAsia"/>
          <w:sz w:val="24"/>
          <w:u w:val="single"/>
        </w:rPr>
      </w:pPr>
      <w:r w:rsidRPr="00F36A3C">
        <w:rPr>
          <w:rFonts w:ascii="宋体" w:hAnsi="宋体" w:cs="宋体" w:hint="eastAsia"/>
          <w:sz w:val="24"/>
        </w:rPr>
        <w:t>7、是否联合体投标：</w:t>
      </w:r>
      <w:r w:rsidRPr="00F36A3C">
        <w:rPr>
          <w:rFonts w:ascii="宋体" w:hAnsi="宋体"/>
          <w:sz w:val="24"/>
          <w:u w:val="single"/>
        </w:rPr>
        <w:tab/>
      </w:r>
      <w:r w:rsidRPr="00F36A3C">
        <w:rPr>
          <w:rFonts w:ascii="宋体" w:hAnsi="宋体" w:hint="eastAsia"/>
          <w:sz w:val="24"/>
          <w:u w:val="single"/>
        </w:rPr>
        <w:t xml:space="preserve">                        </w:t>
      </w:r>
    </w:p>
    <w:p w14:paraId="2E86B256" w14:textId="77777777" w:rsidR="009F7343" w:rsidRPr="00F36A3C" w:rsidRDefault="00000000">
      <w:pPr>
        <w:spacing w:line="360" w:lineRule="auto"/>
        <w:jc w:val="left"/>
        <w:rPr>
          <w:rFonts w:ascii="宋体" w:hAnsi="宋体" w:hint="eastAsia"/>
          <w:sz w:val="24"/>
        </w:rPr>
      </w:pPr>
      <w:r w:rsidRPr="00F36A3C">
        <w:rPr>
          <w:rFonts w:ascii="宋体" w:hAnsi="宋体" w:cs="宋体" w:hint="eastAsia"/>
          <w:sz w:val="24"/>
        </w:rPr>
        <w:t>8、是否以分包形式履行合同：</w:t>
      </w:r>
      <w:r w:rsidRPr="00F36A3C">
        <w:rPr>
          <w:rFonts w:ascii="宋体" w:hAnsi="宋体" w:cs="宋体" w:hint="eastAsia"/>
          <w:sz w:val="24"/>
          <w:u w:val="single"/>
        </w:rPr>
        <w:t xml:space="preserve">                          </w:t>
      </w:r>
    </w:p>
    <w:p w14:paraId="007461B1" w14:textId="77777777" w:rsidR="009F7343" w:rsidRPr="00F36A3C" w:rsidRDefault="00000000">
      <w:pPr>
        <w:spacing w:line="360" w:lineRule="auto"/>
        <w:jc w:val="left"/>
        <w:rPr>
          <w:rFonts w:ascii="宋体" w:hAnsi="宋体" w:hint="eastAsia"/>
          <w:sz w:val="24"/>
        </w:rPr>
      </w:pPr>
      <w:r w:rsidRPr="00F36A3C">
        <w:rPr>
          <w:rFonts w:ascii="宋体" w:hAnsi="宋体" w:hint="eastAsia"/>
          <w:sz w:val="24"/>
        </w:rPr>
        <w:t>9、</w:t>
      </w:r>
      <w:r w:rsidRPr="00F36A3C">
        <w:rPr>
          <w:rFonts w:ascii="宋体" w:hAnsi="宋体"/>
          <w:sz w:val="24"/>
        </w:rPr>
        <w:t>投标人认为需要声明的其他情况：</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0BD46B9E" w14:textId="77777777" w:rsidR="009F7343" w:rsidRPr="00F36A3C" w:rsidRDefault="009F7343">
      <w:pPr>
        <w:spacing w:line="360" w:lineRule="auto"/>
        <w:jc w:val="left"/>
        <w:rPr>
          <w:rFonts w:ascii="宋体" w:hAnsi="宋体" w:hint="eastAsia"/>
          <w:sz w:val="24"/>
        </w:rPr>
      </w:pPr>
    </w:p>
    <w:p w14:paraId="6F31353C" w14:textId="77777777" w:rsidR="009F7343" w:rsidRPr="00F36A3C" w:rsidRDefault="00000000">
      <w:pPr>
        <w:spacing w:line="360" w:lineRule="auto"/>
        <w:jc w:val="left"/>
        <w:rPr>
          <w:rFonts w:ascii="宋体" w:hAnsi="宋体" w:hint="eastAsia"/>
          <w:sz w:val="24"/>
        </w:rPr>
      </w:pPr>
      <w:r w:rsidRPr="00F36A3C">
        <w:rPr>
          <w:rFonts w:ascii="宋体" w:hAnsi="宋体"/>
          <w:sz w:val="24"/>
        </w:rPr>
        <w:t>兹证明上述声明是真实、正确的，并提供了全部能够提供的资料和数据，我们同意遵照贵方要求出示有关证明文件。</w:t>
      </w:r>
    </w:p>
    <w:p w14:paraId="4DD423E9" w14:textId="77777777" w:rsidR="009F7343" w:rsidRPr="00F36A3C" w:rsidRDefault="009F7343">
      <w:pPr>
        <w:spacing w:line="360" w:lineRule="auto"/>
        <w:jc w:val="left"/>
        <w:rPr>
          <w:rFonts w:ascii="宋体" w:hAnsi="宋体" w:hint="eastAsia"/>
          <w:sz w:val="24"/>
        </w:rPr>
      </w:pPr>
    </w:p>
    <w:p w14:paraId="5E729376" w14:textId="77777777" w:rsidR="009F7343" w:rsidRPr="00F36A3C" w:rsidRDefault="00000000">
      <w:pPr>
        <w:spacing w:line="360" w:lineRule="auto"/>
        <w:jc w:val="left"/>
        <w:rPr>
          <w:rFonts w:ascii="宋体" w:hAnsi="宋体" w:hint="eastAsia"/>
          <w:sz w:val="24"/>
        </w:rPr>
      </w:pPr>
      <w:r w:rsidRPr="00F36A3C">
        <w:rPr>
          <w:rFonts w:ascii="宋体" w:hAnsi="宋体"/>
          <w:sz w:val="24"/>
        </w:rPr>
        <w:t>投标人名称：</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p>
    <w:p w14:paraId="6C8FEC55" w14:textId="77777777" w:rsidR="009F7343" w:rsidRPr="00F36A3C" w:rsidRDefault="00000000">
      <w:pPr>
        <w:spacing w:line="360" w:lineRule="auto"/>
        <w:jc w:val="left"/>
        <w:rPr>
          <w:rFonts w:ascii="宋体" w:hAnsi="宋体" w:hint="eastAsia"/>
          <w:sz w:val="24"/>
        </w:rPr>
      </w:pPr>
      <w:r w:rsidRPr="00F36A3C">
        <w:rPr>
          <w:rFonts w:ascii="宋体" w:hAnsi="宋体"/>
          <w:sz w:val="24"/>
        </w:rPr>
        <w:t>税号或信用代码</w:t>
      </w:r>
      <w:r w:rsidRPr="00F36A3C">
        <w:rPr>
          <w:rFonts w:ascii="宋体" w:hAnsi="宋体" w:hint="eastAsia"/>
          <w:sz w:val="24"/>
        </w:rPr>
        <w:t>：</w:t>
      </w:r>
      <w:r w:rsidRPr="00F36A3C">
        <w:rPr>
          <w:rFonts w:ascii="宋体" w:hAnsi="宋体"/>
          <w:sz w:val="24"/>
          <w:u w:val="single"/>
        </w:rPr>
        <w:tab/>
      </w:r>
      <w:r w:rsidRPr="00F36A3C">
        <w:rPr>
          <w:rFonts w:ascii="宋体" w:hAnsi="宋体" w:hint="eastAsia"/>
          <w:sz w:val="24"/>
          <w:u w:val="single"/>
        </w:rPr>
        <w:t xml:space="preserve">                  </w:t>
      </w:r>
    </w:p>
    <w:p w14:paraId="686A6A3E" w14:textId="77777777" w:rsidR="009F7343" w:rsidRPr="00F36A3C" w:rsidRDefault="009F7343">
      <w:pPr>
        <w:spacing w:line="360" w:lineRule="atLeast"/>
        <w:jc w:val="left"/>
        <w:rPr>
          <w:rFonts w:ascii="宋体" w:hAnsi="宋体" w:hint="eastAsia"/>
          <w:sz w:val="24"/>
        </w:rPr>
      </w:pPr>
    </w:p>
    <w:p w14:paraId="557AC5FB" w14:textId="77777777" w:rsidR="009F7343" w:rsidRPr="00F36A3C" w:rsidRDefault="009F7343">
      <w:pPr>
        <w:spacing w:line="360" w:lineRule="atLeast"/>
        <w:jc w:val="left"/>
        <w:rPr>
          <w:rFonts w:ascii="宋体" w:hAnsi="宋体" w:hint="eastAsia"/>
          <w:sz w:val="24"/>
        </w:rPr>
      </w:pPr>
    </w:p>
    <w:p w14:paraId="620A18E1" w14:textId="77777777" w:rsidR="009F7343" w:rsidRPr="00F36A3C" w:rsidRDefault="009F7343">
      <w:pPr>
        <w:spacing w:line="360" w:lineRule="atLeast"/>
        <w:jc w:val="left"/>
        <w:rPr>
          <w:rFonts w:ascii="宋体" w:hAnsi="宋体" w:hint="eastAsia"/>
          <w:sz w:val="24"/>
        </w:rPr>
      </w:pPr>
    </w:p>
    <w:p w14:paraId="386962C1" w14:textId="77777777" w:rsidR="009F7343" w:rsidRPr="00F36A3C" w:rsidRDefault="009F7343">
      <w:pPr>
        <w:spacing w:line="360" w:lineRule="atLeast"/>
        <w:jc w:val="left"/>
        <w:rPr>
          <w:rFonts w:ascii="宋体" w:hAnsi="宋体" w:hint="eastAsia"/>
          <w:sz w:val="24"/>
        </w:rPr>
      </w:pPr>
    </w:p>
    <w:p w14:paraId="3DFE58FC" w14:textId="77777777" w:rsidR="009F7343" w:rsidRPr="00F36A3C" w:rsidRDefault="009F7343">
      <w:pPr>
        <w:spacing w:line="360" w:lineRule="atLeast"/>
        <w:jc w:val="left"/>
        <w:rPr>
          <w:rFonts w:ascii="宋体" w:hAnsi="宋体" w:hint="eastAsia"/>
          <w:sz w:val="24"/>
        </w:rPr>
      </w:pPr>
    </w:p>
    <w:p w14:paraId="61A89157" w14:textId="77777777" w:rsidR="009F7343" w:rsidRPr="00F36A3C" w:rsidRDefault="009F7343">
      <w:pPr>
        <w:spacing w:line="360" w:lineRule="atLeast"/>
        <w:jc w:val="left"/>
        <w:rPr>
          <w:rFonts w:ascii="宋体" w:hAnsi="宋体" w:hint="eastAsia"/>
          <w:sz w:val="24"/>
        </w:rPr>
      </w:pPr>
    </w:p>
    <w:p w14:paraId="1ADC8F9F" w14:textId="77777777" w:rsidR="009F7343" w:rsidRPr="00F36A3C" w:rsidRDefault="009F7343">
      <w:pPr>
        <w:spacing w:line="360" w:lineRule="atLeast"/>
        <w:jc w:val="left"/>
        <w:rPr>
          <w:rFonts w:ascii="宋体" w:hAnsi="宋体" w:hint="eastAsia"/>
          <w:sz w:val="24"/>
        </w:rPr>
      </w:pPr>
    </w:p>
    <w:p w14:paraId="1A7E9883" w14:textId="77777777" w:rsidR="009F7343" w:rsidRPr="00F36A3C" w:rsidRDefault="009F7343">
      <w:pPr>
        <w:spacing w:line="360" w:lineRule="atLeast"/>
        <w:jc w:val="left"/>
        <w:rPr>
          <w:rFonts w:ascii="宋体" w:hAnsi="宋体" w:hint="eastAsia"/>
          <w:sz w:val="24"/>
        </w:rPr>
      </w:pPr>
    </w:p>
    <w:p w14:paraId="05AD9397" w14:textId="77777777" w:rsidR="009F7343" w:rsidRPr="00F36A3C" w:rsidRDefault="009F7343">
      <w:pPr>
        <w:spacing w:line="360" w:lineRule="atLeast"/>
        <w:jc w:val="left"/>
        <w:rPr>
          <w:rFonts w:ascii="宋体" w:hAnsi="宋体" w:hint="eastAsia"/>
          <w:sz w:val="24"/>
        </w:rPr>
      </w:pPr>
    </w:p>
    <w:p w14:paraId="6F03AB98" w14:textId="77777777" w:rsidR="009F7343" w:rsidRPr="00F36A3C" w:rsidRDefault="009F7343">
      <w:pPr>
        <w:spacing w:line="360" w:lineRule="atLeast"/>
        <w:jc w:val="left"/>
        <w:rPr>
          <w:rFonts w:ascii="宋体" w:hAnsi="宋体" w:hint="eastAsia"/>
          <w:sz w:val="24"/>
        </w:rPr>
      </w:pPr>
    </w:p>
    <w:p w14:paraId="7ADAD8B5" w14:textId="77777777" w:rsidR="009F7343" w:rsidRPr="00F36A3C" w:rsidRDefault="009F7343">
      <w:pPr>
        <w:spacing w:line="360" w:lineRule="atLeast"/>
        <w:jc w:val="left"/>
        <w:rPr>
          <w:rFonts w:ascii="宋体" w:hAnsi="宋体" w:hint="eastAsia"/>
          <w:sz w:val="24"/>
        </w:rPr>
      </w:pPr>
    </w:p>
    <w:p w14:paraId="38B88693" w14:textId="77777777" w:rsidR="009F7343" w:rsidRPr="00F36A3C" w:rsidRDefault="009F7343">
      <w:pPr>
        <w:spacing w:line="360" w:lineRule="atLeast"/>
        <w:jc w:val="left"/>
        <w:rPr>
          <w:rFonts w:ascii="宋体" w:hAnsi="宋体" w:hint="eastAsia"/>
          <w:sz w:val="24"/>
        </w:rPr>
      </w:pPr>
    </w:p>
    <w:p w14:paraId="1A0F81C2" w14:textId="77777777" w:rsidR="009F7343" w:rsidRPr="00F36A3C" w:rsidRDefault="009F7343">
      <w:pPr>
        <w:spacing w:line="360" w:lineRule="atLeast"/>
        <w:jc w:val="left"/>
        <w:rPr>
          <w:rFonts w:ascii="宋体" w:hAnsi="宋体" w:hint="eastAsia"/>
          <w:sz w:val="24"/>
        </w:rPr>
      </w:pPr>
    </w:p>
    <w:p w14:paraId="5FF1A679" w14:textId="77777777" w:rsidR="009F7343" w:rsidRPr="00F36A3C" w:rsidRDefault="009F7343">
      <w:pPr>
        <w:spacing w:line="360" w:lineRule="atLeast"/>
        <w:jc w:val="left"/>
        <w:rPr>
          <w:rFonts w:ascii="宋体" w:hAnsi="宋体" w:hint="eastAsia"/>
          <w:sz w:val="24"/>
        </w:rPr>
      </w:pPr>
    </w:p>
    <w:p w14:paraId="548C563C" w14:textId="77777777" w:rsidR="009F7343" w:rsidRPr="00F36A3C" w:rsidRDefault="009F7343">
      <w:pPr>
        <w:spacing w:line="360" w:lineRule="atLeast"/>
        <w:jc w:val="left"/>
        <w:rPr>
          <w:rFonts w:ascii="宋体" w:hAnsi="宋体" w:hint="eastAsia"/>
          <w:sz w:val="24"/>
        </w:rPr>
      </w:pPr>
    </w:p>
    <w:p w14:paraId="26D51351" w14:textId="77777777" w:rsidR="009F7343" w:rsidRPr="00F36A3C" w:rsidRDefault="009F7343">
      <w:pPr>
        <w:spacing w:line="360" w:lineRule="atLeast"/>
        <w:jc w:val="left"/>
        <w:rPr>
          <w:rFonts w:ascii="宋体" w:hAnsi="宋体" w:hint="eastAsia"/>
          <w:sz w:val="24"/>
        </w:rPr>
      </w:pPr>
    </w:p>
    <w:p w14:paraId="5752C3E5" w14:textId="77777777" w:rsidR="009F7343" w:rsidRPr="00F36A3C" w:rsidRDefault="009F7343">
      <w:pPr>
        <w:spacing w:line="360" w:lineRule="atLeast"/>
        <w:jc w:val="left"/>
        <w:rPr>
          <w:rFonts w:ascii="宋体" w:hAnsi="宋体" w:hint="eastAsia"/>
          <w:sz w:val="24"/>
        </w:rPr>
      </w:pPr>
    </w:p>
    <w:p w14:paraId="1D320E3F" w14:textId="77777777" w:rsidR="009F7343" w:rsidRPr="00F36A3C" w:rsidRDefault="009F7343">
      <w:pPr>
        <w:spacing w:line="360" w:lineRule="atLeast"/>
        <w:jc w:val="left"/>
        <w:rPr>
          <w:rFonts w:ascii="宋体" w:hAnsi="宋体" w:hint="eastAsia"/>
          <w:sz w:val="24"/>
        </w:rPr>
      </w:pPr>
    </w:p>
    <w:p w14:paraId="24594980" w14:textId="77777777" w:rsidR="009F7343" w:rsidRPr="00F36A3C" w:rsidRDefault="009F7343">
      <w:pPr>
        <w:spacing w:line="360" w:lineRule="atLeast"/>
        <w:jc w:val="left"/>
        <w:rPr>
          <w:rFonts w:ascii="宋体" w:hAnsi="宋体" w:hint="eastAsia"/>
          <w:sz w:val="24"/>
        </w:rPr>
      </w:pPr>
    </w:p>
    <w:p w14:paraId="10657956" w14:textId="77777777" w:rsidR="009F7343" w:rsidRPr="00F36A3C" w:rsidRDefault="009F7343">
      <w:pPr>
        <w:spacing w:line="360" w:lineRule="atLeast"/>
        <w:jc w:val="left"/>
        <w:rPr>
          <w:rFonts w:ascii="宋体" w:hAnsi="宋体" w:hint="eastAsia"/>
          <w:sz w:val="24"/>
        </w:rPr>
      </w:pPr>
    </w:p>
    <w:p w14:paraId="1FEC96CF" w14:textId="77777777" w:rsidR="009F7343" w:rsidRPr="00F36A3C" w:rsidRDefault="009F7343">
      <w:pPr>
        <w:spacing w:line="360" w:lineRule="atLeast"/>
        <w:jc w:val="left"/>
        <w:rPr>
          <w:rFonts w:ascii="宋体" w:hAnsi="宋体" w:hint="eastAsia"/>
          <w:sz w:val="24"/>
        </w:rPr>
      </w:pPr>
    </w:p>
    <w:p w14:paraId="52625060" w14:textId="77777777" w:rsidR="009F7343" w:rsidRPr="00F36A3C" w:rsidRDefault="009F7343">
      <w:pPr>
        <w:spacing w:line="360" w:lineRule="atLeast"/>
        <w:jc w:val="left"/>
        <w:rPr>
          <w:rFonts w:ascii="宋体" w:hAnsi="宋体" w:hint="eastAsia"/>
          <w:sz w:val="24"/>
        </w:rPr>
      </w:pPr>
    </w:p>
    <w:p w14:paraId="20B2502A" w14:textId="77777777" w:rsidR="009F7343" w:rsidRPr="00F36A3C" w:rsidRDefault="009F7343">
      <w:pPr>
        <w:spacing w:line="360" w:lineRule="atLeast"/>
        <w:jc w:val="left"/>
        <w:rPr>
          <w:rFonts w:ascii="宋体" w:hAnsi="宋体" w:hint="eastAsia"/>
          <w:sz w:val="24"/>
        </w:rPr>
      </w:pPr>
    </w:p>
    <w:p w14:paraId="73BA1433"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lastRenderedPageBreak/>
        <w:t>格式12</w:t>
      </w:r>
    </w:p>
    <w:p w14:paraId="44A5EA87" w14:textId="77777777" w:rsidR="009F7343" w:rsidRPr="00F36A3C" w:rsidRDefault="00000000">
      <w:pPr>
        <w:pStyle w:val="20"/>
        <w:jc w:val="center"/>
        <w:rPr>
          <w:rFonts w:ascii="宋体" w:hAnsi="宋体" w:hint="eastAsia"/>
          <w:sz w:val="24"/>
        </w:rPr>
      </w:pPr>
      <w:r w:rsidRPr="00F36A3C">
        <w:rPr>
          <w:rFonts w:ascii="宋体" w:hAnsi="宋体" w:hint="eastAsia"/>
          <w:szCs w:val="28"/>
        </w:rPr>
        <w:t>十二、</w:t>
      </w:r>
      <w:r w:rsidRPr="00F36A3C">
        <w:rPr>
          <w:rFonts w:ascii="宋体" w:hAnsi="宋体"/>
          <w:szCs w:val="28"/>
        </w:rPr>
        <w:t>投标人资质证书及其他资质证明文件</w:t>
      </w:r>
      <w:r w:rsidRPr="00F36A3C">
        <w:rPr>
          <w:rFonts w:ascii="宋体" w:hAnsi="宋体" w:hint="eastAsia"/>
          <w:szCs w:val="28"/>
        </w:rPr>
        <w:t>（如有）</w:t>
      </w:r>
    </w:p>
    <w:p w14:paraId="2C231C94" w14:textId="77777777" w:rsidR="009F7343" w:rsidRPr="00F36A3C" w:rsidRDefault="009F7343">
      <w:pPr>
        <w:spacing w:line="360" w:lineRule="atLeast"/>
        <w:jc w:val="left"/>
        <w:rPr>
          <w:rFonts w:ascii="宋体" w:hAnsi="宋体" w:hint="eastAsia"/>
          <w:sz w:val="24"/>
        </w:rPr>
      </w:pPr>
    </w:p>
    <w:p w14:paraId="5A0C23F2" w14:textId="77777777" w:rsidR="009F7343" w:rsidRPr="00F36A3C" w:rsidRDefault="009F7343">
      <w:pPr>
        <w:spacing w:line="360" w:lineRule="atLeast"/>
        <w:jc w:val="left"/>
        <w:rPr>
          <w:rFonts w:ascii="宋体" w:hAnsi="宋体" w:hint="eastAsia"/>
          <w:sz w:val="24"/>
        </w:rPr>
      </w:pPr>
    </w:p>
    <w:p w14:paraId="1ECBCE03" w14:textId="77777777" w:rsidR="009F7343" w:rsidRPr="00F36A3C" w:rsidRDefault="009F7343">
      <w:pPr>
        <w:spacing w:line="360" w:lineRule="atLeast"/>
        <w:jc w:val="left"/>
        <w:rPr>
          <w:rFonts w:ascii="宋体" w:hAnsi="宋体" w:hint="eastAsia"/>
          <w:sz w:val="24"/>
        </w:rPr>
      </w:pPr>
    </w:p>
    <w:p w14:paraId="0BAB0D6E" w14:textId="77777777" w:rsidR="009F7343" w:rsidRPr="00F36A3C" w:rsidRDefault="009F7343">
      <w:pPr>
        <w:spacing w:line="360" w:lineRule="atLeast"/>
        <w:jc w:val="left"/>
        <w:rPr>
          <w:rFonts w:ascii="宋体" w:hAnsi="宋体" w:hint="eastAsia"/>
          <w:sz w:val="24"/>
        </w:rPr>
      </w:pPr>
    </w:p>
    <w:p w14:paraId="3C2EDB40" w14:textId="77777777" w:rsidR="009F7343" w:rsidRPr="00F36A3C" w:rsidRDefault="009F7343">
      <w:pPr>
        <w:spacing w:line="360" w:lineRule="atLeast"/>
        <w:jc w:val="left"/>
        <w:rPr>
          <w:rFonts w:ascii="宋体" w:hAnsi="宋体" w:hint="eastAsia"/>
          <w:sz w:val="24"/>
        </w:rPr>
      </w:pPr>
    </w:p>
    <w:p w14:paraId="6C9DF91E" w14:textId="77777777" w:rsidR="009F7343" w:rsidRPr="00F36A3C" w:rsidRDefault="009F7343">
      <w:pPr>
        <w:spacing w:line="360" w:lineRule="atLeast"/>
        <w:jc w:val="left"/>
        <w:rPr>
          <w:rFonts w:ascii="宋体" w:hAnsi="宋体" w:hint="eastAsia"/>
          <w:sz w:val="24"/>
        </w:rPr>
      </w:pPr>
    </w:p>
    <w:p w14:paraId="036AF00F" w14:textId="77777777" w:rsidR="009F7343" w:rsidRPr="00F36A3C" w:rsidRDefault="009F7343">
      <w:pPr>
        <w:spacing w:line="360" w:lineRule="atLeast"/>
        <w:jc w:val="left"/>
        <w:rPr>
          <w:rFonts w:ascii="宋体" w:hAnsi="宋体" w:hint="eastAsia"/>
          <w:sz w:val="24"/>
        </w:rPr>
      </w:pPr>
    </w:p>
    <w:p w14:paraId="3888222D" w14:textId="77777777" w:rsidR="009F7343" w:rsidRPr="00F36A3C" w:rsidRDefault="009F7343">
      <w:pPr>
        <w:spacing w:line="360" w:lineRule="atLeast"/>
        <w:jc w:val="left"/>
        <w:rPr>
          <w:rFonts w:ascii="宋体" w:hAnsi="宋体" w:hint="eastAsia"/>
          <w:sz w:val="24"/>
        </w:rPr>
      </w:pPr>
    </w:p>
    <w:p w14:paraId="5993F110" w14:textId="77777777" w:rsidR="009F7343" w:rsidRPr="00F36A3C" w:rsidRDefault="009F7343">
      <w:pPr>
        <w:spacing w:line="360" w:lineRule="atLeast"/>
        <w:jc w:val="left"/>
        <w:rPr>
          <w:rFonts w:ascii="宋体" w:hAnsi="宋体" w:hint="eastAsia"/>
          <w:sz w:val="24"/>
        </w:rPr>
      </w:pPr>
    </w:p>
    <w:p w14:paraId="1B93CF0D" w14:textId="77777777" w:rsidR="009F7343" w:rsidRPr="00F36A3C" w:rsidRDefault="009F7343">
      <w:pPr>
        <w:spacing w:line="360" w:lineRule="atLeast"/>
        <w:jc w:val="left"/>
        <w:rPr>
          <w:rFonts w:ascii="宋体" w:hAnsi="宋体" w:hint="eastAsia"/>
          <w:sz w:val="24"/>
        </w:rPr>
      </w:pPr>
    </w:p>
    <w:p w14:paraId="107AF034" w14:textId="77777777" w:rsidR="009F7343" w:rsidRPr="00F36A3C" w:rsidRDefault="009F7343">
      <w:pPr>
        <w:spacing w:line="360" w:lineRule="atLeast"/>
        <w:jc w:val="left"/>
        <w:rPr>
          <w:rFonts w:ascii="宋体" w:hAnsi="宋体" w:hint="eastAsia"/>
          <w:sz w:val="24"/>
        </w:rPr>
      </w:pPr>
    </w:p>
    <w:p w14:paraId="575DC37F" w14:textId="77777777" w:rsidR="009F7343" w:rsidRPr="00F36A3C" w:rsidRDefault="009F7343">
      <w:pPr>
        <w:spacing w:line="360" w:lineRule="atLeast"/>
        <w:jc w:val="left"/>
        <w:rPr>
          <w:rFonts w:ascii="宋体" w:hAnsi="宋体" w:hint="eastAsia"/>
          <w:sz w:val="24"/>
        </w:rPr>
      </w:pPr>
    </w:p>
    <w:p w14:paraId="4321B95A" w14:textId="77777777" w:rsidR="009F7343" w:rsidRPr="00F36A3C" w:rsidRDefault="009F7343">
      <w:pPr>
        <w:spacing w:line="360" w:lineRule="atLeast"/>
        <w:jc w:val="left"/>
        <w:rPr>
          <w:rFonts w:ascii="宋体" w:hAnsi="宋体" w:hint="eastAsia"/>
          <w:sz w:val="24"/>
        </w:rPr>
      </w:pPr>
    </w:p>
    <w:p w14:paraId="7FD07FD8" w14:textId="77777777" w:rsidR="009F7343" w:rsidRPr="00F36A3C" w:rsidRDefault="009F7343">
      <w:pPr>
        <w:spacing w:line="360" w:lineRule="atLeast"/>
        <w:jc w:val="left"/>
        <w:rPr>
          <w:rFonts w:ascii="宋体" w:hAnsi="宋体" w:hint="eastAsia"/>
          <w:sz w:val="24"/>
        </w:rPr>
      </w:pPr>
    </w:p>
    <w:p w14:paraId="7CC56C9D" w14:textId="77777777" w:rsidR="009F7343" w:rsidRPr="00F36A3C" w:rsidRDefault="009F7343">
      <w:pPr>
        <w:spacing w:line="360" w:lineRule="atLeast"/>
        <w:jc w:val="left"/>
        <w:rPr>
          <w:rFonts w:ascii="宋体" w:hAnsi="宋体" w:hint="eastAsia"/>
          <w:sz w:val="24"/>
        </w:rPr>
      </w:pPr>
    </w:p>
    <w:p w14:paraId="3CE4B9A6" w14:textId="77777777" w:rsidR="009F7343" w:rsidRPr="00F36A3C" w:rsidRDefault="009F7343">
      <w:pPr>
        <w:spacing w:line="360" w:lineRule="atLeast"/>
        <w:jc w:val="left"/>
        <w:rPr>
          <w:rFonts w:ascii="宋体" w:hAnsi="宋体" w:hint="eastAsia"/>
          <w:sz w:val="24"/>
        </w:rPr>
      </w:pPr>
    </w:p>
    <w:p w14:paraId="2DB2DD76" w14:textId="77777777" w:rsidR="009F7343" w:rsidRPr="00F36A3C" w:rsidRDefault="009F7343">
      <w:pPr>
        <w:spacing w:line="360" w:lineRule="atLeast"/>
        <w:jc w:val="left"/>
        <w:rPr>
          <w:rFonts w:ascii="宋体" w:hAnsi="宋体" w:hint="eastAsia"/>
          <w:sz w:val="24"/>
        </w:rPr>
      </w:pPr>
    </w:p>
    <w:p w14:paraId="41E6CEA2" w14:textId="77777777" w:rsidR="009F7343" w:rsidRPr="00F36A3C" w:rsidRDefault="009F7343">
      <w:pPr>
        <w:spacing w:line="360" w:lineRule="atLeast"/>
        <w:jc w:val="left"/>
        <w:rPr>
          <w:rFonts w:ascii="宋体" w:hAnsi="宋体" w:hint="eastAsia"/>
          <w:sz w:val="24"/>
        </w:rPr>
      </w:pPr>
    </w:p>
    <w:p w14:paraId="4E9203BA" w14:textId="77777777" w:rsidR="009F7343" w:rsidRPr="00F36A3C" w:rsidRDefault="009F7343">
      <w:pPr>
        <w:spacing w:line="360" w:lineRule="atLeast"/>
        <w:jc w:val="left"/>
        <w:rPr>
          <w:rFonts w:ascii="宋体" w:hAnsi="宋体" w:hint="eastAsia"/>
          <w:sz w:val="24"/>
        </w:rPr>
      </w:pPr>
    </w:p>
    <w:p w14:paraId="52A5DF78" w14:textId="77777777" w:rsidR="009F7343" w:rsidRPr="00F36A3C" w:rsidRDefault="009F7343">
      <w:pPr>
        <w:spacing w:line="360" w:lineRule="atLeast"/>
        <w:jc w:val="left"/>
        <w:rPr>
          <w:rFonts w:ascii="宋体" w:hAnsi="宋体" w:hint="eastAsia"/>
          <w:sz w:val="24"/>
        </w:rPr>
      </w:pPr>
    </w:p>
    <w:p w14:paraId="407AE3D2" w14:textId="77777777" w:rsidR="009F7343" w:rsidRPr="00F36A3C" w:rsidRDefault="009F7343">
      <w:pPr>
        <w:spacing w:line="360" w:lineRule="atLeast"/>
        <w:jc w:val="left"/>
        <w:rPr>
          <w:rFonts w:ascii="宋体" w:hAnsi="宋体" w:hint="eastAsia"/>
          <w:sz w:val="24"/>
        </w:rPr>
      </w:pPr>
    </w:p>
    <w:p w14:paraId="4582D857" w14:textId="77777777" w:rsidR="009F7343" w:rsidRPr="00F36A3C" w:rsidRDefault="009F7343">
      <w:pPr>
        <w:spacing w:line="360" w:lineRule="atLeast"/>
        <w:jc w:val="left"/>
        <w:rPr>
          <w:rFonts w:ascii="宋体" w:hAnsi="宋体" w:hint="eastAsia"/>
          <w:sz w:val="24"/>
        </w:rPr>
      </w:pPr>
    </w:p>
    <w:p w14:paraId="47B24E68" w14:textId="77777777" w:rsidR="009F7343" w:rsidRPr="00F36A3C" w:rsidRDefault="009F7343">
      <w:pPr>
        <w:spacing w:line="360" w:lineRule="atLeast"/>
        <w:jc w:val="left"/>
        <w:rPr>
          <w:rFonts w:ascii="宋体" w:hAnsi="宋体" w:hint="eastAsia"/>
          <w:sz w:val="24"/>
        </w:rPr>
      </w:pPr>
    </w:p>
    <w:p w14:paraId="1E76CC97" w14:textId="77777777" w:rsidR="009F7343" w:rsidRPr="00F36A3C" w:rsidRDefault="009F7343">
      <w:pPr>
        <w:spacing w:line="360" w:lineRule="atLeast"/>
        <w:jc w:val="left"/>
        <w:rPr>
          <w:rFonts w:ascii="宋体" w:hAnsi="宋体" w:hint="eastAsia"/>
          <w:sz w:val="24"/>
        </w:rPr>
      </w:pPr>
    </w:p>
    <w:p w14:paraId="4E938A68" w14:textId="77777777" w:rsidR="009F7343" w:rsidRPr="00F36A3C" w:rsidRDefault="009F7343">
      <w:pPr>
        <w:spacing w:line="360" w:lineRule="atLeast"/>
        <w:jc w:val="left"/>
        <w:rPr>
          <w:rFonts w:ascii="宋体" w:hAnsi="宋体" w:hint="eastAsia"/>
          <w:sz w:val="24"/>
        </w:rPr>
      </w:pPr>
    </w:p>
    <w:p w14:paraId="0D31918C" w14:textId="77777777" w:rsidR="009F7343" w:rsidRPr="00F36A3C" w:rsidRDefault="009F7343">
      <w:pPr>
        <w:spacing w:line="360" w:lineRule="atLeast"/>
        <w:jc w:val="left"/>
        <w:rPr>
          <w:rFonts w:ascii="宋体" w:hAnsi="宋体" w:hint="eastAsia"/>
          <w:sz w:val="24"/>
        </w:rPr>
      </w:pPr>
    </w:p>
    <w:p w14:paraId="41A97290" w14:textId="77777777" w:rsidR="009F7343" w:rsidRPr="00F36A3C" w:rsidRDefault="009F7343">
      <w:pPr>
        <w:spacing w:line="360" w:lineRule="atLeast"/>
        <w:jc w:val="left"/>
        <w:rPr>
          <w:rFonts w:ascii="宋体" w:hAnsi="宋体" w:hint="eastAsia"/>
          <w:sz w:val="24"/>
        </w:rPr>
      </w:pPr>
    </w:p>
    <w:p w14:paraId="1C9CDBD3" w14:textId="77777777" w:rsidR="009F7343" w:rsidRPr="00F36A3C" w:rsidRDefault="009F7343">
      <w:pPr>
        <w:spacing w:line="360" w:lineRule="atLeast"/>
        <w:jc w:val="left"/>
        <w:rPr>
          <w:rFonts w:ascii="宋体" w:hAnsi="宋体" w:hint="eastAsia"/>
          <w:sz w:val="24"/>
        </w:rPr>
      </w:pPr>
    </w:p>
    <w:p w14:paraId="48A9FB81" w14:textId="77777777" w:rsidR="009F7343" w:rsidRPr="00F36A3C" w:rsidRDefault="009F7343">
      <w:pPr>
        <w:spacing w:line="360" w:lineRule="atLeast"/>
        <w:jc w:val="left"/>
        <w:rPr>
          <w:rFonts w:ascii="宋体" w:hAnsi="宋体" w:hint="eastAsia"/>
          <w:sz w:val="24"/>
        </w:rPr>
      </w:pPr>
    </w:p>
    <w:p w14:paraId="3C225323" w14:textId="77777777" w:rsidR="009F7343" w:rsidRPr="00F36A3C" w:rsidRDefault="009F7343">
      <w:pPr>
        <w:spacing w:line="360" w:lineRule="atLeast"/>
        <w:jc w:val="left"/>
        <w:rPr>
          <w:rFonts w:ascii="宋体" w:hAnsi="宋体" w:hint="eastAsia"/>
          <w:sz w:val="24"/>
        </w:rPr>
      </w:pPr>
    </w:p>
    <w:p w14:paraId="0BDC464D" w14:textId="77777777" w:rsidR="009F7343" w:rsidRPr="00F36A3C" w:rsidRDefault="009F7343">
      <w:pPr>
        <w:spacing w:line="360" w:lineRule="atLeast"/>
        <w:jc w:val="left"/>
        <w:rPr>
          <w:rFonts w:ascii="宋体" w:hAnsi="宋体" w:hint="eastAsia"/>
          <w:sz w:val="24"/>
        </w:rPr>
      </w:pPr>
    </w:p>
    <w:p w14:paraId="1C81B09F" w14:textId="77777777" w:rsidR="009F7343" w:rsidRPr="00F36A3C" w:rsidRDefault="009F7343">
      <w:pPr>
        <w:spacing w:line="360" w:lineRule="atLeast"/>
        <w:jc w:val="left"/>
        <w:rPr>
          <w:rFonts w:ascii="宋体" w:hAnsi="宋体" w:hint="eastAsia"/>
          <w:sz w:val="24"/>
        </w:rPr>
      </w:pPr>
    </w:p>
    <w:p w14:paraId="36618387" w14:textId="77777777" w:rsidR="009F7343" w:rsidRPr="00F36A3C" w:rsidRDefault="009F7343">
      <w:pPr>
        <w:spacing w:line="360" w:lineRule="atLeast"/>
        <w:jc w:val="left"/>
        <w:rPr>
          <w:rFonts w:ascii="宋体" w:hAnsi="宋体" w:hint="eastAsia"/>
          <w:sz w:val="24"/>
        </w:rPr>
      </w:pPr>
    </w:p>
    <w:p w14:paraId="55FF9B9F" w14:textId="77777777" w:rsidR="009F7343" w:rsidRPr="00F36A3C" w:rsidRDefault="009F7343">
      <w:pPr>
        <w:spacing w:line="360" w:lineRule="atLeast"/>
        <w:jc w:val="left"/>
        <w:rPr>
          <w:rFonts w:ascii="宋体" w:hAnsi="宋体" w:hint="eastAsia"/>
          <w:sz w:val="24"/>
        </w:rPr>
      </w:pPr>
    </w:p>
    <w:p w14:paraId="4A020AD6" w14:textId="77777777" w:rsidR="009F7343" w:rsidRPr="00F36A3C" w:rsidRDefault="009F7343">
      <w:pPr>
        <w:spacing w:line="360" w:lineRule="atLeast"/>
        <w:jc w:val="left"/>
        <w:rPr>
          <w:rFonts w:ascii="宋体" w:hAnsi="宋体" w:hint="eastAsia"/>
          <w:sz w:val="24"/>
        </w:rPr>
      </w:pPr>
    </w:p>
    <w:p w14:paraId="4B66990B"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lastRenderedPageBreak/>
        <w:t>格式13</w:t>
      </w:r>
    </w:p>
    <w:p w14:paraId="3A0A2B04" w14:textId="77777777" w:rsidR="009F7343" w:rsidRPr="00F36A3C" w:rsidRDefault="00000000">
      <w:pPr>
        <w:pStyle w:val="20"/>
        <w:jc w:val="center"/>
        <w:rPr>
          <w:rFonts w:ascii="宋体" w:hAnsi="宋体" w:hint="eastAsia"/>
          <w:sz w:val="24"/>
        </w:rPr>
      </w:pPr>
      <w:r w:rsidRPr="00F36A3C">
        <w:rPr>
          <w:rFonts w:ascii="宋体" w:hAnsi="宋体" w:hint="eastAsia"/>
          <w:szCs w:val="28"/>
        </w:rPr>
        <w:t>十三、</w:t>
      </w:r>
      <w:r w:rsidRPr="00F36A3C">
        <w:rPr>
          <w:rFonts w:ascii="宋体" w:hAnsi="宋体"/>
          <w:szCs w:val="28"/>
        </w:rPr>
        <w:t>正版软件声明</w:t>
      </w:r>
    </w:p>
    <w:p w14:paraId="33210122" w14:textId="77777777" w:rsidR="009F7343" w:rsidRPr="00F36A3C" w:rsidRDefault="009F7343">
      <w:pPr>
        <w:spacing w:line="360" w:lineRule="atLeast"/>
        <w:jc w:val="left"/>
        <w:rPr>
          <w:rFonts w:ascii="宋体" w:hAnsi="宋体" w:hint="eastAsia"/>
          <w:sz w:val="24"/>
        </w:rPr>
      </w:pPr>
    </w:p>
    <w:p w14:paraId="14355689" w14:textId="77777777" w:rsidR="009F7343" w:rsidRPr="00F36A3C" w:rsidRDefault="00000000">
      <w:pPr>
        <w:spacing w:line="436" w:lineRule="auto"/>
        <w:ind w:right="78" w:firstLineChars="200" w:firstLine="480"/>
        <w:rPr>
          <w:rFonts w:ascii="宋体" w:hAnsi="宋体" w:hint="eastAsia"/>
          <w:sz w:val="24"/>
        </w:rPr>
      </w:pPr>
      <w:r w:rsidRPr="00F36A3C">
        <w:rPr>
          <w:rFonts w:ascii="宋体" w:hAnsi="宋体"/>
          <w:sz w:val="24"/>
        </w:rPr>
        <w:t>本</w:t>
      </w:r>
      <w:r w:rsidRPr="00F36A3C">
        <w:rPr>
          <w:rFonts w:ascii="宋体" w:hAnsi="宋体" w:hint="eastAsia"/>
          <w:sz w:val="24"/>
        </w:rPr>
        <w:t>单位</w:t>
      </w:r>
      <w:r w:rsidRPr="00F36A3C">
        <w:rPr>
          <w:rFonts w:ascii="宋体" w:hAnsi="宋体"/>
          <w:sz w:val="24"/>
        </w:rPr>
        <w:t>针对本</w:t>
      </w:r>
      <w:r w:rsidRPr="00F36A3C">
        <w:rPr>
          <w:rFonts w:ascii="宋体" w:hAnsi="宋体" w:hint="eastAsia"/>
          <w:sz w:val="24"/>
        </w:rPr>
        <w:t>招标</w:t>
      </w:r>
      <w:r w:rsidRPr="00F36A3C">
        <w:rPr>
          <w:rFonts w:ascii="宋体" w:hAnsi="宋体"/>
          <w:sz w:val="24"/>
        </w:rPr>
        <w:t>项目提供的任何软件均系正版软件，不会对第三方的知识产权构成侵犯。任何第三方如果提出侵权指控，由本</w:t>
      </w:r>
      <w:r w:rsidRPr="00F36A3C">
        <w:rPr>
          <w:rFonts w:ascii="宋体" w:hAnsi="宋体" w:hint="eastAsia"/>
          <w:sz w:val="24"/>
        </w:rPr>
        <w:t>单位</w:t>
      </w:r>
      <w:r w:rsidRPr="00F36A3C">
        <w:rPr>
          <w:rFonts w:ascii="宋体" w:hAnsi="宋体"/>
          <w:sz w:val="24"/>
        </w:rPr>
        <w:t>与其交涉并承担由此引起的一切法律责任和费用，以及赔偿由此给</w:t>
      </w:r>
      <w:r w:rsidRPr="00F36A3C">
        <w:rPr>
          <w:rFonts w:ascii="宋体" w:hAnsi="宋体" w:hint="eastAsia"/>
          <w:sz w:val="24"/>
        </w:rPr>
        <w:t>招标</w:t>
      </w:r>
      <w:r w:rsidRPr="00F36A3C">
        <w:rPr>
          <w:rFonts w:ascii="宋体" w:hAnsi="宋体"/>
          <w:sz w:val="24"/>
        </w:rPr>
        <w:t>人造成的一切损失。</w:t>
      </w:r>
    </w:p>
    <w:p w14:paraId="5D458FCC" w14:textId="77777777" w:rsidR="009F7343" w:rsidRPr="00F36A3C" w:rsidRDefault="00000000">
      <w:pPr>
        <w:spacing w:line="436" w:lineRule="auto"/>
        <w:ind w:right="78" w:firstLineChars="200" w:firstLine="480"/>
        <w:rPr>
          <w:rFonts w:ascii="宋体" w:hAnsi="宋体" w:hint="eastAsia"/>
          <w:sz w:val="24"/>
        </w:rPr>
      </w:pPr>
      <w:r w:rsidRPr="00F36A3C">
        <w:rPr>
          <w:rFonts w:ascii="宋体" w:hAnsi="宋体"/>
          <w:sz w:val="24"/>
        </w:rPr>
        <w:t>特此声明。</w:t>
      </w:r>
    </w:p>
    <w:p w14:paraId="50AA70A1" w14:textId="77777777" w:rsidR="009F7343" w:rsidRPr="00F36A3C" w:rsidRDefault="009F7343">
      <w:pPr>
        <w:spacing w:line="360" w:lineRule="atLeast"/>
        <w:jc w:val="left"/>
        <w:rPr>
          <w:rFonts w:ascii="宋体" w:hAnsi="宋体" w:hint="eastAsia"/>
          <w:sz w:val="24"/>
        </w:rPr>
      </w:pPr>
    </w:p>
    <w:p w14:paraId="35AFC36E" w14:textId="77777777" w:rsidR="009F7343" w:rsidRPr="00F36A3C" w:rsidRDefault="009F7343">
      <w:pPr>
        <w:spacing w:line="360" w:lineRule="atLeast"/>
        <w:jc w:val="left"/>
        <w:rPr>
          <w:rFonts w:ascii="宋体" w:hAnsi="宋体" w:hint="eastAsia"/>
          <w:sz w:val="24"/>
        </w:rPr>
      </w:pPr>
    </w:p>
    <w:p w14:paraId="32E91EDD"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t>投标人</w:t>
      </w:r>
      <w:r w:rsidRPr="00F36A3C">
        <w:rPr>
          <w:rFonts w:ascii="宋体" w:hAnsi="宋体"/>
          <w:sz w:val="24"/>
        </w:rPr>
        <w:t>：</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r w:rsidRPr="00F36A3C">
        <w:rPr>
          <w:rFonts w:ascii="宋体" w:hAnsi="宋体"/>
          <w:sz w:val="24"/>
        </w:rPr>
        <w:t>（盖单位公章）</w:t>
      </w:r>
    </w:p>
    <w:p w14:paraId="3451DE33" w14:textId="77777777" w:rsidR="009F7343" w:rsidRPr="00F36A3C" w:rsidRDefault="009F7343">
      <w:pPr>
        <w:spacing w:line="360" w:lineRule="atLeast"/>
        <w:jc w:val="left"/>
        <w:rPr>
          <w:rFonts w:ascii="宋体" w:hAnsi="宋体" w:hint="eastAsia"/>
          <w:sz w:val="24"/>
        </w:rPr>
      </w:pPr>
    </w:p>
    <w:p w14:paraId="43C6232B" w14:textId="77777777" w:rsidR="009F7343" w:rsidRPr="00F36A3C" w:rsidRDefault="009F7343">
      <w:pPr>
        <w:spacing w:line="360" w:lineRule="atLeast"/>
        <w:jc w:val="left"/>
        <w:rPr>
          <w:rFonts w:ascii="宋体" w:hAnsi="宋体" w:hint="eastAsia"/>
          <w:sz w:val="24"/>
        </w:rPr>
      </w:pPr>
    </w:p>
    <w:p w14:paraId="233FFDE4" w14:textId="77777777" w:rsidR="009F7343" w:rsidRPr="00F36A3C" w:rsidRDefault="009F7343">
      <w:pPr>
        <w:spacing w:line="360" w:lineRule="atLeast"/>
        <w:jc w:val="left"/>
        <w:rPr>
          <w:rFonts w:ascii="宋体" w:hAnsi="宋体" w:hint="eastAsia"/>
          <w:sz w:val="24"/>
        </w:rPr>
      </w:pPr>
    </w:p>
    <w:p w14:paraId="68FBE26D" w14:textId="77777777" w:rsidR="009F7343" w:rsidRPr="00F36A3C" w:rsidRDefault="009F7343">
      <w:pPr>
        <w:spacing w:line="360" w:lineRule="atLeast"/>
        <w:jc w:val="left"/>
        <w:rPr>
          <w:rFonts w:ascii="宋体" w:hAnsi="宋体" w:hint="eastAsia"/>
          <w:sz w:val="24"/>
        </w:rPr>
      </w:pPr>
    </w:p>
    <w:p w14:paraId="222A5E32" w14:textId="77777777" w:rsidR="009F7343" w:rsidRPr="00F36A3C" w:rsidRDefault="009F7343">
      <w:pPr>
        <w:spacing w:line="360" w:lineRule="atLeast"/>
        <w:jc w:val="left"/>
        <w:rPr>
          <w:rFonts w:ascii="宋体" w:hAnsi="宋体" w:hint="eastAsia"/>
          <w:sz w:val="24"/>
        </w:rPr>
      </w:pPr>
    </w:p>
    <w:p w14:paraId="4E6C5B89" w14:textId="77777777" w:rsidR="009F7343" w:rsidRPr="00F36A3C" w:rsidRDefault="009F7343">
      <w:pPr>
        <w:spacing w:line="360" w:lineRule="atLeast"/>
        <w:jc w:val="left"/>
        <w:rPr>
          <w:rFonts w:ascii="宋体" w:hAnsi="宋体" w:hint="eastAsia"/>
          <w:sz w:val="24"/>
        </w:rPr>
      </w:pPr>
    </w:p>
    <w:p w14:paraId="2E007987" w14:textId="77777777" w:rsidR="009F7343" w:rsidRPr="00F36A3C" w:rsidRDefault="009F7343">
      <w:pPr>
        <w:spacing w:line="360" w:lineRule="atLeast"/>
        <w:jc w:val="left"/>
        <w:rPr>
          <w:rFonts w:ascii="宋体" w:hAnsi="宋体" w:hint="eastAsia"/>
          <w:sz w:val="24"/>
        </w:rPr>
      </w:pPr>
    </w:p>
    <w:p w14:paraId="6342F2F4" w14:textId="77777777" w:rsidR="009F7343" w:rsidRPr="00F36A3C" w:rsidRDefault="009F7343">
      <w:pPr>
        <w:spacing w:line="360" w:lineRule="atLeast"/>
        <w:jc w:val="left"/>
        <w:rPr>
          <w:rFonts w:ascii="宋体" w:hAnsi="宋体" w:hint="eastAsia"/>
          <w:sz w:val="24"/>
        </w:rPr>
      </w:pPr>
    </w:p>
    <w:p w14:paraId="1A6F5C5A" w14:textId="77777777" w:rsidR="009F7343" w:rsidRPr="00F36A3C" w:rsidRDefault="009F7343">
      <w:pPr>
        <w:spacing w:line="360" w:lineRule="atLeast"/>
        <w:jc w:val="left"/>
        <w:rPr>
          <w:rFonts w:ascii="宋体" w:hAnsi="宋体" w:hint="eastAsia"/>
          <w:sz w:val="24"/>
        </w:rPr>
      </w:pPr>
    </w:p>
    <w:p w14:paraId="3D3696C7" w14:textId="77777777" w:rsidR="009F7343" w:rsidRPr="00F36A3C" w:rsidRDefault="009F7343">
      <w:pPr>
        <w:spacing w:line="360" w:lineRule="atLeast"/>
        <w:jc w:val="left"/>
        <w:rPr>
          <w:rFonts w:ascii="宋体" w:hAnsi="宋体" w:hint="eastAsia"/>
          <w:sz w:val="24"/>
        </w:rPr>
      </w:pPr>
    </w:p>
    <w:p w14:paraId="72431EF7" w14:textId="77777777" w:rsidR="009F7343" w:rsidRPr="00F36A3C" w:rsidRDefault="009F7343">
      <w:pPr>
        <w:spacing w:line="360" w:lineRule="atLeast"/>
        <w:jc w:val="left"/>
        <w:rPr>
          <w:rFonts w:ascii="宋体" w:hAnsi="宋体" w:hint="eastAsia"/>
          <w:sz w:val="24"/>
        </w:rPr>
      </w:pPr>
    </w:p>
    <w:p w14:paraId="1407DF4C" w14:textId="77777777" w:rsidR="009F7343" w:rsidRPr="00F36A3C" w:rsidRDefault="009F7343">
      <w:pPr>
        <w:spacing w:line="360" w:lineRule="atLeast"/>
        <w:jc w:val="left"/>
        <w:rPr>
          <w:rFonts w:ascii="宋体" w:hAnsi="宋体" w:hint="eastAsia"/>
          <w:sz w:val="24"/>
        </w:rPr>
      </w:pPr>
    </w:p>
    <w:p w14:paraId="0D0E19F0" w14:textId="77777777" w:rsidR="009F7343" w:rsidRPr="00F36A3C" w:rsidRDefault="009F7343">
      <w:pPr>
        <w:spacing w:line="360" w:lineRule="atLeast"/>
        <w:jc w:val="left"/>
        <w:rPr>
          <w:rFonts w:ascii="宋体" w:hAnsi="宋体" w:hint="eastAsia"/>
          <w:sz w:val="24"/>
        </w:rPr>
      </w:pPr>
    </w:p>
    <w:p w14:paraId="7105CFEC" w14:textId="77777777" w:rsidR="009F7343" w:rsidRPr="00F36A3C" w:rsidRDefault="009F7343">
      <w:pPr>
        <w:spacing w:line="360" w:lineRule="atLeast"/>
        <w:jc w:val="left"/>
        <w:rPr>
          <w:rFonts w:ascii="宋体" w:hAnsi="宋体" w:hint="eastAsia"/>
          <w:sz w:val="24"/>
        </w:rPr>
      </w:pPr>
    </w:p>
    <w:p w14:paraId="0706725F" w14:textId="77777777" w:rsidR="009F7343" w:rsidRPr="00F36A3C" w:rsidRDefault="009F7343">
      <w:pPr>
        <w:spacing w:line="360" w:lineRule="atLeast"/>
        <w:jc w:val="left"/>
        <w:rPr>
          <w:rFonts w:ascii="宋体" w:hAnsi="宋体" w:hint="eastAsia"/>
          <w:sz w:val="24"/>
        </w:rPr>
      </w:pPr>
    </w:p>
    <w:p w14:paraId="1D5E4DB4" w14:textId="77777777" w:rsidR="009F7343" w:rsidRPr="00F36A3C" w:rsidRDefault="009F7343">
      <w:pPr>
        <w:spacing w:line="360" w:lineRule="atLeast"/>
        <w:jc w:val="left"/>
        <w:rPr>
          <w:rFonts w:ascii="宋体" w:hAnsi="宋体" w:hint="eastAsia"/>
          <w:sz w:val="24"/>
        </w:rPr>
      </w:pPr>
    </w:p>
    <w:p w14:paraId="45D7A5CB" w14:textId="77777777" w:rsidR="009F7343" w:rsidRPr="00F36A3C" w:rsidRDefault="009F7343">
      <w:pPr>
        <w:spacing w:line="360" w:lineRule="atLeast"/>
        <w:jc w:val="left"/>
        <w:rPr>
          <w:rFonts w:ascii="宋体" w:hAnsi="宋体" w:hint="eastAsia"/>
          <w:sz w:val="24"/>
        </w:rPr>
      </w:pPr>
    </w:p>
    <w:p w14:paraId="7D002772" w14:textId="77777777" w:rsidR="009F7343" w:rsidRPr="00F36A3C" w:rsidRDefault="009F7343">
      <w:pPr>
        <w:spacing w:line="360" w:lineRule="atLeast"/>
        <w:jc w:val="left"/>
        <w:rPr>
          <w:rFonts w:ascii="宋体" w:hAnsi="宋体" w:hint="eastAsia"/>
          <w:sz w:val="24"/>
        </w:rPr>
      </w:pPr>
    </w:p>
    <w:p w14:paraId="09F6444B" w14:textId="77777777" w:rsidR="009F7343" w:rsidRPr="00F36A3C" w:rsidRDefault="009F7343">
      <w:pPr>
        <w:spacing w:line="360" w:lineRule="atLeast"/>
        <w:jc w:val="left"/>
        <w:rPr>
          <w:rFonts w:ascii="宋体" w:hAnsi="宋体" w:hint="eastAsia"/>
          <w:sz w:val="24"/>
        </w:rPr>
      </w:pPr>
    </w:p>
    <w:p w14:paraId="47A698BC" w14:textId="77777777" w:rsidR="009F7343" w:rsidRPr="00F36A3C" w:rsidRDefault="009F7343">
      <w:pPr>
        <w:spacing w:line="360" w:lineRule="atLeast"/>
        <w:jc w:val="left"/>
        <w:rPr>
          <w:rFonts w:ascii="宋体" w:hAnsi="宋体" w:hint="eastAsia"/>
          <w:sz w:val="24"/>
        </w:rPr>
      </w:pPr>
    </w:p>
    <w:p w14:paraId="5D3E3392" w14:textId="77777777" w:rsidR="009F7343" w:rsidRPr="00F36A3C" w:rsidRDefault="009F7343">
      <w:pPr>
        <w:spacing w:line="360" w:lineRule="atLeast"/>
        <w:jc w:val="left"/>
        <w:rPr>
          <w:rFonts w:ascii="宋体" w:hAnsi="宋体" w:hint="eastAsia"/>
          <w:sz w:val="24"/>
        </w:rPr>
      </w:pPr>
    </w:p>
    <w:p w14:paraId="364D489F" w14:textId="77777777" w:rsidR="009F7343" w:rsidRPr="00F36A3C" w:rsidRDefault="009F7343">
      <w:pPr>
        <w:spacing w:line="360" w:lineRule="atLeast"/>
        <w:jc w:val="left"/>
        <w:rPr>
          <w:rFonts w:ascii="宋体" w:hAnsi="宋体" w:hint="eastAsia"/>
          <w:sz w:val="24"/>
        </w:rPr>
      </w:pPr>
    </w:p>
    <w:p w14:paraId="4DE7DAC5" w14:textId="77777777" w:rsidR="009F7343" w:rsidRPr="00F36A3C" w:rsidRDefault="009F7343">
      <w:pPr>
        <w:spacing w:line="360" w:lineRule="atLeast"/>
        <w:jc w:val="left"/>
        <w:rPr>
          <w:rFonts w:ascii="宋体" w:hAnsi="宋体" w:hint="eastAsia"/>
          <w:sz w:val="24"/>
        </w:rPr>
      </w:pPr>
    </w:p>
    <w:p w14:paraId="52C09DB1" w14:textId="77777777" w:rsidR="009F7343" w:rsidRPr="00F36A3C" w:rsidRDefault="009F7343">
      <w:pPr>
        <w:spacing w:line="360" w:lineRule="atLeast"/>
        <w:jc w:val="left"/>
        <w:rPr>
          <w:rFonts w:ascii="宋体" w:hAnsi="宋体" w:hint="eastAsia"/>
          <w:sz w:val="24"/>
        </w:rPr>
      </w:pPr>
    </w:p>
    <w:p w14:paraId="426E7F3E" w14:textId="77777777" w:rsidR="009F7343" w:rsidRPr="00F36A3C" w:rsidRDefault="009F7343">
      <w:pPr>
        <w:spacing w:line="360" w:lineRule="atLeast"/>
        <w:jc w:val="left"/>
        <w:rPr>
          <w:rFonts w:ascii="宋体" w:hAnsi="宋体" w:hint="eastAsia"/>
          <w:sz w:val="24"/>
        </w:rPr>
      </w:pPr>
    </w:p>
    <w:p w14:paraId="2414559A"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lastRenderedPageBreak/>
        <w:t>格式14</w:t>
      </w:r>
    </w:p>
    <w:p w14:paraId="3B24B3E3" w14:textId="77777777" w:rsidR="009F7343" w:rsidRPr="00F36A3C" w:rsidRDefault="00000000">
      <w:pPr>
        <w:pStyle w:val="20"/>
        <w:jc w:val="center"/>
        <w:rPr>
          <w:rFonts w:ascii="宋体" w:hAnsi="宋体" w:hint="eastAsia"/>
          <w:sz w:val="24"/>
        </w:rPr>
      </w:pPr>
      <w:r w:rsidRPr="00F36A3C">
        <w:rPr>
          <w:rFonts w:ascii="宋体" w:hAnsi="宋体" w:hint="eastAsia"/>
          <w:szCs w:val="28"/>
        </w:rPr>
        <w:t>十四、</w:t>
      </w:r>
      <w:r w:rsidRPr="00F36A3C">
        <w:rPr>
          <w:rFonts w:ascii="宋体" w:hAnsi="宋体"/>
          <w:szCs w:val="28"/>
        </w:rPr>
        <w:t>采购需求及技术要求中规定应提交的有关技术文件材料</w:t>
      </w:r>
    </w:p>
    <w:p w14:paraId="0A15D51F" w14:textId="77777777" w:rsidR="009F7343" w:rsidRPr="00F36A3C" w:rsidRDefault="009F7343">
      <w:pPr>
        <w:spacing w:line="360" w:lineRule="atLeast"/>
        <w:jc w:val="left"/>
        <w:rPr>
          <w:rFonts w:ascii="宋体" w:hAnsi="宋体" w:hint="eastAsia"/>
          <w:sz w:val="24"/>
        </w:rPr>
      </w:pPr>
    </w:p>
    <w:p w14:paraId="029DCEF2" w14:textId="77777777" w:rsidR="009F7343" w:rsidRPr="00F36A3C" w:rsidRDefault="00000000">
      <w:pPr>
        <w:spacing w:line="436" w:lineRule="auto"/>
        <w:ind w:right="78" w:firstLineChars="200" w:firstLine="464"/>
        <w:rPr>
          <w:rFonts w:ascii="宋体" w:hAnsi="宋体" w:hint="eastAsia"/>
          <w:sz w:val="24"/>
        </w:rPr>
      </w:pPr>
      <w:r w:rsidRPr="00F36A3C">
        <w:rPr>
          <w:rFonts w:ascii="宋体" w:hAnsi="宋体"/>
          <w:spacing w:val="-4"/>
          <w:sz w:val="24"/>
        </w:rPr>
        <w:t>投标人应认真阅读本招标文件第五章</w:t>
      </w:r>
      <w:r w:rsidRPr="00F36A3C">
        <w:rPr>
          <w:rFonts w:ascii="宋体" w:hAnsi="宋体" w:hint="eastAsia"/>
          <w:spacing w:val="-4"/>
          <w:sz w:val="24"/>
        </w:rPr>
        <w:t>“</w:t>
      </w:r>
      <w:r w:rsidRPr="00F36A3C">
        <w:rPr>
          <w:rFonts w:ascii="宋体" w:hAnsi="宋体"/>
          <w:spacing w:val="-4"/>
          <w:sz w:val="24"/>
        </w:rPr>
        <w:t>采购需求及技术要求</w:t>
      </w:r>
      <w:r w:rsidRPr="00F36A3C">
        <w:rPr>
          <w:rFonts w:ascii="宋体" w:hAnsi="宋体" w:hint="eastAsia"/>
          <w:spacing w:val="-4"/>
          <w:sz w:val="24"/>
        </w:rPr>
        <w:t>”</w:t>
      </w:r>
      <w:r w:rsidRPr="00F36A3C">
        <w:rPr>
          <w:rFonts w:ascii="宋体" w:hAnsi="宋体"/>
          <w:spacing w:val="-4"/>
          <w:sz w:val="24"/>
        </w:rPr>
        <w:t>，并按照其</w:t>
      </w:r>
      <w:r w:rsidRPr="00F36A3C">
        <w:rPr>
          <w:rFonts w:ascii="宋体" w:hAnsi="宋体"/>
          <w:sz w:val="24"/>
        </w:rPr>
        <w:t>规定自行拟制格式，完整提供有关产品技术说明文件、技术与服务的说明与证明材料等。</w:t>
      </w:r>
    </w:p>
    <w:p w14:paraId="7B18D4BB" w14:textId="77777777" w:rsidR="009F7343" w:rsidRPr="00F36A3C" w:rsidRDefault="00000000">
      <w:pPr>
        <w:spacing w:line="436" w:lineRule="auto"/>
        <w:ind w:right="78" w:firstLineChars="200" w:firstLine="464"/>
        <w:rPr>
          <w:rFonts w:ascii="宋体" w:hAnsi="宋体" w:hint="eastAsia"/>
          <w:sz w:val="24"/>
        </w:rPr>
      </w:pPr>
      <w:r w:rsidRPr="00F36A3C">
        <w:rPr>
          <w:rFonts w:ascii="宋体" w:hAnsi="宋体" w:hint="eastAsia"/>
          <w:spacing w:val="-4"/>
          <w:sz w:val="24"/>
        </w:rPr>
        <w:t>请按</w:t>
      </w:r>
      <w:r w:rsidRPr="00F36A3C">
        <w:rPr>
          <w:rFonts w:ascii="宋体" w:hAnsi="宋体"/>
          <w:spacing w:val="-4"/>
          <w:sz w:val="24"/>
        </w:rPr>
        <w:t>本招标文件第五章</w:t>
      </w:r>
      <w:r w:rsidRPr="00F36A3C">
        <w:rPr>
          <w:rFonts w:ascii="宋体" w:hAnsi="宋体" w:hint="eastAsia"/>
          <w:spacing w:val="-4"/>
          <w:sz w:val="24"/>
        </w:rPr>
        <w:t>“</w:t>
      </w:r>
      <w:r w:rsidRPr="00F36A3C">
        <w:rPr>
          <w:rFonts w:ascii="宋体" w:hAnsi="宋体"/>
          <w:spacing w:val="-4"/>
          <w:sz w:val="24"/>
        </w:rPr>
        <w:t>采购需求及技术要求</w:t>
      </w:r>
      <w:r w:rsidRPr="00F36A3C">
        <w:rPr>
          <w:rFonts w:ascii="宋体" w:hAnsi="宋体" w:hint="eastAsia"/>
          <w:spacing w:val="-4"/>
          <w:sz w:val="24"/>
        </w:rPr>
        <w:t>”逐项响应，填入《采购需求及技术要求逐项应答表》中，并写明是否偏离，如有要求提供证明材料的，应在《采购需求及技术要求逐项应答表》中注明证明材料在投标文件中的页码。</w:t>
      </w:r>
      <w:r w:rsidRPr="00F36A3C">
        <w:rPr>
          <w:rFonts w:ascii="宋体" w:hAnsi="宋体" w:hint="eastAsia"/>
          <w:b/>
          <w:bCs/>
          <w:spacing w:val="-4"/>
          <w:sz w:val="24"/>
        </w:rPr>
        <w:t>如</w:t>
      </w:r>
      <w:r w:rsidRPr="00F36A3C">
        <w:rPr>
          <w:rFonts w:ascii="宋体" w:hAnsi="宋体" w:hint="eastAsia"/>
          <w:b/>
          <w:spacing w:val="-4"/>
          <w:sz w:val="24"/>
        </w:rPr>
        <w:t>由于投标文件排版混乱、对应页码指示不正确等原因导致评标委员会未能找到投标文件相应内容的，其责任由投标人承担。</w:t>
      </w:r>
    </w:p>
    <w:p w14:paraId="02A5FA55" w14:textId="77777777" w:rsidR="009F7343" w:rsidRPr="00F36A3C" w:rsidRDefault="009F7343">
      <w:pPr>
        <w:spacing w:line="360" w:lineRule="atLeast"/>
        <w:jc w:val="left"/>
        <w:rPr>
          <w:rFonts w:ascii="宋体" w:hAnsi="宋体" w:hint="eastAsia"/>
          <w:sz w:val="24"/>
        </w:rPr>
      </w:pPr>
    </w:p>
    <w:p w14:paraId="348144C1" w14:textId="77777777" w:rsidR="009F7343" w:rsidRPr="00F36A3C" w:rsidRDefault="009F7343">
      <w:pPr>
        <w:spacing w:line="360" w:lineRule="atLeast"/>
        <w:jc w:val="left"/>
        <w:rPr>
          <w:rFonts w:ascii="宋体" w:hAnsi="宋体" w:hint="eastAsia"/>
          <w:sz w:val="24"/>
        </w:rPr>
      </w:pPr>
    </w:p>
    <w:p w14:paraId="5E376A98" w14:textId="77777777" w:rsidR="009F7343" w:rsidRPr="00F36A3C" w:rsidRDefault="009F7343">
      <w:pPr>
        <w:spacing w:line="360" w:lineRule="atLeast"/>
        <w:jc w:val="left"/>
        <w:rPr>
          <w:rFonts w:ascii="宋体" w:hAnsi="宋体" w:hint="eastAsia"/>
          <w:sz w:val="24"/>
        </w:rPr>
      </w:pPr>
    </w:p>
    <w:p w14:paraId="0F0128D5" w14:textId="77777777" w:rsidR="009F7343" w:rsidRPr="00F36A3C" w:rsidRDefault="009F7343">
      <w:pPr>
        <w:spacing w:line="360" w:lineRule="atLeast"/>
        <w:jc w:val="left"/>
        <w:rPr>
          <w:rFonts w:ascii="宋体" w:hAnsi="宋体" w:hint="eastAsia"/>
          <w:sz w:val="24"/>
        </w:rPr>
      </w:pPr>
    </w:p>
    <w:p w14:paraId="3A881E2A" w14:textId="77777777" w:rsidR="009F7343" w:rsidRPr="00F36A3C" w:rsidRDefault="009F7343">
      <w:pPr>
        <w:spacing w:line="360" w:lineRule="atLeast"/>
        <w:jc w:val="left"/>
        <w:rPr>
          <w:rFonts w:ascii="宋体" w:hAnsi="宋体" w:hint="eastAsia"/>
          <w:sz w:val="24"/>
        </w:rPr>
      </w:pPr>
    </w:p>
    <w:p w14:paraId="12FA003C" w14:textId="77777777" w:rsidR="009F7343" w:rsidRPr="00F36A3C" w:rsidRDefault="009F7343">
      <w:pPr>
        <w:spacing w:line="360" w:lineRule="atLeast"/>
        <w:jc w:val="left"/>
        <w:rPr>
          <w:rFonts w:ascii="宋体" w:hAnsi="宋体" w:hint="eastAsia"/>
          <w:sz w:val="24"/>
        </w:rPr>
      </w:pPr>
    </w:p>
    <w:p w14:paraId="1BE7C282" w14:textId="77777777" w:rsidR="009F7343" w:rsidRPr="00F36A3C" w:rsidRDefault="009F7343">
      <w:pPr>
        <w:spacing w:line="360" w:lineRule="atLeast"/>
        <w:jc w:val="left"/>
        <w:rPr>
          <w:rFonts w:ascii="宋体" w:hAnsi="宋体" w:hint="eastAsia"/>
          <w:sz w:val="24"/>
        </w:rPr>
      </w:pPr>
    </w:p>
    <w:p w14:paraId="251DBE5C" w14:textId="77777777" w:rsidR="009F7343" w:rsidRPr="00F36A3C" w:rsidRDefault="009F7343">
      <w:pPr>
        <w:spacing w:line="360" w:lineRule="atLeast"/>
        <w:jc w:val="left"/>
        <w:rPr>
          <w:rFonts w:ascii="宋体" w:hAnsi="宋体" w:hint="eastAsia"/>
          <w:sz w:val="24"/>
        </w:rPr>
      </w:pPr>
    </w:p>
    <w:p w14:paraId="011C8DB1" w14:textId="77777777" w:rsidR="009F7343" w:rsidRPr="00F36A3C" w:rsidRDefault="009F7343">
      <w:pPr>
        <w:spacing w:line="360" w:lineRule="atLeast"/>
        <w:jc w:val="left"/>
        <w:rPr>
          <w:rFonts w:ascii="宋体" w:hAnsi="宋体" w:hint="eastAsia"/>
          <w:sz w:val="24"/>
        </w:rPr>
      </w:pPr>
    </w:p>
    <w:p w14:paraId="3F74709B" w14:textId="77777777" w:rsidR="009F7343" w:rsidRPr="00F36A3C" w:rsidRDefault="009F7343">
      <w:pPr>
        <w:spacing w:line="360" w:lineRule="atLeast"/>
        <w:jc w:val="left"/>
        <w:rPr>
          <w:rFonts w:ascii="宋体" w:hAnsi="宋体" w:hint="eastAsia"/>
          <w:sz w:val="24"/>
        </w:rPr>
      </w:pPr>
    </w:p>
    <w:p w14:paraId="7110B1B7" w14:textId="77777777" w:rsidR="009F7343" w:rsidRPr="00F36A3C" w:rsidRDefault="009F7343">
      <w:pPr>
        <w:spacing w:line="360" w:lineRule="atLeast"/>
        <w:jc w:val="left"/>
        <w:rPr>
          <w:rFonts w:ascii="宋体" w:hAnsi="宋体" w:hint="eastAsia"/>
          <w:sz w:val="24"/>
        </w:rPr>
      </w:pPr>
    </w:p>
    <w:p w14:paraId="287EA2C2" w14:textId="77777777" w:rsidR="009F7343" w:rsidRPr="00F36A3C" w:rsidRDefault="009F7343">
      <w:pPr>
        <w:spacing w:line="360" w:lineRule="atLeast"/>
        <w:jc w:val="left"/>
        <w:rPr>
          <w:rFonts w:ascii="宋体" w:hAnsi="宋体" w:hint="eastAsia"/>
          <w:sz w:val="24"/>
        </w:rPr>
      </w:pPr>
    </w:p>
    <w:p w14:paraId="1D36A7E6" w14:textId="77777777" w:rsidR="009F7343" w:rsidRPr="00F36A3C" w:rsidRDefault="009F7343">
      <w:pPr>
        <w:spacing w:line="360" w:lineRule="atLeast"/>
        <w:jc w:val="left"/>
        <w:rPr>
          <w:rFonts w:ascii="宋体" w:hAnsi="宋体" w:hint="eastAsia"/>
          <w:sz w:val="24"/>
        </w:rPr>
      </w:pPr>
    </w:p>
    <w:p w14:paraId="54D3D79A" w14:textId="77777777" w:rsidR="009F7343" w:rsidRPr="00F36A3C" w:rsidRDefault="009F7343">
      <w:pPr>
        <w:spacing w:line="360" w:lineRule="atLeast"/>
        <w:jc w:val="left"/>
        <w:rPr>
          <w:rFonts w:ascii="宋体" w:hAnsi="宋体" w:hint="eastAsia"/>
          <w:sz w:val="24"/>
        </w:rPr>
      </w:pPr>
    </w:p>
    <w:p w14:paraId="5E031FDC" w14:textId="77777777" w:rsidR="009F7343" w:rsidRPr="00F36A3C" w:rsidRDefault="009F7343">
      <w:pPr>
        <w:spacing w:line="360" w:lineRule="atLeast"/>
        <w:jc w:val="left"/>
        <w:rPr>
          <w:rFonts w:ascii="宋体" w:hAnsi="宋体" w:hint="eastAsia"/>
          <w:sz w:val="24"/>
        </w:rPr>
      </w:pPr>
    </w:p>
    <w:p w14:paraId="38EA30DC" w14:textId="77777777" w:rsidR="009F7343" w:rsidRPr="00F36A3C" w:rsidRDefault="009F7343">
      <w:pPr>
        <w:spacing w:line="360" w:lineRule="atLeast"/>
        <w:jc w:val="left"/>
        <w:rPr>
          <w:rFonts w:ascii="宋体" w:hAnsi="宋体" w:hint="eastAsia"/>
          <w:sz w:val="24"/>
        </w:rPr>
      </w:pPr>
    </w:p>
    <w:p w14:paraId="0B613E05" w14:textId="77777777" w:rsidR="009F7343" w:rsidRPr="00F36A3C" w:rsidRDefault="009F7343">
      <w:pPr>
        <w:spacing w:line="360" w:lineRule="atLeast"/>
        <w:jc w:val="left"/>
        <w:rPr>
          <w:rFonts w:ascii="宋体" w:hAnsi="宋体" w:hint="eastAsia"/>
          <w:sz w:val="24"/>
        </w:rPr>
      </w:pPr>
    </w:p>
    <w:p w14:paraId="2C94EDFB" w14:textId="77777777" w:rsidR="009F7343" w:rsidRPr="00F36A3C" w:rsidRDefault="009F7343">
      <w:pPr>
        <w:spacing w:line="360" w:lineRule="atLeast"/>
        <w:jc w:val="left"/>
        <w:rPr>
          <w:rFonts w:ascii="宋体" w:hAnsi="宋体" w:hint="eastAsia"/>
          <w:sz w:val="24"/>
        </w:rPr>
      </w:pPr>
    </w:p>
    <w:p w14:paraId="687A7772" w14:textId="77777777" w:rsidR="009F7343" w:rsidRPr="00F36A3C" w:rsidRDefault="009F7343">
      <w:pPr>
        <w:spacing w:line="360" w:lineRule="atLeast"/>
        <w:jc w:val="left"/>
        <w:rPr>
          <w:rFonts w:ascii="宋体" w:hAnsi="宋体" w:hint="eastAsia"/>
          <w:sz w:val="24"/>
        </w:rPr>
      </w:pPr>
    </w:p>
    <w:p w14:paraId="3D453245" w14:textId="77777777" w:rsidR="009F7343" w:rsidRPr="00F36A3C" w:rsidRDefault="009F7343">
      <w:pPr>
        <w:spacing w:line="360" w:lineRule="atLeast"/>
        <w:jc w:val="left"/>
        <w:rPr>
          <w:rFonts w:ascii="宋体" w:hAnsi="宋体" w:hint="eastAsia"/>
          <w:sz w:val="24"/>
        </w:rPr>
      </w:pPr>
    </w:p>
    <w:p w14:paraId="22A66373" w14:textId="77777777" w:rsidR="009F7343" w:rsidRPr="00F36A3C" w:rsidRDefault="009F7343">
      <w:pPr>
        <w:spacing w:line="360" w:lineRule="atLeast"/>
        <w:jc w:val="left"/>
        <w:rPr>
          <w:rFonts w:ascii="宋体" w:hAnsi="宋体" w:hint="eastAsia"/>
          <w:sz w:val="24"/>
        </w:rPr>
      </w:pPr>
    </w:p>
    <w:p w14:paraId="6441F935"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lastRenderedPageBreak/>
        <w:t>格式15</w:t>
      </w:r>
    </w:p>
    <w:p w14:paraId="52025C91" w14:textId="77777777" w:rsidR="009F7343" w:rsidRPr="00F36A3C" w:rsidRDefault="00000000">
      <w:pPr>
        <w:pStyle w:val="20"/>
        <w:rPr>
          <w:rFonts w:ascii="宋体" w:hAnsi="宋体" w:hint="eastAsia"/>
          <w:sz w:val="24"/>
        </w:rPr>
      </w:pPr>
      <w:r w:rsidRPr="00F36A3C">
        <w:rPr>
          <w:rFonts w:ascii="宋体" w:hAnsi="宋体" w:hint="eastAsia"/>
          <w:szCs w:val="28"/>
        </w:rPr>
        <w:t>十五、</w:t>
      </w:r>
      <w:r w:rsidRPr="00F36A3C">
        <w:rPr>
          <w:rFonts w:ascii="宋体" w:hAnsi="宋体"/>
          <w:szCs w:val="28"/>
        </w:rPr>
        <w:t>投标人关于在参加政府采购活动前3年内在经营活动中没有重大违法记录及具备履行合同所必需的设备和专业技术能力的承诺书</w:t>
      </w:r>
    </w:p>
    <w:p w14:paraId="3FA5F93F" w14:textId="77777777" w:rsidR="009F7343" w:rsidRPr="00F36A3C" w:rsidRDefault="009F7343">
      <w:pPr>
        <w:spacing w:line="360" w:lineRule="atLeast"/>
        <w:jc w:val="left"/>
        <w:rPr>
          <w:rFonts w:ascii="宋体" w:hAnsi="宋体" w:hint="eastAsia"/>
          <w:sz w:val="24"/>
        </w:rPr>
      </w:pPr>
    </w:p>
    <w:p w14:paraId="5D57C62B" w14:textId="77777777" w:rsidR="009F7343" w:rsidRPr="00F36A3C" w:rsidRDefault="00000000">
      <w:pPr>
        <w:spacing w:line="436" w:lineRule="auto"/>
        <w:ind w:right="78" w:firstLineChars="200" w:firstLine="480"/>
        <w:rPr>
          <w:rFonts w:ascii="宋体" w:hAnsi="宋体" w:hint="eastAsia"/>
          <w:sz w:val="24"/>
        </w:rPr>
      </w:pPr>
      <w:r w:rsidRPr="00F36A3C">
        <w:rPr>
          <w:rFonts w:ascii="宋体" w:hAnsi="宋体" w:hint="eastAsia"/>
          <w:sz w:val="24"/>
        </w:rPr>
        <w:t>投标人应认真阅读本招标文件第一章《投标邀请》七-投标人资格要求（二） 中第2条、第3条、第4条要求，按以下格式承诺：</w:t>
      </w:r>
    </w:p>
    <w:p w14:paraId="0B5A4920" w14:textId="77777777" w:rsidR="009F7343" w:rsidRPr="00F36A3C" w:rsidRDefault="00000000">
      <w:pPr>
        <w:spacing w:line="360" w:lineRule="atLeast"/>
        <w:ind w:firstLineChars="200" w:firstLine="480"/>
        <w:jc w:val="left"/>
        <w:rPr>
          <w:rFonts w:ascii="宋体" w:hAnsi="宋体" w:hint="eastAsia"/>
          <w:sz w:val="24"/>
        </w:rPr>
      </w:pPr>
      <w:r w:rsidRPr="00F36A3C">
        <w:rPr>
          <w:rFonts w:ascii="宋体" w:hAnsi="宋体"/>
          <w:sz w:val="24"/>
        </w:rPr>
        <w:t>我</w:t>
      </w:r>
      <w:r w:rsidRPr="00F36A3C">
        <w:rPr>
          <w:rFonts w:ascii="宋体" w:hAnsi="宋体" w:hint="eastAsia"/>
          <w:sz w:val="24"/>
        </w:rPr>
        <w:t>单位</w:t>
      </w:r>
      <w:r w:rsidRPr="00F36A3C">
        <w:rPr>
          <w:rFonts w:ascii="宋体" w:hAnsi="宋体"/>
          <w:sz w:val="24"/>
        </w:rPr>
        <w:t>系（</w:t>
      </w:r>
      <w:r w:rsidRPr="00F36A3C">
        <w:rPr>
          <w:rFonts w:ascii="宋体" w:hAnsi="宋体" w:hint="eastAsia"/>
          <w:sz w:val="24"/>
        </w:rPr>
        <w:t>单位</w:t>
      </w:r>
      <w:r w:rsidRPr="00F36A3C">
        <w:rPr>
          <w:rFonts w:ascii="宋体" w:hAnsi="宋体"/>
          <w:sz w:val="24"/>
        </w:rPr>
        <w:t>名称）</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r w:rsidRPr="00F36A3C">
        <w:rPr>
          <w:rFonts w:ascii="宋体" w:hAnsi="宋体"/>
          <w:sz w:val="24"/>
        </w:rPr>
        <w:t>，</w:t>
      </w:r>
      <w:r w:rsidRPr="00F36A3C">
        <w:rPr>
          <w:rFonts w:ascii="宋体" w:hAnsi="宋体"/>
          <w:spacing w:val="-3"/>
          <w:sz w:val="24"/>
        </w:rPr>
        <w:t>承</w:t>
      </w:r>
      <w:r w:rsidRPr="00F36A3C">
        <w:rPr>
          <w:rFonts w:ascii="宋体" w:hAnsi="宋体"/>
          <w:sz w:val="24"/>
        </w:rPr>
        <w:t>诺如下：</w:t>
      </w:r>
    </w:p>
    <w:p w14:paraId="21B3FA83" w14:textId="77777777" w:rsidR="009F7343" w:rsidRPr="00F36A3C" w:rsidRDefault="00000000">
      <w:pPr>
        <w:pStyle w:val="afff6"/>
        <w:numPr>
          <w:ilvl w:val="0"/>
          <w:numId w:val="47"/>
        </w:numPr>
        <w:spacing w:line="360" w:lineRule="auto"/>
        <w:ind w:firstLineChars="0"/>
        <w:jc w:val="left"/>
        <w:rPr>
          <w:rFonts w:ascii="宋体" w:hAnsi="宋体" w:hint="eastAsia"/>
          <w:sz w:val="24"/>
          <w:szCs w:val="24"/>
        </w:rPr>
      </w:pPr>
      <w:r w:rsidRPr="00F36A3C">
        <w:rPr>
          <w:rFonts w:ascii="宋体" w:hAnsi="宋体"/>
          <w:sz w:val="24"/>
          <w:szCs w:val="24"/>
        </w:rPr>
        <w:t>具备参加政府采购活动符合政府采购法要求的财务状况报告，依法缴纳税收和社会保障资金的相关材料；</w:t>
      </w:r>
    </w:p>
    <w:p w14:paraId="109E3BAD" w14:textId="77777777" w:rsidR="009F7343" w:rsidRPr="00F36A3C" w:rsidRDefault="00000000">
      <w:pPr>
        <w:pStyle w:val="afff6"/>
        <w:numPr>
          <w:ilvl w:val="0"/>
          <w:numId w:val="47"/>
        </w:numPr>
        <w:spacing w:line="360" w:lineRule="auto"/>
        <w:ind w:firstLineChars="0"/>
        <w:jc w:val="left"/>
        <w:rPr>
          <w:rFonts w:ascii="宋体" w:hAnsi="宋体" w:hint="eastAsia"/>
          <w:sz w:val="24"/>
          <w:szCs w:val="24"/>
        </w:rPr>
      </w:pPr>
      <w:r w:rsidRPr="00F36A3C">
        <w:rPr>
          <w:rFonts w:ascii="宋体" w:hAnsi="宋体"/>
          <w:sz w:val="24"/>
          <w:szCs w:val="24"/>
        </w:rPr>
        <w:t>具备履行合同所必需的设备和专业技术能力的证明材料；</w:t>
      </w:r>
    </w:p>
    <w:p w14:paraId="21640549" w14:textId="77777777" w:rsidR="009F7343" w:rsidRPr="00F36A3C" w:rsidRDefault="00000000">
      <w:pPr>
        <w:pStyle w:val="afff6"/>
        <w:numPr>
          <w:ilvl w:val="0"/>
          <w:numId w:val="47"/>
        </w:numPr>
        <w:spacing w:line="360" w:lineRule="auto"/>
        <w:ind w:firstLineChars="0"/>
        <w:jc w:val="left"/>
        <w:rPr>
          <w:rFonts w:ascii="宋体" w:hAnsi="宋体" w:hint="eastAsia"/>
          <w:sz w:val="24"/>
          <w:szCs w:val="24"/>
        </w:rPr>
      </w:pPr>
      <w:r w:rsidRPr="00F36A3C">
        <w:rPr>
          <w:rFonts w:ascii="宋体" w:hAnsi="宋体"/>
          <w:spacing w:val="-4"/>
          <w:sz w:val="24"/>
          <w:szCs w:val="24"/>
        </w:rPr>
        <w:t xml:space="preserve">在参加政府采购活动前 </w:t>
      </w:r>
      <w:r w:rsidRPr="00F36A3C">
        <w:rPr>
          <w:rFonts w:ascii="宋体" w:hAnsi="宋体"/>
          <w:sz w:val="24"/>
          <w:szCs w:val="24"/>
        </w:rPr>
        <w:t>3</w:t>
      </w:r>
      <w:r w:rsidRPr="00F36A3C">
        <w:rPr>
          <w:rFonts w:ascii="宋体" w:hAnsi="宋体"/>
          <w:spacing w:val="-9"/>
          <w:sz w:val="24"/>
          <w:szCs w:val="24"/>
        </w:rPr>
        <w:t xml:space="preserve"> 年内在经营活动中没有重大违法记录，并承诺</w:t>
      </w:r>
      <w:r w:rsidRPr="00F36A3C">
        <w:rPr>
          <w:rFonts w:ascii="宋体" w:hAnsi="宋体"/>
          <w:sz w:val="24"/>
          <w:szCs w:val="24"/>
        </w:rPr>
        <w:t>具备履行合同所必需的设备和专业技术能力。</w:t>
      </w:r>
    </w:p>
    <w:p w14:paraId="152B8628" w14:textId="77777777" w:rsidR="009F7343" w:rsidRPr="00F36A3C" w:rsidRDefault="00000000">
      <w:pPr>
        <w:spacing w:line="360" w:lineRule="auto"/>
        <w:ind w:left="480"/>
        <w:jc w:val="left"/>
        <w:rPr>
          <w:rFonts w:ascii="宋体" w:hAnsi="宋体" w:hint="eastAsia"/>
          <w:sz w:val="24"/>
        </w:rPr>
      </w:pPr>
      <w:r w:rsidRPr="00F36A3C">
        <w:rPr>
          <w:rFonts w:ascii="宋体" w:hAnsi="宋体"/>
          <w:sz w:val="24"/>
        </w:rPr>
        <w:t>特此说明。</w:t>
      </w:r>
    </w:p>
    <w:p w14:paraId="41C66EB1" w14:textId="77777777" w:rsidR="009F7343" w:rsidRPr="00F36A3C" w:rsidRDefault="009F7343">
      <w:pPr>
        <w:spacing w:line="360" w:lineRule="atLeast"/>
        <w:jc w:val="left"/>
        <w:rPr>
          <w:rFonts w:ascii="宋体" w:hAnsi="宋体" w:hint="eastAsia"/>
          <w:sz w:val="24"/>
        </w:rPr>
      </w:pPr>
    </w:p>
    <w:p w14:paraId="7491650C" w14:textId="77777777" w:rsidR="009F7343" w:rsidRPr="00F36A3C" w:rsidRDefault="009F7343">
      <w:pPr>
        <w:spacing w:line="360" w:lineRule="atLeast"/>
        <w:jc w:val="left"/>
        <w:rPr>
          <w:rFonts w:ascii="宋体" w:hAnsi="宋体" w:hint="eastAsia"/>
          <w:sz w:val="24"/>
        </w:rPr>
      </w:pPr>
    </w:p>
    <w:p w14:paraId="08DE7B05"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t>投标人</w:t>
      </w:r>
      <w:r w:rsidRPr="00F36A3C">
        <w:rPr>
          <w:rFonts w:ascii="宋体" w:hAnsi="宋体"/>
          <w:sz w:val="24"/>
        </w:rPr>
        <w:t>：</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r w:rsidRPr="00F36A3C">
        <w:rPr>
          <w:rFonts w:ascii="宋体" w:hAnsi="宋体"/>
          <w:sz w:val="24"/>
        </w:rPr>
        <w:t>（盖单位公章）</w:t>
      </w:r>
    </w:p>
    <w:p w14:paraId="5A221374" w14:textId="77777777" w:rsidR="009F7343" w:rsidRPr="00F36A3C" w:rsidRDefault="009F7343">
      <w:pPr>
        <w:spacing w:line="360" w:lineRule="atLeast"/>
        <w:jc w:val="left"/>
        <w:rPr>
          <w:rFonts w:ascii="宋体" w:hAnsi="宋体" w:hint="eastAsia"/>
          <w:sz w:val="24"/>
        </w:rPr>
      </w:pPr>
    </w:p>
    <w:p w14:paraId="68514286" w14:textId="77777777" w:rsidR="009F7343" w:rsidRPr="00F36A3C" w:rsidRDefault="009F7343">
      <w:pPr>
        <w:spacing w:line="360" w:lineRule="atLeast"/>
        <w:jc w:val="left"/>
        <w:rPr>
          <w:rFonts w:ascii="宋体" w:hAnsi="宋体" w:hint="eastAsia"/>
          <w:sz w:val="24"/>
        </w:rPr>
      </w:pPr>
    </w:p>
    <w:p w14:paraId="1071F26A" w14:textId="77777777" w:rsidR="009F7343" w:rsidRPr="00F36A3C" w:rsidRDefault="009F7343">
      <w:pPr>
        <w:spacing w:line="360" w:lineRule="atLeast"/>
        <w:jc w:val="left"/>
        <w:rPr>
          <w:rFonts w:ascii="宋体" w:hAnsi="宋体" w:hint="eastAsia"/>
          <w:sz w:val="24"/>
        </w:rPr>
      </w:pPr>
    </w:p>
    <w:p w14:paraId="7E6D76EA" w14:textId="77777777" w:rsidR="009F7343" w:rsidRPr="00F36A3C" w:rsidRDefault="009F7343">
      <w:pPr>
        <w:spacing w:line="360" w:lineRule="atLeast"/>
        <w:jc w:val="left"/>
        <w:rPr>
          <w:rFonts w:ascii="宋体" w:hAnsi="宋体" w:hint="eastAsia"/>
          <w:sz w:val="24"/>
        </w:rPr>
      </w:pPr>
    </w:p>
    <w:p w14:paraId="4877E7DE" w14:textId="77777777" w:rsidR="009F7343" w:rsidRPr="00F36A3C" w:rsidRDefault="009F7343">
      <w:pPr>
        <w:spacing w:line="360" w:lineRule="atLeast"/>
        <w:jc w:val="left"/>
        <w:rPr>
          <w:rFonts w:ascii="宋体" w:hAnsi="宋体" w:hint="eastAsia"/>
          <w:sz w:val="24"/>
        </w:rPr>
      </w:pPr>
    </w:p>
    <w:p w14:paraId="3B07090A" w14:textId="77777777" w:rsidR="009F7343" w:rsidRPr="00F36A3C" w:rsidRDefault="009F7343">
      <w:pPr>
        <w:spacing w:line="360" w:lineRule="atLeast"/>
        <w:jc w:val="left"/>
        <w:rPr>
          <w:rFonts w:ascii="宋体" w:hAnsi="宋体" w:hint="eastAsia"/>
          <w:sz w:val="24"/>
        </w:rPr>
      </w:pPr>
    </w:p>
    <w:p w14:paraId="17F292DC" w14:textId="77777777" w:rsidR="009F7343" w:rsidRPr="00F36A3C" w:rsidRDefault="00000000">
      <w:pPr>
        <w:jc w:val="left"/>
        <w:rPr>
          <w:rFonts w:ascii="宋体" w:hAnsi="宋体" w:hint="eastAsia"/>
          <w:sz w:val="24"/>
        </w:rPr>
      </w:pPr>
      <w:r w:rsidRPr="00F36A3C">
        <w:rPr>
          <w:rFonts w:ascii="宋体" w:hAnsi="宋体" w:hint="eastAsia"/>
          <w:sz w:val="24"/>
        </w:rPr>
        <w:br w:type="page"/>
      </w:r>
    </w:p>
    <w:p w14:paraId="4FF8CDAC"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lastRenderedPageBreak/>
        <w:t>格式16</w:t>
      </w:r>
    </w:p>
    <w:p w14:paraId="16F731D4" w14:textId="77777777" w:rsidR="009F7343" w:rsidRPr="00F36A3C" w:rsidRDefault="00000000">
      <w:pPr>
        <w:pStyle w:val="20"/>
        <w:rPr>
          <w:rFonts w:ascii="宋体" w:hAnsi="宋体" w:hint="eastAsia"/>
          <w:sz w:val="24"/>
        </w:rPr>
      </w:pPr>
      <w:r w:rsidRPr="00F36A3C">
        <w:rPr>
          <w:rFonts w:ascii="宋体" w:hAnsi="宋体" w:hint="eastAsia"/>
          <w:szCs w:val="28"/>
        </w:rPr>
        <w:t>十六、投标人关于投标文件纸质正本与纸质副本、电子版一致性的承诺书</w:t>
      </w:r>
    </w:p>
    <w:p w14:paraId="243F4C89" w14:textId="77777777" w:rsidR="009F7343" w:rsidRPr="00F36A3C" w:rsidRDefault="009F7343">
      <w:pPr>
        <w:spacing w:line="360" w:lineRule="atLeast"/>
        <w:jc w:val="left"/>
        <w:rPr>
          <w:rFonts w:ascii="宋体" w:hAnsi="宋体" w:hint="eastAsia"/>
          <w:sz w:val="24"/>
        </w:rPr>
      </w:pPr>
    </w:p>
    <w:p w14:paraId="2B67F84A" w14:textId="77777777" w:rsidR="009F7343" w:rsidRPr="00F36A3C" w:rsidRDefault="00000000">
      <w:pPr>
        <w:spacing w:line="360" w:lineRule="atLeast"/>
        <w:jc w:val="left"/>
        <w:rPr>
          <w:rFonts w:ascii="宋体" w:hAnsi="宋体" w:hint="eastAsia"/>
          <w:sz w:val="24"/>
        </w:rPr>
      </w:pPr>
      <w:r w:rsidRPr="00F36A3C">
        <w:rPr>
          <w:rFonts w:ascii="宋体" w:hAnsi="宋体"/>
          <w:sz w:val="24"/>
        </w:rPr>
        <w:t>我</w:t>
      </w:r>
      <w:r w:rsidRPr="00F36A3C">
        <w:rPr>
          <w:rFonts w:ascii="宋体" w:hAnsi="宋体" w:hint="eastAsia"/>
          <w:sz w:val="24"/>
        </w:rPr>
        <w:t>单位</w:t>
      </w:r>
      <w:r w:rsidRPr="00F36A3C">
        <w:rPr>
          <w:rFonts w:ascii="宋体" w:hAnsi="宋体"/>
          <w:sz w:val="24"/>
        </w:rPr>
        <w:t>系（</w:t>
      </w:r>
      <w:r w:rsidRPr="00F36A3C">
        <w:rPr>
          <w:rFonts w:ascii="宋体" w:hAnsi="宋体" w:hint="eastAsia"/>
          <w:sz w:val="24"/>
        </w:rPr>
        <w:t>单位</w:t>
      </w:r>
      <w:r w:rsidRPr="00F36A3C">
        <w:rPr>
          <w:rFonts w:ascii="宋体" w:hAnsi="宋体"/>
          <w:sz w:val="24"/>
        </w:rPr>
        <w:t>名称）</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r w:rsidRPr="00F36A3C">
        <w:rPr>
          <w:rFonts w:ascii="宋体" w:hAnsi="宋体"/>
          <w:sz w:val="24"/>
        </w:rPr>
        <w:t>，</w:t>
      </w:r>
      <w:r w:rsidRPr="00F36A3C">
        <w:rPr>
          <w:rFonts w:ascii="宋体" w:hAnsi="宋体"/>
          <w:spacing w:val="-3"/>
          <w:sz w:val="24"/>
        </w:rPr>
        <w:t>承</w:t>
      </w:r>
      <w:r w:rsidRPr="00F36A3C">
        <w:rPr>
          <w:rFonts w:ascii="宋体" w:hAnsi="宋体"/>
          <w:sz w:val="24"/>
        </w:rPr>
        <w:t>诺如下：</w:t>
      </w:r>
    </w:p>
    <w:p w14:paraId="4EAD0486" w14:textId="77777777" w:rsidR="009F7343" w:rsidRPr="00F36A3C" w:rsidRDefault="009F7343">
      <w:pPr>
        <w:spacing w:line="360" w:lineRule="atLeast"/>
        <w:jc w:val="left"/>
        <w:rPr>
          <w:rFonts w:ascii="宋体" w:hAnsi="宋体" w:hint="eastAsia"/>
          <w:sz w:val="24"/>
        </w:rPr>
      </w:pPr>
    </w:p>
    <w:p w14:paraId="5E937A1F"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sz w:val="24"/>
        </w:rPr>
        <w:t>本</w:t>
      </w:r>
      <w:r w:rsidRPr="00F36A3C">
        <w:rPr>
          <w:rFonts w:ascii="宋体" w:hAnsi="宋体" w:hint="eastAsia"/>
          <w:sz w:val="24"/>
        </w:rPr>
        <w:t>单位</w:t>
      </w:r>
      <w:r w:rsidRPr="00F36A3C">
        <w:rPr>
          <w:rFonts w:ascii="宋体" w:hAnsi="宋体"/>
          <w:sz w:val="24"/>
        </w:rPr>
        <w:t>针对</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r w:rsidRPr="00F36A3C">
        <w:rPr>
          <w:rFonts w:ascii="宋体" w:hAnsi="宋体"/>
          <w:sz w:val="24"/>
        </w:rPr>
        <w:t>（</w:t>
      </w:r>
      <w:r w:rsidRPr="00F36A3C">
        <w:rPr>
          <w:rFonts w:ascii="宋体" w:hAnsi="宋体" w:hint="eastAsia"/>
          <w:sz w:val="24"/>
        </w:rPr>
        <w:t>招标</w:t>
      </w:r>
      <w:r w:rsidRPr="00F36A3C">
        <w:rPr>
          <w:rFonts w:ascii="宋体" w:hAnsi="宋体"/>
          <w:sz w:val="24"/>
        </w:rPr>
        <w:t>项目名称</w:t>
      </w:r>
      <w:r w:rsidRPr="00F36A3C">
        <w:rPr>
          <w:rFonts w:ascii="宋体" w:hAnsi="宋体"/>
          <w:spacing w:val="-29"/>
          <w:sz w:val="24"/>
        </w:rPr>
        <w:t>、</w:t>
      </w:r>
      <w:r w:rsidRPr="00F36A3C">
        <w:rPr>
          <w:rFonts w:ascii="宋体" w:hAnsi="宋体" w:hint="eastAsia"/>
          <w:sz w:val="24"/>
        </w:rPr>
        <w:t>招标</w:t>
      </w:r>
      <w:r w:rsidRPr="00F36A3C">
        <w:rPr>
          <w:rFonts w:ascii="宋体" w:hAnsi="宋体"/>
          <w:sz w:val="24"/>
        </w:rPr>
        <w:t>编号</w:t>
      </w:r>
      <w:r w:rsidRPr="00F36A3C">
        <w:rPr>
          <w:rFonts w:ascii="宋体" w:hAnsi="宋体"/>
          <w:spacing w:val="-29"/>
          <w:sz w:val="24"/>
        </w:rPr>
        <w:t>）</w:t>
      </w:r>
      <w:r w:rsidRPr="00F36A3C">
        <w:rPr>
          <w:rFonts w:ascii="宋体" w:hAnsi="宋体"/>
          <w:sz w:val="24"/>
        </w:rPr>
        <w:t>提供的投标文件</w:t>
      </w:r>
      <w:r w:rsidRPr="00F36A3C">
        <w:rPr>
          <w:rFonts w:ascii="宋体" w:hAnsi="宋体"/>
          <w:spacing w:val="-7"/>
          <w:sz w:val="24"/>
        </w:rPr>
        <w:t>纸质正本与</w:t>
      </w:r>
      <w:r w:rsidRPr="00F36A3C">
        <w:rPr>
          <w:rFonts w:ascii="宋体" w:hAnsi="宋体" w:hint="eastAsia"/>
          <w:spacing w:val="-7"/>
          <w:sz w:val="24"/>
        </w:rPr>
        <w:t>纸质副本、</w:t>
      </w:r>
      <w:r w:rsidRPr="00F36A3C">
        <w:rPr>
          <w:rFonts w:ascii="宋体" w:hAnsi="宋体"/>
          <w:spacing w:val="-7"/>
          <w:sz w:val="24"/>
        </w:rPr>
        <w:t>电子版内容一致。因投标文件纸质正本与</w:t>
      </w:r>
      <w:r w:rsidRPr="00F36A3C">
        <w:rPr>
          <w:rFonts w:ascii="宋体" w:hAnsi="宋体" w:hint="eastAsia"/>
          <w:spacing w:val="-7"/>
          <w:sz w:val="24"/>
        </w:rPr>
        <w:t>纸质副本、</w:t>
      </w:r>
      <w:r w:rsidRPr="00F36A3C">
        <w:rPr>
          <w:rFonts w:ascii="宋体" w:hAnsi="宋体"/>
          <w:spacing w:val="-7"/>
          <w:sz w:val="24"/>
        </w:rPr>
        <w:t>电子版内</w:t>
      </w:r>
      <w:r w:rsidRPr="00F36A3C">
        <w:rPr>
          <w:rFonts w:ascii="宋体" w:hAnsi="宋体"/>
          <w:sz w:val="24"/>
        </w:rPr>
        <w:t>容不一致而导致的不利后果由本公司承担。</w:t>
      </w:r>
    </w:p>
    <w:p w14:paraId="5AC0D140" w14:textId="77777777" w:rsidR="009F7343" w:rsidRPr="00F36A3C" w:rsidRDefault="00000000">
      <w:pPr>
        <w:spacing w:line="360" w:lineRule="auto"/>
        <w:ind w:firstLineChars="200" w:firstLine="480"/>
        <w:jc w:val="left"/>
        <w:rPr>
          <w:rFonts w:ascii="宋体" w:hAnsi="宋体" w:hint="eastAsia"/>
          <w:sz w:val="24"/>
        </w:rPr>
      </w:pPr>
      <w:r w:rsidRPr="00F36A3C">
        <w:rPr>
          <w:rFonts w:ascii="宋体" w:hAnsi="宋体"/>
          <w:sz w:val="24"/>
        </w:rPr>
        <w:t>特此说明。</w:t>
      </w:r>
    </w:p>
    <w:p w14:paraId="322863DC" w14:textId="77777777" w:rsidR="009F7343" w:rsidRPr="00F36A3C" w:rsidRDefault="009F7343">
      <w:pPr>
        <w:spacing w:line="360" w:lineRule="atLeast"/>
        <w:jc w:val="left"/>
        <w:rPr>
          <w:rFonts w:ascii="宋体" w:hAnsi="宋体" w:hint="eastAsia"/>
          <w:sz w:val="24"/>
        </w:rPr>
      </w:pPr>
    </w:p>
    <w:p w14:paraId="528BC012" w14:textId="77777777" w:rsidR="009F7343" w:rsidRPr="00F36A3C" w:rsidRDefault="009F7343">
      <w:pPr>
        <w:spacing w:line="360" w:lineRule="atLeast"/>
        <w:jc w:val="left"/>
        <w:rPr>
          <w:rFonts w:ascii="宋体" w:hAnsi="宋体" w:hint="eastAsia"/>
          <w:sz w:val="24"/>
        </w:rPr>
      </w:pPr>
    </w:p>
    <w:p w14:paraId="56544183"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t>投标人</w:t>
      </w:r>
      <w:r w:rsidRPr="00F36A3C">
        <w:rPr>
          <w:rFonts w:ascii="宋体" w:hAnsi="宋体"/>
          <w:sz w:val="24"/>
        </w:rPr>
        <w:t>：</w:t>
      </w:r>
      <w:r w:rsidRPr="00F36A3C">
        <w:rPr>
          <w:rFonts w:ascii="宋体" w:hAnsi="宋体"/>
          <w:sz w:val="24"/>
          <w:u w:val="single"/>
        </w:rPr>
        <w:t xml:space="preserve"> </w:t>
      </w:r>
      <w:r w:rsidRPr="00F36A3C">
        <w:rPr>
          <w:rFonts w:ascii="宋体" w:hAnsi="宋体"/>
          <w:sz w:val="24"/>
          <w:u w:val="single"/>
        </w:rPr>
        <w:tab/>
      </w:r>
      <w:r w:rsidRPr="00F36A3C">
        <w:rPr>
          <w:rFonts w:ascii="宋体" w:hAnsi="宋体" w:hint="eastAsia"/>
          <w:sz w:val="24"/>
          <w:u w:val="single"/>
        </w:rPr>
        <w:t xml:space="preserve">                     </w:t>
      </w:r>
      <w:r w:rsidRPr="00F36A3C">
        <w:rPr>
          <w:rFonts w:ascii="宋体" w:hAnsi="宋体"/>
          <w:sz w:val="24"/>
        </w:rPr>
        <w:t>（盖单位公章）</w:t>
      </w:r>
    </w:p>
    <w:p w14:paraId="796229A9" w14:textId="77777777" w:rsidR="009F7343" w:rsidRPr="00F36A3C" w:rsidRDefault="009F7343">
      <w:pPr>
        <w:spacing w:line="360" w:lineRule="atLeast"/>
        <w:jc w:val="left"/>
        <w:rPr>
          <w:rFonts w:ascii="宋体" w:hAnsi="宋体" w:hint="eastAsia"/>
          <w:sz w:val="24"/>
        </w:rPr>
      </w:pPr>
    </w:p>
    <w:p w14:paraId="45E527E3" w14:textId="77777777" w:rsidR="009F7343" w:rsidRPr="00F36A3C" w:rsidRDefault="009F7343">
      <w:pPr>
        <w:spacing w:line="360" w:lineRule="atLeast"/>
        <w:jc w:val="left"/>
        <w:rPr>
          <w:rFonts w:ascii="宋体" w:hAnsi="宋体" w:hint="eastAsia"/>
          <w:sz w:val="24"/>
        </w:rPr>
      </w:pPr>
    </w:p>
    <w:p w14:paraId="03381419" w14:textId="77777777" w:rsidR="009F7343" w:rsidRPr="00F36A3C" w:rsidRDefault="009F7343">
      <w:pPr>
        <w:spacing w:line="360" w:lineRule="atLeast"/>
        <w:jc w:val="left"/>
        <w:rPr>
          <w:rFonts w:ascii="宋体" w:hAnsi="宋体" w:hint="eastAsia"/>
          <w:sz w:val="24"/>
        </w:rPr>
      </w:pPr>
    </w:p>
    <w:p w14:paraId="1967B463" w14:textId="77777777" w:rsidR="009F7343" w:rsidRPr="00F36A3C" w:rsidRDefault="009F7343">
      <w:pPr>
        <w:spacing w:line="360" w:lineRule="atLeast"/>
        <w:jc w:val="left"/>
        <w:rPr>
          <w:rFonts w:ascii="宋体" w:hAnsi="宋体" w:hint="eastAsia"/>
          <w:sz w:val="24"/>
        </w:rPr>
      </w:pPr>
    </w:p>
    <w:p w14:paraId="3A800160" w14:textId="77777777" w:rsidR="009F7343" w:rsidRPr="00F36A3C" w:rsidRDefault="009F7343">
      <w:pPr>
        <w:spacing w:line="360" w:lineRule="atLeast"/>
        <w:jc w:val="left"/>
        <w:rPr>
          <w:rFonts w:ascii="宋体" w:hAnsi="宋体" w:hint="eastAsia"/>
          <w:sz w:val="24"/>
        </w:rPr>
      </w:pPr>
    </w:p>
    <w:p w14:paraId="5BC18E53" w14:textId="77777777" w:rsidR="009F7343" w:rsidRPr="00F36A3C" w:rsidRDefault="009F7343">
      <w:pPr>
        <w:spacing w:line="360" w:lineRule="atLeast"/>
        <w:jc w:val="left"/>
        <w:rPr>
          <w:rFonts w:ascii="宋体" w:hAnsi="宋体" w:hint="eastAsia"/>
          <w:sz w:val="24"/>
        </w:rPr>
      </w:pPr>
    </w:p>
    <w:p w14:paraId="2B7DE6D0" w14:textId="77777777" w:rsidR="009F7343" w:rsidRPr="00F36A3C" w:rsidRDefault="009F7343">
      <w:pPr>
        <w:spacing w:line="360" w:lineRule="atLeast"/>
        <w:jc w:val="left"/>
        <w:rPr>
          <w:rFonts w:ascii="宋体" w:hAnsi="宋体" w:hint="eastAsia"/>
          <w:sz w:val="24"/>
        </w:rPr>
      </w:pPr>
    </w:p>
    <w:p w14:paraId="180C792E" w14:textId="77777777" w:rsidR="009F7343" w:rsidRPr="00F36A3C" w:rsidRDefault="009F7343">
      <w:pPr>
        <w:spacing w:line="360" w:lineRule="atLeast"/>
        <w:jc w:val="left"/>
        <w:rPr>
          <w:rFonts w:ascii="宋体" w:hAnsi="宋体" w:hint="eastAsia"/>
          <w:sz w:val="24"/>
        </w:rPr>
      </w:pPr>
    </w:p>
    <w:p w14:paraId="3191955B" w14:textId="77777777" w:rsidR="009F7343" w:rsidRPr="00F36A3C" w:rsidRDefault="009F7343">
      <w:pPr>
        <w:spacing w:line="360" w:lineRule="atLeast"/>
        <w:jc w:val="left"/>
        <w:rPr>
          <w:rFonts w:ascii="宋体" w:hAnsi="宋体" w:hint="eastAsia"/>
          <w:sz w:val="24"/>
        </w:rPr>
      </w:pPr>
    </w:p>
    <w:p w14:paraId="391B8E03" w14:textId="77777777" w:rsidR="009F7343" w:rsidRPr="00F36A3C" w:rsidRDefault="009F7343">
      <w:pPr>
        <w:spacing w:line="360" w:lineRule="atLeast"/>
        <w:jc w:val="left"/>
        <w:rPr>
          <w:rFonts w:ascii="宋体" w:hAnsi="宋体" w:hint="eastAsia"/>
          <w:sz w:val="24"/>
        </w:rPr>
      </w:pPr>
    </w:p>
    <w:p w14:paraId="7123EDA4" w14:textId="77777777" w:rsidR="009F7343" w:rsidRPr="00F36A3C" w:rsidRDefault="009F7343">
      <w:pPr>
        <w:spacing w:line="360" w:lineRule="atLeast"/>
        <w:jc w:val="left"/>
        <w:rPr>
          <w:rFonts w:ascii="宋体" w:hAnsi="宋体" w:hint="eastAsia"/>
          <w:sz w:val="24"/>
        </w:rPr>
      </w:pPr>
    </w:p>
    <w:p w14:paraId="0A60A3A5" w14:textId="77777777" w:rsidR="009F7343" w:rsidRPr="00F36A3C" w:rsidRDefault="009F7343">
      <w:pPr>
        <w:spacing w:line="360" w:lineRule="atLeast"/>
        <w:jc w:val="left"/>
        <w:rPr>
          <w:rFonts w:ascii="宋体" w:hAnsi="宋体" w:hint="eastAsia"/>
          <w:sz w:val="24"/>
        </w:rPr>
      </w:pPr>
    </w:p>
    <w:p w14:paraId="3872962E" w14:textId="77777777" w:rsidR="009F7343" w:rsidRPr="00F36A3C" w:rsidRDefault="009F7343">
      <w:pPr>
        <w:spacing w:line="360" w:lineRule="atLeast"/>
        <w:jc w:val="left"/>
        <w:rPr>
          <w:rFonts w:ascii="宋体" w:hAnsi="宋体" w:hint="eastAsia"/>
          <w:sz w:val="24"/>
        </w:rPr>
      </w:pPr>
    </w:p>
    <w:p w14:paraId="1EF8471E" w14:textId="77777777" w:rsidR="009F7343" w:rsidRPr="00F36A3C" w:rsidRDefault="009F7343">
      <w:pPr>
        <w:spacing w:line="360" w:lineRule="atLeast"/>
        <w:jc w:val="left"/>
        <w:rPr>
          <w:rFonts w:ascii="宋体" w:hAnsi="宋体" w:hint="eastAsia"/>
          <w:sz w:val="24"/>
        </w:rPr>
      </w:pPr>
    </w:p>
    <w:p w14:paraId="35CD0CA9" w14:textId="77777777" w:rsidR="009F7343" w:rsidRPr="00F36A3C" w:rsidRDefault="009F7343">
      <w:pPr>
        <w:spacing w:line="360" w:lineRule="atLeast"/>
        <w:jc w:val="left"/>
        <w:rPr>
          <w:rFonts w:ascii="宋体" w:hAnsi="宋体" w:hint="eastAsia"/>
          <w:sz w:val="24"/>
        </w:rPr>
      </w:pPr>
    </w:p>
    <w:p w14:paraId="166B832B" w14:textId="77777777" w:rsidR="009F7343" w:rsidRPr="00F36A3C" w:rsidRDefault="009F7343">
      <w:pPr>
        <w:spacing w:line="360" w:lineRule="atLeast"/>
        <w:jc w:val="left"/>
        <w:rPr>
          <w:rFonts w:ascii="宋体" w:hAnsi="宋体" w:hint="eastAsia"/>
          <w:sz w:val="24"/>
        </w:rPr>
      </w:pPr>
    </w:p>
    <w:p w14:paraId="3593BEF2" w14:textId="77777777" w:rsidR="009F7343" w:rsidRPr="00F36A3C" w:rsidRDefault="009F7343">
      <w:pPr>
        <w:spacing w:line="360" w:lineRule="atLeast"/>
        <w:jc w:val="left"/>
        <w:rPr>
          <w:rFonts w:ascii="宋体" w:hAnsi="宋体" w:hint="eastAsia"/>
          <w:sz w:val="24"/>
        </w:rPr>
      </w:pPr>
    </w:p>
    <w:p w14:paraId="001117D8" w14:textId="77777777" w:rsidR="009F7343" w:rsidRPr="00F36A3C" w:rsidRDefault="009F7343">
      <w:pPr>
        <w:spacing w:line="360" w:lineRule="atLeast"/>
        <w:jc w:val="left"/>
        <w:rPr>
          <w:rFonts w:ascii="宋体" w:hAnsi="宋体" w:hint="eastAsia"/>
          <w:sz w:val="24"/>
        </w:rPr>
      </w:pPr>
    </w:p>
    <w:p w14:paraId="2ACC6959" w14:textId="77777777" w:rsidR="009F7343" w:rsidRPr="00F36A3C" w:rsidRDefault="009F7343">
      <w:pPr>
        <w:spacing w:line="360" w:lineRule="atLeast"/>
        <w:jc w:val="left"/>
        <w:rPr>
          <w:rFonts w:ascii="宋体" w:hAnsi="宋体" w:hint="eastAsia"/>
          <w:sz w:val="24"/>
        </w:rPr>
      </w:pPr>
    </w:p>
    <w:p w14:paraId="7EF257CB" w14:textId="77777777" w:rsidR="009F7343" w:rsidRPr="00F36A3C" w:rsidRDefault="009F7343">
      <w:pPr>
        <w:spacing w:line="360" w:lineRule="atLeast"/>
        <w:jc w:val="left"/>
        <w:rPr>
          <w:rFonts w:ascii="宋体" w:hAnsi="宋体" w:hint="eastAsia"/>
          <w:sz w:val="24"/>
        </w:rPr>
      </w:pPr>
    </w:p>
    <w:p w14:paraId="321EF3C5" w14:textId="77777777" w:rsidR="009F7343" w:rsidRPr="00F36A3C" w:rsidRDefault="009F7343">
      <w:pPr>
        <w:spacing w:line="360" w:lineRule="atLeast"/>
        <w:jc w:val="left"/>
        <w:rPr>
          <w:rFonts w:ascii="宋体" w:hAnsi="宋体" w:hint="eastAsia"/>
          <w:sz w:val="24"/>
        </w:rPr>
      </w:pPr>
    </w:p>
    <w:p w14:paraId="687A8B21" w14:textId="77777777" w:rsidR="009F7343" w:rsidRPr="00F36A3C" w:rsidRDefault="009F7343">
      <w:pPr>
        <w:spacing w:line="360" w:lineRule="atLeast"/>
        <w:jc w:val="left"/>
        <w:rPr>
          <w:rFonts w:ascii="宋体" w:hAnsi="宋体" w:hint="eastAsia"/>
          <w:sz w:val="24"/>
        </w:rPr>
      </w:pPr>
    </w:p>
    <w:p w14:paraId="40386487"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lastRenderedPageBreak/>
        <w:t>格式17</w:t>
      </w:r>
    </w:p>
    <w:p w14:paraId="4E756C54" w14:textId="77777777" w:rsidR="009F7343" w:rsidRPr="00F36A3C" w:rsidRDefault="00000000">
      <w:pPr>
        <w:pStyle w:val="20"/>
        <w:jc w:val="center"/>
        <w:rPr>
          <w:rFonts w:ascii="宋体" w:hAnsi="宋体" w:hint="eastAsia"/>
          <w:sz w:val="24"/>
        </w:rPr>
      </w:pPr>
      <w:r w:rsidRPr="00F36A3C">
        <w:rPr>
          <w:rFonts w:ascii="宋体" w:hAnsi="宋体" w:hint="eastAsia"/>
          <w:szCs w:val="28"/>
        </w:rPr>
        <w:t>十七、制造商授权书、代理资质和服务承诺函（格式自拟）</w:t>
      </w:r>
    </w:p>
    <w:p w14:paraId="09C9B1D4" w14:textId="77777777" w:rsidR="009F7343" w:rsidRPr="00F36A3C" w:rsidRDefault="009F7343">
      <w:pPr>
        <w:spacing w:line="360" w:lineRule="atLeast"/>
        <w:jc w:val="left"/>
        <w:rPr>
          <w:rFonts w:ascii="宋体" w:hAnsi="宋体" w:hint="eastAsia"/>
          <w:sz w:val="24"/>
        </w:rPr>
      </w:pPr>
    </w:p>
    <w:p w14:paraId="19B7C74B" w14:textId="77777777" w:rsidR="009F7343" w:rsidRPr="00F36A3C" w:rsidRDefault="009F7343">
      <w:pPr>
        <w:spacing w:line="360" w:lineRule="auto"/>
        <w:jc w:val="left"/>
        <w:rPr>
          <w:rFonts w:ascii="宋体" w:hAnsi="宋体" w:hint="eastAsia"/>
          <w:sz w:val="24"/>
        </w:rPr>
      </w:pPr>
    </w:p>
    <w:p w14:paraId="3A654158" w14:textId="77777777" w:rsidR="009F7343" w:rsidRPr="00F36A3C" w:rsidRDefault="009F7343">
      <w:pPr>
        <w:spacing w:line="360" w:lineRule="auto"/>
        <w:jc w:val="left"/>
        <w:rPr>
          <w:rFonts w:ascii="宋体" w:hAnsi="宋体" w:hint="eastAsia"/>
          <w:sz w:val="24"/>
        </w:rPr>
      </w:pPr>
    </w:p>
    <w:p w14:paraId="5988902E" w14:textId="77777777" w:rsidR="009F7343" w:rsidRPr="00F36A3C" w:rsidRDefault="009F7343">
      <w:pPr>
        <w:spacing w:line="360" w:lineRule="auto"/>
        <w:jc w:val="left"/>
        <w:rPr>
          <w:rFonts w:ascii="宋体" w:hAnsi="宋体" w:hint="eastAsia"/>
          <w:sz w:val="24"/>
        </w:rPr>
      </w:pPr>
    </w:p>
    <w:p w14:paraId="67100BED" w14:textId="77777777" w:rsidR="009F7343" w:rsidRPr="00F36A3C" w:rsidRDefault="009F7343">
      <w:pPr>
        <w:spacing w:line="360" w:lineRule="auto"/>
        <w:jc w:val="left"/>
        <w:rPr>
          <w:rFonts w:ascii="宋体" w:hAnsi="宋体" w:hint="eastAsia"/>
          <w:sz w:val="24"/>
        </w:rPr>
      </w:pPr>
    </w:p>
    <w:p w14:paraId="6DA66D6B" w14:textId="77777777" w:rsidR="009F7343" w:rsidRPr="00F36A3C" w:rsidRDefault="009F7343">
      <w:pPr>
        <w:spacing w:line="360" w:lineRule="auto"/>
        <w:jc w:val="left"/>
        <w:rPr>
          <w:rFonts w:ascii="宋体" w:hAnsi="宋体" w:hint="eastAsia"/>
          <w:sz w:val="24"/>
        </w:rPr>
      </w:pPr>
    </w:p>
    <w:p w14:paraId="24C09869" w14:textId="77777777" w:rsidR="009F7343" w:rsidRPr="00F36A3C" w:rsidRDefault="009F7343">
      <w:pPr>
        <w:spacing w:line="360" w:lineRule="auto"/>
        <w:jc w:val="left"/>
        <w:rPr>
          <w:rFonts w:ascii="宋体" w:hAnsi="宋体" w:hint="eastAsia"/>
          <w:sz w:val="24"/>
        </w:rPr>
      </w:pPr>
    </w:p>
    <w:p w14:paraId="0BA3B569" w14:textId="77777777" w:rsidR="009F7343" w:rsidRPr="00F36A3C" w:rsidRDefault="009F7343">
      <w:pPr>
        <w:spacing w:line="360" w:lineRule="auto"/>
        <w:jc w:val="left"/>
        <w:rPr>
          <w:rFonts w:ascii="宋体" w:hAnsi="宋体" w:hint="eastAsia"/>
          <w:sz w:val="24"/>
        </w:rPr>
      </w:pPr>
    </w:p>
    <w:p w14:paraId="227338A4" w14:textId="77777777" w:rsidR="009F7343" w:rsidRPr="00F36A3C" w:rsidRDefault="009F7343">
      <w:pPr>
        <w:spacing w:line="360" w:lineRule="auto"/>
        <w:jc w:val="left"/>
        <w:rPr>
          <w:rFonts w:ascii="宋体" w:hAnsi="宋体" w:hint="eastAsia"/>
          <w:sz w:val="24"/>
        </w:rPr>
      </w:pPr>
    </w:p>
    <w:p w14:paraId="3950A799" w14:textId="77777777" w:rsidR="009F7343" w:rsidRPr="00F36A3C" w:rsidRDefault="009F7343">
      <w:pPr>
        <w:spacing w:line="360" w:lineRule="auto"/>
        <w:jc w:val="left"/>
        <w:rPr>
          <w:rFonts w:ascii="宋体" w:hAnsi="宋体" w:hint="eastAsia"/>
          <w:sz w:val="24"/>
        </w:rPr>
      </w:pPr>
    </w:p>
    <w:p w14:paraId="663A5F03" w14:textId="77777777" w:rsidR="009F7343" w:rsidRPr="00F36A3C" w:rsidRDefault="009F7343">
      <w:pPr>
        <w:spacing w:line="360" w:lineRule="auto"/>
        <w:jc w:val="left"/>
        <w:rPr>
          <w:rFonts w:ascii="宋体" w:hAnsi="宋体" w:hint="eastAsia"/>
          <w:sz w:val="24"/>
        </w:rPr>
      </w:pPr>
    </w:p>
    <w:p w14:paraId="685BEC66" w14:textId="77777777" w:rsidR="009F7343" w:rsidRPr="00F36A3C" w:rsidRDefault="009F7343">
      <w:pPr>
        <w:spacing w:line="360" w:lineRule="auto"/>
        <w:jc w:val="left"/>
        <w:rPr>
          <w:rFonts w:ascii="宋体" w:hAnsi="宋体" w:hint="eastAsia"/>
          <w:sz w:val="24"/>
        </w:rPr>
      </w:pPr>
    </w:p>
    <w:p w14:paraId="2988FDFE" w14:textId="77777777" w:rsidR="009F7343" w:rsidRPr="00F36A3C" w:rsidRDefault="009F7343">
      <w:pPr>
        <w:spacing w:line="360" w:lineRule="auto"/>
        <w:jc w:val="left"/>
        <w:rPr>
          <w:rFonts w:ascii="宋体" w:hAnsi="宋体" w:hint="eastAsia"/>
          <w:sz w:val="24"/>
        </w:rPr>
      </w:pPr>
    </w:p>
    <w:p w14:paraId="0784B332" w14:textId="77777777" w:rsidR="009F7343" w:rsidRPr="00F36A3C" w:rsidRDefault="009F7343">
      <w:pPr>
        <w:spacing w:line="360" w:lineRule="auto"/>
        <w:jc w:val="left"/>
        <w:rPr>
          <w:rFonts w:ascii="宋体" w:hAnsi="宋体" w:hint="eastAsia"/>
          <w:sz w:val="24"/>
        </w:rPr>
      </w:pPr>
    </w:p>
    <w:p w14:paraId="08DB484E" w14:textId="77777777" w:rsidR="009F7343" w:rsidRPr="00F36A3C" w:rsidRDefault="009F7343">
      <w:pPr>
        <w:spacing w:line="360" w:lineRule="auto"/>
        <w:jc w:val="left"/>
        <w:rPr>
          <w:rFonts w:ascii="宋体" w:hAnsi="宋体" w:hint="eastAsia"/>
          <w:sz w:val="24"/>
        </w:rPr>
      </w:pPr>
    </w:p>
    <w:p w14:paraId="5F718238" w14:textId="77777777" w:rsidR="009F7343" w:rsidRPr="00F36A3C" w:rsidRDefault="009F7343">
      <w:pPr>
        <w:spacing w:line="360" w:lineRule="auto"/>
        <w:jc w:val="left"/>
        <w:rPr>
          <w:rFonts w:ascii="宋体" w:hAnsi="宋体" w:hint="eastAsia"/>
          <w:sz w:val="24"/>
        </w:rPr>
      </w:pPr>
    </w:p>
    <w:p w14:paraId="209D8CCA" w14:textId="77777777" w:rsidR="009F7343" w:rsidRPr="00F36A3C" w:rsidRDefault="009F7343">
      <w:pPr>
        <w:spacing w:line="360" w:lineRule="auto"/>
        <w:jc w:val="left"/>
        <w:rPr>
          <w:rFonts w:ascii="宋体" w:hAnsi="宋体" w:hint="eastAsia"/>
          <w:sz w:val="24"/>
        </w:rPr>
      </w:pPr>
    </w:p>
    <w:p w14:paraId="572EF12E" w14:textId="77777777" w:rsidR="009F7343" w:rsidRPr="00F36A3C" w:rsidRDefault="009F7343">
      <w:pPr>
        <w:spacing w:line="360" w:lineRule="auto"/>
        <w:jc w:val="left"/>
        <w:rPr>
          <w:rFonts w:ascii="宋体" w:hAnsi="宋体" w:hint="eastAsia"/>
          <w:sz w:val="24"/>
        </w:rPr>
      </w:pPr>
    </w:p>
    <w:p w14:paraId="3EE75CB5" w14:textId="77777777" w:rsidR="009F7343" w:rsidRPr="00F36A3C" w:rsidRDefault="009F7343">
      <w:pPr>
        <w:spacing w:line="360" w:lineRule="auto"/>
        <w:jc w:val="left"/>
        <w:rPr>
          <w:rFonts w:ascii="宋体" w:hAnsi="宋体" w:hint="eastAsia"/>
          <w:sz w:val="24"/>
        </w:rPr>
      </w:pPr>
    </w:p>
    <w:p w14:paraId="4CDC7447" w14:textId="77777777" w:rsidR="009F7343" w:rsidRPr="00F36A3C" w:rsidRDefault="009F7343">
      <w:pPr>
        <w:spacing w:line="360" w:lineRule="auto"/>
        <w:jc w:val="left"/>
        <w:rPr>
          <w:rFonts w:ascii="宋体" w:hAnsi="宋体" w:hint="eastAsia"/>
          <w:sz w:val="24"/>
        </w:rPr>
      </w:pPr>
    </w:p>
    <w:p w14:paraId="4065B08B" w14:textId="77777777" w:rsidR="009F7343" w:rsidRPr="00F36A3C" w:rsidRDefault="009F7343">
      <w:pPr>
        <w:spacing w:line="360" w:lineRule="auto"/>
        <w:jc w:val="left"/>
        <w:rPr>
          <w:rFonts w:ascii="宋体" w:hAnsi="宋体" w:hint="eastAsia"/>
          <w:sz w:val="24"/>
        </w:rPr>
      </w:pPr>
    </w:p>
    <w:p w14:paraId="18329BCA" w14:textId="77777777" w:rsidR="009F7343" w:rsidRPr="00F36A3C" w:rsidRDefault="009F7343">
      <w:pPr>
        <w:spacing w:line="360" w:lineRule="auto"/>
        <w:jc w:val="left"/>
        <w:rPr>
          <w:rFonts w:ascii="宋体" w:hAnsi="宋体" w:hint="eastAsia"/>
          <w:sz w:val="24"/>
        </w:rPr>
      </w:pPr>
    </w:p>
    <w:p w14:paraId="688F5F4F" w14:textId="77777777" w:rsidR="009F7343" w:rsidRPr="00F36A3C" w:rsidRDefault="009F7343">
      <w:pPr>
        <w:spacing w:line="360" w:lineRule="auto"/>
        <w:jc w:val="left"/>
        <w:rPr>
          <w:rFonts w:ascii="宋体" w:hAnsi="宋体" w:hint="eastAsia"/>
          <w:sz w:val="24"/>
        </w:rPr>
      </w:pPr>
    </w:p>
    <w:p w14:paraId="5F484C1D" w14:textId="77777777" w:rsidR="009F7343" w:rsidRPr="00F36A3C" w:rsidRDefault="009F7343">
      <w:pPr>
        <w:spacing w:line="360" w:lineRule="auto"/>
        <w:jc w:val="left"/>
        <w:rPr>
          <w:rFonts w:ascii="宋体" w:hAnsi="宋体" w:hint="eastAsia"/>
          <w:sz w:val="24"/>
        </w:rPr>
      </w:pPr>
    </w:p>
    <w:p w14:paraId="739CDC62" w14:textId="77777777" w:rsidR="009F7343" w:rsidRPr="00F36A3C" w:rsidRDefault="009F7343">
      <w:pPr>
        <w:spacing w:line="360" w:lineRule="auto"/>
        <w:jc w:val="left"/>
        <w:rPr>
          <w:rFonts w:ascii="宋体" w:hAnsi="宋体" w:hint="eastAsia"/>
          <w:sz w:val="24"/>
        </w:rPr>
      </w:pPr>
    </w:p>
    <w:p w14:paraId="63BF925C" w14:textId="77777777" w:rsidR="009F7343" w:rsidRPr="00F36A3C" w:rsidRDefault="009F7343">
      <w:pPr>
        <w:spacing w:line="360" w:lineRule="auto"/>
        <w:jc w:val="left"/>
        <w:rPr>
          <w:rFonts w:ascii="宋体" w:hAnsi="宋体" w:hint="eastAsia"/>
          <w:sz w:val="24"/>
        </w:rPr>
      </w:pPr>
    </w:p>
    <w:p w14:paraId="475ECFE1" w14:textId="77777777" w:rsidR="009F7343" w:rsidRPr="00F36A3C" w:rsidRDefault="009F7343">
      <w:pPr>
        <w:spacing w:line="360" w:lineRule="auto"/>
        <w:jc w:val="left"/>
        <w:rPr>
          <w:rFonts w:ascii="宋体" w:hAnsi="宋体" w:hint="eastAsia"/>
          <w:sz w:val="24"/>
        </w:rPr>
      </w:pPr>
    </w:p>
    <w:p w14:paraId="1B59B944"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lastRenderedPageBreak/>
        <w:t>格式18</w:t>
      </w:r>
    </w:p>
    <w:p w14:paraId="5C2526F7" w14:textId="77777777" w:rsidR="009F7343" w:rsidRPr="00F36A3C" w:rsidRDefault="00000000">
      <w:pPr>
        <w:pStyle w:val="20"/>
        <w:ind w:left="703" w:hangingChars="250" w:hanging="703"/>
        <w:jc w:val="center"/>
        <w:rPr>
          <w:rFonts w:ascii="宋体" w:hAnsi="宋体" w:cs="宋体" w:hint="eastAsia"/>
        </w:rPr>
      </w:pPr>
      <w:r w:rsidRPr="00F36A3C">
        <w:rPr>
          <w:rFonts w:ascii="宋体" w:hAnsi="宋体" w:hint="eastAsia"/>
          <w:szCs w:val="28"/>
        </w:rPr>
        <w:t>十八、</w:t>
      </w:r>
      <w:r w:rsidRPr="00F36A3C">
        <w:rPr>
          <w:rFonts w:ascii="宋体" w:hAnsi="宋体" w:cs="宋体" w:hint="eastAsia"/>
        </w:rPr>
        <w:t>节能产品、环境标志产品认证证书</w:t>
      </w:r>
    </w:p>
    <w:p w14:paraId="1854B397" w14:textId="77777777" w:rsidR="009F7343" w:rsidRPr="00F36A3C" w:rsidRDefault="00000000">
      <w:pPr>
        <w:spacing w:line="360" w:lineRule="auto"/>
        <w:jc w:val="left"/>
        <w:rPr>
          <w:rFonts w:ascii="宋体" w:hAnsi="宋体" w:cs="宋体" w:hint="eastAsia"/>
          <w:bCs/>
          <w:sz w:val="24"/>
        </w:rPr>
      </w:pPr>
      <w:r w:rsidRPr="00F36A3C">
        <w:rPr>
          <w:rFonts w:ascii="宋体" w:hAnsi="宋体" w:cs="宋体" w:hint="eastAsia"/>
          <w:bCs/>
          <w:sz w:val="24"/>
        </w:rPr>
        <w:t>根据财库[2019]9号、18号、19号文，国家市场监督管理总局公告16号文要求，提供指定品目清单内产品由指定认证机构出具的认证证书。</w:t>
      </w:r>
    </w:p>
    <w:p w14:paraId="047A63E1" w14:textId="77777777" w:rsidR="009F7343" w:rsidRPr="00F36A3C" w:rsidRDefault="009F7343">
      <w:pPr>
        <w:spacing w:line="360" w:lineRule="auto"/>
        <w:jc w:val="left"/>
        <w:rPr>
          <w:rFonts w:ascii="宋体" w:hAnsi="宋体" w:cs="宋体" w:hint="eastAsia"/>
          <w:bCs/>
          <w:sz w:val="24"/>
        </w:rPr>
      </w:pPr>
    </w:p>
    <w:p w14:paraId="66564ECE" w14:textId="77777777" w:rsidR="009F7343" w:rsidRPr="00F36A3C" w:rsidRDefault="009F7343">
      <w:pPr>
        <w:spacing w:line="360" w:lineRule="auto"/>
        <w:jc w:val="left"/>
        <w:rPr>
          <w:rFonts w:ascii="宋体" w:hAnsi="宋体" w:cs="宋体" w:hint="eastAsia"/>
          <w:bCs/>
          <w:sz w:val="24"/>
        </w:rPr>
      </w:pPr>
    </w:p>
    <w:p w14:paraId="181A2B27" w14:textId="77777777" w:rsidR="009F7343" w:rsidRPr="00F36A3C" w:rsidRDefault="009F7343">
      <w:pPr>
        <w:spacing w:line="360" w:lineRule="auto"/>
        <w:jc w:val="left"/>
        <w:rPr>
          <w:rFonts w:ascii="宋体" w:hAnsi="宋体" w:cs="宋体" w:hint="eastAsia"/>
          <w:bCs/>
          <w:sz w:val="24"/>
        </w:rPr>
      </w:pPr>
    </w:p>
    <w:p w14:paraId="3EF62360" w14:textId="77777777" w:rsidR="009F7343" w:rsidRPr="00F36A3C" w:rsidRDefault="009F7343">
      <w:pPr>
        <w:spacing w:line="360" w:lineRule="auto"/>
        <w:jc w:val="left"/>
        <w:rPr>
          <w:rFonts w:ascii="宋体" w:hAnsi="宋体" w:cs="宋体" w:hint="eastAsia"/>
          <w:bCs/>
          <w:sz w:val="24"/>
        </w:rPr>
      </w:pPr>
    </w:p>
    <w:p w14:paraId="03B7FA29" w14:textId="77777777" w:rsidR="009F7343" w:rsidRPr="00F36A3C" w:rsidRDefault="009F7343">
      <w:pPr>
        <w:spacing w:line="360" w:lineRule="auto"/>
        <w:jc w:val="left"/>
        <w:rPr>
          <w:rFonts w:ascii="宋体" w:hAnsi="宋体" w:cs="宋体" w:hint="eastAsia"/>
          <w:bCs/>
          <w:sz w:val="24"/>
        </w:rPr>
      </w:pPr>
    </w:p>
    <w:p w14:paraId="4404BA08" w14:textId="77777777" w:rsidR="009F7343" w:rsidRPr="00F36A3C" w:rsidRDefault="009F7343">
      <w:pPr>
        <w:spacing w:line="360" w:lineRule="auto"/>
        <w:jc w:val="left"/>
        <w:rPr>
          <w:rFonts w:ascii="宋体" w:hAnsi="宋体" w:cs="宋体" w:hint="eastAsia"/>
          <w:bCs/>
          <w:sz w:val="24"/>
        </w:rPr>
      </w:pPr>
    </w:p>
    <w:p w14:paraId="04619529" w14:textId="77777777" w:rsidR="009F7343" w:rsidRPr="00F36A3C" w:rsidRDefault="009F7343">
      <w:pPr>
        <w:spacing w:line="360" w:lineRule="auto"/>
        <w:jc w:val="left"/>
        <w:rPr>
          <w:rFonts w:ascii="宋体" w:hAnsi="宋体" w:cs="宋体" w:hint="eastAsia"/>
          <w:bCs/>
          <w:sz w:val="24"/>
        </w:rPr>
      </w:pPr>
    </w:p>
    <w:p w14:paraId="2EA3E79D" w14:textId="77777777" w:rsidR="009F7343" w:rsidRPr="00F36A3C" w:rsidRDefault="009F7343">
      <w:pPr>
        <w:spacing w:line="360" w:lineRule="auto"/>
        <w:jc w:val="left"/>
        <w:rPr>
          <w:rFonts w:ascii="宋体" w:hAnsi="宋体" w:cs="宋体" w:hint="eastAsia"/>
          <w:bCs/>
          <w:sz w:val="24"/>
        </w:rPr>
      </w:pPr>
    </w:p>
    <w:p w14:paraId="60F941D5" w14:textId="77777777" w:rsidR="009F7343" w:rsidRPr="00F36A3C" w:rsidRDefault="009F7343">
      <w:pPr>
        <w:spacing w:line="360" w:lineRule="auto"/>
        <w:jc w:val="left"/>
        <w:rPr>
          <w:rFonts w:ascii="宋体" w:hAnsi="宋体" w:cs="宋体" w:hint="eastAsia"/>
          <w:bCs/>
          <w:sz w:val="24"/>
        </w:rPr>
      </w:pPr>
    </w:p>
    <w:p w14:paraId="555F7360" w14:textId="77777777" w:rsidR="009F7343" w:rsidRPr="00F36A3C" w:rsidRDefault="009F7343">
      <w:pPr>
        <w:spacing w:line="360" w:lineRule="auto"/>
        <w:jc w:val="left"/>
        <w:rPr>
          <w:rFonts w:ascii="宋体" w:hAnsi="宋体" w:cs="宋体" w:hint="eastAsia"/>
          <w:bCs/>
          <w:sz w:val="24"/>
        </w:rPr>
      </w:pPr>
    </w:p>
    <w:p w14:paraId="49DA1266" w14:textId="77777777" w:rsidR="009F7343" w:rsidRPr="00F36A3C" w:rsidRDefault="009F7343">
      <w:pPr>
        <w:spacing w:line="360" w:lineRule="auto"/>
        <w:jc w:val="left"/>
        <w:rPr>
          <w:rFonts w:ascii="宋体" w:hAnsi="宋体" w:cs="宋体" w:hint="eastAsia"/>
          <w:bCs/>
          <w:sz w:val="24"/>
        </w:rPr>
      </w:pPr>
    </w:p>
    <w:p w14:paraId="4E00BBCE" w14:textId="77777777" w:rsidR="009F7343" w:rsidRPr="00F36A3C" w:rsidRDefault="009F7343">
      <w:pPr>
        <w:spacing w:line="360" w:lineRule="auto"/>
        <w:jc w:val="left"/>
        <w:rPr>
          <w:rFonts w:ascii="宋体" w:hAnsi="宋体" w:cs="宋体" w:hint="eastAsia"/>
          <w:bCs/>
          <w:sz w:val="24"/>
        </w:rPr>
      </w:pPr>
    </w:p>
    <w:p w14:paraId="0D31A521" w14:textId="77777777" w:rsidR="009F7343" w:rsidRPr="00F36A3C" w:rsidRDefault="009F7343">
      <w:pPr>
        <w:spacing w:line="360" w:lineRule="auto"/>
        <w:jc w:val="left"/>
        <w:rPr>
          <w:rFonts w:ascii="宋体" w:hAnsi="宋体" w:cs="宋体" w:hint="eastAsia"/>
          <w:bCs/>
          <w:sz w:val="24"/>
        </w:rPr>
      </w:pPr>
    </w:p>
    <w:p w14:paraId="4498ADEB" w14:textId="77777777" w:rsidR="009F7343" w:rsidRPr="00F36A3C" w:rsidRDefault="009F7343">
      <w:pPr>
        <w:spacing w:line="360" w:lineRule="auto"/>
        <w:jc w:val="left"/>
        <w:rPr>
          <w:rFonts w:ascii="宋体" w:hAnsi="宋体" w:cs="宋体" w:hint="eastAsia"/>
          <w:bCs/>
          <w:sz w:val="24"/>
        </w:rPr>
      </w:pPr>
    </w:p>
    <w:p w14:paraId="3054DC6D" w14:textId="77777777" w:rsidR="009F7343" w:rsidRPr="00F36A3C" w:rsidRDefault="009F7343">
      <w:pPr>
        <w:spacing w:line="360" w:lineRule="auto"/>
        <w:jc w:val="left"/>
        <w:rPr>
          <w:rFonts w:ascii="宋体" w:hAnsi="宋体" w:cs="宋体" w:hint="eastAsia"/>
          <w:bCs/>
          <w:sz w:val="24"/>
        </w:rPr>
      </w:pPr>
    </w:p>
    <w:p w14:paraId="42990316" w14:textId="77777777" w:rsidR="009F7343" w:rsidRPr="00F36A3C" w:rsidRDefault="009F7343">
      <w:pPr>
        <w:spacing w:line="360" w:lineRule="auto"/>
        <w:jc w:val="left"/>
        <w:rPr>
          <w:rFonts w:ascii="宋体" w:hAnsi="宋体" w:cs="宋体" w:hint="eastAsia"/>
          <w:bCs/>
          <w:sz w:val="24"/>
        </w:rPr>
      </w:pPr>
    </w:p>
    <w:p w14:paraId="03183365" w14:textId="77777777" w:rsidR="009F7343" w:rsidRPr="00F36A3C" w:rsidRDefault="009F7343">
      <w:pPr>
        <w:spacing w:line="360" w:lineRule="auto"/>
        <w:jc w:val="left"/>
        <w:rPr>
          <w:rFonts w:ascii="宋体" w:hAnsi="宋体" w:cs="宋体" w:hint="eastAsia"/>
          <w:bCs/>
          <w:sz w:val="24"/>
        </w:rPr>
      </w:pPr>
    </w:p>
    <w:p w14:paraId="52785958" w14:textId="77777777" w:rsidR="009F7343" w:rsidRPr="00F36A3C" w:rsidRDefault="009F7343">
      <w:pPr>
        <w:spacing w:line="360" w:lineRule="auto"/>
        <w:jc w:val="left"/>
        <w:rPr>
          <w:rFonts w:ascii="宋体" w:hAnsi="宋体" w:cs="宋体" w:hint="eastAsia"/>
          <w:bCs/>
          <w:sz w:val="24"/>
        </w:rPr>
      </w:pPr>
    </w:p>
    <w:p w14:paraId="6E0872E3" w14:textId="77777777" w:rsidR="009F7343" w:rsidRPr="00F36A3C" w:rsidRDefault="009F7343">
      <w:pPr>
        <w:spacing w:line="360" w:lineRule="auto"/>
        <w:jc w:val="left"/>
        <w:rPr>
          <w:rFonts w:ascii="宋体" w:hAnsi="宋体" w:cs="宋体" w:hint="eastAsia"/>
          <w:bCs/>
          <w:sz w:val="24"/>
        </w:rPr>
      </w:pPr>
    </w:p>
    <w:p w14:paraId="552C7137" w14:textId="77777777" w:rsidR="009F7343" w:rsidRPr="00F36A3C" w:rsidRDefault="009F7343">
      <w:pPr>
        <w:spacing w:line="360" w:lineRule="auto"/>
        <w:jc w:val="left"/>
        <w:rPr>
          <w:rFonts w:ascii="宋体" w:hAnsi="宋体" w:cs="宋体" w:hint="eastAsia"/>
          <w:bCs/>
          <w:sz w:val="24"/>
        </w:rPr>
      </w:pPr>
    </w:p>
    <w:p w14:paraId="25002379" w14:textId="77777777" w:rsidR="009F7343" w:rsidRPr="00F36A3C" w:rsidRDefault="009F7343">
      <w:pPr>
        <w:spacing w:line="360" w:lineRule="auto"/>
        <w:jc w:val="left"/>
        <w:rPr>
          <w:rFonts w:ascii="宋体" w:hAnsi="宋体" w:cs="宋体" w:hint="eastAsia"/>
          <w:bCs/>
          <w:sz w:val="24"/>
        </w:rPr>
      </w:pPr>
    </w:p>
    <w:p w14:paraId="115DA04B" w14:textId="77777777" w:rsidR="009F7343" w:rsidRPr="00F36A3C" w:rsidRDefault="009F7343">
      <w:pPr>
        <w:spacing w:line="360" w:lineRule="auto"/>
        <w:jc w:val="left"/>
        <w:rPr>
          <w:rFonts w:ascii="宋体" w:hAnsi="宋体" w:cs="宋体" w:hint="eastAsia"/>
          <w:bCs/>
          <w:sz w:val="24"/>
        </w:rPr>
      </w:pPr>
    </w:p>
    <w:p w14:paraId="4FDB0DB9" w14:textId="77777777" w:rsidR="009F7343" w:rsidRPr="00F36A3C" w:rsidRDefault="009F7343">
      <w:pPr>
        <w:spacing w:line="360" w:lineRule="auto"/>
        <w:jc w:val="left"/>
        <w:rPr>
          <w:rFonts w:ascii="宋体" w:hAnsi="宋体" w:cs="宋体" w:hint="eastAsia"/>
          <w:bCs/>
          <w:sz w:val="24"/>
        </w:rPr>
      </w:pPr>
    </w:p>
    <w:p w14:paraId="21AA600E" w14:textId="77777777" w:rsidR="009F7343" w:rsidRPr="00F36A3C" w:rsidRDefault="009F7343">
      <w:pPr>
        <w:spacing w:line="360" w:lineRule="auto"/>
        <w:jc w:val="left"/>
        <w:rPr>
          <w:rFonts w:ascii="宋体" w:hAnsi="宋体" w:cs="宋体" w:hint="eastAsia"/>
          <w:bCs/>
          <w:sz w:val="24"/>
        </w:rPr>
      </w:pPr>
    </w:p>
    <w:p w14:paraId="2033B781" w14:textId="77777777" w:rsidR="009F7343" w:rsidRPr="00F36A3C" w:rsidRDefault="00000000">
      <w:pPr>
        <w:spacing w:line="360" w:lineRule="atLeast"/>
        <w:jc w:val="left"/>
        <w:rPr>
          <w:rFonts w:ascii="宋体" w:hAnsi="宋体" w:hint="eastAsia"/>
          <w:sz w:val="24"/>
        </w:rPr>
      </w:pPr>
      <w:r w:rsidRPr="00F36A3C">
        <w:rPr>
          <w:rFonts w:ascii="宋体" w:hAnsi="宋体" w:hint="eastAsia"/>
          <w:sz w:val="24"/>
        </w:rPr>
        <w:lastRenderedPageBreak/>
        <w:t>格式19</w:t>
      </w:r>
    </w:p>
    <w:p w14:paraId="7B138F19" w14:textId="77777777" w:rsidR="009F7343" w:rsidRPr="00F36A3C" w:rsidRDefault="00000000">
      <w:pPr>
        <w:pStyle w:val="20"/>
        <w:ind w:left="703" w:hangingChars="250" w:hanging="703"/>
        <w:jc w:val="center"/>
        <w:rPr>
          <w:rFonts w:ascii="宋体" w:hAnsi="宋体" w:cs="宋体" w:hint="eastAsia"/>
          <w:bCs/>
          <w:sz w:val="24"/>
        </w:rPr>
      </w:pPr>
      <w:r w:rsidRPr="00F36A3C">
        <w:rPr>
          <w:rFonts w:ascii="宋体" w:hAnsi="宋体" w:hint="eastAsia"/>
          <w:szCs w:val="28"/>
        </w:rPr>
        <w:t>十九、商誉声明</w:t>
      </w:r>
    </w:p>
    <w:p w14:paraId="3865BDF9" w14:textId="77777777" w:rsidR="009F7343" w:rsidRPr="00F36A3C" w:rsidRDefault="009F7343">
      <w:pPr>
        <w:spacing w:line="360" w:lineRule="auto"/>
        <w:jc w:val="left"/>
        <w:rPr>
          <w:rFonts w:ascii="宋体" w:hAnsi="宋体" w:cs="宋体" w:hint="eastAsia"/>
          <w:bCs/>
          <w:sz w:val="24"/>
        </w:rPr>
      </w:pPr>
    </w:p>
    <w:p w14:paraId="3235D818" w14:textId="77777777" w:rsidR="009F7343" w:rsidRPr="00F36A3C" w:rsidRDefault="00000000">
      <w:pPr>
        <w:spacing w:line="360" w:lineRule="auto"/>
        <w:jc w:val="left"/>
        <w:rPr>
          <w:rFonts w:ascii="宋体" w:hAnsi="宋体" w:cs="宋体" w:hint="eastAsia"/>
          <w:bCs/>
          <w:sz w:val="24"/>
        </w:rPr>
      </w:pPr>
      <w:r w:rsidRPr="00F36A3C">
        <w:rPr>
          <w:rFonts w:ascii="宋体" w:hAnsi="宋体" w:cs="仿宋"/>
          <w:sz w:val="24"/>
          <w:lang w:val="zh-TW" w:eastAsia="zh-TW"/>
        </w:rPr>
        <w:t>项目名称：</w:t>
      </w:r>
    </w:p>
    <w:p w14:paraId="56AFD401" w14:textId="77777777" w:rsidR="009F7343" w:rsidRPr="00F36A3C" w:rsidRDefault="009F7343">
      <w:pPr>
        <w:spacing w:line="360" w:lineRule="auto"/>
        <w:jc w:val="left"/>
        <w:rPr>
          <w:rFonts w:ascii="宋体" w:hAnsi="宋体" w:cs="宋体" w:hint="eastAsia"/>
          <w:bCs/>
          <w:sz w:val="24"/>
        </w:rPr>
      </w:pPr>
    </w:p>
    <w:p w14:paraId="3265088D" w14:textId="77777777" w:rsidR="009F7343" w:rsidRPr="00F36A3C" w:rsidRDefault="00000000">
      <w:pPr>
        <w:tabs>
          <w:tab w:val="left" w:pos="6300"/>
        </w:tabs>
        <w:snapToGrid w:val="0"/>
        <w:spacing w:line="360" w:lineRule="auto"/>
        <w:rPr>
          <w:rFonts w:ascii="宋体" w:hAnsi="宋体" w:cs="Arial Unicode MS" w:hint="eastAsia"/>
          <w:sz w:val="24"/>
          <w:lang w:val="zh-TW" w:eastAsia="zh-TW"/>
        </w:rPr>
      </w:pPr>
      <w:r w:rsidRPr="00F36A3C">
        <w:rPr>
          <w:rFonts w:ascii="宋体" w:hAnsi="宋体" w:cs="仿宋"/>
          <w:sz w:val="24"/>
          <w:lang w:val="zh-TW" w:eastAsia="zh-TW"/>
        </w:rPr>
        <w:t>致：</w:t>
      </w:r>
      <w:r w:rsidRPr="00F36A3C">
        <w:rPr>
          <w:rFonts w:ascii="宋体" w:hAnsi="宋体" w:cs="仿宋"/>
          <w:sz w:val="24"/>
          <w:u w:val="single" w:color="000000"/>
          <w:lang w:val="zh-TW" w:eastAsia="zh-TW"/>
        </w:rPr>
        <w:t>中国外汇交易中心（全国银行间同业拆借中心）</w:t>
      </w:r>
      <w:r w:rsidRPr="00F36A3C">
        <w:rPr>
          <w:rFonts w:ascii="宋体" w:hAnsi="宋体" w:cs="仿宋"/>
          <w:sz w:val="24"/>
          <w:lang w:val="zh-TW" w:eastAsia="zh-TW"/>
        </w:rPr>
        <w:t>：</w:t>
      </w:r>
    </w:p>
    <w:p w14:paraId="6905C90F" w14:textId="77777777" w:rsidR="009F7343" w:rsidRPr="00F36A3C" w:rsidRDefault="00000000">
      <w:pPr>
        <w:tabs>
          <w:tab w:val="left" w:pos="6300"/>
        </w:tabs>
        <w:snapToGrid w:val="0"/>
        <w:spacing w:line="360" w:lineRule="auto"/>
        <w:ind w:firstLine="480"/>
        <w:rPr>
          <w:rFonts w:ascii="宋体" w:hAnsi="宋体" w:cs="仿宋" w:hint="eastAsia"/>
          <w:sz w:val="24"/>
          <w:lang w:val="zh-TW"/>
        </w:rPr>
      </w:pPr>
      <w:r w:rsidRPr="00F36A3C">
        <w:rPr>
          <w:rFonts w:ascii="宋体" w:hAnsi="宋体" w:cs="仿宋"/>
          <w:sz w:val="24"/>
          <w:lang w:val="zh-TW" w:eastAsia="zh-TW"/>
        </w:rPr>
        <w:t>（</w:t>
      </w:r>
      <w:r w:rsidRPr="00F36A3C">
        <w:rPr>
          <w:rFonts w:ascii="宋体" w:hAnsi="宋体" w:cs="仿宋" w:hint="eastAsia"/>
          <w:sz w:val="24"/>
          <w:lang w:val="zh-TW"/>
        </w:rPr>
        <w:t>投标人</w:t>
      </w:r>
      <w:r w:rsidRPr="00F36A3C">
        <w:rPr>
          <w:rFonts w:ascii="宋体" w:hAnsi="宋体" w:cs="仿宋"/>
          <w:sz w:val="24"/>
          <w:lang w:val="zh-TW" w:eastAsia="zh-TW"/>
        </w:rPr>
        <w:t>名称）郑重声明，我</w:t>
      </w:r>
      <w:r w:rsidRPr="00F36A3C">
        <w:rPr>
          <w:rFonts w:ascii="宋体" w:hAnsi="宋体" w:cs="仿宋" w:hint="eastAsia"/>
          <w:sz w:val="24"/>
          <w:lang w:val="zh-TW" w:eastAsia="zh-TW"/>
        </w:rPr>
        <w:t>单位</w:t>
      </w:r>
      <w:r w:rsidRPr="00F36A3C">
        <w:rPr>
          <w:rFonts w:ascii="宋体" w:hAnsi="宋体" w:cs="仿宋"/>
          <w:sz w:val="24"/>
          <w:lang w:val="zh-TW" w:eastAsia="zh-TW"/>
        </w:rPr>
        <w:t>具有良好的商业信誉，具有履行合同所必需的设备和专业技术能力，在合同签订前后随时愿意提供相关证明材料</w:t>
      </w:r>
      <w:r w:rsidRPr="00F36A3C">
        <w:rPr>
          <w:rFonts w:ascii="宋体" w:hAnsi="宋体" w:cs="仿宋" w:hint="eastAsia"/>
          <w:sz w:val="24"/>
          <w:lang w:val="zh-TW" w:eastAsia="zh-TW"/>
        </w:rPr>
        <w:t>；</w:t>
      </w:r>
      <w:r w:rsidRPr="00F36A3C">
        <w:rPr>
          <w:rFonts w:ascii="宋体" w:hAnsi="宋体" w:cs="仿宋"/>
          <w:sz w:val="24"/>
          <w:lang w:val="zh-TW" w:eastAsia="zh-TW"/>
        </w:rPr>
        <w:t>我</w:t>
      </w:r>
      <w:r w:rsidRPr="00F36A3C">
        <w:rPr>
          <w:rFonts w:ascii="宋体" w:hAnsi="宋体" w:cs="仿宋" w:hint="eastAsia"/>
          <w:sz w:val="24"/>
          <w:lang w:val="zh-TW" w:eastAsia="zh-TW"/>
        </w:rPr>
        <w:t>单位</w:t>
      </w:r>
      <w:r w:rsidRPr="00F36A3C">
        <w:rPr>
          <w:rFonts w:ascii="宋体" w:hAnsi="宋体" w:cs="仿宋"/>
          <w:sz w:val="24"/>
          <w:lang w:val="zh-TW" w:eastAsia="zh-TW"/>
        </w:rPr>
        <w:t>还同时声明参加本项目采购活动前三年内无重大违法活动记录</w:t>
      </w:r>
      <w:r w:rsidRPr="00F36A3C">
        <w:rPr>
          <w:rFonts w:ascii="宋体" w:hAnsi="宋体" w:cs="仿宋" w:hint="eastAsia"/>
          <w:sz w:val="24"/>
          <w:lang w:val="zh-TW" w:eastAsia="zh-TW"/>
        </w:rPr>
        <w:t>，</w:t>
      </w:r>
      <w:r w:rsidRPr="00F36A3C">
        <w:rPr>
          <w:rFonts w:ascii="宋体" w:hAnsi="宋体" w:cs="仿宋"/>
          <w:sz w:val="24"/>
          <w:lang w:val="zh-TW" w:eastAsia="zh-TW"/>
        </w:rPr>
        <w:t>未因违法、违规、违反商业道德导致</w:t>
      </w:r>
      <w:r w:rsidRPr="00F36A3C">
        <w:rPr>
          <w:rFonts w:ascii="宋体" w:hAnsi="宋体" w:cs="仿宋" w:hint="eastAsia"/>
          <w:sz w:val="24"/>
          <w:lang w:val="zh-TW"/>
        </w:rPr>
        <w:t>重大</w:t>
      </w:r>
      <w:r w:rsidRPr="00F36A3C">
        <w:rPr>
          <w:rFonts w:ascii="宋体" w:hAnsi="宋体" w:cs="仿宋"/>
          <w:sz w:val="24"/>
          <w:lang w:val="zh-TW" w:eastAsia="zh-TW"/>
        </w:rPr>
        <w:t>合同解约或案件败诉</w:t>
      </w:r>
      <w:r w:rsidRPr="00F36A3C">
        <w:rPr>
          <w:rFonts w:ascii="宋体" w:hAnsi="宋体" w:cs="仿宋" w:hint="eastAsia"/>
          <w:sz w:val="24"/>
          <w:lang w:val="zh-TW" w:eastAsia="zh-TW"/>
        </w:rPr>
        <w:t>，不存在因违法</w:t>
      </w:r>
      <w:r w:rsidRPr="00F36A3C">
        <w:rPr>
          <w:rFonts w:ascii="宋体" w:hAnsi="宋体" w:cs="仿宋" w:hint="eastAsia"/>
          <w:sz w:val="24"/>
          <w:lang w:val="zh-TW"/>
        </w:rPr>
        <w:t>经营</w:t>
      </w:r>
      <w:r w:rsidRPr="00F36A3C">
        <w:rPr>
          <w:rFonts w:ascii="宋体" w:hAnsi="宋体" w:cs="仿宋" w:hint="eastAsia"/>
          <w:sz w:val="24"/>
          <w:lang w:val="zh-TW" w:eastAsia="zh-TW"/>
        </w:rPr>
        <w:t>受到刑事处罚或者责令停产停业、吊销许可证或者执照、较大数额罚款等</w:t>
      </w:r>
      <w:r w:rsidRPr="00F36A3C">
        <w:rPr>
          <w:rFonts w:ascii="宋体" w:hAnsi="宋体" w:cs="仿宋" w:hint="eastAsia"/>
          <w:sz w:val="24"/>
          <w:lang w:val="zh-TW"/>
        </w:rPr>
        <w:t>行政处罚。且</w:t>
      </w:r>
      <w:r w:rsidRPr="00F36A3C">
        <w:rPr>
          <w:rFonts w:ascii="宋体" w:hAnsi="宋体" w:cs="仿宋"/>
          <w:sz w:val="24"/>
          <w:lang w:val="zh-TW" w:eastAsia="zh-TW" w:bidi="ar"/>
        </w:rPr>
        <w:t>有依法缴纳税收和社会保障资金的良好记录。</w:t>
      </w:r>
      <w:r w:rsidRPr="00F36A3C">
        <w:rPr>
          <w:rFonts w:ascii="宋体" w:hAnsi="宋体" w:cs="仿宋"/>
          <w:sz w:val="24"/>
          <w:lang w:val="zh-TW" w:eastAsia="zh-TW"/>
        </w:rPr>
        <w:t>我方对以上声明负全部法律责任</w:t>
      </w:r>
      <w:r w:rsidRPr="00F36A3C">
        <w:rPr>
          <w:rFonts w:ascii="宋体" w:hAnsi="宋体" w:cs="仿宋" w:hint="eastAsia"/>
          <w:sz w:val="24"/>
          <w:lang w:val="zh-TW" w:eastAsia="zh-TW"/>
        </w:rPr>
        <w:t>。</w:t>
      </w:r>
    </w:p>
    <w:p w14:paraId="1DFF3B5D" w14:textId="77777777" w:rsidR="009F7343" w:rsidRPr="00F36A3C" w:rsidRDefault="00000000">
      <w:pPr>
        <w:tabs>
          <w:tab w:val="left" w:pos="6300"/>
        </w:tabs>
        <w:snapToGrid w:val="0"/>
        <w:spacing w:line="360" w:lineRule="auto"/>
        <w:ind w:firstLine="480"/>
        <w:rPr>
          <w:rFonts w:ascii="宋体" w:hAnsi="宋体" w:cs="仿宋" w:hint="eastAsia"/>
          <w:sz w:val="24"/>
          <w:lang w:val="zh-TW"/>
        </w:rPr>
      </w:pPr>
      <w:r w:rsidRPr="00F36A3C">
        <w:rPr>
          <w:rFonts w:ascii="宋体" w:hAnsi="宋体" w:cs="仿宋"/>
          <w:sz w:val="24"/>
          <w:lang w:val="zh-TW" w:eastAsia="zh-TW"/>
        </w:rPr>
        <w:t>特此声明。</w:t>
      </w:r>
    </w:p>
    <w:p w14:paraId="63951C60" w14:textId="77777777" w:rsidR="009F7343" w:rsidRPr="00F36A3C" w:rsidRDefault="009F7343">
      <w:pPr>
        <w:tabs>
          <w:tab w:val="left" w:pos="6300"/>
        </w:tabs>
        <w:snapToGrid w:val="0"/>
        <w:spacing w:line="360" w:lineRule="auto"/>
        <w:rPr>
          <w:rFonts w:ascii="宋体" w:hAnsi="宋体" w:cs="仿宋" w:hint="eastAsia"/>
          <w:sz w:val="24"/>
          <w:lang w:val="zh-TW"/>
        </w:rPr>
      </w:pPr>
    </w:p>
    <w:p w14:paraId="6A6E748D" w14:textId="77777777" w:rsidR="009F7343" w:rsidRPr="00F36A3C" w:rsidRDefault="009F7343">
      <w:pPr>
        <w:tabs>
          <w:tab w:val="left" w:pos="6300"/>
        </w:tabs>
        <w:snapToGrid w:val="0"/>
        <w:spacing w:line="360" w:lineRule="auto"/>
        <w:rPr>
          <w:rFonts w:ascii="宋体" w:hAnsi="宋体" w:cs="仿宋" w:hint="eastAsia"/>
          <w:sz w:val="24"/>
          <w:lang w:val="zh-TW"/>
        </w:rPr>
      </w:pPr>
    </w:p>
    <w:p w14:paraId="2A7A31B8" w14:textId="77777777" w:rsidR="009F7343" w:rsidRPr="00F36A3C" w:rsidRDefault="00000000">
      <w:pPr>
        <w:tabs>
          <w:tab w:val="left" w:pos="6300"/>
        </w:tabs>
        <w:snapToGrid w:val="0"/>
        <w:spacing w:line="360" w:lineRule="auto"/>
        <w:rPr>
          <w:rFonts w:ascii="宋体" w:hAnsi="宋体" w:cs="Arial Unicode MS" w:hint="eastAsia"/>
          <w:sz w:val="24"/>
          <w:lang w:val="zh-TW"/>
        </w:rPr>
      </w:pPr>
      <w:r w:rsidRPr="00F36A3C">
        <w:rPr>
          <w:rFonts w:ascii="宋体" w:hAnsi="宋体" w:hint="eastAsia"/>
          <w:sz w:val="24"/>
        </w:rPr>
        <w:t>投标人</w:t>
      </w:r>
      <w:r w:rsidRPr="00F36A3C">
        <w:rPr>
          <w:rFonts w:ascii="宋体" w:hAnsi="宋体"/>
          <w:sz w:val="24"/>
        </w:rPr>
        <w:t>：</w:t>
      </w:r>
      <w:r w:rsidRPr="00F36A3C">
        <w:rPr>
          <w:rFonts w:ascii="宋体" w:hAnsi="宋体" w:hint="eastAsia"/>
          <w:sz w:val="24"/>
          <w:u w:val="single"/>
        </w:rPr>
        <w:t xml:space="preserve">                  </w:t>
      </w:r>
      <w:r w:rsidRPr="00F36A3C">
        <w:rPr>
          <w:rFonts w:ascii="宋体" w:hAnsi="宋体"/>
          <w:sz w:val="24"/>
        </w:rPr>
        <w:t>（盖单位公章）</w:t>
      </w:r>
    </w:p>
    <w:p w14:paraId="2CD23A49" w14:textId="77777777" w:rsidR="009F7343" w:rsidRPr="00F36A3C" w:rsidRDefault="00000000">
      <w:pPr>
        <w:jc w:val="center"/>
        <w:rPr>
          <w:rFonts w:ascii="宋体" w:hAnsi="宋体" w:hint="eastAsia"/>
          <w:sz w:val="32"/>
        </w:rPr>
      </w:pPr>
      <w:bookmarkStart w:id="35" w:name="_Toc470167326"/>
      <w:bookmarkStart w:id="36" w:name="_Toc517354675"/>
      <w:bookmarkStart w:id="37" w:name="_Toc34314547"/>
      <w:bookmarkStart w:id="38" w:name="_Toc37155676"/>
      <w:r w:rsidRPr="00F36A3C">
        <w:rPr>
          <w:rFonts w:ascii="宋体" w:hAnsi="宋体" w:hint="eastAsia"/>
          <w:sz w:val="32"/>
        </w:rPr>
        <w:br w:type="page"/>
      </w:r>
    </w:p>
    <w:p w14:paraId="1812BF37" w14:textId="77777777" w:rsidR="009F7343" w:rsidRPr="00F36A3C" w:rsidRDefault="00000000">
      <w:pPr>
        <w:pStyle w:val="1"/>
        <w:jc w:val="center"/>
        <w:rPr>
          <w:rFonts w:ascii="宋体" w:hAnsi="宋体" w:hint="eastAsia"/>
          <w:b w:val="0"/>
          <w:sz w:val="32"/>
        </w:rPr>
      </w:pPr>
      <w:r w:rsidRPr="00F36A3C">
        <w:rPr>
          <w:rFonts w:ascii="宋体" w:hAnsi="宋体" w:hint="eastAsia"/>
          <w:sz w:val="32"/>
        </w:rPr>
        <w:lastRenderedPageBreak/>
        <w:t>第五章　采购需求及技术要求</w:t>
      </w:r>
    </w:p>
    <w:p w14:paraId="223E5967" w14:textId="77777777" w:rsidR="009F7343" w:rsidRPr="00F36A3C" w:rsidRDefault="00000000">
      <w:pPr>
        <w:pStyle w:val="20"/>
        <w:rPr>
          <w:rFonts w:ascii="宋体" w:hAnsi="宋体" w:hint="eastAsia"/>
          <w:sz w:val="24"/>
          <w:szCs w:val="24"/>
        </w:rPr>
      </w:pPr>
      <w:r w:rsidRPr="00F36A3C">
        <w:rPr>
          <w:rFonts w:ascii="宋体" w:hAnsi="宋体" w:hint="eastAsia"/>
          <w:sz w:val="24"/>
          <w:szCs w:val="24"/>
        </w:rPr>
        <w:t>一、采购</w:t>
      </w:r>
      <w:r w:rsidRPr="00F36A3C">
        <w:rPr>
          <w:rFonts w:ascii="宋体" w:hAnsi="宋体"/>
          <w:sz w:val="24"/>
          <w:szCs w:val="24"/>
        </w:rPr>
        <w:t>需求前附表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68"/>
        <w:gridCol w:w="5827"/>
      </w:tblGrid>
      <w:tr w:rsidR="009F7343" w:rsidRPr="00F36A3C" w14:paraId="1FC9DBB9" w14:textId="77777777">
        <w:trPr>
          <w:trHeight w:hRule="exact" w:val="567"/>
          <w:jc w:val="center"/>
        </w:trPr>
        <w:tc>
          <w:tcPr>
            <w:tcW w:w="847" w:type="dxa"/>
            <w:vAlign w:val="center"/>
          </w:tcPr>
          <w:p w14:paraId="4CF895A4" w14:textId="77777777" w:rsidR="009F7343" w:rsidRPr="00F36A3C" w:rsidRDefault="00000000">
            <w:pPr>
              <w:ind w:left="-65"/>
              <w:jc w:val="center"/>
              <w:rPr>
                <w:rFonts w:ascii="宋体" w:hAnsi="宋体" w:hint="eastAsia"/>
                <w:b/>
                <w:szCs w:val="21"/>
              </w:rPr>
            </w:pPr>
            <w:r w:rsidRPr="00F36A3C">
              <w:rPr>
                <w:rFonts w:ascii="宋体" w:hAnsi="宋体" w:hint="eastAsia"/>
                <w:b/>
                <w:szCs w:val="21"/>
              </w:rPr>
              <w:t>序号</w:t>
            </w:r>
          </w:p>
        </w:tc>
        <w:tc>
          <w:tcPr>
            <w:tcW w:w="1968" w:type="dxa"/>
            <w:vAlign w:val="center"/>
          </w:tcPr>
          <w:p w14:paraId="77918A85" w14:textId="77777777" w:rsidR="009F7343" w:rsidRPr="00F36A3C" w:rsidRDefault="00000000">
            <w:pPr>
              <w:ind w:left="-65"/>
              <w:jc w:val="center"/>
              <w:rPr>
                <w:rFonts w:ascii="宋体" w:hAnsi="宋体" w:hint="eastAsia"/>
                <w:b/>
                <w:szCs w:val="21"/>
              </w:rPr>
            </w:pPr>
            <w:r w:rsidRPr="00F36A3C">
              <w:rPr>
                <w:rFonts w:ascii="宋体" w:hAnsi="宋体" w:hint="eastAsia"/>
                <w:b/>
                <w:szCs w:val="21"/>
              </w:rPr>
              <w:t>类 别</w:t>
            </w:r>
          </w:p>
        </w:tc>
        <w:tc>
          <w:tcPr>
            <w:tcW w:w="5827" w:type="dxa"/>
            <w:vAlign w:val="center"/>
          </w:tcPr>
          <w:p w14:paraId="257BF745" w14:textId="77777777" w:rsidR="009F7343" w:rsidRPr="00F36A3C" w:rsidRDefault="00000000">
            <w:pPr>
              <w:ind w:left="-65"/>
              <w:jc w:val="center"/>
              <w:rPr>
                <w:rFonts w:ascii="宋体" w:hAnsi="宋体" w:hint="eastAsia"/>
                <w:b/>
                <w:szCs w:val="21"/>
              </w:rPr>
            </w:pPr>
            <w:r w:rsidRPr="00F36A3C">
              <w:rPr>
                <w:rFonts w:ascii="宋体" w:hAnsi="宋体" w:hint="eastAsia"/>
                <w:b/>
                <w:szCs w:val="21"/>
              </w:rPr>
              <w:t>内  容</w:t>
            </w:r>
          </w:p>
        </w:tc>
      </w:tr>
      <w:tr w:rsidR="009F7343" w:rsidRPr="00F36A3C" w14:paraId="6B628766" w14:textId="77777777">
        <w:trPr>
          <w:trHeight w:hRule="exact" w:val="549"/>
          <w:jc w:val="center"/>
        </w:trPr>
        <w:tc>
          <w:tcPr>
            <w:tcW w:w="847" w:type="dxa"/>
            <w:vMerge w:val="restart"/>
            <w:vAlign w:val="center"/>
          </w:tcPr>
          <w:p w14:paraId="1DFF10E4" w14:textId="77777777" w:rsidR="009F7343" w:rsidRPr="00F36A3C" w:rsidRDefault="00000000">
            <w:pPr>
              <w:ind w:left="-65"/>
              <w:jc w:val="center"/>
              <w:rPr>
                <w:rFonts w:ascii="宋体" w:hAnsi="宋体" w:hint="eastAsia"/>
                <w:szCs w:val="21"/>
              </w:rPr>
            </w:pPr>
            <w:r w:rsidRPr="00F36A3C">
              <w:rPr>
                <w:rFonts w:ascii="宋体" w:hAnsi="宋体" w:hint="eastAsia"/>
                <w:szCs w:val="21"/>
              </w:rPr>
              <w:t>1</w:t>
            </w:r>
          </w:p>
        </w:tc>
        <w:tc>
          <w:tcPr>
            <w:tcW w:w="1968" w:type="dxa"/>
            <w:vMerge w:val="restart"/>
            <w:vAlign w:val="center"/>
          </w:tcPr>
          <w:p w14:paraId="5D37B5A5" w14:textId="77777777" w:rsidR="009F7343" w:rsidRPr="00F36A3C" w:rsidRDefault="00000000">
            <w:pPr>
              <w:ind w:left="-65"/>
              <w:jc w:val="center"/>
              <w:rPr>
                <w:rFonts w:ascii="宋体" w:hAnsi="宋体" w:hint="eastAsia"/>
                <w:szCs w:val="21"/>
              </w:rPr>
            </w:pPr>
            <w:r w:rsidRPr="00F36A3C">
              <w:rPr>
                <w:rFonts w:ascii="宋体" w:hAnsi="宋体" w:hint="eastAsia"/>
                <w:szCs w:val="21"/>
              </w:rPr>
              <w:t>项目</w:t>
            </w:r>
            <w:r w:rsidRPr="00F36A3C">
              <w:rPr>
                <w:rFonts w:ascii="宋体" w:hAnsi="宋体"/>
                <w:szCs w:val="21"/>
              </w:rPr>
              <w:t>立项</w:t>
            </w:r>
          </w:p>
        </w:tc>
        <w:tc>
          <w:tcPr>
            <w:tcW w:w="5827" w:type="dxa"/>
            <w:vAlign w:val="center"/>
          </w:tcPr>
          <w:p w14:paraId="3D406B56" w14:textId="77777777" w:rsidR="009F7343" w:rsidRPr="00F36A3C" w:rsidRDefault="00000000">
            <w:pPr>
              <w:ind w:left="-65"/>
              <w:rPr>
                <w:rFonts w:ascii="宋体" w:hAnsi="宋体" w:hint="eastAsia"/>
                <w:szCs w:val="21"/>
              </w:rPr>
            </w:pPr>
            <w:r w:rsidRPr="00F36A3C">
              <w:rPr>
                <w:rFonts w:ascii="宋体" w:hAnsi="宋体" w:hint="eastAsia"/>
                <w:szCs w:val="21"/>
              </w:rPr>
              <w:t>项目立项</w:t>
            </w:r>
            <w:r w:rsidRPr="00F36A3C">
              <w:rPr>
                <w:rFonts w:ascii="宋体" w:hAnsi="宋体"/>
                <w:szCs w:val="21"/>
              </w:rPr>
              <w:t>时间</w:t>
            </w:r>
            <w:r w:rsidRPr="00F36A3C">
              <w:rPr>
                <w:rFonts w:ascii="宋体" w:hAnsi="宋体" w:hint="eastAsia"/>
                <w:szCs w:val="21"/>
              </w:rPr>
              <w:t>：2025年10月23日</w:t>
            </w:r>
          </w:p>
        </w:tc>
      </w:tr>
      <w:tr w:rsidR="009F7343" w:rsidRPr="00F36A3C" w14:paraId="34E6D0EF" w14:textId="77777777">
        <w:trPr>
          <w:trHeight w:hRule="exact" w:val="560"/>
          <w:jc w:val="center"/>
        </w:trPr>
        <w:tc>
          <w:tcPr>
            <w:tcW w:w="847" w:type="dxa"/>
            <w:vMerge/>
            <w:vAlign w:val="center"/>
          </w:tcPr>
          <w:p w14:paraId="3DF146FF" w14:textId="77777777" w:rsidR="009F7343" w:rsidRPr="00F36A3C" w:rsidRDefault="009F7343">
            <w:pPr>
              <w:ind w:left="-65"/>
              <w:jc w:val="center"/>
              <w:rPr>
                <w:rFonts w:ascii="宋体" w:hAnsi="宋体" w:hint="eastAsia"/>
                <w:szCs w:val="21"/>
              </w:rPr>
            </w:pPr>
          </w:p>
        </w:tc>
        <w:tc>
          <w:tcPr>
            <w:tcW w:w="1968" w:type="dxa"/>
            <w:vMerge/>
            <w:vAlign w:val="center"/>
          </w:tcPr>
          <w:p w14:paraId="6C3D70B0" w14:textId="77777777" w:rsidR="009F7343" w:rsidRPr="00F36A3C" w:rsidRDefault="009F7343">
            <w:pPr>
              <w:ind w:left="-65"/>
              <w:jc w:val="center"/>
              <w:rPr>
                <w:rFonts w:ascii="宋体" w:hAnsi="宋体" w:hint="eastAsia"/>
                <w:szCs w:val="21"/>
              </w:rPr>
            </w:pPr>
          </w:p>
        </w:tc>
        <w:tc>
          <w:tcPr>
            <w:tcW w:w="5827" w:type="dxa"/>
            <w:vAlign w:val="center"/>
          </w:tcPr>
          <w:p w14:paraId="0C18F7CB" w14:textId="77777777" w:rsidR="009F7343" w:rsidRPr="00F36A3C" w:rsidRDefault="00000000">
            <w:pPr>
              <w:ind w:left="-65"/>
              <w:rPr>
                <w:rFonts w:ascii="宋体" w:hAnsi="宋体" w:hint="eastAsia"/>
                <w:szCs w:val="21"/>
              </w:rPr>
            </w:pPr>
            <w:r w:rsidRPr="00F36A3C">
              <w:rPr>
                <w:rFonts w:ascii="宋体" w:hAnsi="宋体" w:hint="eastAsia"/>
                <w:szCs w:val="21"/>
              </w:rPr>
              <w:t>项目立项相关证明文件：</w:t>
            </w:r>
            <w:r w:rsidRPr="00F36A3C">
              <w:rPr>
                <w:rFonts w:ascii="Segoe UI Symbol" w:hAnsi="Segoe UI Symbol" w:cs="Segoe UI Symbol"/>
                <w:szCs w:val="21"/>
              </w:rPr>
              <w:t>☑</w:t>
            </w:r>
            <w:r w:rsidRPr="00F36A3C">
              <w:rPr>
                <w:rFonts w:ascii="宋体" w:hAnsi="宋体" w:hint="eastAsia"/>
                <w:szCs w:val="21"/>
              </w:rPr>
              <w:t>无</w:t>
            </w:r>
            <w:r w:rsidRPr="00F36A3C">
              <w:rPr>
                <w:rFonts w:ascii="宋体" w:hAnsi="宋体"/>
                <w:szCs w:val="21"/>
              </w:rPr>
              <w:t xml:space="preserve">   </w:t>
            </w:r>
            <w:r w:rsidRPr="00F36A3C">
              <w:rPr>
                <w:rFonts w:ascii="宋体" w:hAnsi="宋体" w:hint="eastAsia"/>
                <w:szCs w:val="21"/>
              </w:rPr>
              <w:t>□有</w:t>
            </w:r>
          </w:p>
        </w:tc>
      </w:tr>
      <w:tr w:rsidR="009F7343" w:rsidRPr="00F36A3C" w14:paraId="3851147A" w14:textId="77777777">
        <w:trPr>
          <w:trHeight w:hRule="exact" w:val="567"/>
          <w:jc w:val="center"/>
        </w:trPr>
        <w:tc>
          <w:tcPr>
            <w:tcW w:w="847" w:type="dxa"/>
            <w:vMerge w:val="restart"/>
            <w:vAlign w:val="center"/>
          </w:tcPr>
          <w:p w14:paraId="15EA1E6B" w14:textId="77777777" w:rsidR="009F7343" w:rsidRPr="00F36A3C" w:rsidRDefault="00000000">
            <w:pPr>
              <w:ind w:left="-65"/>
              <w:jc w:val="center"/>
              <w:rPr>
                <w:rFonts w:ascii="宋体" w:hAnsi="宋体" w:hint="eastAsia"/>
                <w:szCs w:val="21"/>
              </w:rPr>
            </w:pPr>
            <w:r w:rsidRPr="00F36A3C">
              <w:rPr>
                <w:rFonts w:ascii="宋体" w:hAnsi="宋体" w:hint="eastAsia"/>
                <w:szCs w:val="21"/>
              </w:rPr>
              <w:t>2</w:t>
            </w:r>
          </w:p>
        </w:tc>
        <w:tc>
          <w:tcPr>
            <w:tcW w:w="1968" w:type="dxa"/>
            <w:vMerge w:val="restart"/>
            <w:vAlign w:val="center"/>
          </w:tcPr>
          <w:p w14:paraId="519DAE2F" w14:textId="77777777" w:rsidR="009F7343" w:rsidRPr="00F36A3C" w:rsidRDefault="00000000">
            <w:pPr>
              <w:ind w:left="-65"/>
              <w:jc w:val="center"/>
              <w:rPr>
                <w:rFonts w:ascii="宋体" w:hAnsi="宋体" w:hint="eastAsia"/>
                <w:szCs w:val="21"/>
              </w:rPr>
            </w:pPr>
            <w:r w:rsidRPr="00F36A3C">
              <w:rPr>
                <w:rFonts w:ascii="宋体" w:hAnsi="宋体" w:hint="eastAsia"/>
                <w:szCs w:val="21"/>
              </w:rPr>
              <w:t>项目</w:t>
            </w:r>
            <w:r w:rsidRPr="00F36A3C">
              <w:rPr>
                <w:rFonts w:ascii="宋体" w:hAnsi="宋体"/>
                <w:szCs w:val="21"/>
              </w:rPr>
              <w:t>预算安排</w:t>
            </w:r>
          </w:p>
        </w:tc>
        <w:tc>
          <w:tcPr>
            <w:tcW w:w="5827" w:type="dxa"/>
            <w:vAlign w:val="center"/>
          </w:tcPr>
          <w:p w14:paraId="29302D92" w14:textId="77777777" w:rsidR="009F7343" w:rsidRPr="00F36A3C" w:rsidRDefault="00000000">
            <w:pPr>
              <w:ind w:left="-65"/>
              <w:rPr>
                <w:rFonts w:ascii="宋体" w:hAnsi="宋体" w:hint="eastAsia"/>
                <w:szCs w:val="21"/>
              </w:rPr>
            </w:pPr>
            <w:r w:rsidRPr="00F36A3C">
              <w:rPr>
                <w:rFonts w:ascii="宋体" w:hAnsi="宋体" w:hint="eastAsia"/>
                <w:szCs w:val="21"/>
              </w:rPr>
              <w:t>项目预算</w:t>
            </w:r>
            <w:r w:rsidRPr="00F36A3C">
              <w:rPr>
                <w:rFonts w:ascii="宋体" w:hAnsi="宋体"/>
                <w:szCs w:val="21"/>
              </w:rPr>
              <w:t>：</w:t>
            </w:r>
            <w:r w:rsidRPr="00F36A3C">
              <w:rPr>
                <w:rFonts w:ascii="宋体" w:hAnsi="宋体" w:hint="eastAsia"/>
                <w:szCs w:val="21"/>
              </w:rPr>
              <w:t>470.6</w:t>
            </w:r>
            <w:r w:rsidRPr="00F36A3C">
              <w:rPr>
                <w:rFonts w:ascii="宋体" w:hAnsi="宋体"/>
                <w:szCs w:val="21"/>
              </w:rPr>
              <w:t>万元人民币</w:t>
            </w:r>
          </w:p>
        </w:tc>
      </w:tr>
      <w:tr w:rsidR="009F7343" w:rsidRPr="00F36A3C" w14:paraId="732BCB57" w14:textId="77777777">
        <w:trPr>
          <w:trHeight w:hRule="exact" w:val="567"/>
          <w:jc w:val="center"/>
        </w:trPr>
        <w:tc>
          <w:tcPr>
            <w:tcW w:w="847" w:type="dxa"/>
            <w:vMerge/>
            <w:vAlign w:val="center"/>
          </w:tcPr>
          <w:p w14:paraId="198B6F61" w14:textId="77777777" w:rsidR="009F7343" w:rsidRPr="00F36A3C" w:rsidRDefault="009F7343">
            <w:pPr>
              <w:ind w:left="-65"/>
              <w:jc w:val="center"/>
              <w:rPr>
                <w:rFonts w:ascii="宋体" w:hAnsi="宋体" w:hint="eastAsia"/>
                <w:szCs w:val="21"/>
              </w:rPr>
            </w:pPr>
          </w:p>
        </w:tc>
        <w:tc>
          <w:tcPr>
            <w:tcW w:w="1968" w:type="dxa"/>
            <w:vMerge/>
            <w:vAlign w:val="center"/>
          </w:tcPr>
          <w:p w14:paraId="153C94AA" w14:textId="77777777" w:rsidR="009F7343" w:rsidRPr="00F36A3C" w:rsidRDefault="009F7343">
            <w:pPr>
              <w:ind w:left="-65"/>
              <w:jc w:val="center"/>
              <w:rPr>
                <w:rFonts w:ascii="宋体" w:hAnsi="宋体" w:hint="eastAsia"/>
                <w:szCs w:val="21"/>
              </w:rPr>
            </w:pPr>
          </w:p>
        </w:tc>
        <w:tc>
          <w:tcPr>
            <w:tcW w:w="5827" w:type="dxa"/>
            <w:vAlign w:val="center"/>
          </w:tcPr>
          <w:p w14:paraId="501FE89E" w14:textId="77777777" w:rsidR="009F7343" w:rsidRPr="00F36A3C" w:rsidRDefault="00000000">
            <w:pPr>
              <w:ind w:left="-65"/>
              <w:rPr>
                <w:rFonts w:ascii="宋体" w:hAnsi="宋体" w:hint="eastAsia"/>
                <w:szCs w:val="21"/>
              </w:rPr>
            </w:pPr>
            <w:r w:rsidRPr="00F36A3C">
              <w:rPr>
                <w:rFonts w:ascii="宋体" w:hAnsi="宋体" w:hint="eastAsia"/>
                <w:szCs w:val="21"/>
              </w:rPr>
              <w:t>项目</w:t>
            </w:r>
            <w:r w:rsidRPr="00F36A3C">
              <w:rPr>
                <w:rFonts w:ascii="宋体" w:hAnsi="宋体"/>
                <w:szCs w:val="21"/>
              </w:rPr>
              <w:t>资金来源：</w:t>
            </w:r>
            <w:r w:rsidRPr="00F36A3C">
              <w:rPr>
                <w:rFonts w:ascii="宋体" w:hAnsi="宋体" w:hint="eastAsia"/>
                <w:szCs w:val="21"/>
              </w:rPr>
              <w:t xml:space="preserve"> 自筹</w:t>
            </w:r>
          </w:p>
        </w:tc>
      </w:tr>
      <w:tr w:rsidR="009F7343" w:rsidRPr="00F36A3C" w14:paraId="097DFEF7" w14:textId="77777777">
        <w:trPr>
          <w:trHeight w:hRule="exact" w:val="854"/>
          <w:jc w:val="center"/>
        </w:trPr>
        <w:tc>
          <w:tcPr>
            <w:tcW w:w="847" w:type="dxa"/>
            <w:vMerge w:val="restart"/>
            <w:vAlign w:val="center"/>
          </w:tcPr>
          <w:p w14:paraId="7224AF8E" w14:textId="77777777" w:rsidR="009F7343" w:rsidRPr="00F36A3C" w:rsidRDefault="00000000">
            <w:pPr>
              <w:ind w:left="-65"/>
              <w:jc w:val="center"/>
              <w:rPr>
                <w:rFonts w:ascii="宋体" w:hAnsi="宋体" w:hint="eastAsia"/>
                <w:szCs w:val="21"/>
              </w:rPr>
            </w:pPr>
            <w:r w:rsidRPr="00F36A3C">
              <w:rPr>
                <w:rFonts w:ascii="宋体" w:hAnsi="宋体" w:hint="eastAsia"/>
                <w:szCs w:val="21"/>
              </w:rPr>
              <w:t>3</w:t>
            </w:r>
          </w:p>
        </w:tc>
        <w:tc>
          <w:tcPr>
            <w:tcW w:w="1968" w:type="dxa"/>
            <w:vMerge w:val="restart"/>
            <w:vAlign w:val="center"/>
          </w:tcPr>
          <w:p w14:paraId="046FCA9C" w14:textId="77777777" w:rsidR="009F7343" w:rsidRPr="00F36A3C" w:rsidRDefault="00000000">
            <w:pPr>
              <w:ind w:left="-65"/>
              <w:jc w:val="center"/>
              <w:rPr>
                <w:rFonts w:ascii="宋体" w:hAnsi="宋体" w:hint="eastAsia"/>
                <w:szCs w:val="21"/>
              </w:rPr>
            </w:pPr>
            <w:r w:rsidRPr="00F36A3C">
              <w:rPr>
                <w:rFonts w:ascii="宋体" w:hAnsi="宋体" w:hint="eastAsia"/>
                <w:szCs w:val="21"/>
              </w:rPr>
              <w:t>项目</w:t>
            </w:r>
            <w:r w:rsidRPr="00F36A3C">
              <w:rPr>
                <w:rFonts w:ascii="宋体" w:hAnsi="宋体"/>
                <w:szCs w:val="21"/>
              </w:rPr>
              <w:t>内容</w:t>
            </w:r>
          </w:p>
        </w:tc>
        <w:tc>
          <w:tcPr>
            <w:tcW w:w="5827" w:type="dxa"/>
            <w:vAlign w:val="center"/>
          </w:tcPr>
          <w:p w14:paraId="4FBC6510" w14:textId="77777777" w:rsidR="009F7343" w:rsidRPr="00F36A3C" w:rsidRDefault="00000000">
            <w:pPr>
              <w:ind w:left="-65"/>
              <w:rPr>
                <w:rFonts w:ascii="宋体" w:hAnsi="宋体" w:hint="eastAsia"/>
                <w:szCs w:val="21"/>
              </w:rPr>
            </w:pPr>
            <w:r w:rsidRPr="00F36A3C">
              <w:rPr>
                <w:rFonts w:ascii="宋体" w:hAnsi="宋体" w:hint="eastAsia"/>
                <w:szCs w:val="21"/>
              </w:rPr>
              <w:t>货物名称及数量： GPU服务器3台、RDMA高速交换机1台、以太网交换机光模块配件6个</w:t>
            </w:r>
          </w:p>
        </w:tc>
      </w:tr>
      <w:tr w:rsidR="009F7343" w:rsidRPr="00F36A3C" w14:paraId="207C4EBE" w14:textId="77777777">
        <w:trPr>
          <w:trHeight w:hRule="exact" w:val="1415"/>
          <w:jc w:val="center"/>
        </w:trPr>
        <w:tc>
          <w:tcPr>
            <w:tcW w:w="847" w:type="dxa"/>
            <w:vMerge/>
            <w:vAlign w:val="center"/>
          </w:tcPr>
          <w:p w14:paraId="41AB0FA4" w14:textId="77777777" w:rsidR="009F7343" w:rsidRPr="00F36A3C" w:rsidRDefault="009F7343">
            <w:pPr>
              <w:ind w:left="-65"/>
              <w:jc w:val="center"/>
              <w:rPr>
                <w:rFonts w:ascii="宋体" w:hAnsi="宋体" w:hint="eastAsia"/>
                <w:szCs w:val="21"/>
              </w:rPr>
            </w:pPr>
          </w:p>
        </w:tc>
        <w:tc>
          <w:tcPr>
            <w:tcW w:w="1968" w:type="dxa"/>
            <w:vMerge/>
            <w:vAlign w:val="center"/>
          </w:tcPr>
          <w:p w14:paraId="5A83CC1C" w14:textId="77777777" w:rsidR="009F7343" w:rsidRPr="00F36A3C" w:rsidRDefault="009F7343">
            <w:pPr>
              <w:ind w:left="-65"/>
              <w:jc w:val="center"/>
              <w:rPr>
                <w:rFonts w:ascii="宋体" w:hAnsi="宋体" w:hint="eastAsia"/>
                <w:szCs w:val="21"/>
              </w:rPr>
            </w:pPr>
          </w:p>
        </w:tc>
        <w:tc>
          <w:tcPr>
            <w:tcW w:w="5827" w:type="dxa"/>
            <w:vAlign w:val="center"/>
          </w:tcPr>
          <w:p w14:paraId="0D3A3D98" w14:textId="77777777" w:rsidR="009F7343" w:rsidRPr="00F36A3C" w:rsidRDefault="00000000">
            <w:pPr>
              <w:ind w:left="-65"/>
              <w:rPr>
                <w:rFonts w:ascii="宋体" w:hAnsi="宋体" w:hint="eastAsia"/>
                <w:szCs w:val="21"/>
              </w:rPr>
            </w:pPr>
            <w:r w:rsidRPr="00F36A3C">
              <w:rPr>
                <w:rFonts w:ascii="宋体" w:hAnsi="宋体" w:hint="eastAsia"/>
                <w:szCs w:val="21"/>
              </w:rPr>
              <w:t>GPU服务器服务内容：含3年7×24×4服务器整机（包括GPU卡）标准维保服务（其中第一年须提供原厂维保服务）。</w:t>
            </w:r>
          </w:p>
          <w:p w14:paraId="0E59A785" w14:textId="77777777" w:rsidR="009F7343" w:rsidRPr="00F36A3C" w:rsidRDefault="00000000">
            <w:pPr>
              <w:ind w:left="-65"/>
              <w:rPr>
                <w:rFonts w:ascii="宋体" w:hAnsi="宋体" w:hint="eastAsia"/>
                <w:szCs w:val="21"/>
              </w:rPr>
            </w:pPr>
            <w:r w:rsidRPr="00F36A3C">
              <w:rPr>
                <w:rFonts w:ascii="宋体" w:hAnsi="宋体" w:hint="eastAsia"/>
                <w:szCs w:val="21"/>
              </w:rPr>
              <w:t>RDMA高速交换机/以太网交换机光模块配件服务内容：含原厂1年7×24×4小时服务。</w:t>
            </w:r>
          </w:p>
        </w:tc>
      </w:tr>
      <w:tr w:rsidR="009F7343" w:rsidRPr="00F36A3C" w14:paraId="5BEA8D05" w14:textId="77777777">
        <w:trPr>
          <w:trHeight w:hRule="exact" w:val="567"/>
          <w:jc w:val="center"/>
        </w:trPr>
        <w:tc>
          <w:tcPr>
            <w:tcW w:w="847" w:type="dxa"/>
            <w:vMerge/>
            <w:vAlign w:val="center"/>
          </w:tcPr>
          <w:p w14:paraId="5BE5960E" w14:textId="77777777" w:rsidR="009F7343" w:rsidRPr="00F36A3C" w:rsidRDefault="009F7343">
            <w:pPr>
              <w:ind w:left="-65"/>
              <w:jc w:val="center"/>
              <w:rPr>
                <w:rFonts w:ascii="宋体" w:hAnsi="宋体" w:hint="eastAsia"/>
                <w:szCs w:val="21"/>
              </w:rPr>
            </w:pPr>
          </w:p>
        </w:tc>
        <w:tc>
          <w:tcPr>
            <w:tcW w:w="1968" w:type="dxa"/>
            <w:vMerge/>
            <w:vAlign w:val="center"/>
          </w:tcPr>
          <w:p w14:paraId="11BA786C" w14:textId="77777777" w:rsidR="009F7343" w:rsidRPr="00F36A3C" w:rsidRDefault="009F7343">
            <w:pPr>
              <w:ind w:left="-65"/>
              <w:jc w:val="center"/>
              <w:rPr>
                <w:rFonts w:ascii="宋体" w:hAnsi="宋体" w:hint="eastAsia"/>
                <w:szCs w:val="21"/>
              </w:rPr>
            </w:pPr>
          </w:p>
        </w:tc>
        <w:tc>
          <w:tcPr>
            <w:tcW w:w="5827" w:type="dxa"/>
            <w:vAlign w:val="center"/>
          </w:tcPr>
          <w:p w14:paraId="39AA78D6" w14:textId="77777777" w:rsidR="009F7343" w:rsidRPr="00F36A3C" w:rsidRDefault="00000000">
            <w:pPr>
              <w:ind w:left="-65"/>
              <w:rPr>
                <w:rFonts w:ascii="宋体" w:hAnsi="宋体" w:hint="eastAsia"/>
                <w:szCs w:val="21"/>
              </w:rPr>
            </w:pPr>
            <w:r w:rsidRPr="00F36A3C">
              <w:rPr>
                <w:rFonts w:ascii="宋体" w:hAnsi="宋体" w:hint="eastAsia"/>
                <w:szCs w:val="21"/>
              </w:rPr>
              <w:t>工程</w:t>
            </w:r>
            <w:r w:rsidRPr="00F36A3C">
              <w:rPr>
                <w:rFonts w:ascii="宋体" w:hAnsi="宋体"/>
                <w:szCs w:val="21"/>
              </w:rPr>
              <w:t>内容：</w:t>
            </w:r>
            <w:r w:rsidRPr="00F36A3C">
              <w:rPr>
                <w:rFonts w:ascii="宋体" w:hAnsi="宋体" w:hint="eastAsia"/>
                <w:szCs w:val="21"/>
              </w:rPr>
              <w:t>无</w:t>
            </w:r>
          </w:p>
        </w:tc>
      </w:tr>
      <w:tr w:rsidR="009F7343" w:rsidRPr="00F36A3C" w14:paraId="4CE1DA2D" w14:textId="77777777">
        <w:trPr>
          <w:trHeight w:hRule="exact" w:val="3399"/>
          <w:jc w:val="center"/>
        </w:trPr>
        <w:tc>
          <w:tcPr>
            <w:tcW w:w="847" w:type="dxa"/>
            <w:vAlign w:val="center"/>
          </w:tcPr>
          <w:p w14:paraId="5030EC81" w14:textId="77777777" w:rsidR="009F7343" w:rsidRPr="00F36A3C" w:rsidRDefault="00000000">
            <w:pPr>
              <w:ind w:left="-65"/>
              <w:jc w:val="center"/>
              <w:rPr>
                <w:rFonts w:ascii="宋体" w:hAnsi="宋体" w:hint="eastAsia"/>
                <w:szCs w:val="21"/>
              </w:rPr>
            </w:pPr>
            <w:r w:rsidRPr="00F36A3C">
              <w:rPr>
                <w:rFonts w:ascii="宋体" w:hAnsi="宋体" w:hint="eastAsia"/>
                <w:szCs w:val="21"/>
              </w:rPr>
              <w:t>4</w:t>
            </w:r>
          </w:p>
        </w:tc>
        <w:tc>
          <w:tcPr>
            <w:tcW w:w="1968" w:type="dxa"/>
            <w:vAlign w:val="center"/>
          </w:tcPr>
          <w:p w14:paraId="7FEDFC15" w14:textId="77777777" w:rsidR="009F7343" w:rsidRPr="00F36A3C" w:rsidRDefault="00000000">
            <w:pPr>
              <w:ind w:left="-65"/>
              <w:jc w:val="center"/>
              <w:rPr>
                <w:rFonts w:ascii="宋体" w:hAnsi="宋体" w:hint="eastAsia"/>
                <w:szCs w:val="21"/>
              </w:rPr>
            </w:pPr>
            <w:r w:rsidRPr="00F36A3C">
              <w:rPr>
                <w:rFonts w:ascii="宋体" w:hAnsi="宋体" w:hint="eastAsia"/>
                <w:szCs w:val="21"/>
              </w:rPr>
              <w:t>项目</w:t>
            </w:r>
            <w:r w:rsidRPr="00F36A3C">
              <w:rPr>
                <w:rFonts w:ascii="宋体" w:hAnsi="宋体"/>
                <w:szCs w:val="21"/>
              </w:rPr>
              <w:t>实施时间</w:t>
            </w:r>
          </w:p>
        </w:tc>
        <w:tc>
          <w:tcPr>
            <w:tcW w:w="5827" w:type="dxa"/>
            <w:vAlign w:val="center"/>
          </w:tcPr>
          <w:p w14:paraId="67ECAF0F" w14:textId="77777777" w:rsidR="009F7343" w:rsidRPr="00F36A3C" w:rsidRDefault="00000000">
            <w:pPr>
              <w:ind w:left="-65"/>
              <w:rPr>
                <w:rFonts w:ascii="宋体" w:hAnsi="宋体" w:hint="eastAsia"/>
                <w:szCs w:val="21"/>
              </w:rPr>
            </w:pPr>
            <w:r w:rsidRPr="00F36A3C">
              <w:rPr>
                <w:rFonts w:ascii="宋体" w:hAnsi="宋体" w:hint="eastAsia"/>
                <w:szCs w:val="21"/>
              </w:rPr>
              <w:t>到货期限：合同签订完成后15个日历日内，招标人向投标人发送书面交货通知，投标人接到招标人通知后20个日历日内完成供货。</w:t>
            </w:r>
          </w:p>
          <w:p w14:paraId="7E04AEFB" w14:textId="77777777" w:rsidR="009F7343" w:rsidRPr="00F36A3C" w:rsidRDefault="00000000">
            <w:pPr>
              <w:ind w:left="-65"/>
              <w:rPr>
                <w:rFonts w:ascii="宋体" w:hAnsi="宋体" w:hint="eastAsia"/>
                <w:szCs w:val="21"/>
              </w:rPr>
            </w:pPr>
            <w:r w:rsidRPr="00F36A3C">
              <w:rPr>
                <w:rFonts w:ascii="宋体" w:hAnsi="宋体" w:hint="eastAsia"/>
                <w:szCs w:val="21"/>
              </w:rPr>
              <w:t>初步验收期限：自产品到货后20个工作日内完成验收。</w:t>
            </w:r>
          </w:p>
          <w:p w14:paraId="14B9DFE7" w14:textId="77777777" w:rsidR="009F7343" w:rsidRPr="00F36A3C" w:rsidRDefault="00000000">
            <w:pPr>
              <w:ind w:left="-65"/>
              <w:rPr>
                <w:rFonts w:ascii="宋体" w:hAnsi="宋体" w:hint="eastAsia"/>
                <w:szCs w:val="21"/>
              </w:rPr>
            </w:pPr>
            <w:r w:rsidRPr="00F36A3C">
              <w:rPr>
                <w:rFonts w:ascii="宋体" w:hAnsi="宋体" w:hint="eastAsia"/>
                <w:szCs w:val="21"/>
              </w:rPr>
              <w:t>中期验收期限：自质量保障服务（维保服务）期限生效1年之日起20个工作日内完成验收。</w:t>
            </w:r>
          </w:p>
          <w:p w14:paraId="39CF5931" w14:textId="77777777" w:rsidR="009F7343" w:rsidRPr="00F36A3C" w:rsidRDefault="00000000">
            <w:pPr>
              <w:ind w:left="-65"/>
              <w:rPr>
                <w:rFonts w:ascii="宋体" w:hAnsi="宋体" w:hint="eastAsia"/>
                <w:szCs w:val="21"/>
              </w:rPr>
            </w:pPr>
            <w:r w:rsidRPr="00F36A3C">
              <w:rPr>
                <w:rFonts w:ascii="宋体" w:hAnsi="宋体" w:hint="eastAsia"/>
                <w:szCs w:val="21"/>
              </w:rPr>
              <w:t>最终验收期限：质量保障服务（维保服务）期限结束之日起20个工作日内完成服务验收。</w:t>
            </w:r>
          </w:p>
          <w:p w14:paraId="629D7016" w14:textId="77777777" w:rsidR="009F7343" w:rsidRPr="00F36A3C" w:rsidRDefault="00000000">
            <w:pPr>
              <w:ind w:left="-65"/>
              <w:rPr>
                <w:rFonts w:ascii="宋体" w:hAnsi="宋体" w:hint="eastAsia"/>
                <w:szCs w:val="21"/>
              </w:rPr>
            </w:pPr>
            <w:r w:rsidRPr="00F36A3C">
              <w:rPr>
                <w:rFonts w:ascii="宋体" w:hAnsi="宋体" w:hint="eastAsia"/>
                <w:szCs w:val="21"/>
              </w:rPr>
              <w:t>质量保障服务（维保服务）期限：自初步验收完成日起3年7*24*4质量保障服务（维保服务）。</w:t>
            </w:r>
          </w:p>
        </w:tc>
      </w:tr>
      <w:tr w:rsidR="009F7343" w:rsidRPr="00F36A3C" w14:paraId="5F4D5FFE" w14:textId="77777777">
        <w:trPr>
          <w:trHeight w:hRule="exact" w:val="568"/>
          <w:jc w:val="center"/>
        </w:trPr>
        <w:tc>
          <w:tcPr>
            <w:tcW w:w="847" w:type="dxa"/>
            <w:vAlign w:val="center"/>
          </w:tcPr>
          <w:p w14:paraId="0F7BD68E" w14:textId="77777777" w:rsidR="009F7343" w:rsidRPr="00F36A3C" w:rsidRDefault="00000000">
            <w:pPr>
              <w:ind w:left="-65"/>
              <w:jc w:val="center"/>
              <w:rPr>
                <w:rFonts w:ascii="宋体" w:hAnsi="宋体" w:hint="eastAsia"/>
                <w:szCs w:val="21"/>
              </w:rPr>
            </w:pPr>
            <w:r w:rsidRPr="00F36A3C">
              <w:rPr>
                <w:rFonts w:ascii="宋体" w:hAnsi="宋体" w:hint="eastAsia"/>
                <w:szCs w:val="21"/>
              </w:rPr>
              <w:t>5</w:t>
            </w:r>
          </w:p>
        </w:tc>
        <w:tc>
          <w:tcPr>
            <w:tcW w:w="1968" w:type="dxa"/>
            <w:vAlign w:val="center"/>
          </w:tcPr>
          <w:p w14:paraId="1CE2AFC6" w14:textId="77777777" w:rsidR="009F7343" w:rsidRPr="00F36A3C" w:rsidRDefault="00000000">
            <w:pPr>
              <w:ind w:left="-65"/>
              <w:jc w:val="center"/>
              <w:rPr>
                <w:rFonts w:ascii="宋体" w:hAnsi="宋体" w:hint="eastAsia"/>
                <w:szCs w:val="21"/>
              </w:rPr>
            </w:pPr>
            <w:r w:rsidRPr="00F36A3C">
              <w:rPr>
                <w:rFonts w:ascii="宋体" w:hAnsi="宋体" w:hint="eastAsia"/>
                <w:szCs w:val="21"/>
              </w:rPr>
              <w:t>项目实施</w:t>
            </w:r>
            <w:r w:rsidRPr="00F36A3C">
              <w:rPr>
                <w:rFonts w:ascii="宋体" w:hAnsi="宋体"/>
                <w:szCs w:val="21"/>
              </w:rPr>
              <w:t>地点</w:t>
            </w:r>
          </w:p>
        </w:tc>
        <w:tc>
          <w:tcPr>
            <w:tcW w:w="5827" w:type="dxa"/>
            <w:vAlign w:val="center"/>
          </w:tcPr>
          <w:p w14:paraId="3F7DFC85" w14:textId="77777777" w:rsidR="009F7343" w:rsidRPr="00F36A3C" w:rsidRDefault="00000000">
            <w:pPr>
              <w:ind w:left="-65"/>
              <w:rPr>
                <w:rFonts w:ascii="宋体" w:hAnsi="宋体" w:hint="eastAsia"/>
                <w:szCs w:val="21"/>
              </w:rPr>
            </w:pPr>
            <w:r w:rsidRPr="00F36A3C">
              <w:rPr>
                <w:rFonts w:ascii="宋体" w:hAnsi="宋体"/>
                <w:szCs w:val="21"/>
              </w:rPr>
              <w:t>中国</w:t>
            </w:r>
            <w:r w:rsidRPr="00F36A3C">
              <w:rPr>
                <w:rFonts w:ascii="宋体" w:hAnsi="宋体" w:hint="eastAsia"/>
                <w:szCs w:val="21"/>
              </w:rPr>
              <w:t>上海</w:t>
            </w:r>
          </w:p>
        </w:tc>
      </w:tr>
      <w:tr w:rsidR="009F7343" w:rsidRPr="00F36A3C" w14:paraId="7B9707A7" w14:textId="77777777">
        <w:trPr>
          <w:trHeight w:hRule="exact" w:val="564"/>
          <w:jc w:val="center"/>
        </w:trPr>
        <w:tc>
          <w:tcPr>
            <w:tcW w:w="847" w:type="dxa"/>
            <w:vMerge w:val="restart"/>
            <w:vAlign w:val="center"/>
          </w:tcPr>
          <w:p w14:paraId="36687FC5" w14:textId="77777777" w:rsidR="009F7343" w:rsidRPr="00F36A3C" w:rsidRDefault="00000000">
            <w:pPr>
              <w:ind w:left="-65"/>
              <w:jc w:val="center"/>
              <w:rPr>
                <w:rFonts w:ascii="宋体" w:hAnsi="宋体" w:hint="eastAsia"/>
                <w:szCs w:val="21"/>
              </w:rPr>
            </w:pPr>
            <w:r w:rsidRPr="00F36A3C">
              <w:rPr>
                <w:rFonts w:ascii="宋体" w:hAnsi="宋体" w:hint="eastAsia"/>
                <w:szCs w:val="21"/>
              </w:rPr>
              <w:t>6</w:t>
            </w:r>
          </w:p>
        </w:tc>
        <w:tc>
          <w:tcPr>
            <w:tcW w:w="1968" w:type="dxa"/>
            <w:vMerge w:val="restart"/>
            <w:vAlign w:val="center"/>
          </w:tcPr>
          <w:p w14:paraId="61FA8301" w14:textId="77777777" w:rsidR="009F7343" w:rsidRPr="00F36A3C" w:rsidRDefault="00000000">
            <w:pPr>
              <w:ind w:left="-65"/>
              <w:jc w:val="center"/>
              <w:rPr>
                <w:rFonts w:ascii="宋体" w:hAnsi="宋体" w:hint="eastAsia"/>
                <w:szCs w:val="21"/>
              </w:rPr>
            </w:pPr>
            <w:r w:rsidRPr="00F36A3C">
              <w:rPr>
                <w:rFonts w:ascii="宋体" w:hAnsi="宋体" w:hint="eastAsia"/>
                <w:szCs w:val="21"/>
              </w:rPr>
              <w:t>项目</w:t>
            </w:r>
            <w:r w:rsidRPr="00F36A3C">
              <w:rPr>
                <w:rFonts w:ascii="宋体" w:hAnsi="宋体"/>
                <w:szCs w:val="21"/>
              </w:rPr>
              <w:t>相关单位</w:t>
            </w:r>
          </w:p>
        </w:tc>
        <w:tc>
          <w:tcPr>
            <w:tcW w:w="5827" w:type="dxa"/>
            <w:vAlign w:val="center"/>
          </w:tcPr>
          <w:p w14:paraId="6280A06B" w14:textId="77777777" w:rsidR="009F7343" w:rsidRPr="00F36A3C" w:rsidRDefault="00000000">
            <w:pPr>
              <w:ind w:left="-65"/>
              <w:rPr>
                <w:rFonts w:ascii="宋体" w:hAnsi="宋体" w:hint="eastAsia"/>
                <w:szCs w:val="21"/>
              </w:rPr>
            </w:pPr>
            <w:r w:rsidRPr="00F36A3C">
              <w:rPr>
                <w:rFonts w:ascii="宋体" w:hAnsi="宋体" w:hint="eastAsia"/>
                <w:szCs w:val="21"/>
              </w:rPr>
              <w:t>需求部门：中国外汇交易中心 技术开发部</w:t>
            </w:r>
          </w:p>
        </w:tc>
      </w:tr>
      <w:tr w:rsidR="009F7343" w:rsidRPr="00F36A3C" w14:paraId="3FEF2582" w14:textId="77777777">
        <w:trPr>
          <w:trHeight w:hRule="exact" w:val="567"/>
          <w:jc w:val="center"/>
        </w:trPr>
        <w:tc>
          <w:tcPr>
            <w:tcW w:w="847" w:type="dxa"/>
            <w:vMerge/>
            <w:vAlign w:val="center"/>
          </w:tcPr>
          <w:p w14:paraId="6C0D8940" w14:textId="77777777" w:rsidR="009F7343" w:rsidRPr="00F36A3C" w:rsidRDefault="009F7343">
            <w:pPr>
              <w:ind w:left="-65"/>
              <w:jc w:val="center"/>
              <w:rPr>
                <w:rFonts w:ascii="宋体" w:hAnsi="宋体" w:hint="eastAsia"/>
                <w:szCs w:val="21"/>
              </w:rPr>
            </w:pPr>
          </w:p>
        </w:tc>
        <w:tc>
          <w:tcPr>
            <w:tcW w:w="1968" w:type="dxa"/>
            <w:vMerge/>
            <w:vAlign w:val="center"/>
          </w:tcPr>
          <w:p w14:paraId="5E57588E" w14:textId="77777777" w:rsidR="009F7343" w:rsidRPr="00F36A3C" w:rsidRDefault="009F7343">
            <w:pPr>
              <w:ind w:left="-65"/>
              <w:jc w:val="center"/>
              <w:rPr>
                <w:rFonts w:ascii="宋体" w:hAnsi="宋体" w:hint="eastAsia"/>
                <w:szCs w:val="21"/>
              </w:rPr>
            </w:pPr>
          </w:p>
        </w:tc>
        <w:tc>
          <w:tcPr>
            <w:tcW w:w="5827" w:type="dxa"/>
            <w:vAlign w:val="center"/>
          </w:tcPr>
          <w:p w14:paraId="57ED269C" w14:textId="77777777" w:rsidR="009F7343" w:rsidRPr="00F36A3C" w:rsidRDefault="00000000">
            <w:pPr>
              <w:ind w:left="-65"/>
              <w:rPr>
                <w:rFonts w:ascii="宋体" w:hAnsi="宋体" w:hint="eastAsia"/>
                <w:szCs w:val="21"/>
              </w:rPr>
            </w:pPr>
            <w:r w:rsidRPr="00F36A3C">
              <w:rPr>
                <w:rFonts w:ascii="宋体" w:hAnsi="宋体" w:hint="eastAsia"/>
                <w:szCs w:val="21"/>
              </w:rPr>
              <w:t>履约验收部门：中国外汇交易中心 工程运行部</w:t>
            </w:r>
          </w:p>
        </w:tc>
      </w:tr>
    </w:tbl>
    <w:p w14:paraId="547EC936" w14:textId="77777777" w:rsidR="009F7343" w:rsidRPr="00F36A3C" w:rsidRDefault="00000000">
      <w:pPr>
        <w:pStyle w:val="20"/>
        <w:rPr>
          <w:rFonts w:ascii="宋体" w:hAnsi="宋体" w:hint="eastAsia"/>
          <w:sz w:val="24"/>
          <w:szCs w:val="24"/>
        </w:rPr>
      </w:pPr>
      <w:r w:rsidRPr="00F36A3C">
        <w:rPr>
          <w:rFonts w:ascii="宋体" w:hAnsi="宋体" w:hint="eastAsia"/>
          <w:sz w:val="24"/>
          <w:szCs w:val="24"/>
        </w:rPr>
        <w:t>二、采购项目预（概）算</w:t>
      </w:r>
    </w:p>
    <w:p w14:paraId="1EFA066B" w14:textId="77777777" w:rsidR="009F7343" w:rsidRPr="00F36A3C" w:rsidRDefault="00000000">
      <w:pPr>
        <w:spacing w:line="560" w:lineRule="exact"/>
        <w:ind w:firstLineChars="200" w:firstLine="480"/>
        <w:jc w:val="left"/>
        <w:rPr>
          <w:rFonts w:ascii="宋体" w:hAnsi="宋体" w:hint="eastAsia"/>
          <w:szCs w:val="21"/>
          <w:u w:val="single"/>
        </w:rPr>
      </w:pPr>
      <w:r w:rsidRPr="00F36A3C">
        <w:rPr>
          <w:rFonts w:ascii="宋体" w:hAnsi="宋体"/>
          <w:sz w:val="24"/>
        </w:rPr>
        <w:t>总预算</w:t>
      </w:r>
      <w:r w:rsidRPr="00F36A3C">
        <w:rPr>
          <w:rFonts w:ascii="宋体" w:hAnsi="宋体" w:hint="eastAsia"/>
          <w:sz w:val="24"/>
        </w:rPr>
        <w:t>：</w:t>
      </w:r>
      <w:r w:rsidRPr="00F36A3C">
        <w:rPr>
          <w:rFonts w:ascii="宋体" w:hAnsi="宋体" w:hint="eastAsia"/>
          <w:sz w:val="24"/>
          <w:u w:val="single"/>
        </w:rPr>
        <w:t xml:space="preserve">  470.6万元     </w:t>
      </w:r>
    </w:p>
    <w:p w14:paraId="78D4FCA0" w14:textId="77777777" w:rsidR="009F7343" w:rsidRPr="00F36A3C" w:rsidRDefault="009F7343">
      <w:pPr>
        <w:spacing w:line="560" w:lineRule="exact"/>
        <w:ind w:firstLineChars="200" w:firstLine="420"/>
        <w:jc w:val="left"/>
        <w:rPr>
          <w:rFonts w:ascii="宋体" w:hAnsi="宋体" w:hint="eastAsia"/>
          <w:szCs w:val="21"/>
          <w:u w:val="single"/>
        </w:rPr>
      </w:pPr>
    </w:p>
    <w:p w14:paraId="1DEC8A73" w14:textId="77777777" w:rsidR="009F7343" w:rsidRPr="00F36A3C" w:rsidRDefault="00000000">
      <w:pPr>
        <w:pStyle w:val="20"/>
        <w:rPr>
          <w:rFonts w:ascii="宋体" w:hAnsi="宋体" w:hint="eastAsia"/>
          <w:sz w:val="21"/>
          <w:szCs w:val="21"/>
        </w:rPr>
      </w:pPr>
      <w:r w:rsidRPr="00F36A3C">
        <w:rPr>
          <w:rFonts w:ascii="宋体" w:hAnsi="宋体" w:hint="eastAsia"/>
          <w:sz w:val="24"/>
          <w:szCs w:val="24"/>
        </w:rPr>
        <w:t>三、采购标的汇总表</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1532"/>
        <w:gridCol w:w="1161"/>
        <w:gridCol w:w="992"/>
        <w:gridCol w:w="993"/>
        <w:gridCol w:w="993"/>
        <w:gridCol w:w="993"/>
      </w:tblGrid>
      <w:tr w:rsidR="009F7343" w:rsidRPr="00F36A3C" w14:paraId="33B61A67" w14:textId="77777777">
        <w:trPr>
          <w:cantSplit/>
          <w:trHeight w:val="1017"/>
          <w:jc w:val="center"/>
        </w:trPr>
        <w:tc>
          <w:tcPr>
            <w:tcW w:w="850" w:type="dxa"/>
            <w:vAlign w:val="center"/>
          </w:tcPr>
          <w:p w14:paraId="16882F3A" w14:textId="77777777" w:rsidR="009F7343" w:rsidRPr="00F36A3C" w:rsidRDefault="00000000">
            <w:pPr>
              <w:jc w:val="center"/>
              <w:rPr>
                <w:rFonts w:ascii="宋体" w:hAnsi="宋体" w:hint="eastAsia"/>
                <w:b/>
                <w:szCs w:val="21"/>
              </w:rPr>
            </w:pPr>
            <w:r w:rsidRPr="00F36A3C">
              <w:rPr>
                <w:rFonts w:ascii="宋体" w:hAnsi="宋体" w:hint="eastAsia"/>
                <w:b/>
                <w:szCs w:val="21"/>
              </w:rPr>
              <w:t>序号</w:t>
            </w:r>
          </w:p>
        </w:tc>
        <w:tc>
          <w:tcPr>
            <w:tcW w:w="1843" w:type="dxa"/>
            <w:vAlign w:val="center"/>
          </w:tcPr>
          <w:p w14:paraId="0188888F" w14:textId="77777777" w:rsidR="009F7343" w:rsidRPr="00F36A3C" w:rsidRDefault="00000000">
            <w:pPr>
              <w:jc w:val="center"/>
              <w:rPr>
                <w:rFonts w:ascii="宋体" w:hAnsi="宋体" w:hint="eastAsia"/>
                <w:b/>
                <w:szCs w:val="21"/>
              </w:rPr>
            </w:pPr>
            <w:r w:rsidRPr="00F36A3C">
              <w:rPr>
                <w:rFonts w:ascii="宋体" w:hAnsi="宋体" w:hint="eastAsia"/>
                <w:b/>
                <w:szCs w:val="21"/>
              </w:rPr>
              <w:t>标的名称</w:t>
            </w:r>
          </w:p>
        </w:tc>
        <w:tc>
          <w:tcPr>
            <w:tcW w:w="1532" w:type="dxa"/>
            <w:vAlign w:val="center"/>
          </w:tcPr>
          <w:p w14:paraId="6DEB8A2C" w14:textId="77777777" w:rsidR="009F7343" w:rsidRPr="00F36A3C" w:rsidRDefault="00000000">
            <w:pPr>
              <w:jc w:val="center"/>
              <w:rPr>
                <w:rFonts w:ascii="宋体" w:hAnsi="宋体" w:hint="eastAsia"/>
                <w:b/>
                <w:szCs w:val="21"/>
              </w:rPr>
            </w:pPr>
            <w:r w:rsidRPr="00F36A3C">
              <w:rPr>
                <w:rFonts w:ascii="宋体" w:hAnsi="宋体" w:hint="eastAsia"/>
                <w:b/>
                <w:szCs w:val="21"/>
              </w:rPr>
              <w:t>品目</w:t>
            </w:r>
          </w:p>
          <w:p w14:paraId="0020AAFB" w14:textId="77777777" w:rsidR="009F7343" w:rsidRPr="00F36A3C" w:rsidRDefault="00000000">
            <w:pPr>
              <w:jc w:val="center"/>
              <w:rPr>
                <w:rFonts w:ascii="宋体" w:hAnsi="宋体" w:hint="eastAsia"/>
                <w:b/>
                <w:szCs w:val="21"/>
              </w:rPr>
            </w:pPr>
            <w:r w:rsidRPr="00F36A3C">
              <w:rPr>
                <w:rFonts w:ascii="宋体" w:hAnsi="宋体" w:hint="eastAsia"/>
                <w:b/>
                <w:szCs w:val="21"/>
              </w:rPr>
              <w:t>分类编码</w:t>
            </w:r>
          </w:p>
        </w:tc>
        <w:tc>
          <w:tcPr>
            <w:tcW w:w="1161" w:type="dxa"/>
            <w:vAlign w:val="center"/>
          </w:tcPr>
          <w:p w14:paraId="004C1AE8" w14:textId="77777777" w:rsidR="009F7343" w:rsidRPr="00F36A3C" w:rsidRDefault="00000000">
            <w:pPr>
              <w:jc w:val="center"/>
              <w:rPr>
                <w:rFonts w:ascii="宋体" w:hAnsi="宋体" w:hint="eastAsia"/>
                <w:b/>
                <w:szCs w:val="21"/>
              </w:rPr>
            </w:pPr>
            <w:r w:rsidRPr="00F36A3C">
              <w:rPr>
                <w:rFonts w:ascii="宋体" w:hAnsi="宋体" w:hint="eastAsia"/>
                <w:b/>
                <w:szCs w:val="21"/>
              </w:rPr>
              <w:t>计量</w:t>
            </w:r>
          </w:p>
          <w:p w14:paraId="02B0E0D9" w14:textId="77777777" w:rsidR="009F7343" w:rsidRPr="00F36A3C" w:rsidRDefault="00000000">
            <w:pPr>
              <w:jc w:val="center"/>
              <w:rPr>
                <w:rFonts w:ascii="宋体" w:hAnsi="宋体" w:hint="eastAsia"/>
                <w:b/>
                <w:szCs w:val="21"/>
              </w:rPr>
            </w:pPr>
            <w:r w:rsidRPr="00F36A3C">
              <w:rPr>
                <w:rFonts w:ascii="宋体" w:hAnsi="宋体" w:hint="eastAsia"/>
                <w:b/>
                <w:szCs w:val="21"/>
              </w:rPr>
              <w:t>单位</w:t>
            </w:r>
          </w:p>
        </w:tc>
        <w:tc>
          <w:tcPr>
            <w:tcW w:w="992" w:type="dxa"/>
            <w:vAlign w:val="center"/>
          </w:tcPr>
          <w:p w14:paraId="56AE86E9" w14:textId="77777777" w:rsidR="009F7343" w:rsidRPr="00F36A3C" w:rsidRDefault="00000000">
            <w:pPr>
              <w:jc w:val="center"/>
              <w:rPr>
                <w:rFonts w:ascii="宋体" w:hAnsi="宋体" w:hint="eastAsia"/>
                <w:b/>
                <w:szCs w:val="21"/>
              </w:rPr>
            </w:pPr>
            <w:r w:rsidRPr="00F36A3C">
              <w:rPr>
                <w:rFonts w:ascii="宋体" w:hAnsi="宋体" w:hint="eastAsia"/>
                <w:b/>
                <w:szCs w:val="21"/>
              </w:rPr>
              <w:t>数量</w:t>
            </w:r>
          </w:p>
        </w:tc>
        <w:tc>
          <w:tcPr>
            <w:tcW w:w="993" w:type="dxa"/>
            <w:vAlign w:val="center"/>
          </w:tcPr>
          <w:p w14:paraId="007A85A7" w14:textId="77777777" w:rsidR="009F7343" w:rsidRPr="00F36A3C" w:rsidRDefault="00000000">
            <w:pPr>
              <w:jc w:val="center"/>
              <w:rPr>
                <w:rFonts w:ascii="宋体" w:hAnsi="宋体" w:hint="eastAsia"/>
                <w:b/>
                <w:szCs w:val="21"/>
              </w:rPr>
            </w:pPr>
            <w:r w:rsidRPr="00F36A3C">
              <w:rPr>
                <w:rFonts w:ascii="宋体" w:hAnsi="宋体" w:hint="eastAsia"/>
                <w:b/>
                <w:szCs w:val="21"/>
              </w:rPr>
              <w:t>是否进口</w:t>
            </w:r>
          </w:p>
        </w:tc>
        <w:tc>
          <w:tcPr>
            <w:tcW w:w="993" w:type="dxa"/>
            <w:vAlign w:val="center"/>
          </w:tcPr>
          <w:p w14:paraId="77660EAA" w14:textId="77777777" w:rsidR="009F7343" w:rsidRPr="00F36A3C" w:rsidRDefault="00000000">
            <w:pPr>
              <w:jc w:val="center"/>
              <w:rPr>
                <w:rFonts w:ascii="宋体" w:hAnsi="宋体" w:hint="eastAsia"/>
                <w:b/>
                <w:szCs w:val="21"/>
              </w:rPr>
            </w:pPr>
            <w:r w:rsidRPr="00F36A3C">
              <w:rPr>
                <w:rFonts w:ascii="宋体" w:hAnsi="宋体" w:hint="eastAsia"/>
                <w:b/>
                <w:szCs w:val="21"/>
              </w:rPr>
              <w:t>是否</w:t>
            </w:r>
            <w:r w:rsidRPr="00F36A3C">
              <w:rPr>
                <w:rFonts w:ascii="宋体" w:hAnsi="宋体"/>
                <w:b/>
                <w:szCs w:val="21"/>
              </w:rPr>
              <w:t>核心产品</w:t>
            </w:r>
          </w:p>
        </w:tc>
        <w:tc>
          <w:tcPr>
            <w:tcW w:w="993" w:type="dxa"/>
            <w:vAlign w:val="center"/>
          </w:tcPr>
          <w:p w14:paraId="214D760A" w14:textId="77777777" w:rsidR="009F7343" w:rsidRPr="00F36A3C" w:rsidRDefault="00000000">
            <w:pPr>
              <w:jc w:val="center"/>
              <w:rPr>
                <w:rFonts w:ascii="宋体" w:hAnsi="宋体" w:hint="eastAsia"/>
                <w:b/>
                <w:szCs w:val="21"/>
              </w:rPr>
            </w:pPr>
            <w:r w:rsidRPr="00F36A3C">
              <w:rPr>
                <w:rFonts w:ascii="宋体" w:hAnsi="宋体" w:hint="eastAsia"/>
                <w:b/>
                <w:szCs w:val="21"/>
              </w:rPr>
              <w:t>最高</w:t>
            </w:r>
            <w:r w:rsidRPr="00F36A3C">
              <w:rPr>
                <w:rFonts w:ascii="宋体" w:hAnsi="宋体"/>
                <w:b/>
                <w:szCs w:val="21"/>
              </w:rPr>
              <w:t>限价</w:t>
            </w:r>
          </w:p>
        </w:tc>
      </w:tr>
      <w:tr w:rsidR="009F7343" w:rsidRPr="00F36A3C" w14:paraId="2EEFFA53" w14:textId="77777777">
        <w:trPr>
          <w:cantSplit/>
          <w:trHeight w:val="520"/>
          <w:jc w:val="center"/>
        </w:trPr>
        <w:tc>
          <w:tcPr>
            <w:tcW w:w="850" w:type="dxa"/>
            <w:vAlign w:val="center"/>
          </w:tcPr>
          <w:p w14:paraId="6C1FA0CE"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szCs w:val="21"/>
              </w:rPr>
              <w:t>1</w:t>
            </w:r>
          </w:p>
        </w:tc>
        <w:tc>
          <w:tcPr>
            <w:tcW w:w="1843" w:type="dxa"/>
            <w:vAlign w:val="center"/>
          </w:tcPr>
          <w:p w14:paraId="1468F24E" w14:textId="77777777" w:rsidR="009F7343" w:rsidRPr="00F36A3C" w:rsidRDefault="00000000">
            <w:pPr>
              <w:adjustRightInd w:val="0"/>
              <w:snapToGrid w:val="0"/>
              <w:jc w:val="center"/>
              <w:rPr>
                <w:rFonts w:ascii="宋体" w:hAnsi="宋体" w:hint="eastAsia"/>
                <w:i/>
                <w:szCs w:val="21"/>
                <w:u w:val="single"/>
              </w:rPr>
            </w:pPr>
            <w:r w:rsidRPr="00F36A3C">
              <w:rPr>
                <w:rFonts w:ascii="宋体" w:hAnsi="宋体" w:cs="宋体" w:hint="eastAsia"/>
                <w:szCs w:val="21"/>
              </w:rPr>
              <w:t>GPU服务器</w:t>
            </w:r>
          </w:p>
        </w:tc>
        <w:tc>
          <w:tcPr>
            <w:tcW w:w="1532" w:type="dxa"/>
            <w:vAlign w:val="center"/>
          </w:tcPr>
          <w:p w14:paraId="19244A5E"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szCs w:val="21"/>
              </w:rPr>
              <w:t>A02010104</w:t>
            </w:r>
          </w:p>
        </w:tc>
        <w:tc>
          <w:tcPr>
            <w:tcW w:w="1161" w:type="dxa"/>
            <w:vAlign w:val="center"/>
          </w:tcPr>
          <w:p w14:paraId="2045BC30"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szCs w:val="21"/>
              </w:rPr>
              <w:t>台</w:t>
            </w:r>
          </w:p>
        </w:tc>
        <w:tc>
          <w:tcPr>
            <w:tcW w:w="992" w:type="dxa"/>
            <w:vAlign w:val="center"/>
          </w:tcPr>
          <w:p w14:paraId="2E512E38"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szCs w:val="21"/>
              </w:rPr>
              <w:t>3</w:t>
            </w:r>
          </w:p>
        </w:tc>
        <w:tc>
          <w:tcPr>
            <w:tcW w:w="993" w:type="dxa"/>
            <w:vAlign w:val="center"/>
          </w:tcPr>
          <w:p w14:paraId="7B66D755"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szCs w:val="21"/>
              </w:rPr>
              <w:t>否</w:t>
            </w:r>
          </w:p>
        </w:tc>
        <w:tc>
          <w:tcPr>
            <w:tcW w:w="993" w:type="dxa"/>
            <w:vAlign w:val="center"/>
          </w:tcPr>
          <w:p w14:paraId="335FD28A"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b/>
                <w:szCs w:val="21"/>
              </w:rPr>
              <w:t>是</w:t>
            </w:r>
          </w:p>
        </w:tc>
        <w:tc>
          <w:tcPr>
            <w:tcW w:w="993" w:type="dxa"/>
            <w:vAlign w:val="center"/>
          </w:tcPr>
          <w:p w14:paraId="7E1CB8F1"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szCs w:val="21"/>
              </w:rPr>
              <w:t>400万</w:t>
            </w:r>
          </w:p>
        </w:tc>
      </w:tr>
      <w:tr w:rsidR="009F7343" w:rsidRPr="00F36A3C" w14:paraId="779EA4E9" w14:textId="77777777">
        <w:trPr>
          <w:cantSplit/>
          <w:trHeight w:val="520"/>
          <w:jc w:val="center"/>
        </w:trPr>
        <w:tc>
          <w:tcPr>
            <w:tcW w:w="850" w:type="dxa"/>
            <w:vAlign w:val="center"/>
          </w:tcPr>
          <w:p w14:paraId="476316E5"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szCs w:val="21"/>
              </w:rPr>
              <w:t>2</w:t>
            </w:r>
          </w:p>
        </w:tc>
        <w:tc>
          <w:tcPr>
            <w:tcW w:w="1843" w:type="dxa"/>
            <w:vAlign w:val="center"/>
          </w:tcPr>
          <w:p w14:paraId="3F7239BD" w14:textId="77777777" w:rsidR="009F7343" w:rsidRPr="00F36A3C" w:rsidRDefault="00000000">
            <w:pPr>
              <w:adjustRightInd w:val="0"/>
              <w:snapToGrid w:val="0"/>
              <w:jc w:val="center"/>
              <w:rPr>
                <w:rFonts w:ascii="宋体" w:hAnsi="宋体" w:cs="宋体" w:hint="eastAsia"/>
                <w:szCs w:val="21"/>
              </w:rPr>
            </w:pPr>
            <w:r w:rsidRPr="00F36A3C">
              <w:rPr>
                <w:rFonts w:ascii="宋体" w:hAnsi="宋体"/>
                <w:szCs w:val="21"/>
              </w:rPr>
              <w:t>RDMA高速交换机</w:t>
            </w:r>
          </w:p>
        </w:tc>
        <w:tc>
          <w:tcPr>
            <w:tcW w:w="1532" w:type="dxa"/>
            <w:vAlign w:val="center"/>
          </w:tcPr>
          <w:p w14:paraId="1C1DECBE" w14:textId="77777777" w:rsidR="009F7343" w:rsidRPr="00F36A3C" w:rsidRDefault="00000000">
            <w:pPr>
              <w:adjustRightInd w:val="0"/>
              <w:snapToGrid w:val="0"/>
              <w:jc w:val="center"/>
              <w:rPr>
                <w:rFonts w:ascii="宋体" w:hAnsi="宋体" w:hint="eastAsia"/>
                <w:szCs w:val="21"/>
              </w:rPr>
            </w:pPr>
            <w:r w:rsidRPr="00F36A3C">
              <w:rPr>
                <w:rFonts w:ascii="宋体" w:hAnsi="宋体"/>
                <w:szCs w:val="21"/>
              </w:rPr>
              <w:t>A02010202</w:t>
            </w:r>
          </w:p>
        </w:tc>
        <w:tc>
          <w:tcPr>
            <w:tcW w:w="1161" w:type="dxa"/>
            <w:vAlign w:val="center"/>
          </w:tcPr>
          <w:p w14:paraId="430FE9C6"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szCs w:val="21"/>
              </w:rPr>
              <w:t>台</w:t>
            </w:r>
          </w:p>
        </w:tc>
        <w:tc>
          <w:tcPr>
            <w:tcW w:w="992" w:type="dxa"/>
            <w:vAlign w:val="center"/>
          </w:tcPr>
          <w:p w14:paraId="548825F9"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szCs w:val="21"/>
              </w:rPr>
              <w:t>1</w:t>
            </w:r>
          </w:p>
        </w:tc>
        <w:tc>
          <w:tcPr>
            <w:tcW w:w="993" w:type="dxa"/>
            <w:vAlign w:val="center"/>
          </w:tcPr>
          <w:p w14:paraId="0625A185"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szCs w:val="21"/>
              </w:rPr>
              <w:t>否</w:t>
            </w:r>
          </w:p>
        </w:tc>
        <w:tc>
          <w:tcPr>
            <w:tcW w:w="993" w:type="dxa"/>
            <w:vAlign w:val="center"/>
          </w:tcPr>
          <w:p w14:paraId="6CB2198B"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b/>
                <w:szCs w:val="21"/>
              </w:rPr>
              <w:t>否</w:t>
            </w:r>
          </w:p>
        </w:tc>
        <w:tc>
          <w:tcPr>
            <w:tcW w:w="993" w:type="dxa"/>
            <w:vAlign w:val="center"/>
          </w:tcPr>
          <w:p w14:paraId="078AEC79"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szCs w:val="21"/>
              </w:rPr>
              <w:t>70万</w:t>
            </w:r>
          </w:p>
        </w:tc>
      </w:tr>
      <w:tr w:rsidR="009F7343" w:rsidRPr="00F36A3C" w14:paraId="62FEF2B6" w14:textId="77777777">
        <w:trPr>
          <w:cantSplit/>
          <w:trHeight w:val="90"/>
          <w:jc w:val="center"/>
        </w:trPr>
        <w:tc>
          <w:tcPr>
            <w:tcW w:w="850" w:type="dxa"/>
            <w:vAlign w:val="center"/>
          </w:tcPr>
          <w:p w14:paraId="1C297F60" w14:textId="77777777" w:rsidR="009F7343" w:rsidRPr="00F36A3C" w:rsidRDefault="00000000">
            <w:pPr>
              <w:adjustRightInd w:val="0"/>
              <w:snapToGrid w:val="0"/>
              <w:jc w:val="center"/>
              <w:rPr>
                <w:rFonts w:ascii="宋体" w:hAnsi="宋体" w:hint="eastAsia"/>
                <w:szCs w:val="21"/>
              </w:rPr>
            </w:pPr>
            <w:r w:rsidRPr="00F36A3C">
              <w:rPr>
                <w:rFonts w:ascii="宋体" w:hAnsi="宋体"/>
                <w:szCs w:val="21"/>
              </w:rPr>
              <w:t>3</w:t>
            </w:r>
          </w:p>
        </w:tc>
        <w:tc>
          <w:tcPr>
            <w:tcW w:w="1843" w:type="dxa"/>
            <w:vAlign w:val="center"/>
          </w:tcPr>
          <w:p w14:paraId="7F083BBF" w14:textId="77777777" w:rsidR="009F7343" w:rsidRPr="00F36A3C" w:rsidRDefault="00000000">
            <w:pPr>
              <w:adjustRightInd w:val="0"/>
              <w:snapToGrid w:val="0"/>
              <w:jc w:val="center"/>
              <w:rPr>
                <w:rFonts w:ascii="宋体" w:hAnsi="宋体" w:cs="宋体" w:hint="eastAsia"/>
                <w:szCs w:val="21"/>
              </w:rPr>
            </w:pPr>
            <w:r w:rsidRPr="00F36A3C">
              <w:rPr>
                <w:rFonts w:ascii="宋体" w:hAnsi="宋体"/>
                <w:szCs w:val="21"/>
              </w:rPr>
              <w:t>以太网交换机光模块配件</w:t>
            </w:r>
          </w:p>
        </w:tc>
        <w:tc>
          <w:tcPr>
            <w:tcW w:w="1532" w:type="dxa"/>
            <w:vAlign w:val="center"/>
          </w:tcPr>
          <w:p w14:paraId="79E8FF3A"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szCs w:val="21"/>
              </w:rPr>
              <w:t>A02010214</w:t>
            </w:r>
          </w:p>
        </w:tc>
        <w:tc>
          <w:tcPr>
            <w:tcW w:w="1161" w:type="dxa"/>
            <w:vAlign w:val="center"/>
          </w:tcPr>
          <w:p w14:paraId="7A944330"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szCs w:val="21"/>
              </w:rPr>
              <w:t>个</w:t>
            </w:r>
          </w:p>
        </w:tc>
        <w:tc>
          <w:tcPr>
            <w:tcW w:w="992" w:type="dxa"/>
            <w:vAlign w:val="center"/>
          </w:tcPr>
          <w:p w14:paraId="24E270AA"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szCs w:val="21"/>
              </w:rPr>
              <w:t>6</w:t>
            </w:r>
          </w:p>
        </w:tc>
        <w:tc>
          <w:tcPr>
            <w:tcW w:w="993" w:type="dxa"/>
            <w:vAlign w:val="center"/>
          </w:tcPr>
          <w:p w14:paraId="1E08F6B6"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szCs w:val="21"/>
              </w:rPr>
              <w:t>否</w:t>
            </w:r>
          </w:p>
        </w:tc>
        <w:tc>
          <w:tcPr>
            <w:tcW w:w="993" w:type="dxa"/>
            <w:vAlign w:val="center"/>
          </w:tcPr>
          <w:p w14:paraId="58ED6C7F"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b/>
                <w:szCs w:val="21"/>
              </w:rPr>
              <w:t>否</w:t>
            </w:r>
          </w:p>
        </w:tc>
        <w:tc>
          <w:tcPr>
            <w:tcW w:w="993" w:type="dxa"/>
            <w:vAlign w:val="center"/>
          </w:tcPr>
          <w:p w14:paraId="27682FCF" w14:textId="77777777" w:rsidR="009F7343" w:rsidRPr="00F36A3C" w:rsidRDefault="00000000">
            <w:pPr>
              <w:adjustRightInd w:val="0"/>
              <w:snapToGrid w:val="0"/>
              <w:jc w:val="center"/>
              <w:rPr>
                <w:rFonts w:ascii="宋体" w:hAnsi="宋体" w:hint="eastAsia"/>
                <w:szCs w:val="21"/>
              </w:rPr>
            </w:pPr>
            <w:r w:rsidRPr="00F36A3C">
              <w:rPr>
                <w:rFonts w:ascii="宋体" w:hAnsi="宋体" w:hint="eastAsia"/>
                <w:szCs w:val="21"/>
              </w:rPr>
              <w:t>0.6万</w:t>
            </w:r>
          </w:p>
        </w:tc>
      </w:tr>
    </w:tbl>
    <w:p w14:paraId="69B21A23" w14:textId="77777777" w:rsidR="009F7343" w:rsidRPr="00F36A3C" w:rsidRDefault="00000000">
      <w:pPr>
        <w:pStyle w:val="20"/>
        <w:rPr>
          <w:rFonts w:ascii="宋体" w:hAnsi="宋体" w:hint="eastAsia"/>
          <w:sz w:val="21"/>
          <w:szCs w:val="21"/>
        </w:rPr>
      </w:pPr>
      <w:r w:rsidRPr="00F36A3C">
        <w:rPr>
          <w:rFonts w:ascii="宋体" w:hAnsi="宋体" w:hint="eastAsia"/>
          <w:sz w:val="24"/>
          <w:szCs w:val="24"/>
        </w:rPr>
        <w:t>四、技术商务要求</w:t>
      </w:r>
    </w:p>
    <w:p w14:paraId="70A1B1BD" w14:textId="77777777" w:rsidR="009F7343" w:rsidRPr="00F36A3C" w:rsidRDefault="00000000">
      <w:pPr>
        <w:pStyle w:val="20"/>
        <w:rPr>
          <w:rFonts w:ascii="宋体" w:hAnsi="宋体" w:hint="eastAsia"/>
          <w:sz w:val="24"/>
          <w:szCs w:val="24"/>
        </w:rPr>
      </w:pPr>
      <w:r w:rsidRPr="00F36A3C">
        <w:rPr>
          <w:rFonts w:ascii="宋体" w:hAnsi="宋体" w:hint="eastAsia"/>
          <w:sz w:val="24"/>
          <w:szCs w:val="24"/>
        </w:rPr>
        <w:t>（一）技术要求</w:t>
      </w:r>
    </w:p>
    <w:p w14:paraId="062C97A0" w14:textId="77777777" w:rsidR="009F7343" w:rsidRPr="00F36A3C" w:rsidRDefault="00000000">
      <w:pPr>
        <w:pStyle w:val="3"/>
        <w:rPr>
          <w:rFonts w:ascii="宋体" w:hAnsi="宋体" w:hint="eastAsia"/>
          <w:sz w:val="24"/>
          <w:szCs w:val="24"/>
        </w:rPr>
      </w:pPr>
      <w:r w:rsidRPr="00F36A3C">
        <w:rPr>
          <w:rFonts w:ascii="宋体" w:hAnsi="宋体" w:hint="eastAsia"/>
          <w:sz w:val="24"/>
          <w:szCs w:val="24"/>
        </w:rPr>
        <w:t>1、GPU服务器</w:t>
      </w:r>
    </w:p>
    <w:p w14:paraId="77C18141" w14:textId="77777777" w:rsidR="009F7343" w:rsidRPr="00F36A3C" w:rsidRDefault="00000000">
      <w:pPr>
        <w:spacing w:line="360" w:lineRule="auto"/>
        <w:ind w:firstLineChars="200" w:firstLine="480"/>
        <w:rPr>
          <w:rFonts w:ascii="宋体" w:hAnsi="宋体" w:hint="eastAsia"/>
          <w:iCs/>
          <w:sz w:val="24"/>
          <w:u w:val="single"/>
        </w:rPr>
      </w:pPr>
      <w:r w:rsidRPr="00F36A3C">
        <w:rPr>
          <w:rFonts w:ascii="宋体" w:hAnsi="宋体" w:hint="eastAsia"/>
          <w:iCs/>
          <w:sz w:val="24"/>
        </w:rPr>
        <w:t>本技术要求</w:t>
      </w:r>
      <w:r w:rsidRPr="00F36A3C">
        <w:rPr>
          <w:rFonts w:ascii="宋体" w:hAnsi="宋体"/>
          <w:iCs/>
          <w:sz w:val="24"/>
        </w:rPr>
        <w:t>共有“</w:t>
      </w:r>
      <w:r w:rsidRPr="00F36A3C">
        <w:rPr>
          <w:rFonts w:ascii="宋体" w:hAnsi="宋体" w:hint="eastAsia"/>
          <w:iCs/>
          <w:sz w:val="24"/>
        </w:rPr>
        <w:t>★</w:t>
      </w:r>
      <w:r w:rsidRPr="00F36A3C">
        <w:rPr>
          <w:rFonts w:ascii="宋体" w:hAnsi="宋体"/>
          <w:iCs/>
          <w:sz w:val="24"/>
        </w:rPr>
        <w:t>”</w:t>
      </w:r>
      <w:r w:rsidRPr="00F36A3C">
        <w:rPr>
          <w:rFonts w:ascii="宋体" w:hAnsi="宋体" w:hint="eastAsia"/>
          <w:iCs/>
          <w:sz w:val="24"/>
        </w:rPr>
        <w:t>指标</w:t>
      </w:r>
      <w:r w:rsidRPr="00F36A3C">
        <w:rPr>
          <w:rFonts w:ascii="宋体" w:hAnsi="宋体" w:hint="eastAsia"/>
          <w:iCs/>
          <w:sz w:val="24"/>
          <w:u w:val="single"/>
        </w:rPr>
        <w:t xml:space="preserve"> 94 </w:t>
      </w:r>
      <w:r w:rsidRPr="00F36A3C">
        <w:rPr>
          <w:rFonts w:ascii="宋体" w:hAnsi="宋体" w:hint="eastAsia"/>
          <w:iCs/>
          <w:sz w:val="24"/>
        </w:rPr>
        <w:t>项；</w:t>
      </w:r>
      <w:r w:rsidRPr="00F36A3C">
        <w:rPr>
          <w:rFonts w:ascii="宋体" w:hAnsi="宋体"/>
          <w:iCs/>
          <w:sz w:val="24"/>
        </w:rPr>
        <w:t>“#”</w:t>
      </w:r>
      <w:r w:rsidRPr="00F36A3C">
        <w:rPr>
          <w:rFonts w:ascii="宋体" w:hAnsi="宋体" w:hint="eastAsia"/>
          <w:iCs/>
          <w:sz w:val="24"/>
        </w:rPr>
        <w:t>指标</w:t>
      </w:r>
      <w:r w:rsidRPr="00F36A3C">
        <w:rPr>
          <w:rFonts w:ascii="宋体" w:hAnsi="宋体" w:hint="eastAsia"/>
          <w:iCs/>
          <w:sz w:val="24"/>
          <w:u w:val="single"/>
        </w:rPr>
        <w:t xml:space="preserve"> 15 </w:t>
      </w:r>
      <w:r w:rsidRPr="00F36A3C">
        <w:rPr>
          <w:rFonts w:ascii="宋体" w:hAnsi="宋体" w:hint="eastAsia"/>
          <w:iCs/>
          <w:sz w:val="24"/>
        </w:rPr>
        <w:t>项（GPU服务器具有“#”指标</w:t>
      </w:r>
      <w:r w:rsidRPr="00F36A3C">
        <w:rPr>
          <w:rFonts w:ascii="宋体" w:hAnsi="宋体" w:hint="eastAsia"/>
          <w:iCs/>
          <w:sz w:val="24"/>
          <w:u w:val="single"/>
        </w:rPr>
        <w:t>1</w:t>
      </w:r>
      <w:r w:rsidRPr="00F36A3C">
        <w:rPr>
          <w:rFonts w:ascii="宋体" w:hAnsi="宋体"/>
          <w:iCs/>
          <w:sz w:val="24"/>
          <w:u w:val="single"/>
        </w:rPr>
        <w:t>2</w:t>
      </w:r>
      <w:r w:rsidRPr="00F36A3C">
        <w:rPr>
          <w:rFonts w:ascii="宋体" w:hAnsi="宋体" w:hint="eastAsia"/>
          <w:iCs/>
          <w:sz w:val="24"/>
        </w:rPr>
        <w:t>项，其他技术要求具有“#”指标</w:t>
      </w:r>
      <w:r w:rsidRPr="00F36A3C">
        <w:rPr>
          <w:rFonts w:ascii="宋体" w:hAnsi="宋体"/>
          <w:iCs/>
          <w:sz w:val="24"/>
          <w:u w:val="single"/>
        </w:rPr>
        <w:t>3</w:t>
      </w:r>
      <w:r w:rsidRPr="00F36A3C">
        <w:rPr>
          <w:rFonts w:ascii="宋体" w:hAnsi="宋体" w:hint="eastAsia"/>
          <w:iCs/>
          <w:sz w:val="24"/>
        </w:rPr>
        <w:t>项）</w:t>
      </w:r>
      <w:r w:rsidRPr="00F36A3C">
        <w:rPr>
          <w:rFonts w:ascii="宋体" w:hAnsi="宋体"/>
          <w:iCs/>
          <w:sz w:val="24"/>
        </w:rPr>
        <w:t>，</w:t>
      </w:r>
      <w:r w:rsidRPr="00F36A3C">
        <w:rPr>
          <w:rFonts w:ascii="宋体" w:hAnsi="宋体" w:hint="eastAsia"/>
          <w:iCs/>
          <w:sz w:val="24"/>
        </w:rPr>
        <w:t>“△”</w:t>
      </w:r>
      <w:r w:rsidRPr="00F36A3C">
        <w:rPr>
          <w:rFonts w:ascii="宋体" w:hAnsi="宋体"/>
          <w:iCs/>
          <w:sz w:val="24"/>
        </w:rPr>
        <w:t>指标</w:t>
      </w:r>
      <w:r w:rsidRPr="00F36A3C">
        <w:rPr>
          <w:rFonts w:ascii="宋体" w:hAnsi="宋体" w:hint="eastAsia"/>
          <w:iCs/>
          <w:sz w:val="24"/>
          <w:u w:val="single"/>
        </w:rPr>
        <w:t xml:space="preserve"> </w:t>
      </w:r>
      <w:r w:rsidRPr="00F36A3C">
        <w:rPr>
          <w:rFonts w:ascii="宋体" w:hAnsi="宋体"/>
          <w:iCs/>
          <w:sz w:val="24"/>
          <w:u w:val="single"/>
        </w:rPr>
        <w:t>0</w:t>
      </w:r>
      <w:r w:rsidRPr="00F36A3C">
        <w:rPr>
          <w:rFonts w:ascii="宋体" w:hAnsi="宋体" w:hint="eastAsia"/>
          <w:iCs/>
          <w:sz w:val="24"/>
          <w:u w:val="single"/>
        </w:rPr>
        <w:t xml:space="preserve"> 项</w:t>
      </w:r>
      <w:r w:rsidRPr="00F36A3C">
        <w:rPr>
          <w:rFonts w:ascii="宋体" w:hAnsi="宋体" w:hint="eastAsia"/>
          <w:iCs/>
          <w:sz w:val="24"/>
        </w:rPr>
        <w:t>。</w:t>
      </w:r>
    </w:p>
    <w:p w14:paraId="55889A4A" w14:textId="77777777" w:rsidR="009F7343" w:rsidRPr="00F36A3C" w:rsidRDefault="00000000">
      <w:pPr>
        <w:spacing w:line="360" w:lineRule="auto"/>
        <w:ind w:firstLineChars="200" w:firstLine="480"/>
        <w:rPr>
          <w:rFonts w:ascii="宋体" w:hAnsi="宋体" w:hint="eastAsia"/>
          <w:iCs/>
          <w:szCs w:val="21"/>
        </w:rPr>
      </w:pPr>
      <w:r w:rsidRPr="00F36A3C">
        <w:rPr>
          <w:rFonts w:ascii="宋体" w:hAnsi="宋体" w:hint="eastAsia"/>
          <w:iCs/>
          <w:sz w:val="24"/>
        </w:rPr>
        <w:t>备注：“★”代表最关键指标，不满足任一带“★”的条款将被视为不满足采购文件实质性要求，并导致投标被否决；“#”代表重要指标，满足或优于“#”指标的，按条加分。</w:t>
      </w:r>
    </w:p>
    <w:p w14:paraId="7493F680" w14:textId="77777777" w:rsidR="009F7343" w:rsidRPr="00F36A3C" w:rsidRDefault="00000000">
      <w:pPr>
        <w:pStyle w:val="3"/>
        <w:rPr>
          <w:rFonts w:ascii="宋体" w:hAnsi="宋体" w:hint="eastAsia"/>
          <w:iCs/>
          <w:sz w:val="24"/>
          <w:szCs w:val="24"/>
          <w:u w:val="single"/>
        </w:rPr>
      </w:pPr>
      <w:r w:rsidRPr="00F36A3C">
        <w:rPr>
          <w:rFonts w:ascii="宋体" w:hAnsi="宋体" w:cs="宋体" w:hint="eastAsia"/>
          <w:sz w:val="24"/>
          <w:szCs w:val="24"/>
        </w:rPr>
        <w:t>A.GP</w:t>
      </w:r>
      <w:r w:rsidRPr="00F36A3C">
        <w:rPr>
          <w:rFonts w:ascii="宋体" w:hAnsi="宋体" w:cs="宋体"/>
          <w:sz w:val="24"/>
          <w:szCs w:val="24"/>
        </w:rPr>
        <w:t>U</w:t>
      </w:r>
      <w:r w:rsidRPr="00F36A3C">
        <w:rPr>
          <w:rFonts w:ascii="宋体" w:hAnsi="宋体" w:cs="宋体" w:hint="eastAsia"/>
          <w:sz w:val="24"/>
          <w:szCs w:val="24"/>
        </w:rPr>
        <w:t>服务器</w:t>
      </w:r>
    </w:p>
    <w:tbl>
      <w:tblPr>
        <w:tblW w:w="10629" w:type="dxa"/>
        <w:tblInd w:w="-856" w:type="dxa"/>
        <w:tblLayout w:type="fixed"/>
        <w:tblLook w:val="04A0" w:firstRow="1" w:lastRow="0" w:firstColumn="1" w:lastColumn="0" w:noHBand="0" w:noVBand="1"/>
      </w:tblPr>
      <w:tblGrid>
        <w:gridCol w:w="753"/>
        <w:gridCol w:w="850"/>
        <w:gridCol w:w="655"/>
        <w:gridCol w:w="1145"/>
        <w:gridCol w:w="1175"/>
        <w:gridCol w:w="1090"/>
        <w:gridCol w:w="3873"/>
        <w:gridCol w:w="1088"/>
      </w:tblGrid>
      <w:tr w:rsidR="009F7343" w:rsidRPr="00F36A3C" w14:paraId="6E83D884"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6B6482B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序号</w:t>
            </w:r>
          </w:p>
        </w:tc>
        <w:tc>
          <w:tcPr>
            <w:tcW w:w="850" w:type="dxa"/>
            <w:tcBorders>
              <w:top w:val="single" w:sz="4" w:space="0" w:color="000000"/>
              <w:left w:val="single" w:sz="4" w:space="0" w:color="000000"/>
              <w:bottom w:val="single" w:sz="4" w:space="0" w:color="000000"/>
              <w:right w:val="single" w:sz="4" w:space="0" w:color="000000"/>
            </w:tcBorders>
            <w:vAlign w:val="center"/>
          </w:tcPr>
          <w:p w14:paraId="09F8586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重要性</w:t>
            </w:r>
          </w:p>
        </w:tc>
        <w:tc>
          <w:tcPr>
            <w:tcW w:w="655" w:type="dxa"/>
            <w:tcBorders>
              <w:top w:val="single" w:sz="4" w:space="0" w:color="000000"/>
              <w:left w:val="single" w:sz="4" w:space="0" w:color="000000"/>
              <w:bottom w:val="single" w:sz="4" w:space="0" w:color="000000"/>
              <w:right w:val="single" w:sz="4" w:space="0" w:color="000000"/>
            </w:tcBorders>
            <w:vAlign w:val="center"/>
          </w:tcPr>
          <w:p w14:paraId="1764A69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指标分类</w:t>
            </w:r>
          </w:p>
        </w:tc>
        <w:tc>
          <w:tcPr>
            <w:tcW w:w="1145" w:type="dxa"/>
            <w:tcBorders>
              <w:top w:val="single" w:sz="4" w:space="0" w:color="000000"/>
              <w:left w:val="single" w:sz="4" w:space="0" w:color="000000"/>
              <w:bottom w:val="single" w:sz="4" w:space="0" w:color="000000"/>
              <w:right w:val="single" w:sz="4" w:space="0" w:color="000000"/>
            </w:tcBorders>
            <w:vAlign w:val="center"/>
          </w:tcPr>
          <w:p w14:paraId="0B56A3C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一级指标</w:t>
            </w:r>
          </w:p>
        </w:tc>
        <w:tc>
          <w:tcPr>
            <w:tcW w:w="1175" w:type="dxa"/>
            <w:tcBorders>
              <w:top w:val="single" w:sz="4" w:space="0" w:color="000000"/>
              <w:left w:val="single" w:sz="4" w:space="0" w:color="000000"/>
              <w:bottom w:val="single" w:sz="4" w:space="0" w:color="000000"/>
              <w:right w:val="single" w:sz="4" w:space="0" w:color="000000"/>
            </w:tcBorders>
            <w:vAlign w:val="center"/>
          </w:tcPr>
          <w:p w14:paraId="15D6BFE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二级指标</w:t>
            </w:r>
          </w:p>
        </w:tc>
        <w:tc>
          <w:tcPr>
            <w:tcW w:w="1090" w:type="dxa"/>
            <w:tcBorders>
              <w:top w:val="single" w:sz="4" w:space="0" w:color="000000"/>
              <w:left w:val="single" w:sz="4" w:space="0" w:color="000000"/>
              <w:bottom w:val="single" w:sz="4" w:space="0" w:color="000000"/>
              <w:right w:val="single" w:sz="4" w:space="0" w:color="000000"/>
            </w:tcBorders>
            <w:vAlign w:val="center"/>
          </w:tcPr>
          <w:p w14:paraId="6A8BA407"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是否可以作为评分因素</w:t>
            </w:r>
          </w:p>
        </w:tc>
        <w:tc>
          <w:tcPr>
            <w:tcW w:w="3873" w:type="dxa"/>
            <w:tcBorders>
              <w:top w:val="single" w:sz="4" w:space="0" w:color="000000"/>
              <w:left w:val="single" w:sz="4" w:space="0" w:color="000000"/>
              <w:bottom w:val="single" w:sz="4" w:space="0" w:color="000000"/>
              <w:right w:val="single" w:sz="4" w:space="0" w:color="000000"/>
            </w:tcBorders>
            <w:vAlign w:val="center"/>
          </w:tcPr>
          <w:p w14:paraId="0A208E7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参数编写</w:t>
            </w:r>
          </w:p>
        </w:tc>
        <w:tc>
          <w:tcPr>
            <w:tcW w:w="1088" w:type="dxa"/>
            <w:tcBorders>
              <w:top w:val="single" w:sz="4" w:space="0" w:color="000000"/>
              <w:left w:val="single" w:sz="4" w:space="0" w:color="000000"/>
              <w:bottom w:val="single" w:sz="4" w:space="0" w:color="000000"/>
              <w:right w:val="single" w:sz="4" w:space="0" w:color="000000"/>
            </w:tcBorders>
            <w:vAlign w:val="center"/>
          </w:tcPr>
          <w:p w14:paraId="1E06309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是否提供证明材料及方式</w:t>
            </w:r>
          </w:p>
        </w:tc>
      </w:tr>
      <w:tr w:rsidR="009F7343" w:rsidRPr="00F36A3C" w14:paraId="3A54A1EA" w14:textId="77777777">
        <w:trPr>
          <w:trHeight w:val="900"/>
        </w:trPr>
        <w:tc>
          <w:tcPr>
            <w:tcW w:w="753" w:type="dxa"/>
            <w:tcBorders>
              <w:top w:val="single" w:sz="4" w:space="0" w:color="000000"/>
              <w:left w:val="single" w:sz="4" w:space="0" w:color="000000"/>
              <w:bottom w:val="single" w:sz="4" w:space="0" w:color="000000"/>
              <w:right w:val="single" w:sz="4" w:space="0" w:color="000000"/>
            </w:tcBorders>
            <w:vAlign w:val="center"/>
          </w:tcPr>
          <w:p w14:paraId="531625D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13B71D9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72F744A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tcBorders>
              <w:top w:val="single" w:sz="4" w:space="0" w:color="000000"/>
              <w:left w:val="single" w:sz="4" w:space="0" w:color="000000"/>
              <w:bottom w:val="single" w:sz="4" w:space="0" w:color="000000"/>
              <w:right w:val="single" w:sz="4" w:space="0" w:color="000000"/>
            </w:tcBorders>
            <w:vAlign w:val="center"/>
          </w:tcPr>
          <w:p w14:paraId="1311C53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*CPU规格</w:t>
            </w:r>
          </w:p>
        </w:tc>
        <w:tc>
          <w:tcPr>
            <w:tcW w:w="1175" w:type="dxa"/>
            <w:tcBorders>
              <w:top w:val="single" w:sz="4" w:space="0" w:color="000000"/>
              <w:left w:val="single" w:sz="4" w:space="0" w:color="000000"/>
              <w:bottom w:val="single" w:sz="4" w:space="0" w:color="000000"/>
              <w:right w:val="single" w:sz="4" w:space="0" w:color="000000"/>
            </w:tcBorders>
            <w:vAlign w:val="center"/>
          </w:tcPr>
          <w:p w14:paraId="2BC77CE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*CPU信息</w:t>
            </w:r>
          </w:p>
        </w:tc>
        <w:tc>
          <w:tcPr>
            <w:tcW w:w="1090" w:type="dxa"/>
            <w:tcBorders>
              <w:top w:val="single" w:sz="4" w:space="0" w:color="000000"/>
              <w:left w:val="single" w:sz="4" w:space="0" w:color="000000"/>
              <w:bottom w:val="single" w:sz="4" w:space="0" w:color="000000"/>
              <w:right w:val="single" w:sz="4" w:space="0" w:color="000000"/>
            </w:tcBorders>
            <w:vAlign w:val="center"/>
          </w:tcPr>
          <w:p w14:paraId="1F0FDDC0"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bottom"/>
          </w:tcPr>
          <w:p w14:paraId="3EBABFD4" w14:textId="77777777" w:rsidR="009F7343" w:rsidRPr="00F36A3C" w:rsidRDefault="00000000">
            <w:pPr>
              <w:widowControl/>
              <w:textAlignment w:val="bottom"/>
              <w:rPr>
                <w:rFonts w:ascii="宋体" w:hAnsi="宋体" w:cs="华文仿宋" w:hint="eastAsia"/>
                <w:szCs w:val="21"/>
              </w:rPr>
            </w:pPr>
            <w:r w:rsidRPr="00F36A3C">
              <w:rPr>
                <w:rFonts w:ascii="宋体" w:hAnsi="宋体" w:cs="华文仿宋" w:hint="eastAsia"/>
                <w:szCs w:val="21"/>
                <w:lang w:bidi="ar"/>
              </w:rPr>
              <w:t>ARM架构CPU，配置4颗物理CPU，每颗核数≥48，主频≥2.6GHz，末级缓存容量≥48MB，线程数≥48，热设计功耗≤150W；支持内存的最高速率≥2933MHz，通道数≥8，位宽≥64，支持国密算法SM3、SM4</w:t>
            </w:r>
          </w:p>
        </w:tc>
        <w:tc>
          <w:tcPr>
            <w:tcW w:w="1088" w:type="dxa"/>
            <w:tcBorders>
              <w:top w:val="single" w:sz="4" w:space="0" w:color="000000"/>
              <w:left w:val="single" w:sz="4" w:space="0" w:color="000000"/>
              <w:bottom w:val="single" w:sz="4" w:space="0" w:color="000000"/>
              <w:right w:val="single" w:sz="4" w:space="0" w:color="000000"/>
            </w:tcBorders>
            <w:vAlign w:val="center"/>
          </w:tcPr>
          <w:p w14:paraId="1D5E00E2"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5E2DEF64"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5BD4503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7B174A3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4787FFB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47691B1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*主板规格</w:t>
            </w:r>
          </w:p>
        </w:tc>
        <w:tc>
          <w:tcPr>
            <w:tcW w:w="1175" w:type="dxa"/>
            <w:tcBorders>
              <w:top w:val="single" w:sz="4" w:space="0" w:color="000000"/>
              <w:left w:val="single" w:sz="4" w:space="0" w:color="000000"/>
              <w:bottom w:val="single" w:sz="4" w:space="0" w:color="000000"/>
              <w:right w:val="single" w:sz="4" w:space="0" w:color="000000"/>
            </w:tcBorders>
            <w:vAlign w:val="center"/>
          </w:tcPr>
          <w:p w14:paraId="2642245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*主板支持的CPU和内存情况</w:t>
            </w:r>
          </w:p>
        </w:tc>
        <w:tc>
          <w:tcPr>
            <w:tcW w:w="1090" w:type="dxa"/>
            <w:tcBorders>
              <w:top w:val="single" w:sz="4" w:space="0" w:color="000000"/>
              <w:left w:val="single" w:sz="4" w:space="0" w:color="000000"/>
              <w:bottom w:val="single" w:sz="4" w:space="0" w:color="000000"/>
              <w:right w:val="single" w:sz="4" w:space="0" w:color="000000"/>
            </w:tcBorders>
            <w:vAlign w:val="center"/>
          </w:tcPr>
          <w:p w14:paraId="5279F527"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2BBEAC3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CPU：≥4颗，内存条：≥32根。</w:t>
            </w:r>
          </w:p>
        </w:tc>
        <w:tc>
          <w:tcPr>
            <w:tcW w:w="1088" w:type="dxa"/>
            <w:tcBorders>
              <w:top w:val="single" w:sz="4" w:space="0" w:color="000000"/>
              <w:left w:val="single" w:sz="4" w:space="0" w:color="000000"/>
              <w:bottom w:val="single" w:sz="4" w:space="0" w:color="000000"/>
              <w:right w:val="single" w:sz="4" w:space="0" w:color="000000"/>
            </w:tcBorders>
            <w:vAlign w:val="center"/>
          </w:tcPr>
          <w:p w14:paraId="4CE0912B"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EC510C5"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2345C83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471DB2C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595F5D5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3A8DD563"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6E40029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*主板内存槽数量</w:t>
            </w:r>
          </w:p>
        </w:tc>
        <w:tc>
          <w:tcPr>
            <w:tcW w:w="1090" w:type="dxa"/>
            <w:tcBorders>
              <w:top w:val="single" w:sz="4" w:space="0" w:color="000000"/>
              <w:left w:val="single" w:sz="4" w:space="0" w:color="000000"/>
              <w:bottom w:val="single" w:sz="4" w:space="0" w:color="000000"/>
              <w:right w:val="single" w:sz="4" w:space="0" w:color="000000"/>
            </w:tcBorders>
            <w:vAlign w:val="center"/>
          </w:tcPr>
          <w:p w14:paraId="28AF5915"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是</w:t>
            </w:r>
          </w:p>
        </w:tc>
        <w:tc>
          <w:tcPr>
            <w:tcW w:w="3873" w:type="dxa"/>
            <w:tcBorders>
              <w:top w:val="single" w:sz="4" w:space="0" w:color="000000"/>
              <w:left w:val="single" w:sz="4" w:space="0" w:color="000000"/>
              <w:bottom w:val="single" w:sz="4" w:space="0" w:color="000000"/>
              <w:right w:val="single" w:sz="4" w:space="0" w:color="000000"/>
            </w:tcBorders>
            <w:vAlign w:val="center"/>
          </w:tcPr>
          <w:p w14:paraId="69F93D63"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非板载内存的可扩展插槽数量应不少于32个</w:t>
            </w:r>
          </w:p>
        </w:tc>
        <w:tc>
          <w:tcPr>
            <w:tcW w:w="1088" w:type="dxa"/>
            <w:tcBorders>
              <w:top w:val="single" w:sz="4" w:space="0" w:color="000000"/>
              <w:left w:val="single" w:sz="4" w:space="0" w:color="000000"/>
              <w:bottom w:val="single" w:sz="4" w:space="0" w:color="000000"/>
              <w:right w:val="single" w:sz="4" w:space="0" w:color="000000"/>
            </w:tcBorders>
            <w:vAlign w:val="center"/>
          </w:tcPr>
          <w:p w14:paraId="19B4F91A"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08735B22"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7921237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lastRenderedPageBreak/>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075B6F0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59BEC8F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07317844"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0FDF80D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*主板存储接口</w:t>
            </w:r>
          </w:p>
        </w:tc>
        <w:tc>
          <w:tcPr>
            <w:tcW w:w="1090" w:type="dxa"/>
            <w:tcBorders>
              <w:top w:val="single" w:sz="4" w:space="0" w:color="000000"/>
              <w:left w:val="single" w:sz="4" w:space="0" w:color="000000"/>
              <w:bottom w:val="single" w:sz="4" w:space="0" w:color="000000"/>
              <w:right w:val="single" w:sz="4" w:space="0" w:color="000000"/>
            </w:tcBorders>
            <w:vAlign w:val="center"/>
          </w:tcPr>
          <w:p w14:paraId="0C5DFA5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是</w:t>
            </w:r>
          </w:p>
        </w:tc>
        <w:tc>
          <w:tcPr>
            <w:tcW w:w="3873" w:type="dxa"/>
            <w:tcBorders>
              <w:top w:val="single" w:sz="4" w:space="0" w:color="000000"/>
              <w:left w:val="single" w:sz="4" w:space="0" w:color="000000"/>
              <w:bottom w:val="single" w:sz="4" w:space="0" w:color="000000"/>
              <w:right w:val="single" w:sz="4" w:space="0" w:color="000000"/>
            </w:tcBorders>
            <w:vAlign w:val="center"/>
          </w:tcPr>
          <w:p w14:paraId="0C5AA837"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至少支持SATA、SAS、M.2、U.2等存储接口中的1种</w:t>
            </w:r>
          </w:p>
        </w:tc>
        <w:tc>
          <w:tcPr>
            <w:tcW w:w="1088" w:type="dxa"/>
            <w:tcBorders>
              <w:top w:val="single" w:sz="4" w:space="0" w:color="000000"/>
              <w:left w:val="single" w:sz="4" w:space="0" w:color="000000"/>
              <w:bottom w:val="single" w:sz="4" w:space="0" w:color="000000"/>
              <w:right w:val="single" w:sz="4" w:space="0" w:color="000000"/>
            </w:tcBorders>
            <w:vAlign w:val="center"/>
          </w:tcPr>
          <w:p w14:paraId="0CF40513"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3F0D8EC7"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4C7BE7C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4878125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4163706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1EDC54D2"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05AECC9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*PCIe插槽接口</w:t>
            </w:r>
          </w:p>
        </w:tc>
        <w:tc>
          <w:tcPr>
            <w:tcW w:w="1090" w:type="dxa"/>
            <w:tcBorders>
              <w:top w:val="single" w:sz="4" w:space="0" w:color="000000"/>
              <w:left w:val="single" w:sz="4" w:space="0" w:color="000000"/>
              <w:bottom w:val="single" w:sz="4" w:space="0" w:color="000000"/>
              <w:right w:val="single" w:sz="4" w:space="0" w:color="000000"/>
            </w:tcBorders>
            <w:vAlign w:val="center"/>
          </w:tcPr>
          <w:p w14:paraId="1DEC7216"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12E181AC"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符合PCIe3.0或以上的高速串行计算机扩展总线标准，PCIe的接口速率与位宽需保证向下兼容</w:t>
            </w:r>
          </w:p>
        </w:tc>
        <w:tc>
          <w:tcPr>
            <w:tcW w:w="1088" w:type="dxa"/>
            <w:tcBorders>
              <w:top w:val="single" w:sz="4" w:space="0" w:color="000000"/>
              <w:left w:val="single" w:sz="4" w:space="0" w:color="000000"/>
              <w:bottom w:val="single" w:sz="4" w:space="0" w:color="000000"/>
              <w:right w:val="single" w:sz="4" w:space="0" w:color="000000"/>
            </w:tcBorders>
            <w:vAlign w:val="center"/>
          </w:tcPr>
          <w:p w14:paraId="7038687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2C7D850A"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062B3C7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43BA6DD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621523E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600E46DA"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1EC10A6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*主板PCIe插槽数量及规格</w:t>
            </w:r>
          </w:p>
        </w:tc>
        <w:tc>
          <w:tcPr>
            <w:tcW w:w="1090" w:type="dxa"/>
            <w:tcBorders>
              <w:top w:val="single" w:sz="4" w:space="0" w:color="000000"/>
              <w:left w:val="single" w:sz="4" w:space="0" w:color="000000"/>
              <w:bottom w:val="single" w:sz="4" w:space="0" w:color="000000"/>
              <w:right w:val="single" w:sz="4" w:space="0" w:color="000000"/>
            </w:tcBorders>
            <w:vAlign w:val="center"/>
          </w:tcPr>
          <w:p w14:paraId="6EB94997"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是</w:t>
            </w:r>
          </w:p>
        </w:tc>
        <w:tc>
          <w:tcPr>
            <w:tcW w:w="3873" w:type="dxa"/>
            <w:tcBorders>
              <w:top w:val="single" w:sz="4" w:space="0" w:color="000000"/>
              <w:left w:val="single" w:sz="4" w:space="0" w:color="000000"/>
              <w:bottom w:val="single" w:sz="4" w:space="0" w:color="000000"/>
              <w:right w:val="single" w:sz="4" w:space="0" w:color="000000"/>
            </w:tcBorders>
            <w:vAlign w:val="center"/>
          </w:tcPr>
          <w:p w14:paraId="554911D3"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szCs w:val="21"/>
                <w:lang w:bidi="ar"/>
              </w:rPr>
              <w:t>a)高度大于44.45mm双路或以上服务器PCIE插槽或接口应不少于5个；</w:t>
            </w:r>
          </w:p>
          <w:p w14:paraId="6F3DC21D"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szCs w:val="21"/>
                <w:lang w:bidi="ar"/>
              </w:rPr>
              <w:t>b)不涉及单路服务器</w:t>
            </w:r>
          </w:p>
        </w:tc>
        <w:tc>
          <w:tcPr>
            <w:tcW w:w="1088" w:type="dxa"/>
            <w:tcBorders>
              <w:top w:val="single" w:sz="4" w:space="0" w:color="000000"/>
              <w:left w:val="single" w:sz="4" w:space="0" w:color="000000"/>
              <w:bottom w:val="single" w:sz="4" w:space="0" w:color="000000"/>
              <w:right w:val="single" w:sz="4" w:space="0" w:color="000000"/>
            </w:tcBorders>
            <w:vAlign w:val="center"/>
          </w:tcPr>
          <w:p w14:paraId="2F4CB30B"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2D579A7"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6665948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61FF7B85"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213288E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2ABB4C8E"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6E74AB5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特殊孔位及接口</w:t>
            </w:r>
          </w:p>
        </w:tc>
        <w:tc>
          <w:tcPr>
            <w:tcW w:w="1090" w:type="dxa"/>
            <w:tcBorders>
              <w:top w:val="single" w:sz="4" w:space="0" w:color="000000"/>
              <w:left w:val="single" w:sz="4" w:space="0" w:color="000000"/>
              <w:bottom w:val="single" w:sz="4" w:space="0" w:color="000000"/>
              <w:right w:val="single" w:sz="4" w:space="0" w:color="000000"/>
            </w:tcBorders>
            <w:vAlign w:val="center"/>
          </w:tcPr>
          <w:p w14:paraId="0CDF0F71"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646010E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547475BB"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5AB25D7D"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22A8B2A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8</w:t>
            </w:r>
          </w:p>
        </w:tc>
        <w:tc>
          <w:tcPr>
            <w:tcW w:w="850" w:type="dxa"/>
            <w:tcBorders>
              <w:top w:val="single" w:sz="4" w:space="0" w:color="000000"/>
              <w:left w:val="single" w:sz="4" w:space="0" w:color="000000"/>
              <w:bottom w:val="single" w:sz="4" w:space="0" w:color="000000"/>
              <w:right w:val="single" w:sz="4" w:space="0" w:color="000000"/>
            </w:tcBorders>
            <w:vAlign w:val="center"/>
          </w:tcPr>
          <w:p w14:paraId="3CDB0A0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3A1CD2C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7ECF48D9"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12AB93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板载网络接口</w:t>
            </w:r>
          </w:p>
        </w:tc>
        <w:tc>
          <w:tcPr>
            <w:tcW w:w="1090" w:type="dxa"/>
            <w:tcBorders>
              <w:top w:val="single" w:sz="4" w:space="0" w:color="000000"/>
              <w:left w:val="single" w:sz="4" w:space="0" w:color="000000"/>
              <w:bottom w:val="single" w:sz="4" w:space="0" w:color="000000"/>
              <w:right w:val="single" w:sz="4" w:space="0" w:color="000000"/>
            </w:tcBorders>
            <w:vAlign w:val="center"/>
          </w:tcPr>
          <w:p w14:paraId="0F118F04"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2FA839F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25GE网口≥2个，满配光模块，支持LC</w:t>
            </w:r>
          </w:p>
        </w:tc>
        <w:tc>
          <w:tcPr>
            <w:tcW w:w="1088" w:type="dxa"/>
            <w:tcBorders>
              <w:top w:val="single" w:sz="4" w:space="0" w:color="000000"/>
              <w:left w:val="single" w:sz="4" w:space="0" w:color="000000"/>
              <w:bottom w:val="single" w:sz="4" w:space="0" w:color="000000"/>
              <w:right w:val="single" w:sz="4" w:space="0" w:color="000000"/>
            </w:tcBorders>
            <w:vAlign w:val="center"/>
          </w:tcPr>
          <w:p w14:paraId="63C3697A"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352F9796"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07B95B0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9</w:t>
            </w:r>
          </w:p>
        </w:tc>
        <w:tc>
          <w:tcPr>
            <w:tcW w:w="850" w:type="dxa"/>
            <w:tcBorders>
              <w:top w:val="single" w:sz="4" w:space="0" w:color="000000"/>
              <w:left w:val="single" w:sz="4" w:space="0" w:color="000000"/>
              <w:bottom w:val="single" w:sz="4" w:space="0" w:color="000000"/>
              <w:right w:val="single" w:sz="4" w:space="0" w:color="000000"/>
            </w:tcBorders>
            <w:vAlign w:val="center"/>
          </w:tcPr>
          <w:p w14:paraId="6CE5F47B"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4CE103D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6F5C9A47"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4E9793D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主板OCP插槽数量</w:t>
            </w:r>
          </w:p>
        </w:tc>
        <w:tc>
          <w:tcPr>
            <w:tcW w:w="1090" w:type="dxa"/>
            <w:tcBorders>
              <w:top w:val="single" w:sz="4" w:space="0" w:color="000000"/>
              <w:left w:val="single" w:sz="4" w:space="0" w:color="000000"/>
              <w:bottom w:val="single" w:sz="4" w:space="0" w:color="000000"/>
              <w:right w:val="single" w:sz="4" w:space="0" w:color="000000"/>
            </w:tcBorders>
            <w:vAlign w:val="center"/>
          </w:tcPr>
          <w:p w14:paraId="280ECD36"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5AE3560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5E671F7B"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5DD41DF4"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7DD7308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10</w:t>
            </w:r>
          </w:p>
        </w:tc>
        <w:tc>
          <w:tcPr>
            <w:tcW w:w="850" w:type="dxa"/>
            <w:tcBorders>
              <w:top w:val="single" w:sz="4" w:space="0" w:color="000000"/>
              <w:left w:val="single" w:sz="4" w:space="0" w:color="000000"/>
              <w:bottom w:val="single" w:sz="4" w:space="0" w:color="000000"/>
              <w:right w:val="single" w:sz="4" w:space="0" w:color="000000"/>
            </w:tcBorders>
            <w:vAlign w:val="center"/>
          </w:tcPr>
          <w:p w14:paraId="436D9F7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5F8C160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1C35534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*内存规格</w:t>
            </w:r>
          </w:p>
        </w:tc>
        <w:tc>
          <w:tcPr>
            <w:tcW w:w="1175" w:type="dxa"/>
            <w:tcBorders>
              <w:top w:val="single" w:sz="4" w:space="0" w:color="000000"/>
              <w:left w:val="single" w:sz="4" w:space="0" w:color="000000"/>
              <w:bottom w:val="single" w:sz="4" w:space="0" w:color="000000"/>
              <w:right w:val="single" w:sz="4" w:space="0" w:color="000000"/>
            </w:tcBorders>
            <w:vAlign w:val="center"/>
          </w:tcPr>
          <w:p w14:paraId="44C76FC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*内存数量</w:t>
            </w:r>
          </w:p>
        </w:tc>
        <w:tc>
          <w:tcPr>
            <w:tcW w:w="1090" w:type="dxa"/>
            <w:tcBorders>
              <w:top w:val="single" w:sz="4" w:space="0" w:color="000000"/>
              <w:left w:val="single" w:sz="4" w:space="0" w:color="000000"/>
              <w:bottom w:val="single" w:sz="4" w:space="0" w:color="000000"/>
              <w:right w:val="single" w:sz="4" w:space="0" w:color="000000"/>
            </w:tcBorders>
            <w:vAlign w:val="center"/>
          </w:tcPr>
          <w:p w14:paraId="3218019B"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5E0268C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内存条数量≥32</w:t>
            </w:r>
          </w:p>
        </w:tc>
        <w:tc>
          <w:tcPr>
            <w:tcW w:w="1088" w:type="dxa"/>
            <w:tcBorders>
              <w:top w:val="single" w:sz="4" w:space="0" w:color="000000"/>
              <w:left w:val="single" w:sz="4" w:space="0" w:color="000000"/>
              <w:bottom w:val="single" w:sz="4" w:space="0" w:color="000000"/>
              <w:right w:val="single" w:sz="4" w:space="0" w:color="000000"/>
            </w:tcBorders>
            <w:vAlign w:val="center"/>
          </w:tcPr>
          <w:p w14:paraId="1D799EF7"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CA50C4F"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2D8E0AA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11</w:t>
            </w:r>
          </w:p>
        </w:tc>
        <w:tc>
          <w:tcPr>
            <w:tcW w:w="850" w:type="dxa"/>
            <w:tcBorders>
              <w:top w:val="single" w:sz="4" w:space="0" w:color="000000"/>
              <w:left w:val="single" w:sz="4" w:space="0" w:color="000000"/>
              <w:bottom w:val="single" w:sz="4" w:space="0" w:color="000000"/>
              <w:right w:val="single" w:sz="4" w:space="0" w:color="000000"/>
            </w:tcBorders>
            <w:vAlign w:val="center"/>
          </w:tcPr>
          <w:p w14:paraId="3D3ABF6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1CD57A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0DA8E3A9"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2332882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*内存规格</w:t>
            </w:r>
          </w:p>
        </w:tc>
        <w:tc>
          <w:tcPr>
            <w:tcW w:w="1090" w:type="dxa"/>
            <w:tcBorders>
              <w:top w:val="single" w:sz="4" w:space="0" w:color="000000"/>
              <w:left w:val="single" w:sz="4" w:space="0" w:color="000000"/>
              <w:bottom w:val="single" w:sz="4" w:space="0" w:color="000000"/>
              <w:right w:val="single" w:sz="4" w:space="0" w:color="000000"/>
            </w:tcBorders>
            <w:vAlign w:val="center"/>
          </w:tcPr>
          <w:p w14:paraId="649D73F7"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0776AEFD"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≥DDR4，单根内存容量≥32GB</w:t>
            </w:r>
          </w:p>
        </w:tc>
        <w:tc>
          <w:tcPr>
            <w:tcW w:w="1088" w:type="dxa"/>
            <w:tcBorders>
              <w:top w:val="single" w:sz="4" w:space="0" w:color="000000"/>
              <w:left w:val="single" w:sz="4" w:space="0" w:color="000000"/>
              <w:bottom w:val="single" w:sz="4" w:space="0" w:color="000000"/>
              <w:right w:val="single" w:sz="4" w:space="0" w:color="000000"/>
            </w:tcBorders>
            <w:vAlign w:val="center"/>
          </w:tcPr>
          <w:p w14:paraId="6F23D4BB"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76D60A10"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72D60EA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12</w:t>
            </w:r>
          </w:p>
        </w:tc>
        <w:tc>
          <w:tcPr>
            <w:tcW w:w="850" w:type="dxa"/>
            <w:tcBorders>
              <w:top w:val="single" w:sz="4" w:space="0" w:color="000000"/>
              <w:left w:val="single" w:sz="4" w:space="0" w:color="000000"/>
              <w:bottom w:val="single" w:sz="4" w:space="0" w:color="000000"/>
              <w:right w:val="single" w:sz="4" w:space="0" w:color="000000"/>
            </w:tcBorders>
            <w:vAlign w:val="center"/>
          </w:tcPr>
          <w:p w14:paraId="18FC583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23CFDC5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7843CFB6"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C84737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*内存通道</w:t>
            </w:r>
          </w:p>
        </w:tc>
        <w:tc>
          <w:tcPr>
            <w:tcW w:w="1090" w:type="dxa"/>
            <w:tcBorders>
              <w:top w:val="single" w:sz="4" w:space="0" w:color="000000"/>
              <w:left w:val="single" w:sz="4" w:space="0" w:color="000000"/>
              <w:bottom w:val="single" w:sz="4" w:space="0" w:color="000000"/>
              <w:right w:val="single" w:sz="4" w:space="0" w:color="000000"/>
            </w:tcBorders>
            <w:vAlign w:val="center"/>
          </w:tcPr>
          <w:p w14:paraId="604EDA9F"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是</w:t>
            </w:r>
          </w:p>
        </w:tc>
        <w:tc>
          <w:tcPr>
            <w:tcW w:w="3873" w:type="dxa"/>
            <w:tcBorders>
              <w:top w:val="single" w:sz="4" w:space="0" w:color="000000"/>
              <w:left w:val="single" w:sz="4" w:space="0" w:color="000000"/>
              <w:bottom w:val="single" w:sz="4" w:space="0" w:color="000000"/>
              <w:right w:val="single" w:sz="4" w:space="0" w:color="000000"/>
            </w:tcBorders>
            <w:vAlign w:val="center"/>
          </w:tcPr>
          <w:p w14:paraId="4C25F4A8"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支持多个内存接口通道，每个通道可支持1DPC或2DPC，当支持2DPC时，印制电路板上应具备插槽的序号标识，具体通道数应在随机文件中明确</w:t>
            </w:r>
          </w:p>
        </w:tc>
        <w:tc>
          <w:tcPr>
            <w:tcW w:w="1088" w:type="dxa"/>
            <w:tcBorders>
              <w:top w:val="single" w:sz="4" w:space="0" w:color="000000"/>
              <w:left w:val="single" w:sz="4" w:space="0" w:color="000000"/>
              <w:bottom w:val="single" w:sz="4" w:space="0" w:color="000000"/>
              <w:right w:val="single" w:sz="4" w:space="0" w:color="000000"/>
            </w:tcBorders>
            <w:vAlign w:val="center"/>
          </w:tcPr>
          <w:p w14:paraId="6727A446"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01EB21B0"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0C4CF29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13</w:t>
            </w:r>
          </w:p>
        </w:tc>
        <w:tc>
          <w:tcPr>
            <w:tcW w:w="850" w:type="dxa"/>
            <w:tcBorders>
              <w:top w:val="single" w:sz="4" w:space="0" w:color="000000"/>
              <w:left w:val="single" w:sz="4" w:space="0" w:color="000000"/>
              <w:bottom w:val="single" w:sz="4" w:space="0" w:color="000000"/>
              <w:right w:val="single" w:sz="4" w:space="0" w:color="000000"/>
            </w:tcBorders>
            <w:vAlign w:val="center"/>
          </w:tcPr>
          <w:p w14:paraId="7F03382F"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398F5F2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4C42539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*存储规格</w:t>
            </w:r>
          </w:p>
        </w:tc>
        <w:tc>
          <w:tcPr>
            <w:tcW w:w="1175" w:type="dxa"/>
            <w:tcBorders>
              <w:top w:val="single" w:sz="4" w:space="0" w:color="000000"/>
              <w:left w:val="single" w:sz="4" w:space="0" w:color="000000"/>
              <w:bottom w:val="single" w:sz="4" w:space="0" w:color="000000"/>
              <w:right w:val="single" w:sz="4" w:space="0" w:color="000000"/>
            </w:tcBorders>
            <w:vAlign w:val="center"/>
          </w:tcPr>
          <w:p w14:paraId="278D2AA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硬盘类型</w:t>
            </w:r>
          </w:p>
        </w:tc>
        <w:tc>
          <w:tcPr>
            <w:tcW w:w="1090" w:type="dxa"/>
            <w:tcBorders>
              <w:top w:val="single" w:sz="4" w:space="0" w:color="000000"/>
              <w:left w:val="single" w:sz="4" w:space="0" w:color="000000"/>
              <w:bottom w:val="single" w:sz="4" w:space="0" w:color="000000"/>
              <w:right w:val="single" w:sz="4" w:space="0" w:color="000000"/>
            </w:tcBorders>
            <w:vAlign w:val="center"/>
          </w:tcPr>
          <w:p w14:paraId="6DA968D5" w14:textId="77777777" w:rsidR="009F7343" w:rsidRPr="00F36A3C" w:rsidRDefault="009F7343">
            <w:pPr>
              <w:widowControl/>
              <w:jc w:val="center"/>
              <w:textAlignment w:val="center"/>
              <w:rPr>
                <w:rFonts w:ascii="宋体" w:hAnsi="宋体" w:cs="华文仿宋" w:hint="eastAsia"/>
                <w:szCs w:val="21"/>
                <w:lang w:bidi="ar"/>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1727A75F"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674CA1E1"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487F568"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3478147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14</w:t>
            </w:r>
          </w:p>
        </w:tc>
        <w:tc>
          <w:tcPr>
            <w:tcW w:w="850" w:type="dxa"/>
            <w:tcBorders>
              <w:top w:val="single" w:sz="4" w:space="0" w:color="000000"/>
              <w:left w:val="single" w:sz="4" w:space="0" w:color="000000"/>
              <w:bottom w:val="single" w:sz="4" w:space="0" w:color="000000"/>
              <w:right w:val="single" w:sz="4" w:space="0" w:color="000000"/>
            </w:tcBorders>
            <w:vAlign w:val="center"/>
          </w:tcPr>
          <w:p w14:paraId="7DB5BD3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40281F3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5E41C111"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1B98855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*硬磁盘实配容量</w:t>
            </w:r>
          </w:p>
        </w:tc>
        <w:tc>
          <w:tcPr>
            <w:tcW w:w="1090" w:type="dxa"/>
            <w:tcBorders>
              <w:top w:val="single" w:sz="4" w:space="0" w:color="000000"/>
              <w:left w:val="single" w:sz="4" w:space="0" w:color="000000"/>
              <w:bottom w:val="single" w:sz="4" w:space="0" w:color="000000"/>
              <w:right w:val="single" w:sz="4" w:space="0" w:color="000000"/>
            </w:tcBorders>
            <w:vAlign w:val="center"/>
          </w:tcPr>
          <w:p w14:paraId="45401E1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47D031A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≥2块480G SATA SSD、≥4块3.84T NVME SSD</w:t>
            </w:r>
          </w:p>
        </w:tc>
        <w:tc>
          <w:tcPr>
            <w:tcW w:w="1088" w:type="dxa"/>
            <w:tcBorders>
              <w:top w:val="single" w:sz="4" w:space="0" w:color="000000"/>
              <w:left w:val="single" w:sz="4" w:space="0" w:color="000000"/>
              <w:bottom w:val="single" w:sz="4" w:space="0" w:color="000000"/>
              <w:right w:val="single" w:sz="4" w:space="0" w:color="000000"/>
            </w:tcBorders>
            <w:vAlign w:val="center"/>
          </w:tcPr>
          <w:p w14:paraId="190CA0F7"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5972FA0"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3EDE49C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15</w:t>
            </w:r>
          </w:p>
        </w:tc>
        <w:tc>
          <w:tcPr>
            <w:tcW w:w="850" w:type="dxa"/>
            <w:tcBorders>
              <w:top w:val="single" w:sz="4" w:space="0" w:color="000000"/>
              <w:left w:val="single" w:sz="4" w:space="0" w:color="000000"/>
              <w:bottom w:val="single" w:sz="4" w:space="0" w:color="000000"/>
              <w:right w:val="single" w:sz="4" w:space="0" w:color="000000"/>
            </w:tcBorders>
            <w:vAlign w:val="center"/>
          </w:tcPr>
          <w:p w14:paraId="70C2586C"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6AC7195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73245DBF"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52D505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硬盘接口类型</w:t>
            </w:r>
          </w:p>
        </w:tc>
        <w:tc>
          <w:tcPr>
            <w:tcW w:w="1090" w:type="dxa"/>
            <w:tcBorders>
              <w:top w:val="single" w:sz="4" w:space="0" w:color="000000"/>
              <w:left w:val="single" w:sz="4" w:space="0" w:color="000000"/>
              <w:bottom w:val="single" w:sz="4" w:space="0" w:color="000000"/>
              <w:right w:val="single" w:sz="4" w:space="0" w:color="000000"/>
            </w:tcBorders>
            <w:vAlign w:val="center"/>
          </w:tcPr>
          <w:p w14:paraId="466EE481"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274101BB"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03EC26BF"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5644299D"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640AD67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16</w:t>
            </w:r>
          </w:p>
        </w:tc>
        <w:tc>
          <w:tcPr>
            <w:tcW w:w="850" w:type="dxa"/>
            <w:tcBorders>
              <w:top w:val="single" w:sz="4" w:space="0" w:color="000000"/>
              <w:left w:val="single" w:sz="4" w:space="0" w:color="000000"/>
              <w:bottom w:val="single" w:sz="4" w:space="0" w:color="000000"/>
              <w:right w:val="single" w:sz="4" w:space="0" w:color="000000"/>
            </w:tcBorders>
            <w:vAlign w:val="center"/>
          </w:tcPr>
          <w:p w14:paraId="0ED2FFD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4FAE3FD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6AD4C9D0"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004F2A2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*硬盘实配数量</w:t>
            </w:r>
          </w:p>
        </w:tc>
        <w:tc>
          <w:tcPr>
            <w:tcW w:w="1090" w:type="dxa"/>
            <w:tcBorders>
              <w:top w:val="single" w:sz="4" w:space="0" w:color="000000"/>
              <w:left w:val="single" w:sz="4" w:space="0" w:color="000000"/>
              <w:bottom w:val="single" w:sz="4" w:space="0" w:color="000000"/>
              <w:right w:val="single" w:sz="4" w:space="0" w:color="000000"/>
            </w:tcBorders>
            <w:vAlign w:val="center"/>
          </w:tcPr>
          <w:p w14:paraId="7811AC54"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590D044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≥2块480G SATA SSD、≥4块3.84T NVME SSD</w:t>
            </w:r>
          </w:p>
        </w:tc>
        <w:tc>
          <w:tcPr>
            <w:tcW w:w="1088" w:type="dxa"/>
            <w:tcBorders>
              <w:top w:val="single" w:sz="4" w:space="0" w:color="000000"/>
              <w:left w:val="single" w:sz="4" w:space="0" w:color="000000"/>
              <w:bottom w:val="single" w:sz="4" w:space="0" w:color="000000"/>
              <w:right w:val="single" w:sz="4" w:space="0" w:color="000000"/>
            </w:tcBorders>
            <w:vAlign w:val="center"/>
          </w:tcPr>
          <w:p w14:paraId="636935DC"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3CFEE2E4" w14:textId="77777777">
        <w:trPr>
          <w:trHeight w:val="936"/>
        </w:trPr>
        <w:tc>
          <w:tcPr>
            <w:tcW w:w="753" w:type="dxa"/>
            <w:tcBorders>
              <w:top w:val="single" w:sz="4" w:space="0" w:color="000000"/>
              <w:left w:val="single" w:sz="4" w:space="0" w:color="000000"/>
              <w:bottom w:val="single" w:sz="4" w:space="0" w:color="000000"/>
              <w:right w:val="single" w:sz="4" w:space="0" w:color="000000"/>
            </w:tcBorders>
            <w:vAlign w:val="center"/>
          </w:tcPr>
          <w:p w14:paraId="0FFD4D1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17</w:t>
            </w:r>
          </w:p>
        </w:tc>
        <w:tc>
          <w:tcPr>
            <w:tcW w:w="850" w:type="dxa"/>
            <w:tcBorders>
              <w:top w:val="single" w:sz="4" w:space="0" w:color="000000"/>
              <w:left w:val="single" w:sz="4" w:space="0" w:color="000000"/>
              <w:bottom w:val="single" w:sz="4" w:space="0" w:color="000000"/>
              <w:right w:val="single" w:sz="4" w:space="0" w:color="000000"/>
            </w:tcBorders>
            <w:vAlign w:val="center"/>
          </w:tcPr>
          <w:p w14:paraId="038267A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right w:val="single" w:sz="4" w:space="0" w:color="000000"/>
            </w:tcBorders>
            <w:vAlign w:val="center"/>
          </w:tcPr>
          <w:p w14:paraId="3CCE7F4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58F4AC71"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3D883DF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*硬盘插槽数量及规格</w:t>
            </w:r>
          </w:p>
        </w:tc>
        <w:tc>
          <w:tcPr>
            <w:tcW w:w="1090" w:type="dxa"/>
            <w:tcBorders>
              <w:top w:val="single" w:sz="4" w:space="0" w:color="000000"/>
              <w:left w:val="single" w:sz="4" w:space="0" w:color="000000"/>
              <w:right w:val="single" w:sz="4" w:space="0" w:color="000000"/>
            </w:tcBorders>
            <w:vAlign w:val="center"/>
          </w:tcPr>
          <w:p w14:paraId="2EBF3C66"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797CE9F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可支持的硬盘数量应不少于10块</w:t>
            </w:r>
          </w:p>
        </w:tc>
        <w:tc>
          <w:tcPr>
            <w:tcW w:w="1088" w:type="dxa"/>
            <w:tcBorders>
              <w:top w:val="single" w:sz="4" w:space="0" w:color="000000"/>
              <w:left w:val="single" w:sz="4" w:space="0" w:color="000000"/>
              <w:bottom w:val="single" w:sz="4" w:space="0" w:color="000000"/>
              <w:right w:val="single" w:sz="4" w:space="0" w:color="000000"/>
            </w:tcBorders>
            <w:vAlign w:val="center"/>
          </w:tcPr>
          <w:p w14:paraId="4827E166"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741169E0"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195320B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18</w:t>
            </w:r>
          </w:p>
        </w:tc>
        <w:tc>
          <w:tcPr>
            <w:tcW w:w="850" w:type="dxa"/>
            <w:tcBorders>
              <w:top w:val="single" w:sz="4" w:space="0" w:color="000000"/>
              <w:left w:val="single" w:sz="4" w:space="0" w:color="000000"/>
              <w:bottom w:val="single" w:sz="4" w:space="0" w:color="000000"/>
              <w:right w:val="single" w:sz="4" w:space="0" w:color="000000"/>
            </w:tcBorders>
            <w:vAlign w:val="center"/>
          </w:tcPr>
          <w:p w14:paraId="2519F44E"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6FBE0B2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68BFE26A"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245DDC5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硬盘其他参数要求</w:t>
            </w:r>
          </w:p>
        </w:tc>
        <w:tc>
          <w:tcPr>
            <w:tcW w:w="1090" w:type="dxa"/>
            <w:tcBorders>
              <w:top w:val="single" w:sz="4" w:space="0" w:color="000000"/>
              <w:left w:val="single" w:sz="4" w:space="0" w:color="000000"/>
              <w:bottom w:val="single" w:sz="4" w:space="0" w:color="000000"/>
              <w:right w:val="single" w:sz="4" w:space="0" w:color="000000"/>
            </w:tcBorders>
            <w:vAlign w:val="center"/>
          </w:tcPr>
          <w:p w14:paraId="3FDADBA8"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4A29A50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3AAC038F"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20411D98"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5B17A9E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19</w:t>
            </w:r>
          </w:p>
        </w:tc>
        <w:tc>
          <w:tcPr>
            <w:tcW w:w="850" w:type="dxa"/>
            <w:tcBorders>
              <w:top w:val="single" w:sz="4" w:space="0" w:color="000000"/>
              <w:left w:val="single" w:sz="4" w:space="0" w:color="000000"/>
              <w:bottom w:val="single" w:sz="4" w:space="0" w:color="000000"/>
              <w:right w:val="single" w:sz="4" w:space="0" w:color="000000"/>
            </w:tcBorders>
            <w:vAlign w:val="center"/>
          </w:tcPr>
          <w:p w14:paraId="35DE537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2D34034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tcBorders>
              <w:top w:val="single" w:sz="4" w:space="0" w:color="000000"/>
              <w:left w:val="single" w:sz="4" w:space="0" w:color="000000"/>
              <w:bottom w:val="single" w:sz="4" w:space="0" w:color="000000"/>
              <w:right w:val="single" w:sz="4" w:space="0" w:color="000000"/>
            </w:tcBorders>
            <w:vAlign w:val="center"/>
          </w:tcPr>
          <w:p w14:paraId="3F6F4E0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RAID卡规格（若支持RAID卡）</w:t>
            </w:r>
          </w:p>
        </w:tc>
        <w:tc>
          <w:tcPr>
            <w:tcW w:w="1175" w:type="dxa"/>
            <w:tcBorders>
              <w:top w:val="single" w:sz="4" w:space="0" w:color="000000"/>
              <w:left w:val="single" w:sz="4" w:space="0" w:color="000000"/>
              <w:bottom w:val="single" w:sz="4" w:space="0" w:color="000000"/>
              <w:right w:val="single" w:sz="4" w:space="0" w:color="000000"/>
            </w:tcBorders>
            <w:vAlign w:val="center"/>
          </w:tcPr>
          <w:p w14:paraId="2C105C9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RAID卡支持的SAS接口数</w:t>
            </w:r>
          </w:p>
        </w:tc>
        <w:tc>
          <w:tcPr>
            <w:tcW w:w="1090" w:type="dxa"/>
            <w:tcBorders>
              <w:top w:val="single" w:sz="4" w:space="0" w:color="000000"/>
              <w:left w:val="single" w:sz="4" w:space="0" w:color="000000"/>
              <w:bottom w:val="single" w:sz="4" w:space="0" w:color="000000"/>
              <w:right w:val="single" w:sz="4" w:space="0" w:color="000000"/>
            </w:tcBorders>
            <w:vAlign w:val="center"/>
          </w:tcPr>
          <w:p w14:paraId="0ABC2F93"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7079C868"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≥8</w:t>
            </w:r>
          </w:p>
        </w:tc>
        <w:tc>
          <w:tcPr>
            <w:tcW w:w="1088" w:type="dxa"/>
            <w:tcBorders>
              <w:top w:val="single" w:sz="4" w:space="0" w:color="000000"/>
              <w:left w:val="single" w:sz="4" w:space="0" w:color="000000"/>
              <w:bottom w:val="single" w:sz="4" w:space="0" w:color="000000"/>
              <w:right w:val="single" w:sz="4" w:space="0" w:color="000000"/>
            </w:tcBorders>
            <w:vAlign w:val="center"/>
          </w:tcPr>
          <w:p w14:paraId="0B0A2BDB"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EB35458" w14:textId="77777777">
        <w:trPr>
          <w:trHeight w:val="900"/>
        </w:trPr>
        <w:tc>
          <w:tcPr>
            <w:tcW w:w="753" w:type="dxa"/>
            <w:tcBorders>
              <w:top w:val="single" w:sz="4" w:space="0" w:color="000000"/>
              <w:left w:val="single" w:sz="4" w:space="0" w:color="000000"/>
              <w:bottom w:val="single" w:sz="4" w:space="0" w:color="000000"/>
              <w:right w:val="single" w:sz="4" w:space="0" w:color="000000"/>
            </w:tcBorders>
            <w:vAlign w:val="center"/>
          </w:tcPr>
          <w:p w14:paraId="7D190A0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lastRenderedPageBreak/>
              <w:t>20</w:t>
            </w:r>
          </w:p>
        </w:tc>
        <w:tc>
          <w:tcPr>
            <w:tcW w:w="850" w:type="dxa"/>
            <w:tcBorders>
              <w:top w:val="single" w:sz="4" w:space="0" w:color="000000"/>
              <w:left w:val="single" w:sz="4" w:space="0" w:color="000000"/>
              <w:bottom w:val="single" w:sz="4" w:space="0" w:color="000000"/>
              <w:right w:val="single" w:sz="4" w:space="0" w:color="000000"/>
            </w:tcBorders>
            <w:vAlign w:val="center"/>
          </w:tcPr>
          <w:p w14:paraId="44A3EA58"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5F62066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tcBorders>
              <w:top w:val="single" w:sz="4" w:space="0" w:color="000000"/>
              <w:left w:val="single" w:sz="4" w:space="0" w:color="000000"/>
              <w:bottom w:val="single" w:sz="4" w:space="0" w:color="000000"/>
              <w:right w:val="single" w:sz="4" w:space="0" w:color="000000"/>
            </w:tcBorders>
            <w:vAlign w:val="center"/>
          </w:tcPr>
          <w:p w14:paraId="4E9CDF2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SAS直通卡规格(若支持SAS直通卡)</w:t>
            </w:r>
          </w:p>
        </w:tc>
        <w:tc>
          <w:tcPr>
            <w:tcW w:w="1175" w:type="dxa"/>
            <w:tcBorders>
              <w:top w:val="single" w:sz="4" w:space="0" w:color="000000"/>
              <w:left w:val="single" w:sz="4" w:space="0" w:color="000000"/>
              <w:bottom w:val="single" w:sz="4" w:space="0" w:color="000000"/>
              <w:right w:val="single" w:sz="4" w:space="0" w:color="000000"/>
            </w:tcBorders>
            <w:vAlign w:val="center"/>
          </w:tcPr>
          <w:p w14:paraId="732ADD4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SAS直通卡SAS接口数量</w:t>
            </w:r>
          </w:p>
        </w:tc>
        <w:tc>
          <w:tcPr>
            <w:tcW w:w="1090" w:type="dxa"/>
            <w:tcBorders>
              <w:top w:val="single" w:sz="4" w:space="0" w:color="000000"/>
              <w:left w:val="single" w:sz="4" w:space="0" w:color="000000"/>
              <w:bottom w:val="single" w:sz="4" w:space="0" w:color="000000"/>
              <w:right w:val="single" w:sz="4" w:space="0" w:color="000000"/>
            </w:tcBorders>
            <w:vAlign w:val="center"/>
          </w:tcPr>
          <w:p w14:paraId="4E77A00B" w14:textId="77777777" w:rsidR="009F7343" w:rsidRPr="00F36A3C" w:rsidRDefault="009F7343">
            <w:pPr>
              <w:widowControl/>
              <w:jc w:val="center"/>
              <w:textAlignment w:val="center"/>
              <w:rPr>
                <w:rFonts w:ascii="宋体" w:hAnsi="宋体" w:cs="华文仿宋" w:hint="eastAsia"/>
                <w:szCs w:val="21"/>
                <w:lang w:bidi="ar"/>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5E43A92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64BC1660"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2DF9810"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60B763E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21</w:t>
            </w:r>
          </w:p>
        </w:tc>
        <w:tc>
          <w:tcPr>
            <w:tcW w:w="850" w:type="dxa"/>
            <w:tcBorders>
              <w:top w:val="single" w:sz="4" w:space="0" w:color="000000"/>
              <w:left w:val="single" w:sz="4" w:space="0" w:color="000000"/>
              <w:bottom w:val="single" w:sz="4" w:space="0" w:color="000000"/>
              <w:right w:val="single" w:sz="4" w:space="0" w:color="000000"/>
            </w:tcBorders>
            <w:vAlign w:val="center"/>
          </w:tcPr>
          <w:p w14:paraId="76813829"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56547E8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tcBorders>
              <w:top w:val="single" w:sz="4" w:space="0" w:color="000000"/>
              <w:left w:val="single" w:sz="4" w:space="0" w:color="000000"/>
              <w:bottom w:val="single" w:sz="4" w:space="0" w:color="000000"/>
              <w:right w:val="single" w:sz="4" w:space="0" w:color="000000"/>
            </w:tcBorders>
            <w:vAlign w:val="center"/>
          </w:tcPr>
          <w:p w14:paraId="0286977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HBA卡规格(若支持HBA直通卡)</w:t>
            </w:r>
          </w:p>
        </w:tc>
        <w:tc>
          <w:tcPr>
            <w:tcW w:w="1175" w:type="dxa"/>
            <w:tcBorders>
              <w:top w:val="single" w:sz="4" w:space="0" w:color="000000"/>
              <w:left w:val="single" w:sz="4" w:space="0" w:color="000000"/>
              <w:bottom w:val="single" w:sz="4" w:space="0" w:color="000000"/>
              <w:right w:val="single" w:sz="4" w:space="0" w:color="000000"/>
            </w:tcBorders>
            <w:vAlign w:val="center"/>
          </w:tcPr>
          <w:p w14:paraId="006CD62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HBA卡端口数量</w:t>
            </w:r>
          </w:p>
        </w:tc>
        <w:tc>
          <w:tcPr>
            <w:tcW w:w="1090" w:type="dxa"/>
            <w:tcBorders>
              <w:top w:val="single" w:sz="4" w:space="0" w:color="000000"/>
              <w:left w:val="single" w:sz="4" w:space="0" w:color="000000"/>
              <w:bottom w:val="single" w:sz="4" w:space="0" w:color="000000"/>
              <w:right w:val="single" w:sz="4" w:space="0" w:color="000000"/>
            </w:tcBorders>
            <w:vAlign w:val="center"/>
          </w:tcPr>
          <w:p w14:paraId="6A60FCB9" w14:textId="77777777" w:rsidR="009F7343" w:rsidRPr="00F36A3C" w:rsidRDefault="009F7343">
            <w:pPr>
              <w:widowControl/>
              <w:jc w:val="center"/>
              <w:textAlignment w:val="center"/>
              <w:rPr>
                <w:rFonts w:ascii="宋体" w:hAnsi="宋体" w:cs="华文仿宋" w:hint="eastAsia"/>
                <w:szCs w:val="21"/>
                <w:lang w:bidi="ar"/>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25CC3286"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25BB05F0"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65E501EA"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26D9696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22</w:t>
            </w:r>
          </w:p>
        </w:tc>
        <w:tc>
          <w:tcPr>
            <w:tcW w:w="850" w:type="dxa"/>
            <w:tcBorders>
              <w:top w:val="single" w:sz="4" w:space="0" w:color="000000"/>
              <w:left w:val="single" w:sz="4" w:space="0" w:color="000000"/>
              <w:bottom w:val="single" w:sz="4" w:space="0" w:color="000000"/>
              <w:right w:val="single" w:sz="4" w:space="0" w:color="000000"/>
            </w:tcBorders>
            <w:vAlign w:val="center"/>
          </w:tcPr>
          <w:p w14:paraId="7DADEBE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44032C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7DE8836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*网络</w:t>
            </w:r>
          </w:p>
        </w:tc>
        <w:tc>
          <w:tcPr>
            <w:tcW w:w="1175" w:type="dxa"/>
            <w:tcBorders>
              <w:top w:val="single" w:sz="4" w:space="0" w:color="000000"/>
              <w:left w:val="single" w:sz="4" w:space="0" w:color="000000"/>
              <w:bottom w:val="single" w:sz="4" w:space="0" w:color="000000"/>
              <w:right w:val="single" w:sz="4" w:space="0" w:color="000000"/>
            </w:tcBorders>
            <w:vAlign w:val="center"/>
          </w:tcPr>
          <w:p w14:paraId="5C0636C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*网口速率和数量</w:t>
            </w:r>
          </w:p>
        </w:tc>
        <w:tc>
          <w:tcPr>
            <w:tcW w:w="1090" w:type="dxa"/>
            <w:tcBorders>
              <w:top w:val="single" w:sz="4" w:space="0" w:color="000000"/>
              <w:left w:val="single" w:sz="4" w:space="0" w:color="000000"/>
              <w:bottom w:val="single" w:sz="4" w:space="0" w:color="000000"/>
              <w:right w:val="single" w:sz="4" w:space="0" w:color="000000"/>
            </w:tcBorders>
            <w:vAlign w:val="center"/>
          </w:tcPr>
          <w:p w14:paraId="7571206D"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0FF5DA28"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配备网口数量≥12个，25GE网口≥4个，200GE网口≥8个</w:t>
            </w:r>
          </w:p>
        </w:tc>
        <w:tc>
          <w:tcPr>
            <w:tcW w:w="1088" w:type="dxa"/>
            <w:tcBorders>
              <w:top w:val="single" w:sz="4" w:space="0" w:color="000000"/>
              <w:left w:val="single" w:sz="4" w:space="0" w:color="000000"/>
              <w:bottom w:val="single" w:sz="4" w:space="0" w:color="000000"/>
              <w:right w:val="single" w:sz="4" w:space="0" w:color="000000"/>
            </w:tcBorders>
            <w:vAlign w:val="center"/>
          </w:tcPr>
          <w:p w14:paraId="65BEDB03"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01E13FD5"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1D87699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23</w:t>
            </w:r>
          </w:p>
        </w:tc>
        <w:tc>
          <w:tcPr>
            <w:tcW w:w="850" w:type="dxa"/>
            <w:tcBorders>
              <w:top w:val="single" w:sz="4" w:space="0" w:color="000000"/>
              <w:left w:val="single" w:sz="4" w:space="0" w:color="000000"/>
              <w:bottom w:val="single" w:sz="4" w:space="0" w:color="000000"/>
              <w:right w:val="single" w:sz="4" w:space="0" w:color="000000"/>
            </w:tcBorders>
            <w:vAlign w:val="center"/>
          </w:tcPr>
          <w:p w14:paraId="6EE9A74E"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14C44E0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49F32628"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100BB9C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存储型服务器网口速率和数量</w:t>
            </w:r>
          </w:p>
        </w:tc>
        <w:tc>
          <w:tcPr>
            <w:tcW w:w="1090" w:type="dxa"/>
            <w:tcBorders>
              <w:top w:val="single" w:sz="4" w:space="0" w:color="000000"/>
              <w:left w:val="single" w:sz="4" w:space="0" w:color="000000"/>
              <w:bottom w:val="single" w:sz="4" w:space="0" w:color="000000"/>
              <w:right w:val="single" w:sz="4" w:space="0" w:color="000000"/>
            </w:tcBorders>
            <w:vAlign w:val="center"/>
          </w:tcPr>
          <w:p w14:paraId="2CE2DAB1"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15EC7226"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2AE3D7F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9BB6B80"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395A6FB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24</w:t>
            </w:r>
          </w:p>
        </w:tc>
        <w:tc>
          <w:tcPr>
            <w:tcW w:w="850" w:type="dxa"/>
            <w:tcBorders>
              <w:top w:val="single" w:sz="4" w:space="0" w:color="000000"/>
              <w:left w:val="single" w:sz="4" w:space="0" w:color="000000"/>
              <w:bottom w:val="single" w:sz="4" w:space="0" w:color="000000"/>
              <w:right w:val="single" w:sz="4" w:space="0" w:color="000000"/>
            </w:tcBorders>
            <w:vAlign w:val="center"/>
          </w:tcPr>
          <w:p w14:paraId="5D7CDF8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A982E4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5B34841B"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08BCD4A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独立网卡网口数量</w:t>
            </w:r>
          </w:p>
        </w:tc>
        <w:tc>
          <w:tcPr>
            <w:tcW w:w="1090" w:type="dxa"/>
            <w:tcBorders>
              <w:top w:val="single" w:sz="4" w:space="0" w:color="000000"/>
              <w:left w:val="single" w:sz="4" w:space="0" w:color="000000"/>
              <w:bottom w:val="single" w:sz="4" w:space="0" w:color="000000"/>
              <w:right w:val="single" w:sz="4" w:space="0" w:color="000000"/>
            </w:tcBorders>
            <w:vAlign w:val="center"/>
          </w:tcPr>
          <w:p w14:paraId="4F35EFA4"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63374789"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szCs w:val="21"/>
                <w:lang w:bidi="ar"/>
              </w:rPr>
              <w:t>独立网卡25GE网口数量≥2个，满配光模块，支持LC。200GE网卡均满配对应光模块，支持MPO。网卡带宽不低于PCIe 5.0 x1同等带宽</w:t>
            </w:r>
          </w:p>
        </w:tc>
        <w:tc>
          <w:tcPr>
            <w:tcW w:w="1088" w:type="dxa"/>
            <w:tcBorders>
              <w:top w:val="single" w:sz="4" w:space="0" w:color="000000"/>
              <w:left w:val="single" w:sz="4" w:space="0" w:color="000000"/>
              <w:bottom w:val="single" w:sz="4" w:space="0" w:color="000000"/>
              <w:right w:val="single" w:sz="4" w:space="0" w:color="000000"/>
            </w:tcBorders>
            <w:vAlign w:val="center"/>
          </w:tcPr>
          <w:p w14:paraId="5AC02E41"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5ED750F4"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4617D8F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25</w:t>
            </w:r>
          </w:p>
        </w:tc>
        <w:tc>
          <w:tcPr>
            <w:tcW w:w="850" w:type="dxa"/>
            <w:tcBorders>
              <w:top w:val="single" w:sz="4" w:space="0" w:color="000000"/>
              <w:left w:val="single" w:sz="4" w:space="0" w:color="000000"/>
              <w:bottom w:val="single" w:sz="4" w:space="0" w:color="000000"/>
              <w:right w:val="single" w:sz="4" w:space="0" w:color="000000"/>
            </w:tcBorders>
            <w:vAlign w:val="center"/>
          </w:tcPr>
          <w:p w14:paraId="1BEADF1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C7E002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28D9915F"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3DAAA6E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独立网卡接口类型</w:t>
            </w:r>
          </w:p>
        </w:tc>
        <w:tc>
          <w:tcPr>
            <w:tcW w:w="1090" w:type="dxa"/>
            <w:tcBorders>
              <w:top w:val="single" w:sz="4" w:space="0" w:color="000000"/>
              <w:left w:val="single" w:sz="4" w:space="0" w:color="000000"/>
              <w:bottom w:val="single" w:sz="4" w:space="0" w:color="000000"/>
              <w:right w:val="single" w:sz="4" w:space="0" w:color="000000"/>
            </w:tcBorders>
            <w:vAlign w:val="center"/>
          </w:tcPr>
          <w:p w14:paraId="56D0D683"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24C23216"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支持QSFP/SFP等光接口</w:t>
            </w:r>
          </w:p>
        </w:tc>
        <w:tc>
          <w:tcPr>
            <w:tcW w:w="1088" w:type="dxa"/>
            <w:tcBorders>
              <w:top w:val="single" w:sz="4" w:space="0" w:color="000000"/>
              <w:left w:val="single" w:sz="4" w:space="0" w:color="000000"/>
              <w:bottom w:val="single" w:sz="4" w:space="0" w:color="000000"/>
              <w:right w:val="single" w:sz="4" w:space="0" w:color="000000"/>
            </w:tcBorders>
            <w:vAlign w:val="center"/>
          </w:tcPr>
          <w:p w14:paraId="49084F4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527C6990"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054996E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26</w:t>
            </w:r>
          </w:p>
        </w:tc>
        <w:tc>
          <w:tcPr>
            <w:tcW w:w="850" w:type="dxa"/>
            <w:tcBorders>
              <w:top w:val="single" w:sz="4" w:space="0" w:color="000000"/>
              <w:left w:val="single" w:sz="4" w:space="0" w:color="000000"/>
              <w:bottom w:val="single" w:sz="4" w:space="0" w:color="000000"/>
              <w:right w:val="single" w:sz="4" w:space="0" w:color="000000"/>
            </w:tcBorders>
            <w:vAlign w:val="center"/>
          </w:tcPr>
          <w:p w14:paraId="732E0157"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46F64B0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71A874D9"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6697A2F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板载网卡接口类型</w:t>
            </w:r>
          </w:p>
        </w:tc>
        <w:tc>
          <w:tcPr>
            <w:tcW w:w="1090" w:type="dxa"/>
            <w:tcBorders>
              <w:top w:val="single" w:sz="4" w:space="0" w:color="000000"/>
              <w:left w:val="single" w:sz="4" w:space="0" w:color="000000"/>
              <w:bottom w:val="single" w:sz="4" w:space="0" w:color="000000"/>
              <w:right w:val="single" w:sz="4" w:space="0" w:color="000000"/>
            </w:tcBorders>
            <w:vAlign w:val="center"/>
          </w:tcPr>
          <w:p w14:paraId="6253BA91"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4129288A"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支持QSFP/SFP等光接口</w:t>
            </w:r>
          </w:p>
        </w:tc>
        <w:tc>
          <w:tcPr>
            <w:tcW w:w="1088" w:type="dxa"/>
            <w:tcBorders>
              <w:top w:val="single" w:sz="4" w:space="0" w:color="000000"/>
              <w:left w:val="single" w:sz="4" w:space="0" w:color="000000"/>
              <w:bottom w:val="single" w:sz="4" w:space="0" w:color="000000"/>
              <w:right w:val="single" w:sz="4" w:space="0" w:color="000000"/>
            </w:tcBorders>
            <w:vAlign w:val="center"/>
          </w:tcPr>
          <w:p w14:paraId="63050422"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1074400"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09EA91A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27</w:t>
            </w:r>
          </w:p>
        </w:tc>
        <w:tc>
          <w:tcPr>
            <w:tcW w:w="850" w:type="dxa"/>
            <w:tcBorders>
              <w:top w:val="single" w:sz="4" w:space="0" w:color="000000"/>
              <w:left w:val="single" w:sz="4" w:space="0" w:color="000000"/>
              <w:bottom w:val="single" w:sz="4" w:space="0" w:color="000000"/>
              <w:right w:val="single" w:sz="4" w:space="0" w:color="000000"/>
            </w:tcBorders>
            <w:vAlign w:val="center"/>
          </w:tcPr>
          <w:p w14:paraId="06E2936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3D3E9BA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25E74F4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*外部接口规格</w:t>
            </w:r>
          </w:p>
        </w:tc>
        <w:tc>
          <w:tcPr>
            <w:tcW w:w="1175" w:type="dxa"/>
            <w:tcBorders>
              <w:top w:val="single" w:sz="4" w:space="0" w:color="000000"/>
              <w:left w:val="single" w:sz="4" w:space="0" w:color="000000"/>
              <w:bottom w:val="single" w:sz="4" w:space="0" w:color="000000"/>
              <w:right w:val="single" w:sz="4" w:space="0" w:color="000000"/>
            </w:tcBorders>
            <w:vAlign w:val="center"/>
          </w:tcPr>
          <w:p w14:paraId="35DA4F2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*显示接口</w:t>
            </w:r>
          </w:p>
        </w:tc>
        <w:tc>
          <w:tcPr>
            <w:tcW w:w="1090" w:type="dxa"/>
            <w:tcBorders>
              <w:top w:val="single" w:sz="4" w:space="0" w:color="000000"/>
              <w:left w:val="single" w:sz="4" w:space="0" w:color="000000"/>
              <w:bottom w:val="single" w:sz="4" w:space="0" w:color="000000"/>
              <w:right w:val="single" w:sz="4" w:space="0" w:color="000000"/>
            </w:tcBorders>
            <w:vAlign w:val="center"/>
          </w:tcPr>
          <w:p w14:paraId="131B99FC"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24EF13F8"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显示接口类型应不少于1种，如：VGA、DP、HDMI等</w:t>
            </w:r>
          </w:p>
        </w:tc>
        <w:tc>
          <w:tcPr>
            <w:tcW w:w="1088" w:type="dxa"/>
            <w:tcBorders>
              <w:top w:val="single" w:sz="4" w:space="0" w:color="000000"/>
              <w:left w:val="single" w:sz="4" w:space="0" w:color="000000"/>
              <w:bottom w:val="single" w:sz="4" w:space="0" w:color="000000"/>
              <w:right w:val="single" w:sz="4" w:space="0" w:color="000000"/>
            </w:tcBorders>
            <w:vAlign w:val="center"/>
          </w:tcPr>
          <w:p w14:paraId="02DDC626"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5AE22D3D"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5EC85D3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28</w:t>
            </w:r>
          </w:p>
        </w:tc>
        <w:tc>
          <w:tcPr>
            <w:tcW w:w="850" w:type="dxa"/>
            <w:tcBorders>
              <w:top w:val="single" w:sz="4" w:space="0" w:color="000000"/>
              <w:left w:val="single" w:sz="4" w:space="0" w:color="000000"/>
              <w:bottom w:val="single" w:sz="4" w:space="0" w:color="000000"/>
              <w:right w:val="single" w:sz="4" w:space="0" w:color="000000"/>
            </w:tcBorders>
            <w:vAlign w:val="center"/>
          </w:tcPr>
          <w:p w14:paraId="47ACCDB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4B5CAAF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3D16A1A3"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2843CBF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*USB接口</w:t>
            </w:r>
          </w:p>
        </w:tc>
        <w:tc>
          <w:tcPr>
            <w:tcW w:w="1090" w:type="dxa"/>
            <w:tcBorders>
              <w:top w:val="single" w:sz="4" w:space="0" w:color="000000"/>
              <w:left w:val="single" w:sz="4" w:space="0" w:color="000000"/>
              <w:bottom w:val="single" w:sz="4" w:space="0" w:color="000000"/>
              <w:right w:val="single" w:sz="4" w:space="0" w:color="000000"/>
            </w:tcBorders>
            <w:vAlign w:val="center"/>
          </w:tcPr>
          <w:p w14:paraId="4BF5D10D"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3061AA47"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配备大于等于2个USB3.0以上接口</w:t>
            </w:r>
          </w:p>
        </w:tc>
        <w:tc>
          <w:tcPr>
            <w:tcW w:w="1088" w:type="dxa"/>
            <w:tcBorders>
              <w:top w:val="single" w:sz="4" w:space="0" w:color="000000"/>
              <w:left w:val="single" w:sz="4" w:space="0" w:color="000000"/>
              <w:bottom w:val="single" w:sz="4" w:space="0" w:color="000000"/>
              <w:right w:val="single" w:sz="4" w:space="0" w:color="000000"/>
            </w:tcBorders>
            <w:vAlign w:val="center"/>
          </w:tcPr>
          <w:p w14:paraId="2DCE355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0BCA00BE"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31EE720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29</w:t>
            </w:r>
          </w:p>
        </w:tc>
        <w:tc>
          <w:tcPr>
            <w:tcW w:w="850" w:type="dxa"/>
            <w:tcBorders>
              <w:top w:val="single" w:sz="4" w:space="0" w:color="000000"/>
              <w:left w:val="single" w:sz="4" w:space="0" w:color="000000"/>
              <w:bottom w:val="single" w:sz="4" w:space="0" w:color="000000"/>
              <w:right w:val="single" w:sz="4" w:space="0" w:color="000000"/>
            </w:tcBorders>
            <w:vAlign w:val="center"/>
          </w:tcPr>
          <w:p w14:paraId="239A1DFD"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6A7D2E67"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5F6A07CC"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01BA09E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特殊接口及孔位</w:t>
            </w:r>
          </w:p>
        </w:tc>
        <w:tc>
          <w:tcPr>
            <w:tcW w:w="1090" w:type="dxa"/>
            <w:tcBorders>
              <w:top w:val="single" w:sz="4" w:space="0" w:color="000000"/>
              <w:left w:val="single" w:sz="4" w:space="0" w:color="000000"/>
              <w:bottom w:val="single" w:sz="4" w:space="0" w:color="000000"/>
              <w:right w:val="single" w:sz="4" w:space="0" w:color="000000"/>
            </w:tcBorders>
            <w:vAlign w:val="center"/>
          </w:tcPr>
          <w:p w14:paraId="591AD93B"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760C7F0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587140A6"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828BAA7"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5F8B23B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30</w:t>
            </w:r>
          </w:p>
        </w:tc>
        <w:tc>
          <w:tcPr>
            <w:tcW w:w="850" w:type="dxa"/>
            <w:tcBorders>
              <w:top w:val="single" w:sz="4" w:space="0" w:color="000000"/>
              <w:left w:val="single" w:sz="4" w:space="0" w:color="000000"/>
              <w:bottom w:val="single" w:sz="4" w:space="0" w:color="000000"/>
              <w:right w:val="single" w:sz="4" w:space="0" w:color="000000"/>
            </w:tcBorders>
            <w:vAlign w:val="center"/>
          </w:tcPr>
          <w:p w14:paraId="77E6AB4D"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6746982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1A487261"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6858B50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其他接口</w:t>
            </w:r>
          </w:p>
        </w:tc>
        <w:tc>
          <w:tcPr>
            <w:tcW w:w="1090" w:type="dxa"/>
            <w:tcBorders>
              <w:top w:val="single" w:sz="4" w:space="0" w:color="000000"/>
              <w:left w:val="single" w:sz="4" w:space="0" w:color="000000"/>
              <w:bottom w:val="single" w:sz="4" w:space="0" w:color="000000"/>
              <w:right w:val="single" w:sz="4" w:space="0" w:color="000000"/>
            </w:tcBorders>
            <w:vAlign w:val="center"/>
          </w:tcPr>
          <w:p w14:paraId="2E259374"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72968EAC"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14EC4BE8"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039F217F"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5D8D7B6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31</w:t>
            </w:r>
          </w:p>
        </w:tc>
        <w:tc>
          <w:tcPr>
            <w:tcW w:w="850" w:type="dxa"/>
            <w:tcBorders>
              <w:top w:val="single" w:sz="4" w:space="0" w:color="000000"/>
              <w:left w:val="single" w:sz="4" w:space="0" w:color="000000"/>
              <w:bottom w:val="single" w:sz="4" w:space="0" w:color="000000"/>
              <w:right w:val="single" w:sz="4" w:space="0" w:color="000000"/>
            </w:tcBorders>
            <w:vAlign w:val="center"/>
          </w:tcPr>
          <w:p w14:paraId="17C4C78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7326A7E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2D05504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*电源规格</w:t>
            </w:r>
          </w:p>
        </w:tc>
        <w:tc>
          <w:tcPr>
            <w:tcW w:w="1175" w:type="dxa"/>
            <w:tcBorders>
              <w:top w:val="single" w:sz="4" w:space="0" w:color="000000"/>
              <w:left w:val="single" w:sz="4" w:space="0" w:color="000000"/>
              <w:bottom w:val="single" w:sz="4" w:space="0" w:color="000000"/>
              <w:right w:val="single" w:sz="4" w:space="0" w:color="000000"/>
            </w:tcBorders>
            <w:vAlign w:val="center"/>
          </w:tcPr>
          <w:p w14:paraId="3FE535D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电源冗余模式</w:t>
            </w:r>
          </w:p>
        </w:tc>
        <w:tc>
          <w:tcPr>
            <w:tcW w:w="1090" w:type="dxa"/>
            <w:tcBorders>
              <w:top w:val="single" w:sz="4" w:space="0" w:color="000000"/>
              <w:left w:val="single" w:sz="4" w:space="0" w:color="000000"/>
              <w:bottom w:val="single" w:sz="4" w:space="0" w:color="000000"/>
              <w:right w:val="single" w:sz="4" w:space="0" w:color="000000"/>
            </w:tcBorders>
            <w:vAlign w:val="center"/>
          </w:tcPr>
          <w:p w14:paraId="574E6918"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76229335"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整机电源模块按N+1冗余配置</w:t>
            </w:r>
          </w:p>
        </w:tc>
        <w:tc>
          <w:tcPr>
            <w:tcW w:w="1088" w:type="dxa"/>
            <w:tcBorders>
              <w:top w:val="single" w:sz="4" w:space="0" w:color="000000"/>
              <w:left w:val="single" w:sz="4" w:space="0" w:color="000000"/>
              <w:bottom w:val="single" w:sz="4" w:space="0" w:color="000000"/>
              <w:right w:val="single" w:sz="4" w:space="0" w:color="000000"/>
            </w:tcBorders>
            <w:vAlign w:val="center"/>
          </w:tcPr>
          <w:p w14:paraId="27766220"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B7C7B9E"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0AD4BDA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32</w:t>
            </w:r>
          </w:p>
        </w:tc>
        <w:tc>
          <w:tcPr>
            <w:tcW w:w="850" w:type="dxa"/>
            <w:tcBorders>
              <w:top w:val="single" w:sz="4" w:space="0" w:color="000000"/>
              <w:left w:val="single" w:sz="4" w:space="0" w:color="000000"/>
              <w:bottom w:val="single" w:sz="4" w:space="0" w:color="000000"/>
              <w:right w:val="single" w:sz="4" w:space="0" w:color="000000"/>
            </w:tcBorders>
            <w:vAlign w:val="center"/>
          </w:tcPr>
          <w:p w14:paraId="1E7BC80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0DB61FD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1EEF7C41"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647E8F9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*电源模块数量</w:t>
            </w:r>
          </w:p>
        </w:tc>
        <w:tc>
          <w:tcPr>
            <w:tcW w:w="1090" w:type="dxa"/>
            <w:tcBorders>
              <w:top w:val="single" w:sz="4" w:space="0" w:color="000000"/>
              <w:left w:val="single" w:sz="4" w:space="0" w:color="000000"/>
              <w:bottom w:val="single" w:sz="4" w:space="0" w:color="000000"/>
              <w:right w:val="single" w:sz="4" w:space="0" w:color="000000"/>
            </w:tcBorders>
            <w:vAlign w:val="center"/>
          </w:tcPr>
          <w:p w14:paraId="6657AD15"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4C97E9ED"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≥4</w:t>
            </w:r>
          </w:p>
        </w:tc>
        <w:tc>
          <w:tcPr>
            <w:tcW w:w="1088" w:type="dxa"/>
            <w:tcBorders>
              <w:top w:val="single" w:sz="4" w:space="0" w:color="000000"/>
              <w:left w:val="single" w:sz="4" w:space="0" w:color="000000"/>
              <w:bottom w:val="single" w:sz="4" w:space="0" w:color="000000"/>
              <w:right w:val="single" w:sz="4" w:space="0" w:color="000000"/>
            </w:tcBorders>
            <w:vAlign w:val="center"/>
          </w:tcPr>
          <w:p w14:paraId="7AF60721"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27E78FE7"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019F355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33</w:t>
            </w:r>
          </w:p>
        </w:tc>
        <w:tc>
          <w:tcPr>
            <w:tcW w:w="850" w:type="dxa"/>
            <w:tcBorders>
              <w:top w:val="single" w:sz="4" w:space="0" w:color="000000"/>
              <w:left w:val="single" w:sz="4" w:space="0" w:color="000000"/>
              <w:bottom w:val="single" w:sz="4" w:space="0" w:color="000000"/>
              <w:right w:val="single" w:sz="4" w:space="0" w:color="000000"/>
            </w:tcBorders>
            <w:vAlign w:val="center"/>
          </w:tcPr>
          <w:p w14:paraId="53CE156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2417351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295C3BD3"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26FD54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*电源功率</w:t>
            </w:r>
          </w:p>
        </w:tc>
        <w:tc>
          <w:tcPr>
            <w:tcW w:w="1090" w:type="dxa"/>
            <w:tcBorders>
              <w:top w:val="single" w:sz="4" w:space="0" w:color="000000"/>
              <w:left w:val="single" w:sz="4" w:space="0" w:color="000000"/>
              <w:bottom w:val="single" w:sz="4" w:space="0" w:color="000000"/>
              <w:right w:val="single" w:sz="4" w:space="0" w:color="000000"/>
            </w:tcBorders>
            <w:vAlign w:val="center"/>
          </w:tcPr>
          <w:p w14:paraId="27561DE0"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2DC4D16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电源模块功率应有一定冗余，满足处理器满载时的需求</w:t>
            </w:r>
          </w:p>
        </w:tc>
        <w:tc>
          <w:tcPr>
            <w:tcW w:w="1088" w:type="dxa"/>
            <w:tcBorders>
              <w:top w:val="single" w:sz="4" w:space="0" w:color="000000"/>
              <w:left w:val="single" w:sz="4" w:space="0" w:color="000000"/>
              <w:bottom w:val="single" w:sz="4" w:space="0" w:color="000000"/>
              <w:right w:val="single" w:sz="4" w:space="0" w:color="000000"/>
            </w:tcBorders>
            <w:vAlign w:val="center"/>
          </w:tcPr>
          <w:p w14:paraId="72A10FC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342792FD"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79884A6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34</w:t>
            </w:r>
          </w:p>
        </w:tc>
        <w:tc>
          <w:tcPr>
            <w:tcW w:w="850" w:type="dxa"/>
            <w:tcBorders>
              <w:top w:val="single" w:sz="4" w:space="0" w:color="000000"/>
              <w:left w:val="single" w:sz="4" w:space="0" w:color="000000"/>
              <w:bottom w:val="single" w:sz="4" w:space="0" w:color="000000"/>
              <w:right w:val="single" w:sz="4" w:space="0" w:color="000000"/>
            </w:tcBorders>
            <w:vAlign w:val="center"/>
          </w:tcPr>
          <w:p w14:paraId="7C9A9E0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52ACE89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4E63499C"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20BC95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电源指示灯</w:t>
            </w:r>
          </w:p>
        </w:tc>
        <w:tc>
          <w:tcPr>
            <w:tcW w:w="1090" w:type="dxa"/>
            <w:tcBorders>
              <w:top w:val="single" w:sz="4" w:space="0" w:color="000000"/>
              <w:left w:val="single" w:sz="4" w:space="0" w:color="000000"/>
              <w:bottom w:val="single" w:sz="4" w:space="0" w:color="000000"/>
              <w:right w:val="single" w:sz="4" w:space="0" w:color="000000"/>
            </w:tcBorders>
            <w:vAlign w:val="center"/>
          </w:tcPr>
          <w:p w14:paraId="29376552"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4D36D168"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配备电源指示灯，指示待机、工作异常等状态</w:t>
            </w:r>
          </w:p>
        </w:tc>
        <w:tc>
          <w:tcPr>
            <w:tcW w:w="1088" w:type="dxa"/>
            <w:tcBorders>
              <w:top w:val="single" w:sz="4" w:space="0" w:color="000000"/>
              <w:left w:val="single" w:sz="4" w:space="0" w:color="000000"/>
              <w:bottom w:val="single" w:sz="4" w:space="0" w:color="000000"/>
              <w:right w:val="single" w:sz="4" w:space="0" w:color="000000"/>
            </w:tcBorders>
            <w:vAlign w:val="center"/>
          </w:tcPr>
          <w:p w14:paraId="4B0C5BB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3176AE5" w14:textId="77777777">
        <w:trPr>
          <w:trHeight w:val="6994"/>
        </w:trPr>
        <w:tc>
          <w:tcPr>
            <w:tcW w:w="753" w:type="dxa"/>
            <w:tcBorders>
              <w:top w:val="single" w:sz="4" w:space="0" w:color="000000"/>
              <w:left w:val="single" w:sz="4" w:space="0" w:color="000000"/>
              <w:bottom w:val="single" w:sz="4" w:space="0" w:color="000000"/>
              <w:right w:val="single" w:sz="4" w:space="0" w:color="000000"/>
            </w:tcBorders>
            <w:vAlign w:val="center"/>
          </w:tcPr>
          <w:p w14:paraId="6D3EB20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lastRenderedPageBreak/>
              <w:t>35</w:t>
            </w:r>
          </w:p>
        </w:tc>
        <w:tc>
          <w:tcPr>
            <w:tcW w:w="850" w:type="dxa"/>
            <w:tcBorders>
              <w:top w:val="single" w:sz="4" w:space="0" w:color="000000"/>
              <w:left w:val="single" w:sz="4" w:space="0" w:color="000000"/>
              <w:bottom w:val="single" w:sz="4" w:space="0" w:color="000000"/>
              <w:right w:val="single" w:sz="4" w:space="0" w:color="000000"/>
            </w:tcBorders>
            <w:vAlign w:val="center"/>
          </w:tcPr>
          <w:p w14:paraId="1940804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5A85CD1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5A19555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*整机规格</w:t>
            </w:r>
          </w:p>
        </w:tc>
        <w:tc>
          <w:tcPr>
            <w:tcW w:w="1175" w:type="dxa"/>
            <w:tcBorders>
              <w:top w:val="single" w:sz="4" w:space="0" w:color="000000"/>
              <w:left w:val="single" w:sz="4" w:space="0" w:color="000000"/>
              <w:bottom w:val="single" w:sz="4" w:space="0" w:color="000000"/>
              <w:right w:val="single" w:sz="4" w:space="0" w:color="000000"/>
            </w:tcBorders>
            <w:vAlign w:val="center"/>
          </w:tcPr>
          <w:p w14:paraId="18EB41E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*外观和结构</w:t>
            </w:r>
          </w:p>
        </w:tc>
        <w:tc>
          <w:tcPr>
            <w:tcW w:w="1090" w:type="dxa"/>
            <w:tcBorders>
              <w:top w:val="single" w:sz="4" w:space="0" w:color="000000"/>
              <w:left w:val="single" w:sz="4" w:space="0" w:color="000000"/>
              <w:right w:val="single" w:sz="4" w:space="0" w:color="000000"/>
            </w:tcBorders>
            <w:vAlign w:val="center"/>
          </w:tcPr>
          <w:p w14:paraId="144CBC60"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right w:val="single" w:sz="4" w:space="0" w:color="000000"/>
            </w:tcBorders>
            <w:vAlign w:val="center"/>
          </w:tcPr>
          <w:p w14:paraId="5EE366D8"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szCs w:val="21"/>
                <w:lang w:bidi="ar"/>
              </w:rPr>
              <w:t>a)服务器的零部件应紧固无松动，可插拔部件应可靠连接，开关、按钮和其它控制部件应灵活可靠，布局应方便使用；</w:t>
            </w:r>
          </w:p>
          <w:p w14:paraId="54ED609B"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b) 产品表面不应有明显的凹痕、划伤、裂缝、变形和污染等。表面涂层均匀，不应起泡、龟裂、脱落和磨损，金属零部件无锈蚀及其它机械损伤；</w:t>
            </w:r>
          </w:p>
          <w:p w14:paraId="31A008FB"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c) 产品表面说明功能的文字、符号和标志应清晰、端正且牢固；</w:t>
            </w:r>
          </w:p>
          <w:p w14:paraId="63854386"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d) 应在服务器的显著位置提供运行状态的指示功能，并在随机文件中明确具体含义；</w:t>
            </w:r>
          </w:p>
          <w:p w14:paraId="0A7C4A5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e) 机架、机箱的尺寸应符合通用机柜的安装要求，插入总线插座的电路板接口外形尺寸应符合有关总线标准的规定，将机箱固定在机柜上，机箱底面最大下垂变形不得干涉相邻机体；</w:t>
            </w:r>
          </w:p>
          <w:p w14:paraId="5D3BC8B6"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f) 高密度服务器应给出 CPU 个数与机柜高度；</w:t>
            </w:r>
          </w:p>
          <w:p w14:paraId="598FCC4D"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g) 服务器尺寸具体要求在随机文件中明确</w:t>
            </w:r>
          </w:p>
        </w:tc>
        <w:tc>
          <w:tcPr>
            <w:tcW w:w="1088" w:type="dxa"/>
            <w:tcBorders>
              <w:top w:val="single" w:sz="4" w:space="0" w:color="000000"/>
              <w:left w:val="single" w:sz="4" w:space="0" w:color="000000"/>
              <w:bottom w:val="single" w:sz="4" w:space="0" w:color="000000"/>
              <w:right w:val="single" w:sz="4" w:space="0" w:color="000000"/>
            </w:tcBorders>
            <w:vAlign w:val="center"/>
          </w:tcPr>
          <w:p w14:paraId="7C9D8C2C"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5FADEB44"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746CB73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36</w:t>
            </w:r>
          </w:p>
        </w:tc>
        <w:tc>
          <w:tcPr>
            <w:tcW w:w="850" w:type="dxa"/>
            <w:tcBorders>
              <w:top w:val="single" w:sz="4" w:space="0" w:color="000000"/>
              <w:left w:val="single" w:sz="4" w:space="0" w:color="000000"/>
              <w:bottom w:val="single" w:sz="4" w:space="0" w:color="000000"/>
              <w:right w:val="single" w:sz="4" w:space="0" w:color="000000"/>
            </w:tcBorders>
            <w:vAlign w:val="center"/>
          </w:tcPr>
          <w:p w14:paraId="09BDCBF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5147916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41A33813"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2DAB083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*尺寸（高×宽×深）</w:t>
            </w:r>
          </w:p>
        </w:tc>
        <w:tc>
          <w:tcPr>
            <w:tcW w:w="1090" w:type="dxa"/>
            <w:tcBorders>
              <w:top w:val="single" w:sz="4" w:space="0" w:color="000000"/>
              <w:left w:val="single" w:sz="4" w:space="0" w:color="000000"/>
              <w:bottom w:val="single" w:sz="4" w:space="0" w:color="000000"/>
              <w:right w:val="single" w:sz="4" w:space="0" w:color="000000"/>
            </w:tcBorders>
            <w:vAlign w:val="center"/>
          </w:tcPr>
          <w:p w14:paraId="15663118"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0C7631C6" w14:textId="77777777" w:rsidR="009F7343" w:rsidRPr="00F36A3C" w:rsidRDefault="00000000">
            <w:pPr>
              <w:widowControl/>
              <w:textAlignment w:val="bottom"/>
              <w:rPr>
                <w:rFonts w:ascii="宋体" w:hAnsi="宋体" w:cs="华文仿宋" w:hint="eastAsia"/>
                <w:szCs w:val="21"/>
              </w:rPr>
            </w:pPr>
            <w:r w:rsidRPr="00F36A3C">
              <w:rPr>
                <w:rFonts w:ascii="宋体" w:hAnsi="宋体" w:cs="华文仿宋" w:hint="eastAsia"/>
                <w:szCs w:val="21"/>
                <w:lang w:bidi="ar"/>
              </w:rPr>
              <w:t>机架式，高度≤4U</w:t>
            </w:r>
          </w:p>
        </w:tc>
        <w:tc>
          <w:tcPr>
            <w:tcW w:w="1088" w:type="dxa"/>
            <w:tcBorders>
              <w:top w:val="single" w:sz="4" w:space="0" w:color="000000"/>
              <w:left w:val="single" w:sz="4" w:space="0" w:color="000000"/>
              <w:bottom w:val="single" w:sz="4" w:space="0" w:color="000000"/>
              <w:right w:val="single" w:sz="4" w:space="0" w:color="000000"/>
            </w:tcBorders>
            <w:vAlign w:val="center"/>
          </w:tcPr>
          <w:p w14:paraId="2D603A6B"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B83FD76"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2E278C1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37</w:t>
            </w:r>
          </w:p>
        </w:tc>
        <w:tc>
          <w:tcPr>
            <w:tcW w:w="850" w:type="dxa"/>
            <w:tcBorders>
              <w:top w:val="single" w:sz="4" w:space="0" w:color="000000"/>
              <w:left w:val="single" w:sz="4" w:space="0" w:color="000000"/>
              <w:bottom w:val="single" w:sz="4" w:space="0" w:color="000000"/>
              <w:right w:val="single" w:sz="4" w:space="0" w:color="000000"/>
            </w:tcBorders>
            <w:vAlign w:val="center"/>
          </w:tcPr>
          <w:p w14:paraId="3E35EF8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3633B99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796450CA"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187C3B4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服务器导轨</w:t>
            </w:r>
          </w:p>
        </w:tc>
        <w:tc>
          <w:tcPr>
            <w:tcW w:w="1090" w:type="dxa"/>
            <w:tcBorders>
              <w:top w:val="single" w:sz="4" w:space="0" w:color="000000"/>
              <w:left w:val="single" w:sz="4" w:space="0" w:color="000000"/>
              <w:bottom w:val="single" w:sz="4" w:space="0" w:color="000000"/>
              <w:right w:val="single" w:sz="4" w:space="0" w:color="000000"/>
            </w:tcBorders>
            <w:vAlign w:val="center"/>
          </w:tcPr>
          <w:p w14:paraId="70FB3A8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71024E06"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供应商给出导轨尺寸、安装方式等信息；要求提供满足现场勘验、实际需求的导轨。</w:t>
            </w:r>
          </w:p>
        </w:tc>
        <w:tc>
          <w:tcPr>
            <w:tcW w:w="1088" w:type="dxa"/>
            <w:tcBorders>
              <w:top w:val="single" w:sz="4" w:space="0" w:color="000000"/>
              <w:left w:val="single" w:sz="4" w:space="0" w:color="000000"/>
              <w:bottom w:val="single" w:sz="4" w:space="0" w:color="000000"/>
              <w:right w:val="single" w:sz="4" w:space="0" w:color="000000"/>
            </w:tcBorders>
            <w:vAlign w:val="center"/>
          </w:tcPr>
          <w:p w14:paraId="00782083"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65B2E9AB"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319F505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38</w:t>
            </w:r>
          </w:p>
        </w:tc>
        <w:tc>
          <w:tcPr>
            <w:tcW w:w="850" w:type="dxa"/>
            <w:tcBorders>
              <w:top w:val="single" w:sz="4" w:space="0" w:color="000000"/>
              <w:left w:val="single" w:sz="4" w:space="0" w:color="000000"/>
              <w:bottom w:val="single" w:sz="4" w:space="0" w:color="000000"/>
              <w:right w:val="single" w:sz="4" w:space="0" w:color="000000"/>
            </w:tcBorders>
            <w:vAlign w:val="center"/>
          </w:tcPr>
          <w:p w14:paraId="47DAE37A"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33559FC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76DFF015"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080A3E7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CPU个数与机柜高度单位(U)比</w:t>
            </w:r>
          </w:p>
        </w:tc>
        <w:tc>
          <w:tcPr>
            <w:tcW w:w="1090" w:type="dxa"/>
            <w:tcBorders>
              <w:top w:val="single" w:sz="4" w:space="0" w:color="000000"/>
              <w:left w:val="single" w:sz="4" w:space="0" w:color="000000"/>
              <w:bottom w:val="single" w:sz="4" w:space="0" w:color="000000"/>
              <w:right w:val="single" w:sz="4" w:space="0" w:color="000000"/>
            </w:tcBorders>
            <w:vAlign w:val="center"/>
          </w:tcPr>
          <w:p w14:paraId="0C0AC67B"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146D0419"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3542FB64"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2E0442D8" w14:textId="77777777">
        <w:trPr>
          <w:trHeight w:val="900"/>
        </w:trPr>
        <w:tc>
          <w:tcPr>
            <w:tcW w:w="753" w:type="dxa"/>
            <w:tcBorders>
              <w:top w:val="single" w:sz="4" w:space="0" w:color="000000"/>
              <w:left w:val="single" w:sz="4" w:space="0" w:color="000000"/>
              <w:bottom w:val="single" w:sz="4" w:space="0" w:color="000000"/>
              <w:right w:val="single" w:sz="4" w:space="0" w:color="000000"/>
            </w:tcBorders>
            <w:vAlign w:val="center"/>
          </w:tcPr>
          <w:p w14:paraId="1BBB23C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39</w:t>
            </w:r>
          </w:p>
        </w:tc>
        <w:tc>
          <w:tcPr>
            <w:tcW w:w="850" w:type="dxa"/>
            <w:tcBorders>
              <w:top w:val="single" w:sz="4" w:space="0" w:color="000000"/>
              <w:left w:val="single" w:sz="4" w:space="0" w:color="000000"/>
              <w:bottom w:val="single" w:sz="4" w:space="0" w:color="000000"/>
              <w:right w:val="single" w:sz="4" w:space="0" w:color="000000"/>
            </w:tcBorders>
            <w:vAlign w:val="center"/>
          </w:tcPr>
          <w:p w14:paraId="75578CC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3ABFF30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70DB1374"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1F86470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*环境适应性</w:t>
            </w:r>
          </w:p>
        </w:tc>
        <w:tc>
          <w:tcPr>
            <w:tcW w:w="1090" w:type="dxa"/>
            <w:tcBorders>
              <w:top w:val="single" w:sz="4" w:space="0" w:color="000000"/>
              <w:left w:val="single" w:sz="4" w:space="0" w:color="000000"/>
              <w:bottom w:val="single" w:sz="4" w:space="0" w:color="000000"/>
              <w:right w:val="single" w:sz="4" w:space="0" w:color="000000"/>
            </w:tcBorders>
            <w:vAlign w:val="center"/>
          </w:tcPr>
          <w:p w14:paraId="7D5F6AA5"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508B485B"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气候环境适应性应符合GB/T9813.3的有关规定，工作温度10～35℃，贮存运输温度-</w:t>
            </w:r>
            <w:r w:rsidRPr="00F36A3C">
              <w:rPr>
                <w:rFonts w:ascii="宋体" w:hAnsi="宋体" w:cs="华文仿宋"/>
                <w:szCs w:val="21"/>
                <w:lang w:bidi="ar"/>
              </w:rPr>
              <w:t>40</w:t>
            </w:r>
            <w:r w:rsidRPr="00F36A3C">
              <w:rPr>
                <w:rFonts w:ascii="宋体" w:hAnsi="宋体" w:cs="华文仿宋" w:hint="eastAsia"/>
                <w:szCs w:val="21"/>
                <w:lang w:bidi="ar"/>
              </w:rPr>
              <w:t>～55℃；工作相对湿度35%～80%，贮存运输相对湿度20％～93%（40℃）；大气压86～106kPa</w:t>
            </w:r>
          </w:p>
        </w:tc>
        <w:tc>
          <w:tcPr>
            <w:tcW w:w="1088" w:type="dxa"/>
            <w:tcBorders>
              <w:top w:val="single" w:sz="4" w:space="0" w:color="000000"/>
              <w:left w:val="single" w:sz="4" w:space="0" w:color="000000"/>
              <w:bottom w:val="single" w:sz="4" w:space="0" w:color="000000"/>
              <w:right w:val="single" w:sz="4" w:space="0" w:color="000000"/>
            </w:tcBorders>
            <w:vAlign w:val="center"/>
          </w:tcPr>
          <w:p w14:paraId="0A63B430"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4832C6D"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7485352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40</w:t>
            </w:r>
          </w:p>
        </w:tc>
        <w:tc>
          <w:tcPr>
            <w:tcW w:w="850" w:type="dxa"/>
            <w:tcBorders>
              <w:top w:val="single" w:sz="4" w:space="0" w:color="000000"/>
              <w:left w:val="single" w:sz="4" w:space="0" w:color="000000"/>
              <w:bottom w:val="single" w:sz="4" w:space="0" w:color="000000"/>
              <w:right w:val="single" w:sz="4" w:space="0" w:color="000000"/>
            </w:tcBorders>
            <w:vAlign w:val="center"/>
          </w:tcPr>
          <w:p w14:paraId="35550D75"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1AF217C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5485D6D9"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2D90223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特殊机型环境适应性</w:t>
            </w:r>
          </w:p>
        </w:tc>
        <w:tc>
          <w:tcPr>
            <w:tcW w:w="1090" w:type="dxa"/>
            <w:tcBorders>
              <w:top w:val="single" w:sz="4" w:space="0" w:color="000000"/>
              <w:left w:val="single" w:sz="4" w:space="0" w:color="000000"/>
              <w:bottom w:val="single" w:sz="4" w:space="0" w:color="000000"/>
              <w:right w:val="single" w:sz="4" w:space="0" w:color="000000"/>
            </w:tcBorders>
            <w:vAlign w:val="center"/>
          </w:tcPr>
          <w:p w14:paraId="0D7D7A97"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21D4A7D5"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763759F6"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3FF2FCA6"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774C276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41</w:t>
            </w:r>
          </w:p>
        </w:tc>
        <w:tc>
          <w:tcPr>
            <w:tcW w:w="850" w:type="dxa"/>
            <w:tcBorders>
              <w:top w:val="single" w:sz="4" w:space="0" w:color="000000"/>
              <w:left w:val="single" w:sz="4" w:space="0" w:color="000000"/>
              <w:bottom w:val="single" w:sz="4" w:space="0" w:color="000000"/>
              <w:right w:val="single" w:sz="4" w:space="0" w:color="000000"/>
            </w:tcBorders>
            <w:vAlign w:val="center"/>
          </w:tcPr>
          <w:p w14:paraId="3F90005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26A01B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07D0A9D8"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6B10673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*机械环境适应性</w:t>
            </w:r>
          </w:p>
        </w:tc>
        <w:tc>
          <w:tcPr>
            <w:tcW w:w="1090" w:type="dxa"/>
            <w:tcBorders>
              <w:top w:val="single" w:sz="4" w:space="0" w:color="000000"/>
              <w:left w:val="single" w:sz="4" w:space="0" w:color="000000"/>
              <w:bottom w:val="single" w:sz="4" w:space="0" w:color="000000"/>
              <w:right w:val="single" w:sz="4" w:space="0" w:color="000000"/>
            </w:tcBorders>
            <w:vAlign w:val="center"/>
          </w:tcPr>
          <w:p w14:paraId="6F544EB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105DBDD8"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机械环境适应性应符合GB/T9813.3的有关规定</w:t>
            </w:r>
          </w:p>
        </w:tc>
        <w:tc>
          <w:tcPr>
            <w:tcW w:w="1088" w:type="dxa"/>
            <w:tcBorders>
              <w:top w:val="single" w:sz="4" w:space="0" w:color="000000"/>
              <w:left w:val="single" w:sz="4" w:space="0" w:color="000000"/>
              <w:bottom w:val="single" w:sz="4" w:space="0" w:color="000000"/>
              <w:right w:val="single" w:sz="4" w:space="0" w:color="000000"/>
            </w:tcBorders>
            <w:vAlign w:val="center"/>
          </w:tcPr>
          <w:p w14:paraId="7748D3D1"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57ECE7BA"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67D352B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lastRenderedPageBreak/>
              <w:t>42</w:t>
            </w:r>
          </w:p>
        </w:tc>
        <w:tc>
          <w:tcPr>
            <w:tcW w:w="850" w:type="dxa"/>
            <w:tcBorders>
              <w:top w:val="single" w:sz="4" w:space="0" w:color="000000"/>
              <w:left w:val="single" w:sz="4" w:space="0" w:color="000000"/>
              <w:bottom w:val="single" w:sz="4" w:space="0" w:color="000000"/>
              <w:right w:val="single" w:sz="4" w:space="0" w:color="000000"/>
            </w:tcBorders>
            <w:vAlign w:val="center"/>
          </w:tcPr>
          <w:p w14:paraId="3119B56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42506E8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22AE2464"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0DB6CBE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*噪声</w:t>
            </w:r>
          </w:p>
        </w:tc>
        <w:tc>
          <w:tcPr>
            <w:tcW w:w="1090" w:type="dxa"/>
            <w:tcBorders>
              <w:top w:val="single" w:sz="4" w:space="0" w:color="000000"/>
              <w:left w:val="single" w:sz="4" w:space="0" w:color="000000"/>
              <w:bottom w:val="single" w:sz="4" w:space="0" w:color="000000"/>
              <w:right w:val="single" w:sz="4" w:space="0" w:color="000000"/>
            </w:tcBorders>
            <w:vAlign w:val="center"/>
          </w:tcPr>
          <w:p w14:paraId="38B8F98B"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2B4A0BCF"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符合GB/T 9813.3的有关规定，在产品说明中给出具体测试值塔式服务器噪声在空闲状态下不大于50dB</w:t>
            </w:r>
          </w:p>
        </w:tc>
        <w:tc>
          <w:tcPr>
            <w:tcW w:w="1088" w:type="dxa"/>
            <w:tcBorders>
              <w:top w:val="single" w:sz="4" w:space="0" w:color="000000"/>
              <w:left w:val="single" w:sz="4" w:space="0" w:color="000000"/>
              <w:bottom w:val="single" w:sz="4" w:space="0" w:color="000000"/>
              <w:right w:val="single" w:sz="4" w:space="0" w:color="000000"/>
            </w:tcBorders>
            <w:vAlign w:val="center"/>
          </w:tcPr>
          <w:p w14:paraId="52B3D486"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4448A88"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3682BC9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43</w:t>
            </w:r>
          </w:p>
        </w:tc>
        <w:tc>
          <w:tcPr>
            <w:tcW w:w="850" w:type="dxa"/>
            <w:tcBorders>
              <w:top w:val="single" w:sz="4" w:space="0" w:color="000000"/>
              <w:left w:val="single" w:sz="4" w:space="0" w:color="000000"/>
              <w:bottom w:val="single" w:sz="4" w:space="0" w:color="000000"/>
              <w:right w:val="single" w:sz="4" w:space="0" w:color="000000"/>
            </w:tcBorders>
            <w:vAlign w:val="center"/>
          </w:tcPr>
          <w:p w14:paraId="508A980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6FF7C2F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0F00AB2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AI计算单元规格</w:t>
            </w:r>
          </w:p>
        </w:tc>
        <w:tc>
          <w:tcPr>
            <w:tcW w:w="1175" w:type="dxa"/>
            <w:tcBorders>
              <w:top w:val="single" w:sz="4" w:space="0" w:color="000000"/>
              <w:left w:val="single" w:sz="4" w:space="0" w:color="000000"/>
              <w:bottom w:val="single" w:sz="4" w:space="0" w:color="000000"/>
              <w:right w:val="single" w:sz="4" w:space="0" w:color="000000"/>
            </w:tcBorders>
            <w:vAlign w:val="center"/>
          </w:tcPr>
          <w:p w14:paraId="27B283A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AI计算单元</w:t>
            </w:r>
          </w:p>
        </w:tc>
        <w:tc>
          <w:tcPr>
            <w:tcW w:w="1090" w:type="dxa"/>
            <w:tcBorders>
              <w:top w:val="single" w:sz="4" w:space="0" w:color="000000"/>
              <w:left w:val="single" w:sz="4" w:space="0" w:color="000000"/>
              <w:bottom w:val="single" w:sz="4" w:space="0" w:color="000000"/>
              <w:right w:val="single" w:sz="4" w:space="0" w:color="000000"/>
            </w:tcBorders>
            <w:vAlign w:val="center"/>
          </w:tcPr>
          <w:p w14:paraId="067290D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742C4247"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配置至少8颗国产人工智能处理器，计算精度支持FP16、FP32；处理器显存规格HBM及以上，HBM内存总容量≥500GB，处理器 FP16总算力≥2500 TFLOPS，每个处理器提供直出网络带宽≥200Gb/s，片间互联带宽≥392GB/s</w:t>
            </w:r>
          </w:p>
        </w:tc>
        <w:tc>
          <w:tcPr>
            <w:tcW w:w="1088" w:type="dxa"/>
            <w:tcBorders>
              <w:top w:val="single" w:sz="4" w:space="0" w:color="000000"/>
              <w:left w:val="single" w:sz="4" w:space="0" w:color="000000"/>
              <w:bottom w:val="single" w:sz="4" w:space="0" w:color="000000"/>
              <w:right w:val="single" w:sz="4" w:space="0" w:color="000000"/>
            </w:tcBorders>
            <w:vAlign w:val="center"/>
          </w:tcPr>
          <w:p w14:paraId="60F78F62"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700FF9A2"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2483346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44</w:t>
            </w:r>
          </w:p>
        </w:tc>
        <w:tc>
          <w:tcPr>
            <w:tcW w:w="850" w:type="dxa"/>
            <w:tcBorders>
              <w:top w:val="single" w:sz="4" w:space="0" w:color="000000"/>
              <w:left w:val="single" w:sz="4" w:space="0" w:color="000000"/>
              <w:bottom w:val="single" w:sz="4" w:space="0" w:color="000000"/>
              <w:right w:val="single" w:sz="4" w:space="0" w:color="000000"/>
            </w:tcBorders>
            <w:vAlign w:val="center"/>
          </w:tcPr>
          <w:p w14:paraId="587E720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05E9D7E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770D8752"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D0D480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一键式迁移</w:t>
            </w:r>
          </w:p>
        </w:tc>
        <w:tc>
          <w:tcPr>
            <w:tcW w:w="1090" w:type="dxa"/>
            <w:tcBorders>
              <w:top w:val="single" w:sz="4" w:space="0" w:color="000000"/>
              <w:left w:val="single" w:sz="4" w:space="0" w:color="000000"/>
              <w:bottom w:val="single" w:sz="4" w:space="0" w:color="000000"/>
              <w:right w:val="single" w:sz="4" w:space="0" w:color="000000"/>
            </w:tcBorders>
            <w:vAlign w:val="center"/>
          </w:tcPr>
          <w:p w14:paraId="61911C77"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16FDFEF7"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服务器配备AI计算单元，提供训练脚本迁移工具</w:t>
            </w:r>
          </w:p>
        </w:tc>
        <w:tc>
          <w:tcPr>
            <w:tcW w:w="1088" w:type="dxa"/>
            <w:tcBorders>
              <w:top w:val="single" w:sz="4" w:space="0" w:color="000000"/>
              <w:left w:val="single" w:sz="4" w:space="0" w:color="000000"/>
              <w:bottom w:val="single" w:sz="4" w:space="0" w:color="000000"/>
              <w:right w:val="single" w:sz="4" w:space="0" w:color="000000"/>
            </w:tcBorders>
            <w:vAlign w:val="center"/>
          </w:tcPr>
          <w:p w14:paraId="292AF544"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28F448E1"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2FE8A41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45</w:t>
            </w:r>
          </w:p>
        </w:tc>
        <w:tc>
          <w:tcPr>
            <w:tcW w:w="850" w:type="dxa"/>
            <w:tcBorders>
              <w:top w:val="single" w:sz="4" w:space="0" w:color="000000"/>
              <w:left w:val="single" w:sz="4" w:space="0" w:color="000000"/>
              <w:bottom w:val="single" w:sz="4" w:space="0" w:color="000000"/>
              <w:right w:val="single" w:sz="4" w:space="0" w:color="000000"/>
            </w:tcBorders>
            <w:vAlign w:val="center"/>
          </w:tcPr>
          <w:p w14:paraId="0AEB603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02D70CB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0F1000E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机柜规格</w:t>
            </w:r>
          </w:p>
        </w:tc>
        <w:tc>
          <w:tcPr>
            <w:tcW w:w="1175" w:type="dxa"/>
            <w:tcBorders>
              <w:top w:val="single" w:sz="4" w:space="0" w:color="000000"/>
              <w:left w:val="single" w:sz="4" w:space="0" w:color="000000"/>
              <w:bottom w:val="single" w:sz="4" w:space="0" w:color="000000"/>
              <w:right w:val="single" w:sz="4" w:space="0" w:color="000000"/>
            </w:tcBorders>
            <w:vAlign w:val="center"/>
          </w:tcPr>
          <w:p w14:paraId="73FE924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*机柜尺寸</w:t>
            </w:r>
          </w:p>
        </w:tc>
        <w:tc>
          <w:tcPr>
            <w:tcW w:w="1090" w:type="dxa"/>
            <w:tcBorders>
              <w:top w:val="single" w:sz="4" w:space="0" w:color="000000"/>
              <w:left w:val="single" w:sz="4" w:space="0" w:color="000000"/>
              <w:bottom w:val="single" w:sz="4" w:space="0" w:color="000000"/>
              <w:right w:val="single" w:sz="4" w:space="0" w:color="000000"/>
            </w:tcBorders>
            <w:vAlign w:val="center"/>
          </w:tcPr>
          <w:p w14:paraId="083DA248"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3F874F8A"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供应商给出长度、高度和深度</w:t>
            </w:r>
          </w:p>
        </w:tc>
        <w:tc>
          <w:tcPr>
            <w:tcW w:w="1088" w:type="dxa"/>
            <w:tcBorders>
              <w:top w:val="single" w:sz="4" w:space="0" w:color="000000"/>
              <w:left w:val="single" w:sz="4" w:space="0" w:color="000000"/>
              <w:bottom w:val="single" w:sz="4" w:space="0" w:color="000000"/>
              <w:right w:val="single" w:sz="4" w:space="0" w:color="000000"/>
            </w:tcBorders>
            <w:vAlign w:val="center"/>
          </w:tcPr>
          <w:p w14:paraId="4503417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7F827F89"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3E9CABD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46</w:t>
            </w:r>
          </w:p>
        </w:tc>
        <w:tc>
          <w:tcPr>
            <w:tcW w:w="850" w:type="dxa"/>
            <w:tcBorders>
              <w:top w:val="single" w:sz="4" w:space="0" w:color="000000"/>
              <w:left w:val="single" w:sz="4" w:space="0" w:color="000000"/>
              <w:bottom w:val="single" w:sz="4" w:space="0" w:color="000000"/>
              <w:right w:val="single" w:sz="4" w:space="0" w:color="000000"/>
            </w:tcBorders>
            <w:vAlign w:val="center"/>
          </w:tcPr>
          <w:p w14:paraId="1B7A2C1B"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38FAD41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09A72663"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6C7867F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机柜管理板</w:t>
            </w:r>
          </w:p>
        </w:tc>
        <w:tc>
          <w:tcPr>
            <w:tcW w:w="1090" w:type="dxa"/>
            <w:tcBorders>
              <w:top w:val="single" w:sz="4" w:space="0" w:color="000000"/>
              <w:left w:val="single" w:sz="4" w:space="0" w:color="000000"/>
              <w:bottom w:val="single" w:sz="4" w:space="0" w:color="000000"/>
              <w:right w:val="single" w:sz="4" w:space="0" w:color="000000"/>
            </w:tcBorders>
            <w:vAlign w:val="center"/>
          </w:tcPr>
          <w:p w14:paraId="623A9F24"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7DF80B8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2FDE557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EA4E09D"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4C63B6E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47</w:t>
            </w:r>
          </w:p>
        </w:tc>
        <w:tc>
          <w:tcPr>
            <w:tcW w:w="850" w:type="dxa"/>
            <w:tcBorders>
              <w:top w:val="single" w:sz="4" w:space="0" w:color="000000"/>
              <w:left w:val="single" w:sz="4" w:space="0" w:color="000000"/>
              <w:bottom w:val="single" w:sz="4" w:space="0" w:color="000000"/>
              <w:right w:val="single" w:sz="4" w:space="0" w:color="000000"/>
            </w:tcBorders>
            <w:vAlign w:val="center"/>
          </w:tcPr>
          <w:p w14:paraId="286BEFB8"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4FD823B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产品规格</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31DFBE7C"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6F9B770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机柜电源规格</w:t>
            </w:r>
          </w:p>
        </w:tc>
        <w:tc>
          <w:tcPr>
            <w:tcW w:w="1090" w:type="dxa"/>
            <w:tcBorders>
              <w:top w:val="single" w:sz="4" w:space="0" w:color="000000"/>
              <w:left w:val="single" w:sz="4" w:space="0" w:color="000000"/>
              <w:bottom w:val="single" w:sz="4" w:space="0" w:color="000000"/>
              <w:right w:val="single" w:sz="4" w:space="0" w:color="000000"/>
            </w:tcBorders>
            <w:vAlign w:val="center"/>
          </w:tcPr>
          <w:p w14:paraId="3A335663"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5E85E90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5248D1C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0143CDA3"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2649C3A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48</w:t>
            </w:r>
          </w:p>
        </w:tc>
        <w:tc>
          <w:tcPr>
            <w:tcW w:w="850" w:type="dxa"/>
            <w:tcBorders>
              <w:top w:val="single" w:sz="4" w:space="0" w:color="000000"/>
              <w:left w:val="single" w:sz="4" w:space="0" w:color="000000"/>
              <w:bottom w:val="single" w:sz="4" w:space="0" w:color="000000"/>
              <w:right w:val="single" w:sz="4" w:space="0" w:color="000000"/>
            </w:tcBorders>
            <w:vAlign w:val="center"/>
          </w:tcPr>
          <w:p w14:paraId="76E37E4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06FAAB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26F497A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*主板功能</w:t>
            </w:r>
          </w:p>
        </w:tc>
        <w:tc>
          <w:tcPr>
            <w:tcW w:w="1175" w:type="dxa"/>
            <w:tcBorders>
              <w:top w:val="single" w:sz="4" w:space="0" w:color="000000"/>
              <w:left w:val="single" w:sz="4" w:space="0" w:color="000000"/>
              <w:bottom w:val="single" w:sz="4" w:space="0" w:color="000000"/>
              <w:right w:val="single" w:sz="4" w:space="0" w:color="000000"/>
            </w:tcBorders>
            <w:vAlign w:val="center"/>
          </w:tcPr>
          <w:p w14:paraId="1069C5F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*主板外部接口种类</w:t>
            </w:r>
          </w:p>
        </w:tc>
        <w:tc>
          <w:tcPr>
            <w:tcW w:w="1090" w:type="dxa"/>
            <w:tcBorders>
              <w:top w:val="single" w:sz="4" w:space="0" w:color="000000"/>
              <w:left w:val="single" w:sz="4" w:space="0" w:color="000000"/>
              <w:bottom w:val="single" w:sz="4" w:space="0" w:color="000000"/>
              <w:right w:val="single" w:sz="4" w:space="0" w:color="000000"/>
            </w:tcBorders>
            <w:vAlign w:val="center"/>
          </w:tcPr>
          <w:p w14:paraId="44DC83B3"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5AB5443D"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支持USB、显示、管理等接口，如：VGA、USB3.0、BMC管理端口</w:t>
            </w:r>
          </w:p>
        </w:tc>
        <w:tc>
          <w:tcPr>
            <w:tcW w:w="1088" w:type="dxa"/>
            <w:tcBorders>
              <w:top w:val="single" w:sz="4" w:space="0" w:color="000000"/>
              <w:left w:val="single" w:sz="4" w:space="0" w:color="000000"/>
              <w:bottom w:val="single" w:sz="4" w:space="0" w:color="000000"/>
              <w:right w:val="single" w:sz="4" w:space="0" w:color="000000"/>
            </w:tcBorders>
            <w:vAlign w:val="center"/>
          </w:tcPr>
          <w:p w14:paraId="7707CCAC"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A6D7AB1"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2134901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49</w:t>
            </w:r>
          </w:p>
        </w:tc>
        <w:tc>
          <w:tcPr>
            <w:tcW w:w="850" w:type="dxa"/>
            <w:tcBorders>
              <w:top w:val="single" w:sz="4" w:space="0" w:color="000000"/>
              <w:left w:val="single" w:sz="4" w:space="0" w:color="000000"/>
              <w:bottom w:val="single" w:sz="4" w:space="0" w:color="000000"/>
              <w:right w:val="single" w:sz="4" w:space="0" w:color="000000"/>
            </w:tcBorders>
            <w:vAlign w:val="center"/>
          </w:tcPr>
          <w:p w14:paraId="7888FD8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3A72FF5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68BAA65D"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B8D1DF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主板防烧板设计</w:t>
            </w:r>
          </w:p>
        </w:tc>
        <w:tc>
          <w:tcPr>
            <w:tcW w:w="1090" w:type="dxa"/>
            <w:tcBorders>
              <w:top w:val="single" w:sz="4" w:space="0" w:color="000000"/>
              <w:left w:val="single" w:sz="4" w:space="0" w:color="000000"/>
              <w:bottom w:val="single" w:sz="4" w:space="0" w:color="000000"/>
              <w:right w:val="single" w:sz="4" w:space="0" w:color="000000"/>
            </w:tcBorders>
            <w:vAlign w:val="center"/>
          </w:tcPr>
          <w:p w14:paraId="4FC47BC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3FCE6235"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支持主板防烧板设计，保证电源故障后不扩散</w:t>
            </w:r>
          </w:p>
        </w:tc>
        <w:tc>
          <w:tcPr>
            <w:tcW w:w="1088" w:type="dxa"/>
            <w:tcBorders>
              <w:top w:val="single" w:sz="4" w:space="0" w:color="000000"/>
              <w:left w:val="single" w:sz="4" w:space="0" w:color="000000"/>
              <w:bottom w:val="single" w:sz="4" w:space="0" w:color="000000"/>
              <w:right w:val="single" w:sz="4" w:space="0" w:color="000000"/>
            </w:tcBorders>
            <w:vAlign w:val="center"/>
          </w:tcPr>
          <w:p w14:paraId="6B9A52F5"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22CBE6A8"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75088B2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50</w:t>
            </w:r>
          </w:p>
        </w:tc>
        <w:tc>
          <w:tcPr>
            <w:tcW w:w="850" w:type="dxa"/>
            <w:tcBorders>
              <w:top w:val="single" w:sz="4" w:space="0" w:color="000000"/>
              <w:left w:val="single" w:sz="4" w:space="0" w:color="000000"/>
              <w:bottom w:val="single" w:sz="4" w:space="0" w:color="000000"/>
              <w:right w:val="single" w:sz="4" w:space="0" w:color="000000"/>
            </w:tcBorders>
            <w:vAlign w:val="center"/>
          </w:tcPr>
          <w:p w14:paraId="63D023FF"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4301E82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3B33AC9B"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487195F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扩展功能</w:t>
            </w:r>
          </w:p>
        </w:tc>
        <w:tc>
          <w:tcPr>
            <w:tcW w:w="1090" w:type="dxa"/>
            <w:tcBorders>
              <w:top w:val="single" w:sz="4" w:space="0" w:color="000000"/>
              <w:left w:val="single" w:sz="4" w:space="0" w:color="000000"/>
              <w:bottom w:val="single" w:sz="4" w:space="0" w:color="000000"/>
              <w:right w:val="single" w:sz="4" w:space="0" w:color="000000"/>
            </w:tcBorders>
            <w:vAlign w:val="center"/>
          </w:tcPr>
          <w:p w14:paraId="48940964"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72390C2E"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11952C2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7429F377"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035C72A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51</w:t>
            </w:r>
          </w:p>
        </w:tc>
        <w:tc>
          <w:tcPr>
            <w:tcW w:w="850" w:type="dxa"/>
            <w:tcBorders>
              <w:top w:val="single" w:sz="4" w:space="0" w:color="000000"/>
              <w:left w:val="single" w:sz="4" w:space="0" w:color="000000"/>
              <w:bottom w:val="single" w:sz="4" w:space="0" w:color="000000"/>
              <w:right w:val="single" w:sz="4" w:space="0" w:color="000000"/>
            </w:tcBorders>
            <w:vAlign w:val="center"/>
          </w:tcPr>
          <w:p w14:paraId="0CA65BC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651C0AE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tcBorders>
              <w:top w:val="single" w:sz="4" w:space="0" w:color="000000"/>
              <w:left w:val="single" w:sz="4" w:space="0" w:color="000000"/>
              <w:bottom w:val="single" w:sz="4" w:space="0" w:color="000000"/>
              <w:right w:val="single" w:sz="4" w:space="0" w:color="000000"/>
            </w:tcBorders>
            <w:vAlign w:val="center"/>
          </w:tcPr>
          <w:p w14:paraId="7FDC2F4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*网络功能</w:t>
            </w:r>
          </w:p>
        </w:tc>
        <w:tc>
          <w:tcPr>
            <w:tcW w:w="1175" w:type="dxa"/>
            <w:tcBorders>
              <w:top w:val="single" w:sz="4" w:space="0" w:color="000000"/>
              <w:left w:val="single" w:sz="4" w:space="0" w:color="000000"/>
              <w:bottom w:val="single" w:sz="4" w:space="0" w:color="000000"/>
              <w:right w:val="single" w:sz="4" w:space="0" w:color="000000"/>
            </w:tcBorders>
            <w:vAlign w:val="center"/>
          </w:tcPr>
          <w:p w14:paraId="3D0F1A2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*网络功能</w:t>
            </w:r>
          </w:p>
        </w:tc>
        <w:tc>
          <w:tcPr>
            <w:tcW w:w="1090" w:type="dxa"/>
            <w:tcBorders>
              <w:top w:val="single" w:sz="4" w:space="0" w:color="000000"/>
              <w:left w:val="single" w:sz="4" w:space="0" w:color="000000"/>
              <w:bottom w:val="single" w:sz="4" w:space="0" w:color="000000"/>
              <w:right w:val="single" w:sz="4" w:space="0" w:color="000000"/>
            </w:tcBorders>
            <w:vAlign w:val="center"/>
          </w:tcPr>
          <w:p w14:paraId="076A1B5D"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0CA87B2E"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支持网络连接、网络访问、数据交换和网络管控功能</w:t>
            </w:r>
          </w:p>
        </w:tc>
        <w:tc>
          <w:tcPr>
            <w:tcW w:w="1088" w:type="dxa"/>
            <w:tcBorders>
              <w:top w:val="single" w:sz="4" w:space="0" w:color="000000"/>
              <w:left w:val="single" w:sz="4" w:space="0" w:color="000000"/>
              <w:bottom w:val="single" w:sz="4" w:space="0" w:color="000000"/>
              <w:right w:val="single" w:sz="4" w:space="0" w:color="000000"/>
            </w:tcBorders>
            <w:vAlign w:val="center"/>
          </w:tcPr>
          <w:p w14:paraId="368A569F"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5AB09FFE" w14:textId="77777777">
        <w:trPr>
          <w:trHeight w:val="900"/>
        </w:trPr>
        <w:tc>
          <w:tcPr>
            <w:tcW w:w="753" w:type="dxa"/>
            <w:tcBorders>
              <w:top w:val="single" w:sz="4" w:space="0" w:color="000000"/>
              <w:left w:val="single" w:sz="4" w:space="0" w:color="000000"/>
              <w:bottom w:val="single" w:sz="4" w:space="0" w:color="000000"/>
              <w:right w:val="single" w:sz="4" w:space="0" w:color="000000"/>
            </w:tcBorders>
            <w:vAlign w:val="center"/>
          </w:tcPr>
          <w:p w14:paraId="086E170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52</w:t>
            </w:r>
          </w:p>
        </w:tc>
        <w:tc>
          <w:tcPr>
            <w:tcW w:w="850" w:type="dxa"/>
            <w:tcBorders>
              <w:top w:val="single" w:sz="4" w:space="0" w:color="000000"/>
              <w:left w:val="single" w:sz="4" w:space="0" w:color="000000"/>
              <w:bottom w:val="single" w:sz="4" w:space="0" w:color="000000"/>
              <w:right w:val="single" w:sz="4" w:space="0" w:color="000000"/>
            </w:tcBorders>
            <w:vAlign w:val="center"/>
          </w:tcPr>
          <w:p w14:paraId="0276A96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D4CEAC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2AD75D1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*CPU功能</w:t>
            </w:r>
          </w:p>
        </w:tc>
        <w:tc>
          <w:tcPr>
            <w:tcW w:w="1175" w:type="dxa"/>
            <w:tcBorders>
              <w:top w:val="single" w:sz="4" w:space="0" w:color="000000"/>
              <w:left w:val="single" w:sz="4" w:space="0" w:color="000000"/>
              <w:bottom w:val="single" w:sz="4" w:space="0" w:color="000000"/>
              <w:right w:val="single" w:sz="4" w:space="0" w:color="000000"/>
            </w:tcBorders>
            <w:vAlign w:val="center"/>
          </w:tcPr>
          <w:p w14:paraId="231A02F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*计算处理</w:t>
            </w:r>
          </w:p>
        </w:tc>
        <w:tc>
          <w:tcPr>
            <w:tcW w:w="1090" w:type="dxa"/>
            <w:tcBorders>
              <w:top w:val="single" w:sz="4" w:space="0" w:color="000000"/>
              <w:left w:val="single" w:sz="4" w:space="0" w:color="000000"/>
              <w:bottom w:val="single" w:sz="4" w:space="0" w:color="000000"/>
              <w:right w:val="single" w:sz="4" w:space="0" w:color="000000"/>
            </w:tcBorders>
            <w:vAlign w:val="center"/>
          </w:tcPr>
          <w:p w14:paraId="37F04A2B"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185A334F"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支持通用计算及虚拟化功能。处理器需集成整型计算单元、浮点计算单元、内存控制器、I/O模块等，处理器与存储部件、网络部件、I/O部件等组成计算系统，提供数据处理、网络接入等计算相关功能</w:t>
            </w:r>
          </w:p>
        </w:tc>
        <w:tc>
          <w:tcPr>
            <w:tcW w:w="1088" w:type="dxa"/>
            <w:tcBorders>
              <w:top w:val="single" w:sz="4" w:space="0" w:color="000000"/>
              <w:left w:val="single" w:sz="4" w:space="0" w:color="000000"/>
              <w:bottom w:val="single" w:sz="4" w:space="0" w:color="000000"/>
              <w:right w:val="single" w:sz="4" w:space="0" w:color="000000"/>
            </w:tcBorders>
            <w:vAlign w:val="center"/>
          </w:tcPr>
          <w:p w14:paraId="576F0F73"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0532AE90"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44F6BEB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53</w:t>
            </w:r>
          </w:p>
        </w:tc>
        <w:tc>
          <w:tcPr>
            <w:tcW w:w="850" w:type="dxa"/>
            <w:tcBorders>
              <w:top w:val="single" w:sz="4" w:space="0" w:color="000000"/>
              <w:left w:val="single" w:sz="4" w:space="0" w:color="000000"/>
              <w:bottom w:val="single" w:sz="4" w:space="0" w:color="000000"/>
              <w:right w:val="single" w:sz="4" w:space="0" w:color="000000"/>
            </w:tcBorders>
            <w:vAlign w:val="center"/>
          </w:tcPr>
          <w:p w14:paraId="48FF84D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0D9715F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7831E4D0"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2D24021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*密码算法实现</w:t>
            </w:r>
          </w:p>
        </w:tc>
        <w:tc>
          <w:tcPr>
            <w:tcW w:w="1090" w:type="dxa"/>
            <w:tcBorders>
              <w:top w:val="single" w:sz="4" w:space="0" w:color="000000"/>
              <w:left w:val="single" w:sz="4" w:space="0" w:color="000000"/>
              <w:bottom w:val="single" w:sz="4" w:space="0" w:color="000000"/>
              <w:right w:val="single" w:sz="4" w:space="0" w:color="000000"/>
            </w:tcBorders>
            <w:vAlign w:val="center"/>
          </w:tcPr>
          <w:p w14:paraId="5970F004"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5CB4A41D"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CPU芯片应符合GM/T0008的相关规定，或芯片密码模块应符合GB/T37092或GM/T 0028的相关规定</w:t>
            </w:r>
          </w:p>
        </w:tc>
        <w:tc>
          <w:tcPr>
            <w:tcW w:w="1088" w:type="dxa"/>
            <w:tcBorders>
              <w:top w:val="single" w:sz="4" w:space="0" w:color="000000"/>
              <w:left w:val="single" w:sz="4" w:space="0" w:color="000000"/>
              <w:bottom w:val="single" w:sz="4" w:space="0" w:color="000000"/>
              <w:right w:val="single" w:sz="4" w:space="0" w:color="000000"/>
            </w:tcBorders>
            <w:vAlign w:val="center"/>
          </w:tcPr>
          <w:p w14:paraId="1908E480"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6D2B8CAE"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045F764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54</w:t>
            </w:r>
          </w:p>
        </w:tc>
        <w:tc>
          <w:tcPr>
            <w:tcW w:w="850" w:type="dxa"/>
            <w:tcBorders>
              <w:top w:val="single" w:sz="4" w:space="0" w:color="000000"/>
              <w:left w:val="single" w:sz="4" w:space="0" w:color="000000"/>
              <w:bottom w:val="single" w:sz="4" w:space="0" w:color="000000"/>
              <w:right w:val="single" w:sz="4" w:space="0" w:color="000000"/>
            </w:tcBorders>
            <w:vAlign w:val="center"/>
          </w:tcPr>
          <w:p w14:paraId="5D4A0CFC"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7CE1156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61FF2C4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存储功能</w:t>
            </w:r>
          </w:p>
        </w:tc>
        <w:tc>
          <w:tcPr>
            <w:tcW w:w="1175" w:type="dxa"/>
            <w:tcBorders>
              <w:top w:val="single" w:sz="4" w:space="0" w:color="000000"/>
              <w:left w:val="single" w:sz="4" w:space="0" w:color="000000"/>
              <w:bottom w:val="single" w:sz="4" w:space="0" w:color="000000"/>
              <w:right w:val="single" w:sz="4" w:space="0" w:color="000000"/>
            </w:tcBorders>
            <w:vAlign w:val="center"/>
          </w:tcPr>
          <w:p w14:paraId="155225B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内存校验</w:t>
            </w:r>
          </w:p>
        </w:tc>
        <w:tc>
          <w:tcPr>
            <w:tcW w:w="1090" w:type="dxa"/>
            <w:tcBorders>
              <w:top w:val="single" w:sz="4" w:space="0" w:color="000000"/>
              <w:left w:val="single" w:sz="4" w:space="0" w:color="000000"/>
              <w:bottom w:val="single" w:sz="4" w:space="0" w:color="000000"/>
              <w:right w:val="single" w:sz="4" w:space="0" w:color="000000"/>
            </w:tcBorders>
            <w:vAlign w:val="center"/>
          </w:tcPr>
          <w:p w14:paraId="0B7D9E5F" w14:textId="77777777" w:rsidR="009F7343" w:rsidRPr="00F36A3C" w:rsidRDefault="009F7343">
            <w:pPr>
              <w:widowControl/>
              <w:jc w:val="center"/>
              <w:textAlignment w:val="center"/>
              <w:rPr>
                <w:rFonts w:ascii="宋体" w:hAnsi="宋体" w:cs="华文仿宋" w:hint="eastAsia"/>
                <w:szCs w:val="21"/>
                <w:lang w:bidi="ar"/>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6D316186"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1A7748AB"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6D94B3DC"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3AC0D0C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55</w:t>
            </w:r>
          </w:p>
        </w:tc>
        <w:tc>
          <w:tcPr>
            <w:tcW w:w="850" w:type="dxa"/>
            <w:tcBorders>
              <w:top w:val="single" w:sz="4" w:space="0" w:color="000000"/>
              <w:left w:val="single" w:sz="4" w:space="0" w:color="000000"/>
              <w:bottom w:val="single" w:sz="4" w:space="0" w:color="000000"/>
              <w:right w:val="single" w:sz="4" w:space="0" w:color="000000"/>
            </w:tcBorders>
            <w:vAlign w:val="center"/>
          </w:tcPr>
          <w:p w14:paraId="1215DC3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6BAE5B8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1AFB6986"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3A0BF4C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SATA SSD NAND健康状态上报</w:t>
            </w:r>
          </w:p>
        </w:tc>
        <w:tc>
          <w:tcPr>
            <w:tcW w:w="1090" w:type="dxa"/>
            <w:tcBorders>
              <w:top w:val="single" w:sz="4" w:space="0" w:color="000000"/>
              <w:left w:val="single" w:sz="4" w:space="0" w:color="000000"/>
              <w:bottom w:val="single" w:sz="4" w:space="0" w:color="000000"/>
              <w:right w:val="single" w:sz="4" w:space="0" w:color="000000"/>
            </w:tcBorders>
            <w:vAlign w:val="center"/>
          </w:tcPr>
          <w:p w14:paraId="77BB1C02"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602E7A2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支持关键外部存储器（硬磁盘、SSD等）的健康状态上报并进行故障诊断</w:t>
            </w:r>
          </w:p>
        </w:tc>
        <w:tc>
          <w:tcPr>
            <w:tcW w:w="1088" w:type="dxa"/>
            <w:tcBorders>
              <w:top w:val="single" w:sz="4" w:space="0" w:color="000000"/>
              <w:left w:val="single" w:sz="4" w:space="0" w:color="000000"/>
              <w:bottom w:val="single" w:sz="4" w:space="0" w:color="000000"/>
              <w:right w:val="single" w:sz="4" w:space="0" w:color="000000"/>
            </w:tcBorders>
            <w:vAlign w:val="center"/>
          </w:tcPr>
          <w:p w14:paraId="72101223"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703BE81"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7CC4F58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56</w:t>
            </w:r>
          </w:p>
        </w:tc>
        <w:tc>
          <w:tcPr>
            <w:tcW w:w="850" w:type="dxa"/>
            <w:tcBorders>
              <w:top w:val="single" w:sz="4" w:space="0" w:color="000000"/>
              <w:left w:val="single" w:sz="4" w:space="0" w:color="000000"/>
              <w:bottom w:val="single" w:sz="4" w:space="0" w:color="000000"/>
              <w:right w:val="single" w:sz="4" w:space="0" w:color="000000"/>
            </w:tcBorders>
            <w:vAlign w:val="center"/>
          </w:tcPr>
          <w:p w14:paraId="2B0C50E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2896AF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3CD86708"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4F582A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SATA SSD单die故障隔离</w:t>
            </w:r>
          </w:p>
        </w:tc>
        <w:tc>
          <w:tcPr>
            <w:tcW w:w="1090" w:type="dxa"/>
            <w:tcBorders>
              <w:top w:val="single" w:sz="4" w:space="0" w:color="000000"/>
              <w:left w:val="single" w:sz="4" w:space="0" w:color="000000"/>
              <w:bottom w:val="single" w:sz="4" w:space="0" w:color="000000"/>
              <w:right w:val="single" w:sz="4" w:space="0" w:color="000000"/>
            </w:tcBorders>
            <w:vAlign w:val="center"/>
          </w:tcPr>
          <w:p w14:paraId="69A3592D"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3AA0F8E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支持SSD关键外部存储器中单存储晶元故障隔离</w:t>
            </w:r>
          </w:p>
        </w:tc>
        <w:tc>
          <w:tcPr>
            <w:tcW w:w="1088" w:type="dxa"/>
            <w:tcBorders>
              <w:top w:val="single" w:sz="4" w:space="0" w:color="000000"/>
              <w:left w:val="single" w:sz="4" w:space="0" w:color="000000"/>
              <w:bottom w:val="single" w:sz="4" w:space="0" w:color="000000"/>
              <w:right w:val="single" w:sz="4" w:space="0" w:color="000000"/>
            </w:tcBorders>
            <w:vAlign w:val="center"/>
          </w:tcPr>
          <w:p w14:paraId="4C7887EF"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78FDF8EF"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75B03D2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lastRenderedPageBreak/>
              <w:t>57</w:t>
            </w:r>
          </w:p>
        </w:tc>
        <w:tc>
          <w:tcPr>
            <w:tcW w:w="850" w:type="dxa"/>
            <w:tcBorders>
              <w:top w:val="single" w:sz="4" w:space="0" w:color="000000"/>
              <w:left w:val="single" w:sz="4" w:space="0" w:color="000000"/>
              <w:bottom w:val="single" w:sz="4" w:space="0" w:color="000000"/>
              <w:right w:val="single" w:sz="4" w:space="0" w:color="000000"/>
            </w:tcBorders>
            <w:vAlign w:val="center"/>
          </w:tcPr>
          <w:p w14:paraId="0527807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57778FE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20D929E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RAID卡功能（若支持RAID卡）</w:t>
            </w:r>
          </w:p>
        </w:tc>
        <w:tc>
          <w:tcPr>
            <w:tcW w:w="1175" w:type="dxa"/>
            <w:tcBorders>
              <w:top w:val="single" w:sz="4" w:space="0" w:color="000000"/>
              <w:left w:val="single" w:sz="4" w:space="0" w:color="000000"/>
              <w:bottom w:val="single" w:sz="4" w:space="0" w:color="000000"/>
              <w:right w:val="single" w:sz="4" w:space="0" w:color="000000"/>
            </w:tcBorders>
            <w:vAlign w:val="center"/>
          </w:tcPr>
          <w:p w14:paraId="46293C3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RAID卡RAID级别支持</w:t>
            </w:r>
          </w:p>
        </w:tc>
        <w:tc>
          <w:tcPr>
            <w:tcW w:w="1090" w:type="dxa"/>
            <w:tcBorders>
              <w:top w:val="single" w:sz="4" w:space="0" w:color="000000"/>
              <w:left w:val="single" w:sz="4" w:space="0" w:color="000000"/>
              <w:bottom w:val="single" w:sz="4" w:space="0" w:color="000000"/>
              <w:right w:val="single" w:sz="4" w:space="0" w:color="000000"/>
            </w:tcBorders>
            <w:vAlign w:val="center"/>
          </w:tcPr>
          <w:p w14:paraId="36F8C847"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012816A7"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RAID模式支持RAID 0/1/10/5，存储型支持RAID 0/1/5/6/10</w:t>
            </w:r>
          </w:p>
        </w:tc>
        <w:tc>
          <w:tcPr>
            <w:tcW w:w="1088" w:type="dxa"/>
            <w:tcBorders>
              <w:top w:val="single" w:sz="4" w:space="0" w:color="000000"/>
              <w:left w:val="single" w:sz="4" w:space="0" w:color="000000"/>
              <w:bottom w:val="single" w:sz="4" w:space="0" w:color="000000"/>
              <w:right w:val="single" w:sz="4" w:space="0" w:color="000000"/>
            </w:tcBorders>
            <w:vAlign w:val="center"/>
          </w:tcPr>
          <w:p w14:paraId="79F9A363"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5D8DBCA"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4243EAD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58</w:t>
            </w:r>
          </w:p>
        </w:tc>
        <w:tc>
          <w:tcPr>
            <w:tcW w:w="850" w:type="dxa"/>
            <w:tcBorders>
              <w:top w:val="single" w:sz="4" w:space="0" w:color="000000"/>
              <w:left w:val="single" w:sz="4" w:space="0" w:color="000000"/>
              <w:bottom w:val="single" w:sz="4" w:space="0" w:color="000000"/>
              <w:right w:val="single" w:sz="4" w:space="0" w:color="000000"/>
            </w:tcBorders>
            <w:vAlign w:val="center"/>
          </w:tcPr>
          <w:p w14:paraId="4294803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56067B9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51C12F7E"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B47DF7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RAID卡BBU单元</w:t>
            </w:r>
          </w:p>
        </w:tc>
        <w:tc>
          <w:tcPr>
            <w:tcW w:w="1090" w:type="dxa"/>
            <w:tcBorders>
              <w:top w:val="single" w:sz="4" w:space="0" w:color="000000"/>
              <w:left w:val="single" w:sz="4" w:space="0" w:color="000000"/>
              <w:bottom w:val="single" w:sz="4" w:space="0" w:color="000000"/>
              <w:right w:val="single" w:sz="4" w:space="0" w:color="000000"/>
            </w:tcBorders>
            <w:vAlign w:val="center"/>
          </w:tcPr>
          <w:p w14:paraId="0F54F19D"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48C5C09E"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RAID卡支持电池或电容备份单元</w:t>
            </w:r>
          </w:p>
        </w:tc>
        <w:tc>
          <w:tcPr>
            <w:tcW w:w="1088" w:type="dxa"/>
            <w:tcBorders>
              <w:top w:val="single" w:sz="4" w:space="0" w:color="000000"/>
              <w:left w:val="single" w:sz="4" w:space="0" w:color="000000"/>
              <w:bottom w:val="single" w:sz="4" w:space="0" w:color="000000"/>
              <w:right w:val="single" w:sz="4" w:space="0" w:color="000000"/>
            </w:tcBorders>
            <w:vAlign w:val="center"/>
          </w:tcPr>
          <w:p w14:paraId="657B4A28"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60DCF918" w14:textId="77777777">
        <w:trPr>
          <w:trHeight w:val="1125"/>
        </w:trPr>
        <w:tc>
          <w:tcPr>
            <w:tcW w:w="753" w:type="dxa"/>
            <w:tcBorders>
              <w:top w:val="single" w:sz="4" w:space="0" w:color="000000"/>
              <w:left w:val="single" w:sz="4" w:space="0" w:color="000000"/>
              <w:bottom w:val="single" w:sz="4" w:space="0" w:color="000000"/>
              <w:right w:val="single" w:sz="4" w:space="0" w:color="000000"/>
            </w:tcBorders>
            <w:vAlign w:val="center"/>
          </w:tcPr>
          <w:p w14:paraId="2B74A68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59</w:t>
            </w:r>
          </w:p>
        </w:tc>
        <w:tc>
          <w:tcPr>
            <w:tcW w:w="850" w:type="dxa"/>
            <w:tcBorders>
              <w:top w:val="single" w:sz="4" w:space="0" w:color="000000"/>
              <w:left w:val="single" w:sz="4" w:space="0" w:color="000000"/>
              <w:bottom w:val="single" w:sz="4" w:space="0" w:color="000000"/>
              <w:right w:val="single" w:sz="4" w:space="0" w:color="000000"/>
            </w:tcBorders>
            <w:vAlign w:val="center"/>
          </w:tcPr>
          <w:p w14:paraId="35247FB3"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5443D1E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tcBorders>
              <w:top w:val="single" w:sz="4" w:space="0" w:color="000000"/>
              <w:left w:val="single" w:sz="4" w:space="0" w:color="000000"/>
              <w:bottom w:val="single" w:sz="4" w:space="0" w:color="000000"/>
              <w:right w:val="single" w:sz="4" w:space="0" w:color="000000"/>
            </w:tcBorders>
            <w:vAlign w:val="center"/>
          </w:tcPr>
          <w:p w14:paraId="48D7E5D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光驱功能</w:t>
            </w:r>
          </w:p>
        </w:tc>
        <w:tc>
          <w:tcPr>
            <w:tcW w:w="1175" w:type="dxa"/>
            <w:tcBorders>
              <w:top w:val="single" w:sz="4" w:space="0" w:color="000000"/>
              <w:left w:val="single" w:sz="4" w:space="0" w:color="000000"/>
              <w:bottom w:val="single" w:sz="4" w:space="0" w:color="000000"/>
              <w:right w:val="single" w:sz="4" w:space="0" w:color="000000"/>
            </w:tcBorders>
            <w:vAlign w:val="center"/>
          </w:tcPr>
          <w:p w14:paraId="1D98D33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光驱类型（是否支持RW，以及光盘类型CD/DVD）</w:t>
            </w:r>
          </w:p>
        </w:tc>
        <w:tc>
          <w:tcPr>
            <w:tcW w:w="1090" w:type="dxa"/>
            <w:tcBorders>
              <w:top w:val="single" w:sz="4" w:space="0" w:color="000000"/>
              <w:left w:val="single" w:sz="4" w:space="0" w:color="000000"/>
              <w:bottom w:val="single" w:sz="4" w:space="0" w:color="000000"/>
              <w:right w:val="single" w:sz="4" w:space="0" w:color="000000"/>
            </w:tcBorders>
            <w:vAlign w:val="center"/>
          </w:tcPr>
          <w:p w14:paraId="0AEC306A" w14:textId="77777777" w:rsidR="009F7343" w:rsidRPr="00F36A3C" w:rsidRDefault="009F7343">
            <w:pPr>
              <w:widowControl/>
              <w:jc w:val="center"/>
              <w:textAlignment w:val="center"/>
              <w:rPr>
                <w:rFonts w:ascii="宋体" w:hAnsi="宋体" w:cs="华文仿宋" w:hint="eastAsia"/>
                <w:szCs w:val="21"/>
                <w:lang w:bidi="ar"/>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220A0BE8"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76777C00"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2977CD6"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184CF98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60</w:t>
            </w:r>
          </w:p>
        </w:tc>
        <w:tc>
          <w:tcPr>
            <w:tcW w:w="850" w:type="dxa"/>
            <w:tcBorders>
              <w:top w:val="single" w:sz="4" w:space="0" w:color="000000"/>
              <w:left w:val="single" w:sz="4" w:space="0" w:color="000000"/>
              <w:bottom w:val="single" w:sz="4" w:space="0" w:color="000000"/>
              <w:right w:val="single" w:sz="4" w:space="0" w:color="000000"/>
            </w:tcBorders>
            <w:vAlign w:val="center"/>
          </w:tcPr>
          <w:p w14:paraId="5C0E0B9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21DF34E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0AFDAA1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*电源功能</w:t>
            </w:r>
          </w:p>
        </w:tc>
        <w:tc>
          <w:tcPr>
            <w:tcW w:w="1175" w:type="dxa"/>
            <w:tcBorders>
              <w:top w:val="single" w:sz="4" w:space="0" w:color="000000"/>
              <w:left w:val="single" w:sz="4" w:space="0" w:color="000000"/>
              <w:bottom w:val="single" w:sz="4" w:space="0" w:color="000000"/>
              <w:right w:val="single" w:sz="4" w:space="0" w:color="000000"/>
            </w:tcBorders>
            <w:vAlign w:val="center"/>
          </w:tcPr>
          <w:p w14:paraId="4071CC0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*电源热插拔</w:t>
            </w:r>
          </w:p>
        </w:tc>
        <w:tc>
          <w:tcPr>
            <w:tcW w:w="1090" w:type="dxa"/>
            <w:tcBorders>
              <w:top w:val="single" w:sz="4" w:space="0" w:color="000000"/>
              <w:left w:val="single" w:sz="4" w:space="0" w:color="000000"/>
              <w:bottom w:val="single" w:sz="4" w:space="0" w:color="000000"/>
              <w:right w:val="single" w:sz="4" w:space="0" w:color="000000"/>
            </w:tcBorders>
            <w:vAlign w:val="center"/>
          </w:tcPr>
          <w:p w14:paraId="68AC11EF"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2C38FA48"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整机电源模块应具备热插拔功能</w:t>
            </w:r>
          </w:p>
        </w:tc>
        <w:tc>
          <w:tcPr>
            <w:tcW w:w="1088" w:type="dxa"/>
            <w:tcBorders>
              <w:top w:val="single" w:sz="4" w:space="0" w:color="000000"/>
              <w:left w:val="single" w:sz="4" w:space="0" w:color="000000"/>
              <w:bottom w:val="single" w:sz="4" w:space="0" w:color="000000"/>
              <w:right w:val="single" w:sz="4" w:space="0" w:color="000000"/>
            </w:tcBorders>
            <w:vAlign w:val="center"/>
          </w:tcPr>
          <w:p w14:paraId="20E66AAF"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5CEA14DE"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489CFF9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61</w:t>
            </w:r>
          </w:p>
        </w:tc>
        <w:tc>
          <w:tcPr>
            <w:tcW w:w="850" w:type="dxa"/>
            <w:tcBorders>
              <w:top w:val="single" w:sz="4" w:space="0" w:color="000000"/>
              <w:left w:val="single" w:sz="4" w:space="0" w:color="000000"/>
              <w:bottom w:val="single" w:sz="4" w:space="0" w:color="000000"/>
              <w:right w:val="single" w:sz="4" w:space="0" w:color="000000"/>
            </w:tcBorders>
            <w:vAlign w:val="center"/>
          </w:tcPr>
          <w:p w14:paraId="4A0672F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7475342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4F5EFF35"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0A7166E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*电源过流保护</w:t>
            </w:r>
          </w:p>
        </w:tc>
        <w:tc>
          <w:tcPr>
            <w:tcW w:w="1090" w:type="dxa"/>
            <w:tcBorders>
              <w:top w:val="single" w:sz="4" w:space="0" w:color="000000"/>
              <w:left w:val="single" w:sz="4" w:space="0" w:color="000000"/>
              <w:bottom w:val="single" w:sz="4" w:space="0" w:color="000000"/>
              <w:right w:val="single" w:sz="4" w:space="0" w:color="000000"/>
            </w:tcBorders>
            <w:vAlign w:val="center"/>
          </w:tcPr>
          <w:p w14:paraId="3B856CC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08AC0038"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支持过流及短路保护的功能</w:t>
            </w:r>
          </w:p>
        </w:tc>
        <w:tc>
          <w:tcPr>
            <w:tcW w:w="1088" w:type="dxa"/>
            <w:tcBorders>
              <w:top w:val="single" w:sz="4" w:space="0" w:color="000000"/>
              <w:left w:val="single" w:sz="4" w:space="0" w:color="000000"/>
              <w:bottom w:val="single" w:sz="4" w:space="0" w:color="000000"/>
              <w:right w:val="single" w:sz="4" w:space="0" w:color="000000"/>
            </w:tcBorders>
            <w:vAlign w:val="center"/>
          </w:tcPr>
          <w:p w14:paraId="49910E9A"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36677995"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1B2F6A3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62</w:t>
            </w:r>
          </w:p>
        </w:tc>
        <w:tc>
          <w:tcPr>
            <w:tcW w:w="850" w:type="dxa"/>
            <w:tcBorders>
              <w:top w:val="single" w:sz="4" w:space="0" w:color="000000"/>
              <w:left w:val="single" w:sz="4" w:space="0" w:color="000000"/>
              <w:bottom w:val="single" w:sz="4" w:space="0" w:color="000000"/>
              <w:right w:val="single" w:sz="4" w:space="0" w:color="000000"/>
            </w:tcBorders>
            <w:vAlign w:val="center"/>
          </w:tcPr>
          <w:p w14:paraId="050A39C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7456C4C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3FC714E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*整机功能</w:t>
            </w:r>
          </w:p>
        </w:tc>
        <w:tc>
          <w:tcPr>
            <w:tcW w:w="1175" w:type="dxa"/>
            <w:tcBorders>
              <w:top w:val="single" w:sz="4" w:space="0" w:color="000000"/>
              <w:left w:val="single" w:sz="4" w:space="0" w:color="000000"/>
              <w:bottom w:val="single" w:sz="4" w:space="0" w:color="000000"/>
              <w:right w:val="single" w:sz="4" w:space="0" w:color="000000"/>
            </w:tcBorders>
            <w:vAlign w:val="center"/>
          </w:tcPr>
          <w:p w14:paraId="537AA8D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*散热方式</w:t>
            </w:r>
          </w:p>
        </w:tc>
        <w:tc>
          <w:tcPr>
            <w:tcW w:w="1090" w:type="dxa"/>
            <w:tcBorders>
              <w:top w:val="single" w:sz="4" w:space="0" w:color="000000"/>
              <w:left w:val="single" w:sz="4" w:space="0" w:color="000000"/>
              <w:bottom w:val="single" w:sz="4" w:space="0" w:color="000000"/>
              <w:right w:val="single" w:sz="4" w:space="0" w:color="000000"/>
            </w:tcBorders>
            <w:vAlign w:val="center"/>
          </w:tcPr>
          <w:p w14:paraId="23ABB9F7"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0E09F04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支持风冷散热方式</w:t>
            </w:r>
          </w:p>
        </w:tc>
        <w:tc>
          <w:tcPr>
            <w:tcW w:w="1088" w:type="dxa"/>
            <w:tcBorders>
              <w:top w:val="single" w:sz="4" w:space="0" w:color="000000"/>
              <w:left w:val="single" w:sz="4" w:space="0" w:color="000000"/>
              <w:bottom w:val="single" w:sz="4" w:space="0" w:color="000000"/>
              <w:right w:val="single" w:sz="4" w:space="0" w:color="000000"/>
            </w:tcBorders>
            <w:vAlign w:val="center"/>
          </w:tcPr>
          <w:p w14:paraId="2E52B7F2"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84665D4" w14:textId="77777777">
        <w:trPr>
          <w:trHeight w:val="270"/>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14:paraId="3AB02B9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63</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384E6E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6C9AAB0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049FB1C4" w14:textId="77777777" w:rsidR="009F7343" w:rsidRPr="00F36A3C" w:rsidRDefault="009F7343">
            <w:pPr>
              <w:jc w:val="center"/>
              <w:rPr>
                <w:rFonts w:ascii="宋体" w:hAnsi="宋体" w:cs="华文仿宋" w:hint="eastAsia"/>
                <w:szCs w:val="21"/>
              </w:rPr>
            </w:pP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14:paraId="7D7362A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其他功能</w:t>
            </w:r>
          </w:p>
        </w:tc>
        <w:tc>
          <w:tcPr>
            <w:tcW w:w="1090" w:type="dxa"/>
            <w:vMerge w:val="restart"/>
            <w:tcBorders>
              <w:top w:val="single" w:sz="4" w:space="0" w:color="000000"/>
              <w:left w:val="single" w:sz="4" w:space="0" w:color="000000"/>
              <w:right w:val="single" w:sz="4" w:space="0" w:color="000000"/>
            </w:tcBorders>
            <w:vAlign w:val="center"/>
          </w:tcPr>
          <w:p w14:paraId="4E9D62B6" w14:textId="77777777" w:rsidR="009F7343" w:rsidRPr="00F36A3C" w:rsidRDefault="00000000">
            <w:pPr>
              <w:widowControl/>
              <w:jc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vMerge w:val="restart"/>
            <w:tcBorders>
              <w:top w:val="single" w:sz="4" w:space="0" w:color="000000"/>
              <w:left w:val="single" w:sz="4" w:space="0" w:color="000000"/>
              <w:right w:val="single" w:sz="4" w:space="0" w:color="000000"/>
            </w:tcBorders>
            <w:vAlign w:val="center"/>
          </w:tcPr>
          <w:p w14:paraId="06E0AE45"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szCs w:val="21"/>
                <w:lang w:bidi="ar"/>
              </w:rPr>
              <w:t>a) 支持关键部件冗余（包括电源、风扇等）；</w:t>
            </w:r>
          </w:p>
          <w:p w14:paraId="748A51D9"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b) 支持熔断保护与恢复功能</w:t>
            </w:r>
          </w:p>
        </w:tc>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7972E84A"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1049B27" w14:textId="77777777">
        <w:trPr>
          <w:trHeight w:val="270"/>
        </w:trPr>
        <w:tc>
          <w:tcPr>
            <w:tcW w:w="753" w:type="dxa"/>
            <w:vMerge/>
            <w:tcBorders>
              <w:top w:val="single" w:sz="4" w:space="0" w:color="000000"/>
              <w:left w:val="single" w:sz="4" w:space="0" w:color="000000"/>
              <w:bottom w:val="single" w:sz="4" w:space="0" w:color="000000"/>
              <w:right w:val="single" w:sz="4" w:space="0" w:color="000000"/>
            </w:tcBorders>
            <w:vAlign w:val="center"/>
          </w:tcPr>
          <w:p w14:paraId="4FBD5519" w14:textId="77777777" w:rsidR="009F7343" w:rsidRPr="00F36A3C" w:rsidRDefault="009F7343">
            <w:pPr>
              <w:jc w:val="center"/>
              <w:rPr>
                <w:rFonts w:ascii="宋体" w:hAnsi="宋体" w:cs="华文仿宋" w:hint="eastAsia"/>
                <w:szCs w:val="21"/>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D768D2E"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3812E32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47A1D112" w14:textId="77777777" w:rsidR="009F7343" w:rsidRPr="00F36A3C" w:rsidRDefault="009F7343">
            <w:pPr>
              <w:jc w:val="center"/>
              <w:rPr>
                <w:rFonts w:ascii="宋体" w:hAnsi="宋体" w:cs="华文仿宋" w:hint="eastAsia"/>
                <w:szCs w:val="21"/>
              </w:rPr>
            </w:pP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25DE8153" w14:textId="77777777" w:rsidR="009F7343" w:rsidRPr="00F36A3C" w:rsidRDefault="009F7343">
            <w:pPr>
              <w:jc w:val="center"/>
              <w:rPr>
                <w:rFonts w:ascii="宋体" w:hAnsi="宋体" w:cs="华文仿宋" w:hint="eastAsia"/>
                <w:szCs w:val="21"/>
              </w:rPr>
            </w:pPr>
          </w:p>
        </w:tc>
        <w:tc>
          <w:tcPr>
            <w:tcW w:w="1090" w:type="dxa"/>
            <w:vMerge/>
            <w:tcBorders>
              <w:left w:val="single" w:sz="4" w:space="0" w:color="000000"/>
              <w:bottom w:val="single" w:sz="4" w:space="0" w:color="000000"/>
              <w:right w:val="single" w:sz="4" w:space="0" w:color="000000"/>
            </w:tcBorders>
            <w:vAlign w:val="center"/>
          </w:tcPr>
          <w:p w14:paraId="64140233" w14:textId="77777777" w:rsidR="009F7343" w:rsidRPr="00F36A3C" w:rsidRDefault="009F7343">
            <w:pPr>
              <w:widowControl/>
              <w:jc w:val="center"/>
              <w:textAlignment w:val="center"/>
              <w:rPr>
                <w:rFonts w:ascii="宋体" w:hAnsi="宋体" w:cs="华文仿宋" w:hint="eastAsia"/>
                <w:szCs w:val="21"/>
                <w:lang w:bidi="ar"/>
              </w:rPr>
            </w:pPr>
          </w:p>
        </w:tc>
        <w:tc>
          <w:tcPr>
            <w:tcW w:w="3873" w:type="dxa"/>
            <w:vMerge/>
            <w:tcBorders>
              <w:left w:val="single" w:sz="4" w:space="0" w:color="000000"/>
              <w:bottom w:val="single" w:sz="4" w:space="0" w:color="000000"/>
              <w:right w:val="single" w:sz="4" w:space="0" w:color="000000"/>
            </w:tcBorders>
            <w:vAlign w:val="center"/>
          </w:tcPr>
          <w:p w14:paraId="6EA54F71" w14:textId="77777777" w:rsidR="009F7343" w:rsidRPr="00F36A3C" w:rsidRDefault="009F7343">
            <w:pPr>
              <w:widowControl/>
              <w:textAlignment w:val="center"/>
              <w:rPr>
                <w:rFonts w:ascii="宋体" w:hAnsi="宋体" w:cs="华文仿宋" w:hint="eastAsia"/>
                <w:szCs w:val="21"/>
              </w:rPr>
            </w:pPr>
          </w:p>
        </w:tc>
        <w:tc>
          <w:tcPr>
            <w:tcW w:w="1088" w:type="dxa"/>
            <w:vMerge/>
            <w:tcBorders>
              <w:top w:val="single" w:sz="4" w:space="0" w:color="000000"/>
              <w:left w:val="single" w:sz="4" w:space="0" w:color="000000"/>
              <w:bottom w:val="single" w:sz="4" w:space="0" w:color="000000"/>
              <w:right w:val="single" w:sz="4" w:space="0" w:color="000000"/>
            </w:tcBorders>
            <w:vAlign w:val="center"/>
          </w:tcPr>
          <w:p w14:paraId="56E597FD" w14:textId="77777777" w:rsidR="009F7343" w:rsidRPr="00F36A3C" w:rsidRDefault="009F7343">
            <w:pPr>
              <w:jc w:val="center"/>
              <w:rPr>
                <w:rFonts w:ascii="宋体" w:hAnsi="宋体" w:cs="华文仿宋" w:hint="eastAsia"/>
                <w:szCs w:val="21"/>
              </w:rPr>
            </w:pPr>
          </w:p>
        </w:tc>
      </w:tr>
      <w:tr w:rsidR="009F7343" w:rsidRPr="00F36A3C" w14:paraId="4BFEF59E" w14:textId="77777777">
        <w:trPr>
          <w:trHeight w:val="4448"/>
        </w:trPr>
        <w:tc>
          <w:tcPr>
            <w:tcW w:w="753" w:type="dxa"/>
            <w:tcBorders>
              <w:top w:val="single" w:sz="4" w:space="0" w:color="000000"/>
              <w:left w:val="single" w:sz="4" w:space="0" w:color="000000"/>
              <w:bottom w:val="single" w:sz="4" w:space="0" w:color="000000"/>
              <w:right w:val="single" w:sz="4" w:space="0" w:color="000000"/>
            </w:tcBorders>
            <w:vAlign w:val="center"/>
          </w:tcPr>
          <w:p w14:paraId="68C103A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64</w:t>
            </w:r>
          </w:p>
        </w:tc>
        <w:tc>
          <w:tcPr>
            <w:tcW w:w="850" w:type="dxa"/>
            <w:tcBorders>
              <w:top w:val="single" w:sz="4" w:space="0" w:color="000000"/>
              <w:left w:val="single" w:sz="4" w:space="0" w:color="000000"/>
              <w:bottom w:val="single" w:sz="4" w:space="0" w:color="000000"/>
              <w:right w:val="single" w:sz="4" w:space="0" w:color="000000"/>
            </w:tcBorders>
            <w:vAlign w:val="center"/>
          </w:tcPr>
          <w:p w14:paraId="4FB516D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right w:val="single" w:sz="4" w:space="0" w:color="000000"/>
            </w:tcBorders>
            <w:vAlign w:val="center"/>
          </w:tcPr>
          <w:p w14:paraId="713B4B9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0AD0C7B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*管理系统功能</w:t>
            </w:r>
          </w:p>
        </w:tc>
        <w:tc>
          <w:tcPr>
            <w:tcW w:w="1175" w:type="dxa"/>
            <w:tcBorders>
              <w:top w:val="single" w:sz="4" w:space="0" w:color="000000"/>
              <w:left w:val="single" w:sz="4" w:space="0" w:color="000000"/>
              <w:bottom w:val="single" w:sz="4" w:space="0" w:color="000000"/>
              <w:right w:val="single" w:sz="4" w:space="0" w:color="000000"/>
            </w:tcBorders>
            <w:vAlign w:val="center"/>
          </w:tcPr>
          <w:p w14:paraId="068B615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*BMC固件基础功能</w:t>
            </w:r>
          </w:p>
        </w:tc>
        <w:tc>
          <w:tcPr>
            <w:tcW w:w="1090" w:type="dxa"/>
            <w:tcBorders>
              <w:top w:val="single" w:sz="4" w:space="0" w:color="000000"/>
              <w:left w:val="single" w:sz="4" w:space="0" w:color="000000"/>
              <w:bottom w:val="single" w:sz="4" w:space="0" w:color="000000"/>
              <w:right w:val="single" w:sz="4" w:space="0" w:color="000000"/>
            </w:tcBorders>
            <w:vAlign w:val="center"/>
          </w:tcPr>
          <w:p w14:paraId="2C216174"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17A470BE"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szCs w:val="21"/>
                <w:lang w:bidi="ar"/>
              </w:rPr>
              <w:t>1) 支持DHCP 设置网络功能；</w:t>
            </w:r>
          </w:p>
          <w:p w14:paraId="1A85D515"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2)支持静态IP 设置网络功能；</w:t>
            </w:r>
          </w:p>
          <w:p w14:paraId="1B4C58FA"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3)支持设备日志记录，包括但不限于登录日志、操作日志和报警日志等功能；</w:t>
            </w:r>
          </w:p>
          <w:p w14:paraId="5AFE3A3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4)支持日志信息导出和记录删除功能；</w:t>
            </w:r>
          </w:p>
          <w:p w14:paraId="660B8606"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5)支持通过管理接口向外输出准确的报警信息功能；</w:t>
            </w:r>
          </w:p>
          <w:p w14:paraId="632189AA"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6)设备的BMC 管理软件应能够按报警的严重程度进行区分；</w:t>
            </w:r>
          </w:p>
          <w:p w14:paraId="18AB37C5"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7)支持IPMI2.0、SNMP 或Redfish等接口功能；</w:t>
            </w:r>
          </w:p>
          <w:p w14:paraId="7B874173"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8)支持键盘、鼠标和视频的重定向、文本控制台的重定向、远程虚拟媒体、高可靠的硬件监控和管理功能；</w:t>
            </w:r>
          </w:p>
          <w:p w14:paraId="0EE6E486"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9)支持基于网络开启、关闭和重启设备的功能，并查询当前设备开机运行状态；</w:t>
            </w:r>
          </w:p>
          <w:p w14:paraId="4AD99304"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10)支持故障提示功能，并可通过接口读取服务器故障信息；</w:t>
            </w:r>
          </w:p>
          <w:p w14:paraId="17E9CBFC"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11)支持基于网络的固件更新功能，包括BMC 和BIOS 等；</w:t>
            </w:r>
          </w:p>
          <w:p w14:paraId="7F43399E"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lastRenderedPageBreak/>
              <w:t>12)支持基于网络安装操作系统的功能，并可通过网络控制台访问设备；</w:t>
            </w:r>
          </w:p>
          <w:p w14:paraId="51064FA5"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13)支持通过本地的硬盘或光驱等存储设备，基于网络完成设备的操作系统安装功能；</w:t>
            </w:r>
          </w:p>
          <w:p w14:paraId="7A2A407C"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14)支持通过浏览器打开管理界面并登录功能；</w:t>
            </w:r>
          </w:p>
          <w:p w14:paraId="41F8C33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15)支持设置口令策略功能；</w:t>
            </w:r>
          </w:p>
          <w:p w14:paraId="7F65093C"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16)支持访问权限设置功能，并通过日志记录访问事件；</w:t>
            </w:r>
          </w:p>
          <w:p w14:paraId="62204C37"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17)支持对出厂默认的用户名及口令进行安全保护功能，并提供默认口令修改提示；</w:t>
            </w:r>
          </w:p>
          <w:p w14:paraId="0C18B8EB"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18)支持读取设备主板的工作环境温度功能；</w:t>
            </w:r>
          </w:p>
          <w:p w14:paraId="2B7AC82B"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19)支持读取服务器CPU等核心器件的温度功能；</w:t>
            </w:r>
          </w:p>
          <w:p w14:paraId="205DE753"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20)支持通过外部管理工具进行 BMC参数设置的功能，并可基于网络通过外部管理工具对BMC 进行管理；</w:t>
            </w:r>
          </w:p>
          <w:p w14:paraId="4D801C7D"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21)应支持固件版本查询、固件升级</w:t>
            </w:r>
          </w:p>
          <w:p w14:paraId="46D1D03C"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22)支持基于网络实现开关机和复位控制的功能；</w:t>
            </w:r>
          </w:p>
          <w:p w14:paraId="7A2E6C0E"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23)BMC启动时间应不超过 180s，实现功能包括网络、IPMI、散热、传感器服务可用；</w:t>
            </w:r>
          </w:p>
          <w:p w14:paraId="61F4424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24)支持BMC固件设置的恢复出厂功能</w:t>
            </w:r>
          </w:p>
        </w:tc>
        <w:tc>
          <w:tcPr>
            <w:tcW w:w="1088" w:type="dxa"/>
            <w:tcBorders>
              <w:top w:val="single" w:sz="4" w:space="0" w:color="000000"/>
              <w:left w:val="single" w:sz="4" w:space="0" w:color="000000"/>
              <w:bottom w:val="single" w:sz="4" w:space="0" w:color="000000"/>
              <w:right w:val="single" w:sz="4" w:space="0" w:color="000000"/>
            </w:tcBorders>
            <w:vAlign w:val="center"/>
          </w:tcPr>
          <w:p w14:paraId="729EAA7A"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lastRenderedPageBreak/>
              <w:t>否</w:t>
            </w:r>
          </w:p>
        </w:tc>
      </w:tr>
      <w:tr w:rsidR="009F7343" w:rsidRPr="00F36A3C" w14:paraId="7B75DB66" w14:textId="77777777">
        <w:trPr>
          <w:trHeight w:val="1882"/>
        </w:trPr>
        <w:tc>
          <w:tcPr>
            <w:tcW w:w="753" w:type="dxa"/>
            <w:tcBorders>
              <w:top w:val="single" w:sz="4" w:space="0" w:color="000000"/>
              <w:left w:val="single" w:sz="4" w:space="0" w:color="000000"/>
              <w:bottom w:val="single" w:sz="4" w:space="0" w:color="000000"/>
              <w:right w:val="single" w:sz="4" w:space="0" w:color="000000"/>
            </w:tcBorders>
            <w:vAlign w:val="center"/>
          </w:tcPr>
          <w:p w14:paraId="0F218C7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65</w:t>
            </w:r>
          </w:p>
        </w:tc>
        <w:tc>
          <w:tcPr>
            <w:tcW w:w="850" w:type="dxa"/>
            <w:tcBorders>
              <w:top w:val="single" w:sz="4" w:space="0" w:color="000000"/>
              <w:left w:val="single" w:sz="4" w:space="0" w:color="000000"/>
              <w:bottom w:val="single" w:sz="4" w:space="0" w:color="000000"/>
              <w:right w:val="single" w:sz="4" w:space="0" w:color="000000"/>
            </w:tcBorders>
            <w:vAlign w:val="center"/>
          </w:tcPr>
          <w:p w14:paraId="1515569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right w:val="single" w:sz="4" w:space="0" w:color="000000"/>
            </w:tcBorders>
            <w:vAlign w:val="center"/>
          </w:tcPr>
          <w:p w14:paraId="6EA7B7A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333D1826"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49D4302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BMC固件增强功能</w:t>
            </w:r>
          </w:p>
        </w:tc>
        <w:tc>
          <w:tcPr>
            <w:tcW w:w="1090" w:type="dxa"/>
            <w:tcBorders>
              <w:top w:val="single" w:sz="4" w:space="0" w:color="000000"/>
              <w:left w:val="single" w:sz="4" w:space="0" w:color="000000"/>
              <w:bottom w:val="single" w:sz="4" w:space="0" w:color="000000"/>
              <w:right w:val="single" w:sz="4" w:space="0" w:color="000000"/>
            </w:tcBorders>
            <w:vAlign w:val="center"/>
          </w:tcPr>
          <w:p w14:paraId="6C48843C"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3505EEDA"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szCs w:val="21"/>
                <w:lang w:bidi="ar"/>
              </w:rPr>
              <w:t>a）网络控制、安装提供图形访问界面网络；</w:t>
            </w:r>
          </w:p>
          <w:p w14:paraId="3FA9012E"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b）设备的BMC管理软件界面显示报警信息，且能够按报警的严重程度进行区分；</w:t>
            </w:r>
          </w:p>
          <w:p w14:paraId="519F0F56"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c）Web GUI 采用 BMC 端口直连，平均响应时间为不大于1s</w:t>
            </w:r>
          </w:p>
        </w:tc>
        <w:tc>
          <w:tcPr>
            <w:tcW w:w="1088" w:type="dxa"/>
            <w:tcBorders>
              <w:top w:val="single" w:sz="4" w:space="0" w:color="000000"/>
              <w:left w:val="single" w:sz="4" w:space="0" w:color="000000"/>
              <w:bottom w:val="single" w:sz="4" w:space="0" w:color="000000"/>
              <w:right w:val="single" w:sz="4" w:space="0" w:color="000000"/>
            </w:tcBorders>
            <w:vAlign w:val="center"/>
          </w:tcPr>
          <w:p w14:paraId="5E1C36F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2DBB096" w14:textId="77777777">
        <w:trPr>
          <w:trHeight w:val="882"/>
        </w:trPr>
        <w:tc>
          <w:tcPr>
            <w:tcW w:w="753" w:type="dxa"/>
            <w:tcBorders>
              <w:top w:val="single" w:sz="4" w:space="0" w:color="000000"/>
              <w:left w:val="single" w:sz="4" w:space="0" w:color="000000"/>
              <w:bottom w:val="single" w:sz="4" w:space="0" w:color="000000"/>
              <w:right w:val="single" w:sz="4" w:space="0" w:color="000000"/>
            </w:tcBorders>
            <w:vAlign w:val="center"/>
          </w:tcPr>
          <w:p w14:paraId="736EDC4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66</w:t>
            </w:r>
          </w:p>
        </w:tc>
        <w:tc>
          <w:tcPr>
            <w:tcW w:w="850" w:type="dxa"/>
            <w:tcBorders>
              <w:top w:val="single" w:sz="4" w:space="0" w:color="000000"/>
              <w:left w:val="single" w:sz="4" w:space="0" w:color="000000"/>
              <w:bottom w:val="single" w:sz="4" w:space="0" w:color="000000"/>
              <w:right w:val="single" w:sz="4" w:space="0" w:color="000000"/>
            </w:tcBorders>
            <w:vAlign w:val="center"/>
          </w:tcPr>
          <w:p w14:paraId="7F0666B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right w:val="single" w:sz="4" w:space="0" w:color="000000"/>
            </w:tcBorders>
            <w:vAlign w:val="center"/>
          </w:tcPr>
          <w:p w14:paraId="33A048B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271339AD"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2798727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*BIOS固件基础功能</w:t>
            </w:r>
          </w:p>
        </w:tc>
        <w:tc>
          <w:tcPr>
            <w:tcW w:w="1090" w:type="dxa"/>
            <w:tcBorders>
              <w:top w:val="single" w:sz="4" w:space="0" w:color="000000"/>
              <w:left w:val="single" w:sz="4" w:space="0" w:color="000000"/>
              <w:bottom w:val="single" w:sz="4" w:space="0" w:color="000000"/>
              <w:right w:val="single" w:sz="4" w:space="0" w:color="000000"/>
            </w:tcBorders>
            <w:vAlign w:val="center"/>
          </w:tcPr>
          <w:p w14:paraId="1E6C5085"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3C59B983"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szCs w:val="21"/>
                <w:lang w:bidi="ar"/>
              </w:rPr>
              <w:t>a）支持查看固件版本、内存信息、主板信息、处理器信息和系统时间信息功能；</w:t>
            </w:r>
          </w:p>
          <w:p w14:paraId="592E9D19"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b）支持上电初始化界面显示 CPU 信息、内存信息、固件版本和部分快捷键信息功能；</w:t>
            </w:r>
          </w:p>
          <w:p w14:paraId="6C4D9EFF"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c）支持设置界面中英文显示切换功能；</w:t>
            </w:r>
          </w:p>
          <w:p w14:paraId="78D9917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d）支持查看 PCIe 设备信息，SATA设备信息功能；</w:t>
            </w:r>
          </w:p>
          <w:p w14:paraId="4DADC98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lastRenderedPageBreak/>
              <w:t>e）支持操作系统安装和引导功能，应并向操作系统提供计算机主板信息和服务接口；</w:t>
            </w:r>
          </w:p>
          <w:p w14:paraId="1F186D4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f）支持设置启动顺序，并按照设置的启动顺序启动功能；</w:t>
            </w:r>
          </w:p>
          <w:p w14:paraId="0723EEBE"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g）支持安全启动功能；</w:t>
            </w:r>
          </w:p>
          <w:p w14:paraId="088AB53C"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h）支持设置口令、修改口令、验证口令功能；</w:t>
            </w:r>
          </w:p>
          <w:p w14:paraId="4C5779D7"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i）支持板载显示控制或独立显卡的显示控制功能；</w:t>
            </w:r>
          </w:p>
          <w:p w14:paraId="52EA0C0A"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j）支持 RAID 识别和启动功能；</w:t>
            </w:r>
          </w:p>
          <w:p w14:paraId="77DCBACA"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k）支持串口重定向功能；</w:t>
            </w:r>
          </w:p>
          <w:p w14:paraId="69F6CB7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l）支持固件更新功能；</w:t>
            </w:r>
          </w:p>
          <w:p w14:paraId="3BE7BC3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m）支持 BIOS 固件设置的恢复出厂功能；</w:t>
            </w:r>
          </w:p>
          <w:p w14:paraId="442B6D3B"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n）支持网络引导启用和关闭功能</w:t>
            </w:r>
          </w:p>
        </w:tc>
        <w:tc>
          <w:tcPr>
            <w:tcW w:w="1088" w:type="dxa"/>
            <w:tcBorders>
              <w:top w:val="single" w:sz="4" w:space="0" w:color="000000"/>
              <w:left w:val="single" w:sz="4" w:space="0" w:color="000000"/>
              <w:bottom w:val="single" w:sz="4" w:space="0" w:color="000000"/>
              <w:right w:val="single" w:sz="4" w:space="0" w:color="000000"/>
            </w:tcBorders>
            <w:vAlign w:val="center"/>
          </w:tcPr>
          <w:p w14:paraId="510A4A92"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lastRenderedPageBreak/>
              <w:t>否</w:t>
            </w:r>
          </w:p>
        </w:tc>
      </w:tr>
      <w:tr w:rsidR="009F7343" w:rsidRPr="00F36A3C" w14:paraId="3F8B24EF"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1112336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67</w:t>
            </w:r>
          </w:p>
        </w:tc>
        <w:tc>
          <w:tcPr>
            <w:tcW w:w="850" w:type="dxa"/>
            <w:tcBorders>
              <w:top w:val="single" w:sz="4" w:space="0" w:color="000000"/>
              <w:left w:val="single" w:sz="4" w:space="0" w:color="000000"/>
              <w:bottom w:val="single" w:sz="4" w:space="0" w:color="000000"/>
              <w:right w:val="single" w:sz="4" w:space="0" w:color="000000"/>
            </w:tcBorders>
            <w:vAlign w:val="center"/>
          </w:tcPr>
          <w:p w14:paraId="024A9FC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03E0795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559B2B70"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3CDE40B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*远程控制</w:t>
            </w:r>
          </w:p>
        </w:tc>
        <w:tc>
          <w:tcPr>
            <w:tcW w:w="1090" w:type="dxa"/>
            <w:tcBorders>
              <w:top w:val="single" w:sz="4" w:space="0" w:color="000000"/>
              <w:left w:val="single" w:sz="4" w:space="0" w:color="000000"/>
              <w:bottom w:val="single" w:sz="4" w:space="0" w:color="000000"/>
              <w:right w:val="single" w:sz="4" w:space="0" w:color="000000"/>
            </w:tcBorders>
            <w:vAlign w:val="center"/>
          </w:tcPr>
          <w:p w14:paraId="3564AF20"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729F3CE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支持远程关机和重新启动功能</w:t>
            </w:r>
          </w:p>
        </w:tc>
        <w:tc>
          <w:tcPr>
            <w:tcW w:w="1088" w:type="dxa"/>
            <w:tcBorders>
              <w:top w:val="single" w:sz="4" w:space="0" w:color="000000"/>
              <w:left w:val="single" w:sz="4" w:space="0" w:color="000000"/>
              <w:bottom w:val="single" w:sz="4" w:space="0" w:color="000000"/>
              <w:right w:val="single" w:sz="4" w:space="0" w:color="000000"/>
            </w:tcBorders>
            <w:vAlign w:val="center"/>
          </w:tcPr>
          <w:p w14:paraId="61EF9745"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25D76B7D"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5814A9C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68</w:t>
            </w:r>
          </w:p>
        </w:tc>
        <w:tc>
          <w:tcPr>
            <w:tcW w:w="850" w:type="dxa"/>
            <w:tcBorders>
              <w:top w:val="single" w:sz="4" w:space="0" w:color="000000"/>
              <w:left w:val="single" w:sz="4" w:space="0" w:color="000000"/>
              <w:bottom w:val="single" w:sz="4" w:space="0" w:color="000000"/>
              <w:right w:val="single" w:sz="4" w:space="0" w:color="000000"/>
            </w:tcBorders>
            <w:vAlign w:val="center"/>
          </w:tcPr>
          <w:p w14:paraId="2BC1558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32FA5AD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497C5C5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*操作系统及驱动功能</w:t>
            </w:r>
          </w:p>
        </w:tc>
        <w:tc>
          <w:tcPr>
            <w:tcW w:w="1175" w:type="dxa"/>
            <w:tcBorders>
              <w:top w:val="single" w:sz="4" w:space="0" w:color="000000"/>
              <w:left w:val="single" w:sz="4" w:space="0" w:color="000000"/>
              <w:bottom w:val="single" w:sz="4" w:space="0" w:color="000000"/>
              <w:right w:val="single" w:sz="4" w:space="0" w:color="000000"/>
            </w:tcBorders>
            <w:vAlign w:val="center"/>
          </w:tcPr>
          <w:p w14:paraId="42EFA58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*操作系统及驱动的升级</w:t>
            </w:r>
          </w:p>
        </w:tc>
        <w:tc>
          <w:tcPr>
            <w:tcW w:w="1090" w:type="dxa"/>
            <w:tcBorders>
              <w:top w:val="single" w:sz="4" w:space="0" w:color="000000"/>
              <w:left w:val="single" w:sz="4" w:space="0" w:color="000000"/>
              <w:bottom w:val="single" w:sz="4" w:space="0" w:color="000000"/>
              <w:right w:val="single" w:sz="4" w:space="0" w:color="000000"/>
            </w:tcBorders>
            <w:vAlign w:val="center"/>
          </w:tcPr>
          <w:p w14:paraId="7EAE657D"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03785BC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支持通过网络、闪存盘对操作系统、驱动进行升级</w:t>
            </w:r>
          </w:p>
        </w:tc>
        <w:tc>
          <w:tcPr>
            <w:tcW w:w="1088" w:type="dxa"/>
            <w:tcBorders>
              <w:top w:val="single" w:sz="4" w:space="0" w:color="000000"/>
              <w:left w:val="single" w:sz="4" w:space="0" w:color="000000"/>
              <w:bottom w:val="single" w:sz="4" w:space="0" w:color="000000"/>
              <w:right w:val="single" w:sz="4" w:space="0" w:color="000000"/>
            </w:tcBorders>
            <w:vAlign w:val="center"/>
          </w:tcPr>
          <w:p w14:paraId="3B64D1F5"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2BFC56AC"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544358D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69</w:t>
            </w:r>
          </w:p>
        </w:tc>
        <w:tc>
          <w:tcPr>
            <w:tcW w:w="850" w:type="dxa"/>
            <w:tcBorders>
              <w:top w:val="single" w:sz="4" w:space="0" w:color="000000"/>
              <w:left w:val="single" w:sz="4" w:space="0" w:color="000000"/>
              <w:bottom w:val="single" w:sz="4" w:space="0" w:color="000000"/>
              <w:right w:val="single" w:sz="4" w:space="0" w:color="000000"/>
            </w:tcBorders>
            <w:vAlign w:val="center"/>
          </w:tcPr>
          <w:p w14:paraId="36B37C42"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1EB2AF2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47F5D6A3"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3D380DE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操作系统及驱动的备份还原</w:t>
            </w:r>
          </w:p>
        </w:tc>
        <w:tc>
          <w:tcPr>
            <w:tcW w:w="1090" w:type="dxa"/>
            <w:tcBorders>
              <w:top w:val="single" w:sz="4" w:space="0" w:color="000000"/>
              <w:left w:val="single" w:sz="4" w:space="0" w:color="000000"/>
              <w:bottom w:val="single" w:sz="4" w:space="0" w:color="000000"/>
              <w:right w:val="single" w:sz="4" w:space="0" w:color="000000"/>
            </w:tcBorders>
            <w:vAlign w:val="center"/>
          </w:tcPr>
          <w:p w14:paraId="2A79EC80"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2272A9F7"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23EF3CCD"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3E7AD323"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0A95C1E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70</w:t>
            </w:r>
          </w:p>
        </w:tc>
        <w:tc>
          <w:tcPr>
            <w:tcW w:w="850" w:type="dxa"/>
            <w:tcBorders>
              <w:top w:val="single" w:sz="4" w:space="0" w:color="000000"/>
              <w:left w:val="single" w:sz="4" w:space="0" w:color="000000"/>
              <w:bottom w:val="single" w:sz="4" w:space="0" w:color="000000"/>
              <w:right w:val="single" w:sz="4" w:space="0" w:color="000000"/>
            </w:tcBorders>
            <w:vAlign w:val="center"/>
          </w:tcPr>
          <w:p w14:paraId="2E3D78D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07519E7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6139AE5F"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CE35C9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*操作系统功能</w:t>
            </w:r>
          </w:p>
        </w:tc>
        <w:tc>
          <w:tcPr>
            <w:tcW w:w="1090" w:type="dxa"/>
            <w:tcBorders>
              <w:top w:val="single" w:sz="4" w:space="0" w:color="000000"/>
              <w:left w:val="single" w:sz="4" w:space="0" w:color="000000"/>
              <w:bottom w:val="single" w:sz="4" w:space="0" w:color="000000"/>
              <w:right w:val="single" w:sz="4" w:space="0" w:color="000000"/>
            </w:tcBorders>
            <w:vAlign w:val="center"/>
          </w:tcPr>
          <w:p w14:paraId="3964AE4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667FB3E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a) 支持访问控制、安全审计、网络接入鉴别等功能；</w:t>
            </w:r>
          </w:p>
        </w:tc>
        <w:tc>
          <w:tcPr>
            <w:tcW w:w="1088" w:type="dxa"/>
            <w:tcBorders>
              <w:top w:val="single" w:sz="4" w:space="0" w:color="000000"/>
              <w:left w:val="single" w:sz="4" w:space="0" w:color="000000"/>
              <w:bottom w:val="single" w:sz="4" w:space="0" w:color="000000"/>
              <w:right w:val="single" w:sz="4" w:space="0" w:color="000000"/>
            </w:tcBorders>
            <w:vAlign w:val="center"/>
          </w:tcPr>
          <w:p w14:paraId="4C24E53B"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5E8B08D2"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0902C33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71</w:t>
            </w:r>
          </w:p>
        </w:tc>
        <w:tc>
          <w:tcPr>
            <w:tcW w:w="850" w:type="dxa"/>
            <w:tcBorders>
              <w:top w:val="single" w:sz="4" w:space="0" w:color="000000"/>
              <w:left w:val="single" w:sz="4" w:space="0" w:color="000000"/>
              <w:bottom w:val="single" w:sz="4" w:space="0" w:color="000000"/>
              <w:right w:val="single" w:sz="4" w:space="0" w:color="000000"/>
            </w:tcBorders>
            <w:vAlign w:val="center"/>
          </w:tcPr>
          <w:p w14:paraId="4A0855E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3CD50E0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tcBorders>
              <w:top w:val="single" w:sz="4" w:space="0" w:color="000000"/>
              <w:left w:val="single" w:sz="4" w:space="0" w:color="000000"/>
              <w:bottom w:val="single" w:sz="4" w:space="0" w:color="000000"/>
              <w:right w:val="single" w:sz="4" w:space="0" w:color="000000"/>
            </w:tcBorders>
            <w:vAlign w:val="center"/>
          </w:tcPr>
          <w:p w14:paraId="5487434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*中文信处理功能</w:t>
            </w:r>
          </w:p>
        </w:tc>
        <w:tc>
          <w:tcPr>
            <w:tcW w:w="1175" w:type="dxa"/>
            <w:tcBorders>
              <w:top w:val="single" w:sz="4" w:space="0" w:color="000000"/>
              <w:left w:val="single" w:sz="4" w:space="0" w:color="000000"/>
              <w:bottom w:val="single" w:sz="4" w:space="0" w:color="000000"/>
              <w:right w:val="single" w:sz="4" w:space="0" w:color="000000"/>
            </w:tcBorders>
            <w:vAlign w:val="center"/>
          </w:tcPr>
          <w:p w14:paraId="642E0CB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*中文信息处理</w:t>
            </w:r>
          </w:p>
        </w:tc>
        <w:tc>
          <w:tcPr>
            <w:tcW w:w="1090" w:type="dxa"/>
            <w:tcBorders>
              <w:top w:val="single" w:sz="4" w:space="0" w:color="000000"/>
              <w:left w:val="single" w:sz="4" w:space="0" w:color="000000"/>
              <w:bottom w:val="single" w:sz="4" w:space="0" w:color="000000"/>
              <w:right w:val="single" w:sz="4" w:space="0" w:color="000000"/>
            </w:tcBorders>
            <w:vAlign w:val="center"/>
          </w:tcPr>
          <w:p w14:paraId="55AA61E1"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0479E4AF"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符合GB 18030的有关规定</w:t>
            </w:r>
          </w:p>
        </w:tc>
        <w:tc>
          <w:tcPr>
            <w:tcW w:w="1088" w:type="dxa"/>
            <w:tcBorders>
              <w:top w:val="single" w:sz="4" w:space="0" w:color="000000"/>
              <w:left w:val="single" w:sz="4" w:space="0" w:color="000000"/>
              <w:bottom w:val="single" w:sz="4" w:space="0" w:color="000000"/>
              <w:right w:val="single" w:sz="4" w:space="0" w:color="000000"/>
            </w:tcBorders>
            <w:vAlign w:val="center"/>
          </w:tcPr>
          <w:p w14:paraId="5346CF4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30BBDF56"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16DE504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72</w:t>
            </w:r>
          </w:p>
        </w:tc>
        <w:tc>
          <w:tcPr>
            <w:tcW w:w="850" w:type="dxa"/>
            <w:tcBorders>
              <w:top w:val="single" w:sz="4" w:space="0" w:color="000000"/>
              <w:left w:val="single" w:sz="4" w:space="0" w:color="000000"/>
              <w:bottom w:val="single" w:sz="4" w:space="0" w:color="000000"/>
              <w:right w:val="single" w:sz="4" w:space="0" w:color="000000"/>
            </w:tcBorders>
            <w:vAlign w:val="center"/>
          </w:tcPr>
          <w:p w14:paraId="69BBAF61"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6043FD6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2B5DE24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机柜功能</w:t>
            </w:r>
          </w:p>
        </w:tc>
        <w:tc>
          <w:tcPr>
            <w:tcW w:w="1175" w:type="dxa"/>
            <w:tcBorders>
              <w:top w:val="single" w:sz="4" w:space="0" w:color="000000"/>
              <w:left w:val="single" w:sz="4" w:space="0" w:color="000000"/>
              <w:bottom w:val="single" w:sz="4" w:space="0" w:color="000000"/>
              <w:right w:val="single" w:sz="4" w:space="0" w:color="000000"/>
            </w:tcBorders>
            <w:vAlign w:val="center"/>
          </w:tcPr>
          <w:p w14:paraId="4BBE0FD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机柜管理功能</w:t>
            </w:r>
          </w:p>
        </w:tc>
        <w:tc>
          <w:tcPr>
            <w:tcW w:w="1090" w:type="dxa"/>
            <w:tcBorders>
              <w:top w:val="single" w:sz="4" w:space="0" w:color="000000"/>
              <w:left w:val="single" w:sz="4" w:space="0" w:color="000000"/>
              <w:bottom w:val="single" w:sz="4" w:space="0" w:color="000000"/>
              <w:right w:val="single" w:sz="4" w:space="0" w:color="000000"/>
            </w:tcBorders>
            <w:vAlign w:val="center"/>
          </w:tcPr>
          <w:p w14:paraId="55735DDC" w14:textId="77777777" w:rsidR="009F7343" w:rsidRPr="00F36A3C" w:rsidRDefault="009F7343">
            <w:pPr>
              <w:widowControl/>
              <w:jc w:val="center"/>
              <w:textAlignment w:val="center"/>
              <w:rPr>
                <w:rFonts w:ascii="宋体" w:hAnsi="宋体" w:cs="华文仿宋" w:hint="eastAsia"/>
                <w:szCs w:val="21"/>
                <w:lang w:bidi="ar"/>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45E4B33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71BB125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6F724DA1"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3273BB9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73</w:t>
            </w:r>
          </w:p>
        </w:tc>
        <w:tc>
          <w:tcPr>
            <w:tcW w:w="850" w:type="dxa"/>
            <w:tcBorders>
              <w:top w:val="single" w:sz="4" w:space="0" w:color="000000"/>
              <w:left w:val="single" w:sz="4" w:space="0" w:color="000000"/>
              <w:bottom w:val="single" w:sz="4" w:space="0" w:color="000000"/>
              <w:right w:val="single" w:sz="4" w:space="0" w:color="000000"/>
            </w:tcBorders>
            <w:vAlign w:val="center"/>
          </w:tcPr>
          <w:p w14:paraId="1CF03F10"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47B00CE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47EC97D8"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A8A18B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机柜通信方式</w:t>
            </w:r>
          </w:p>
        </w:tc>
        <w:tc>
          <w:tcPr>
            <w:tcW w:w="1090" w:type="dxa"/>
            <w:tcBorders>
              <w:top w:val="single" w:sz="4" w:space="0" w:color="000000"/>
              <w:left w:val="single" w:sz="4" w:space="0" w:color="000000"/>
              <w:bottom w:val="single" w:sz="4" w:space="0" w:color="000000"/>
              <w:right w:val="single" w:sz="4" w:space="0" w:color="000000"/>
            </w:tcBorders>
            <w:vAlign w:val="center"/>
          </w:tcPr>
          <w:p w14:paraId="7EE2860E"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533DD107"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0588E2D2"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68F95038"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0F19144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74</w:t>
            </w:r>
          </w:p>
        </w:tc>
        <w:tc>
          <w:tcPr>
            <w:tcW w:w="850" w:type="dxa"/>
            <w:tcBorders>
              <w:top w:val="single" w:sz="4" w:space="0" w:color="000000"/>
              <w:left w:val="single" w:sz="4" w:space="0" w:color="000000"/>
              <w:bottom w:val="single" w:sz="4" w:space="0" w:color="000000"/>
              <w:right w:val="single" w:sz="4" w:space="0" w:color="000000"/>
            </w:tcBorders>
            <w:vAlign w:val="center"/>
          </w:tcPr>
          <w:p w14:paraId="502C765C"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54C57D9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376FDF59"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9D83CD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多集群作业管理</w:t>
            </w:r>
          </w:p>
        </w:tc>
        <w:tc>
          <w:tcPr>
            <w:tcW w:w="1090" w:type="dxa"/>
            <w:tcBorders>
              <w:top w:val="single" w:sz="4" w:space="0" w:color="000000"/>
              <w:left w:val="single" w:sz="4" w:space="0" w:color="000000"/>
              <w:bottom w:val="single" w:sz="4" w:space="0" w:color="000000"/>
              <w:right w:val="single" w:sz="4" w:space="0" w:color="000000"/>
            </w:tcBorders>
            <w:vAlign w:val="center"/>
          </w:tcPr>
          <w:p w14:paraId="57A2BFF9"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19AB925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6619059D"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366C2F33" w14:textId="77777777">
        <w:trPr>
          <w:trHeight w:val="1238"/>
        </w:trPr>
        <w:tc>
          <w:tcPr>
            <w:tcW w:w="753" w:type="dxa"/>
            <w:tcBorders>
              <w:top w:val="single" w:sz="4" w:space="0" w:color="000000"/>
              <w:left w:val="single" w:sz="4" w:space="0" w:color="000000"/>
              <w:bottom w:val="single" w:sz="4" w:space="0" w:color="000000"/>
              <w:right w:val="single" w:sz="4" w:space="0" w:color="000000"/>
            </w:tcBorders>
            <w:vAlign w:val="center"/>
          </w:tcPr>
          <w:p w14:paraId="3F875BA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75</w:t>
            </w:r>
          </w:p>
        </w:tc>
        <w:tc>
          <w:tcPr>
            <w:tcW w:w="850" w:type="dxa"/>
            <w:tcBorders>
              <w:top w:val="single" w:sz="4" w:space="0" w:color="000000"/>
              <w:left w:val="single" w:sz="4" w:space="0" w:color="000000"/>
              <w:bottom w:val="single" w:sz="4" w:space="0" w:color="000000"/>
              <w:right w:val="single" w:sz="4" w:space="0" w:color="000000"/>
            </w:tcBorders>
            <w:vAlign w:val="center"/>
          </w:tcPr>
          <w:p w14:paraId="46D49B7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655D171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tcBorders>
              <w:top w:val="single" w:sz="4" w:space="0" w:color="000000"/>
              <w:left w:val="single" w:sz="4" w:space="0" w:color="000000"/>
              <w:bottom w:val="single" w:sz="4" w:space="0" w:color="000000"/>
              <w:right w:val="single" w:sz="4" w:space="0" w:color="000000"/>
            </w:tcBorders>
            <w:vAlign w:val="center"/>
          </w:tcPr>
          <w:p w14:paraId="3F4BDF0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*关键部件安全要求</w:t>
            </w:r>
          </w:p>
        </w:tc>
        <w:tc>
          <w:tcPr>
            <w:tcW w:w="1175" w:type="dxa"/>
            <w:tcBorders>
              <w:top w:val="single" w:sz="4" w:space="0" w:color="000000"/>
              <w:left w:val="single" w:sz="4" w:space="0" w:color="000000"/>
              <w:right w:val="single" w:sz="4" w:space="0" w:color="000000"/>
            </w:tcBorders>
            <w:vAlign w:val="center"/>
          </w:tcPr>
          <w:p w14:paraId="5CB77A7D"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*关键部件</w:t>
            </w:r>
          </w:p>
          <w:p w14:paraId="05E2E5A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090" w:type="dxa"/>
            <w:tcBorders>
              <w:top w:val="single" w:sz="4" w:space="0" w:color="000000"/>
              <w:left w:val="single" w:sz="4" w:space="0" w:color="000000"/>
              <w:bottom w:val="single" w:sz="4" w:space="0" w:color="000000"/>
              <w:right w:val="single" w:sz="4" w:space="0" w:color="000000"/>
            </w:tcBorders>
            <w:vAlign w:val="center"/>
          </w:tcPr>
          <w:p w14:paraId="6C91F6A3"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36AFAE6C"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CPU和操作系统等关键部件应当符合安全可靠测评要求</w:t>
            </w:r>
          </w:p>
        </w:tc>
        <w:tc>
          <w:tcPr>
            <w:tcW w:w="1088" w:type="dxa"/>
            <w:tcBorders>
              <w:top w:val="single" w:sz="4" w:space="0" w:color="000000"/>
              <w:left w:val="single" w:sz="4" w:space="0" w:color="000000"/>
              <w:bottom w:val="single" w:sz="4" w:space="0" w:color="000000"/>
              <w:right w:val="single" w:sz="4" w:space="0" w:color="000000"/>
            </w:tcBorders>
            <w:vAlign w:val="center"/>
          </w:tcPr>
          <w:p w14:paraId="0CC32B98"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25BBACE8"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6F5B8E3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76</w:t>
            </w:r>
          </w:p>
        </w:tc>
        <w:tc>
          <w:tcPr>
            <w:tcW w:w="850" w:type="dxa"/>
            <w:tcBorders>
              <w:top w:val="single" w:sz="4" w:space="0" w:color="000000"/>
              <w:left w:val="single" w:sz="4" w:space="0" w:color="000000"/>
              <w:bottom w:val="single" w:sz="4" w:space="0" w:color="000000"/>
              <w:right w:val="single" w:sz="4" w:space="0" w:color="000000"/>
            </w:tcBorders>
            <w:vAlign w:val="center"/>
          </w:tcPr>
          <w:p w14:paraId="266BDA4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2A0B64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3A7D59E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*固件安全要求</w:t>
            </w:r>
          </w:p>
        </w:tc>
        <w:tc>
          <w:tcPr>
            <w:tcW w:w="1175" w:type="dxa"/>
            <w:tcBorders>
              <w:top w:val="single" w:sz="4" w:space="0" w:color="000000"/>
              <w:left w:val="single" w:sz="4" w:space="0" w:color="000000"/>
              <w:bottom w:val="single" w:sz="4" w:space="0" w:color="000000"/>
              <w:right w:val="single" w:sz="4" w:space="0" w:color="000000"/>
            </w:tcBorders>
            <w:vAlign w:val="center"/>
          </w:tcPr>
          <w:p w14:paraId="75EF78F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*故障检测</w:t>
            </w:r>
          </w:p>
        </w:tc>
        <w:tc>
          <w:tcPr>
            <w:tcW w:w="1090" w:type="dxa"/>
            <w:tcBorders>
              <w:top w:val="single" w:sz="4" w:space="0" w:color="000000"/>
              <w:left w:val="single" w:sz="4" w:space="0" w:color="000000"/>
              <w:bottom w:val="single" w:sz="4" w:space="0" w:color="000000"/>
              <w:right w:val="single" w:sz="4" w:space="0" w:color="000000"/>
            </w:tcBorders>
            <w:vAlign w:val="center"/>
          </w:tcPr>
          <w:p w14:paraId="7EFF96F4"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2E4F13F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支持故障检测功能，可以检测到具体的FRU（内存、硬盘等）的故障并发出告警</w:t>
            </w:r>
          </w:p>
        </w:tc>
        <w:tc>
          <w:tcPr>
            <w:tcW w:w="1088" w:type="dxa"/>
            <w:tcBorders>
              <w:top w:val="single" w:sz="4" w:space="0" w:color="000000"/>
              <w:left w:val="single" w:sz="4" w:space="0" w:color="000000"/>
              <w:bottom w:val="single" w:sz="4" w:space="0" w:color="000000"/>
              <w:right w:val="single" w:sz="4" w:space="0" w:color="000000"/>
            </w:tcBorders>
            <w:vAlign w:val="center"/>
          </w:tcPr>
          <w:p w14:paraId="2ABCBD6C"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3C20F5AB"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2BE4FD8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lastRenderedPageBreak/>
              <w:t>77</w:t>
            </w:r>
          </w:p>
        </w:tc>
        <w:tc>
          <w:tcPr>
            <w:tcW w:w="850" w:type="dxa"/>
            <w:tcBorders>
              <w:top w:val="single" w:sz="4" w:space="0" w:color="000000"/>
              <w:left w:val="single" w:sz="4" w:space="0" w:color="000000"/>
              <w:bottom w:val="single" w:sz="4" w:space="0" w:color="000000"/>
              <w:right w:val="single" w:sz="4" w:space="0" w:color="000000"/>
            </w:tcBorders>
            <w:vAlign w:val="center"/>
          </w:tcPr>
          <w:p w14:paraId="0ADDDA5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7C0DEFF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3DBC48C0"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B3FBC3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内存故障智能预测和自愈修复</w:t>
            </w:r>
          </w:p>
        </w:tc>
        <w:tc>
          <w:tcPr>
            <w:tcW w:w="1090" w:type="dxa"/>
            <w:tcBorders>
              <w:top w:val="single" w:sz="4" w:space="0" w:color="000000"/>
              <w:left w:val="single" w:sz="4" w:space="0" w:color="000000"/>
              <w:bottom w:val="single" w:sz="4" w:space="0" w:color="000000"/>
              <w:right w:val="single" w:sz="4" w:space="0" w:color="000000"/>
            </w:tcBorders>
            <w:vAlign w:val="center"/>
          </w:tcPr>
          <w:p w14:paraId="5723D12F"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141CDE34"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支持内存故障智能预测和自愈修复，提前自动硬隔离，避免内存故障引起的非预期宕机以及内存寿命的降低</w:t>
            </w:r>
          </w:p>
        </w:tc>
        <w:tc>
          <w:tcPr>
            <w:tcW w:w="1088" w:type="dxa"/>
            <w:tcBorders>
              <w:top w:val="single" w:sz="4" w:space="0" w:color="000000"/>
              <w:left w:val="single" w:sz="4" w:space="0" w:color="000000"/>
              <w:bottom w:val="single" w:sz="4" w:space="0" w:color="000000"/>
              <w:right w:val="single" w:sz="4" w:space="0" w:color="000000"/>
            </w:tcBorders>
            <w:vAlign w:val="center"/>
          </w:tcPr>
          <w:p w14:paraId="32853A7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6CC00033"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577D866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78</w:t>
            </w:r>
          </w:p>
        </w:tc>
        <w:tc>
          <w:tcPr>
            <w:tcW w:w="850" w:type="dxa"/>
            <w:tcBorders>
              <w:top w:val="single" w:sz="4" w:space="0" w:color="000000"/>
              <w:left w:val="single" w:sz="4" w:space="0" w:color="000000"/>
              <w:bottom w:val="single" w:sz="4" w:space="0" w:color="000000"/>
              <w:right w:val="single" w:sz="4" w:space="0" w:color="000000"/>
            </w:tcBorders>
            <w:vAlign w:val="center"/>
          </w:tcPr>
          <w:p w14:paraId="059ACD4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EC0FF4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6D0EC16D"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6A1F62F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硬盘故障智能预测</w:t>
            </w:r>
          </w:p>
        </w:tc>
        <w:tc>
          <w:tcPr>
            <w:tcW w:w="1090" w:type="dxa"/>
            <w:tcBorders>
              <w:top w:val="single" w:sz="4" w:space="0" w:color="000000"/>
              <w:left w:val="single" w:sz="4" w:space="0" w:color="000000"/>
              <w:bottom w:val="single" w:sz="4" w:space="0" w:color="000000"/>
              <w:right w:val="single" w:sz="4" w:space="0" w:color="000000"/>
            </w:tcBorders>
            <w:vAlign w:val="center"/>
          </w:tcPr>
          <w:p w14:paraId="51256F6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2430C1E7"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支持硬盘故障智能预测，基于故障模型预测出硬盘的故障</w:t>
            </w:r>
          </w:p>
        </w:tc>
        <w:tc>
          <w:tcPr>
            <w:tcW w:w="1088" w:type="dxa"/>
            <w:tcBorders>
              <w:top w:val="single" w:sz="4" w:space="0" w:color="000000"/>
              <w:left w:val="single" w:sz="4" w:space="0" w:color="000000"/>
              <w:bottom w:val="single" w:sz="4" w:space="0" w:color="000000"/>
              <w:right w:val="single" w:sz="4" w:space="0" w:color="000000"/>
            </w:tcBorders>
            <w:vAlign w:val="center"/>
          </w:tcPr>
          <w:p w14:paraId="7D8B86D1"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2A087644"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1CD4A38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79</w:t>
            </w:r>
          </w:p>
        </w:tc>
        <w:tc>
          <w:tcPr>
            <w:tcW w:w="850" w:type="dxa"/>
            <w:tcBorders>
              <w:top w:val="single" w:sz="4" w:space="0" w:color="000000"/>
              <w:left w:val="single" w:sz="4" w:space="0" w:color="000000"/>
              <w:bottom w:val="single" w:sz="4" w:space="0" w:color="000000"/>
              <w:right w:val="single" w:sz="4" w:space="0" w:color="000000"/>
            </w:tcBorders>
            <w:vAlign w:val="center"/>
          </w:tcPr>
          <w:p w14:paraId="24926DC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2089345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4AA8F1E6"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4E54E2A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PCIe链路故障智能诊断</w:t>
            </w:r>
          </w:p>
        </w:tc>
        <w:tc>
          <w:tcPr>
            <w:tcW w:w="1090" w:type="dxa"/>
            <w:tcBorders>
              <w:top w:val="single" w:sz="4" w:space="0" w:color="000000"/>
              <w:left w:val="single" w:sz="4" w:space="0" w:color="000000"/>
              <w:bottom w:val="single" w:sz="4" w:space="0" w:color="000000"/>
              <w:right w:val="single" w:sz="4" w:space="0" w:color="000000"/>
            </w:tcBorders>
            <w:vAlign w:val="center"/>
          </w:tcPr>
          <w:p w14:paraId="298872F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72B04EF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支持PCIe链路故障智能诊断，判断出现故障的PCle链路</w:t>
            </w:r>
          </w:p>
        </w:tc>
        <w:tc>
          <w:tcPr>
            <w:tcW w:w="1088" w:type="dxa"/>
            <w:tcBorders>
              <w:top w:val="single" w:sz="4" w:space="0" w:color="000000"/>
              <w:left w:val="single" w:sz="4" w:space="0" w:color="000000"/>
              <w:bottom w:val="single" w:sz="4" w:space="0" w:color="000000"/>
              <w:right w:val="single" w:sz="4" w:space="0" w:color="000000"/>
            </w:tcBorders>
            <w:vAlign w:val="center"/>
          </w:tcPr>
          <w:p w14:paraId="70D15721"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C6C5C72"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21ADCA2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80</w:t>
            </w:r>
          </w:p>
        </w:tc>
        <w:tc>
          <w:tcPr>
            <w:tcW w:w="850" w:type="dxa"/>
            <w:tcBorders>
              <w:top w:val="single" w:sz="4" w:space="0" w:color="000000"/>
              <w:left w:val="single" w:sz="4" w:space="0" w:color="000000"/>
              <w:bottom w:val="single" w:sz="4" w:space="0" w:color="000000"/>
              <w:right w:val="single" w:sz="4" w:space="0" w:color="000000"/>
            </w:tcBorders>
            <w:vAlign w:val="center"/>
          </w:tcPr>
          <w:p w14:paraId="232FE2A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7F17D16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4FC92BFE"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3A9858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内存故障隔离</w:t>
            </w:r>
          </w:p>
        </w:tc>
        <w:tc>
          <w:tcPr>
            <w:tcW w:w="1090" w:type="dxa"/>
            <w:tcBorders>
              <w:top w:val="single" w:sz="4" w:space="0" w:color="000000"/>
              <w:left w:val="single" w:sz="4" w:space="0" w:color="000000"/>
              <w:bottom w:val="single" w:sz="4" w:space="0" w:color="000000"/>
              <w:right w:val="single" w:sz="4" w:space="0" w:color="000000"/>
            </w:tcBorders>
            <w:vAlign w:val="center"/>
          </w:tcPr>
          <w:p w14:paraId="4973F56A"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009AC30C"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支持内存故障隔离，在内存产生CE故障时，内存地址被隔离成功，服务器正常运行，业务系统不中断</w:t>
            </w:r>
          </w:p>
        </w:tc>
        <w:tc>
          <w:tcPr>
            <w:tcW w:w="1088" w:type="dxa"/>
            <w:tcBorders>
              <w:top w:val="single" w:sz="4" w:space="0" w:color="000000"/>
              <w:left w:val="single" w:sz="4" w:space="0" w:color="000000"/>
              <w:bottom w:val="single" w:sz="4" w:space="0" w:color="000000"/>
              <w:right w:val="single" w:sz="4" w:space="0" w:color="000000"/>
            </w:tcBorders>
            <w:vAlign w:val="center"/>
          </w:tcPr>
          <w:p w14:paraId="4C39472D"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25419744"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7423513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81</w:t>
            </w:r>
          </w:p>
        </w:tc>
        <w:tc>
          <w:tcPr>
            <w:tcW w:w="850" w:type="dxa"/>
            <w:tcBorders>
              <w:top w:val="single" w:sz="4" w:space="0" w:color="000000"/>
              <w:left w:val="single" w:sz="4" w:space="0" w:color="000000"/>
              <w:bottom w:val="single" w:sz="4" w:space="0" w:color="000000"/>
              <w:right w:val="single" w:sz="4" w:space="0" w:color="000000"/>
            </w:tcBorders>
            <w:vAlign w:val="center"/>
          </w:tcPr>
          <w:p w14:paraId="09EF6F9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4199C28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42C9D0B3"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3583A5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内存、PCIe卡的故障精准告警功能</w:t>
            </w:r>
          </w:p>
        </w:tc>
        <w:tc>
          <w:tcPr>
            <w:tcW w:w="1090" w:type="dxa"/>
            <w:tcBorders>
              <w:top w:val="single" w:sz="4" w:space="0" w:color="000000"/>
              <w:left w:val="single" w:sz="4" w:space="0" w:color="000000"/>
              <w:bottom w:val="single" w:sz="4" w:space="0" w:color="000000"/>
              <w:right w:val="single" w:sz="4" w:space="0" w:color="000000"/>
            </w:tcBorders>
            <w:vAlign w:val="center"/>
          </w:tcPr>
          <w:p w14:paraId="7AC226B7"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05542CE6"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支持内存、PCIe卡的故障精准告警功能，触发告警并明确指示具体的故障位置</w:t>
            </w:r>
          </w:p>
        </w:tc>
        <w:tc>
          <w:tcPr>
            <w:tcW w:w="1088" w:type="dxa"/>
            <w:tcBorders>
              <w:top w:val="single" w:sz="4" w:space="0" w:color="000000"/>
              <w:left w:val="single" w:sz="4" w:space="0" w:color="000000"/>
              <w:bottom w:val="single" w:sz="4" w:space="0" w:color="000000"/>
              <w:right w:val="single" w:sz="4" w:space="0" w:color="000000"/>
            </w:tcBorders>
            <w:vAlign w:val="center"/>
          </w:tcPr>
          <w:p w14:paraId="094B351F"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3E39F103"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6054DD9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82</w:t>
            </w:r>
          </w:p>
        </w:tc>
        <w:tc>
          <w:tcPr>
            <w:tcW w:w="850" w:type="dxa"/>
            <w:tcBorders>
              <w:top w:val="single" w:sz="4" w:space="0" w:color="000000"/>
              <w:left w:val="single" w:sz="4" w:space="0" w:color="000000"/>
              <w:bottom w:val="single" w:sz="4" w:space="0" w:color="000000"/>
              <w:right w:val="single" w:sz="4" w:space="0" w:color="000000"/>
            </w:tcBorders>
            <w:vAlign w:val="center"/>
          </w:tcPr>
          <w:p w14:paraId="32C624E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76818D9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632219D2"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2E45753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异常下电关键数据保护</w:t>
            </w:r>
          </w:p>
        </w:tc>
        <w:tc>
          <w:tcPr>
            <w:tcW w:w="1090" w:type="dxa"/>
            <w:tcBorders>
              <w:top w:val="single" w:sz="4" w:space="0" w:color="000000"/>
              <w:left w:val="single" w:sz="4" w:space="0" w:color="000000"/>
              <w:bottom w:val="single" w:sz="4" w:space="0" w:color="000000"/>
              <w:right w:val="single" w:sz="4" w:space="0" w:color="000000"/>
            </w:tcBorders>
            <w:vAlign w:val="center"/>
          </w:tcPr>
          <w:p w14:paraId="39AE965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79CAA63A"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支持异常下电关键数据保护，支持数据备份恢复机制，防止系统异常掉电导致的数据文件丟失</w:t>
            </w:r>
          </w:p>
        </w:tc>
        <w:tc>
          <w:tcPr>
            <w:tcW w:w="1088" w:type="dxa"/>
            <w:tcBorders>
              <w:top w:val="single" w:sz="4" w:space="0" w:color="000000"/>
              <w:left w:val="single" w:sz="4" w:space="0" w:color="000000"/>
              <w:bottom w:val="single" w:sz="4" w:space="0" w:color="000000"/>
              <w:right w:val="single" w:sz="4" w:space="0" w:color="000000"/>
            </w:tcBorders>
            <w:vAlign w:val="center"/>
          </w:tcPr>
          <w:p w14:paraId="6E57ED5D"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D9411A9"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4FDFCD0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83</w:t>
            </w:r>
          </w:p>
        </w:tc>
        <w:tc>
          <w:tcPr>
            <w:tcW w:w="850" w:type="dxa"/>
            <w:tcBorders>
              <w:top w:val="single" w:sz="4" w:space="0" w:color="000000"/>
              <w:left w:val="single" w:sz="4" w:space="0" w:color="000000"/>
              <w:bottom w:val="single" w:sz="4" w:space="0" w:color="000000"/>
              <w:right w:val="single" w:sz="4" w:space="0" w:color="000000"/>
            </w:tcBorders>
            <w:vAlign w:val="center"/>
          </w:tcPr>
          <w:p w14:paraId="57C9E760"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77BE398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57B28A5F"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773488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BMC/BIOS固件双镜像保护</w:t>
            </w:r>
          </w:p>
        </w:tc>
        <w:tc>
          <w:tcPr>
            <w:tcW w:w="1090" w:type="dxa"/>
            <w:tcBorders>
              <w:top w:val="single" w:sz="4" w:space="0" w:color="000000"/>
              <w:left w:val="single" w:sz="4" w:space="0" w:color="000000"/>
              <w:bottom w:val="single" w:sz="4" w:space="0" w:color="000000"/>
              <w:right w:val="single" w:sz="4" w:space="0" w:color="000000"/>
            </w:tcBorders>
            <w:vAlign w:val="center"/>
          </w:tcPr>
          <w:p w14:paraId="1CB28A6F"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08759613"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220B10E6"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0F56490D"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54764C8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84</w:t>
            </w:r>
          </w:p>
        </w:tc>
        <w:tc>
          <w:tcPr>
            <w:tcW w:w="850" w:type="dxa"/>
            <w:tcBorders>
              <w:top w:val="single" w:sz="4" w:space="0" w:color="000000"/>
              <w:left w:val="single" w:sz="4" w:space="0" w:color="000000"/>
              <w:bottom w:val="single" w:sz="4" w:space="0" w:color="000000"/>
              <w:right w:val="single" w:sz="4" w:space="0" w:color="000000"/>
            </w:tcBorders>
            <w:vAlign w:val="center"/>
          </w:tcPr>
          <w:p w14:paraId="5962792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31CDFFF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46E289AA"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BC8292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CPU核重启隔离</w:t>
            </w:r>
          </w:p>
        </w:tc>
        <w:tc>
          <w:tcPr>
            <w:tcW w:w="1090" w:type="dxa"/>
            <w:tcBorders>
              <w:top w:val="single" w:sz="4" w:space="0" w:color="000000"/>
              <w:left w:val="single" w:sz="4" w:space="0" w:color="000000"/>
              <w:bottom w:val="single" w:sz="4" w:space="0" w:color="000000"/>
              <w:right w:val="single" w:sz="4" w:space="0" w:color="000000"/>
            </w:tcBorders>
            <w:vAlign w:val="center"/>
          </w:tcPr>
          <w:p w14:paraId="48DFBAAC"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4A093BEA"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支持CPU核发生不可纠正故障后，重启后由BIOS隔离该故障核， OS不可见，防止OS再次使用导致系统异常，核0除外</w:t>
            </w:r>
          </w:p>
        </w:tc>
        <w:tc>
          <w:tcPr>
            <w:tcW w:w="1088" w:type="dxa"/>
            <w:tcBorders>
              <w:top w:val="single" w:sz="4" w:space="0" w:color="000000"/>
              <w:left w:val="single" w:sz="4" w:space="0" w:color="000000"/>
              <w:bottom w:val="single" w:sz="4" w:space="0" w:color="000000"/>
              <w:right w:val="single" w:sz="4" w:space="0" w:color="000000"/>
            </w:tcBorders>
            <w:vAlign w:val="center"/>
          </w:tcPr>
          <w:p w14:paraId="5F4C5B45"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7FC5AFB"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7C3D292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85</w:t>
            </w:r>
          </w:p>
        </w:tc>
        <w:tc>
          <w:tcPr>
            <w:tcW w:w="850" w:type="dxa"/>
            <w:tcBorders>
              <w:top w:val="single" w:sz="4" w:space="0" w:color="000000"/>
              <w:left w:val="single" w:sz="4" w:space="0" w:color="000000"/>
              <w:bottom w:val="single" w:sz="4" w:space="0" w:color="000000"/>
              <w:right w:val="single" w:sz="4" w:space="0" w:color="000000"/>
            </w:tcBorders>
            <w:vAlign w:val="center"/>
          </w:tcPr>
          <w:p w14:paraId="516178B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235FF3F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331E55FE"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2DD5CB4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内存地址隔离</w:t>
            </w:r>
          </w:p>
        </w:tc>
        <w:tc>
          <w:tcPr>
            <w:tcW w:w="1090" w:type="dxa"/>
            <w:tcBorders>
              <w:top w:val="single" w:sz="4" w:space="0" w:color="000000"/>
              <w:left w:val="single" w:sz="4" w:space="0" w:color="000000"/>
              <w:bottom w:val="single" w:sz="4" w:space="0" w:color="000000"/>
              <w:right w:val="single" w:sz="4" w:space="0" w:color="000000"/>
            </w:tcBorders>
            <w:vAlign w:val="center"/>
          </w:tcPr>
          <w:p w14:paraId="7DE3A8F2"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21D5436D"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在硬件支持的情况下，支持故障内存地址重启后隔离</w:t>
            </w:r>
          </w:p>
        </w:tc>
        <w:tc>
          <w:tcPr>
            <w:tcW w:w="1088" w:type="dxa"/>
            <w:tcBorders>
              <w:top w:val="single" w:sz="4" w:space="0" w:color="000000"/>
              <w:left w:val="single" w:sz="4" w:space="0" w:color="000000"/>
              <w:bottom w:val="single" w:sz="4" w:space="0" w:color="000000"/>
              <w:right w:val="single" w:sz="4" w:space="0" w:color="000000"/>
            </w:tcBorders>
            <w:vAlign w:val="center"/>
          </w:tcPr>
          <w:p w14:paraId="0D887BA7"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F42F0CC"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373B3A8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86</w:t>
            </w:r>
          </w:p>
        </w:tc>
        <w:tc>
          <w:tcPr>
            <w:tcW w:w="850" w:type="dxa"/>
            <w:tcBorders>
              <w:top w:val="single" w:sz="4" w:space="0" w:color="000000"/>
              <w:left w:val="single" w:sz="4" w:space="0" w:color="000000"/>
              <w:bottom w:val="single" w:sz="4" w:space="0" w:color="000000"/>
              <w:right w:val="single" w:sz="4" w:space="0" w:color="000000"/>
            </w:tcBorders>
            <w:vAlign w:val="center"/>
          </w:tcPr>
          <w:p w14:paraId="76423E96"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6667FAFF"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3E15083D"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47E9F2D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内存存储阵列替换</w:t>
            </w:r>
          </w:p>
        </w:tc>
        <w:tc>
          <w:tcPr>
            <w:tcW w:w="1090" w:type="dxa"/>
            <w:tcBorders>
              <w:top w:val="single" w:sz="4" w:space="0" w:color="000000"/>
              <w:left w:val="single" w:sz="4" w:space="0" w:color="000000"/>
              <w:bottom w:val="single" w:sz="4" w:space="0" w:color="000000"/>
              <w:right w:val="single" w:sz="4" w:space="0" w:color="000000"/>
            </w:tcBorders>
            <w:vAlign w:val="center"/>
          </w:tcPr>
          <w:p w14:paraId="7514E98E"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3E50DE2D"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3F684C46"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237A74E2"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661C940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87</w:t>
            </w:r>
          </w:p>
        </w:tc>
        <w:tc>
          <w:tcPr>
            <w:tcW w:w="850" w:type="dxa"/>
            <w:tcBorders>
              <w:top w:val="single" w:sz="4" w:space="0" w:color="000000"/>
              <w:left w:val="single" w:sz="4" w:space="0" w:color="000000"/>
              <w:bottom w:val="single" w:sz="4" w:space="0" w:color="000000"/>
              <w:right w:val="single" w:sz="4" w:space="0" w:color="000000"/>
            </w:tcBorders>
            <w:vAlign w:val="center"/>
          </w:tcPr>
          <w:p w14:paraId="7166D8A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1928D4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3E41E9EE"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01B817D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安全启动</w:t>
            </w:r>
          </w:p>
        </w:tc>
        <w:tc>
          <w:tcPr>
            <w:tcW w:w="1090" w:type="dxa"/>
            <w:tcBorders>
              <w:top w:val="single" w:sz="4" w:space="0" w:color="000000"/>
              <w:left w:val="single" w:sz="4" w:space="0" w:color="000000"/>
              <w:bottom w:val="single" w:sz="4" w:space="0" w:color="000000"/>
              <w:right w:val="single" w:sz="4" w:space="0" w:color="000000"/>
            </w:tcBorders>
            <w:vAlign w:val="center"/>
          </w:tcPr>
          <w:p w14:paraId="0E777EC8"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194772D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支持执行环境要求在整个系统启动的过程中，系统应提供一个机制来保护平台的完整性</w:t>
            </w:r>
          </w:p>
        </w:tc>
        <w:tc>
          <w:tcPr>
            <w:tcW w:w="1088" w:type="dxa"/>
            <w:tcBorders>
              <w:top w:val="single" w:sz="4" w:space="0" w:color="000000"/>
              <w:left w:val="single" w:sz="4" w:space="0" w:color="000000"/>
              <w:bottom w:val="single" w:sz="4" w:space="0" w:color="000000"/>
              <w:right w:val="single" w:sz="4" w:space="0" w:color="000000"/>
            </w:tcBorders>
            <w:vAlign w:val="center"/>
          </w:tcPr>
          <w:p w14:paraId="650C49DC"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31C76887"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2BE2D48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88</w:t>
            </w:r>
          </w:p>
        </w:tc>
        <w:tc>
          <w:tcPr>
            <w:tcW w:w="850" w:type="dxa"/>
            <w:tcBorders>
              <w:top w:val="single" w:sz="4" w:space="0" w:color="000000"/>
              <w:left w:val="single" w:sz="4" w:space="0" w:color="000000"/>
              <w:bottom w:val="single" w:sz="4" w:space="0" w:color="000000"/>
              <w:right w:val="single" w:sz="4" w:space="0" w:color="000000"/>
            </w:tcBorders>
            <w:vAlign w:val="center"/>
          </w:tcPr>
          <w:p w14:paraId="37FFEB07"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6FE836EB"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3A8FCB3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*系统安全要求</w:t>
            </w:r>
          </w:p>
        </w:tc>
        <w:tc>
          <w:tcPr>
            <w:tcW w:w="1175" w:type="dxa"/>
            <w:tcBorders>
              <w:top w:val="single" w:sz="4" w:space="0" w:color="000000"/>
              <w:left w:val="single" w:sz="4" w:space="0" w:color="000000"/>
              <w:bottom w:val="single" w:sz="4" w:space="0" w:color="000000"/>
              <w:right w:val="single" w:sz="4" w:space="0" w:color="000000"/>
            </w:tcBorders>
            <w:vAlign w:val="center"/>
          </w:tcPr>
          <w:p w14:paraId="39748BF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syslog双向鉴别</w:t>
            </w:r>
          </w:p>
        </w:tc>
        <w:tc>
          <w:tcPr>
            <w:tcW w:w="1090" w:type="dxa"/>
            <w:tcBorders>
              <w:top w:val="single" w:sz="4" w:space="0" w:color="000000"/>
              <w:left w:val="single" w:sz="4" w:space="0" w:color="000000"/>
              <w:bottom w:val="single" w:sz="4" w:space="0" w:color="000000"/>
              <w:right w:val="single" w:sz="4" w:space="0" w:color="000000"/>
            </w:tcBorders>
            <w:vAlign w:val="center"/>
          </w:tcPr>
          <w:p w14:paraId="472B8F40" w14:textId="77777777" w:rsidR="009F7343" w:rsidRPr="00F36A3C" w:rsidRDefault="009F7343">
            <w:pPr>
              <w:widowControl/>
              <w:jc w:val="center"/>
              <w:textAlignment w:val="center"/>
              <w:rPr>
                <w:rFonts w:ascii="宋体" w:hAnsi="宋体" w:cs="华文仿宋" w:hint="eastAsia"/>
                <w:szCs w:val="21"/>
                <w:lang w:bidi="ar"/>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6D236D6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032807FF"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3898EB5C"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4A01C0F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89</w:t>
            </w:r>
          </w:p>
        </w:tc>
        <w:tc>
          <w:tcPr>
            <w:tcW w:w="850" w:type="dxa"/>
            <w:tcBorders>
              <w:top w:val="single" w:sz="4" w:space="0" w:color="000000"/>
              <w:left w:val="single" w:sz="4" w:space="0" w:color="000000"/>
              <w:bottom w:val="single" w:sz="4" w:space="0" w:color="000000"/>
              <w:right w:val="single" w:sz="4" w:space="0" w:color="000000"/>
            </w:tcBorders>
            <w:vAlign w:val="center"/>
          </w:tcPr>
          <w:p w14:paraId="4053830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5ED60366"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534D3CD1"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522F2D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*弱口令字典检查</w:t>
            </w:r>
          </w:p>
        </w:tc>
        <w:tc>
          <w:tcPr>
            <w:tcW w:w="1090" w:type="dxa"/>
            <w:tcBorders>
              <w:top w:val="single" w:sz="4" w:space="0" w:color="000000"/>
              <w:left w:val="single" w:sz="4" w:space="0" w:color="000000"/>
              <w:bottom w:val="single" w:sz="4" w:space="0" w:color="000000"/>
              <w:right w:val="single" w:sz="4" w:space="0" w:color="000000"/>
            </w:tcBorders>
            <w:vAlign w:val="center"/>
          </w:tcPr>
          <w:p w14:paraId="38CA346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40497CFB"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支持弱口令字典检查功能，出现在弱口令字典中的字符串不能被设置为用户口令</w:t>
            </w:r>
          </w:p>
        </w:tc>
        <w:tc>
          <w:tcPr>
            <w:tcW w:w="1088" w:type="dxa"/>
            <w:tcBorders>
              <w:top w:val="single" w:sz="4" w:space="0" w:color="000000"/>
              <w:left w:val="single" w:sz="4" w:space="0" w:color="000000"/>
              <w:bottom w:val="single" w:sz="4" w:space="0" w:color="000000"/>
              <w:right w:val="single" w:sz="4" w:space="0" w:color="000000"/>
            </w:tcBorders>
            <w:vAlign w:val="center"/>
          </w:tcPr>
          <w:p w14:paraId="5E4C850B"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625E1D76"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5D8A05A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90</w:t>
            </w:r>
          </w:p>
        </w:tc>
        <w:tc>
          <w:tcPr>
            <w:tcW w:w="850" w:type="dxa"/>
            <w:tcBorders>
              <w:top w:val="single" w:sz="4" w:space="0" w:color="000000"/>
              <w:left w:val="single" w:sz="4" w:space="0" w:color="000000"/>
              <w:bottom w:val="single" w:sz="4" w:space="0" w:color="000000"/>
              <w:right w:val="single" w:sz="4" w:space="0" w:color="000000"/>
            </w:tcBorders>
            <w:vAlign w:val="center"/>
          </w:tcPr>
          <w:p w14:paraId="1306F03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0C39679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1146B809"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610EF80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*白名单访问控制</w:t>
            </w:r>
          </w:p>
        </w:tc>
        <w:tc>
          <w:tcPr>
            <w:tcW w:w="1090" w:type="dxa"/>
            <w:tcBorders>
              <w:top w:val="single" w:sz="4" w:space="0" w:color="000000"/>
              <w:left w:val="single" w:sz="4" w:space="0" w:color="000000"/>
              <w:bottom w:val="single" w:sz="4" w:space="0" w:color="000000"/>
              <w:right w:val="single" w:sz="4" w:space="0" w:color="000000"/>
            </w:tcBorders>
            <w:vAlign w:val="center"/>
          </w:tcPr>
          <w:p w14:paraId="164D03D3"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239877BE"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支持基于时间、IP或MAC白名单访问控制</w:t>
            </w:r>
          </w:p>
        </w:tc>
        <w:tc>
          <w:tcPr>
            <w:tcW w:w="1088" w:type="dxa"/>
            <w:tcBorders>
              <w:top w:val="single" w:sz="4" w:space="0" w:color="000000"/>
              <w:left w:val="single" w:sz="4" w:space="0" w:color="000000"/>
              <w:bottom w:val="single" w:sz="4" w:space="0" w:color="000000"/>
              <w:right w:val="single" w:sz="4" w:space="0" w:color="000000"/>
            </w:tcBorders>
            <w:vAlign w:val="center"/>
          </w:tcPr>
          <w:p w14:paraId="2B366F71"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697518FC"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4F9D28C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91</w:t>
            </w:r>
          </w:p>
        </w:tc>
        <w:tc>
          <w:tcPr>
            <w:tcW w:w="850" w:type="dxa"/>
            <w:tcBorders>
              <w:top w:val="single" w:sz="4" w:space="0" w:color="000000"/>
              <w:left w:val="single" w:sz="4" w:space="0" w:color="000000"/>
              <w:bottom w:val="single" w:sz="4" w:space="0" w:color="000000"/>
              <w:right w:val="single" w:sz="4" w:space="0" w:color="000000"/>
            </w:tcBorders>
            <w:vAlign w:val="center"/>
          </w:tcPr>
          <w:p w14:paraId="5B32769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39FC7B5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26137A97"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452B41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双因素鉴别</w:t>
            </w:r>
          </w:p>
        </w:tc>
        <w:tc>
          <w:tcPr>
            <w:tcW w:w="1090" w:type="dxa"/>
            <w:tcBorders>
              <w:top w:val="single" w:sz="4" w:space="0" w:color="000000"/>
              <w:left w:val="single" w:sz="4" w:space="0" w:color="000000"/>
              <w:bottom w:val="single" w:sz="4" w:space="0" w:color="000000"/>
              <w:right w:val="single" w:sz="4" w:space="0" w:color="000000"/>
            </w:tcBorders>
            <w:vAlign w:val="center"/>
          </w:tcPr>
          <w:p w14:paraId="03D4C4C2"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148D027F"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支持使用客户端证书和证书密码的双因素鉴别方式登录管理系统</w:t>
            </w:r>
          </w:p>
        </w:tc>
        <w:tc>
          <w:tcPr>
            <w:tcW w:w="1088" w:type="dxa"/>
            <w:tcBorders>
              <w:top w:val="single" w:sz="4" w:space="0" w:color="000000"/>
              <w:left w:val="single" w:sz="4" w:space="0" w:color="000000"/>
              <w:bottom w:val="single" w:sz="4" w:space="0" w:color="000000"/>
              <w:right w:val="single" w:sz="4" w:space="0" w:color="000000"/>
            </w:tcBorders>
            <w:vAlign w:val="center"/>
          </w:tcPr>
          <w:p w14:paraId="00A58893"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3C447729"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4C4C747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lastRenderedPageBreak/>
              <w:t>92</w:t>
            </w:r>
          </w:p>
        </w:tc>
        <w:tc>
          <w:tcPr>
            <w:tcW w:w="850" w:type="dxa"/>
            <w:tcBorders>
              <w:top w:val="single" w:sz="4" w:space="0" w:color="000000"/>
              <w:left w:val="single" w:sz="4" w:space="0" w:color="000000"/>
              <w:bottom w:val="single" w:sz="4" w:space="0" w:color="000000"/>
              <w:right w:val="single" w:sz="4" w:space="0" w:color="000000"/>
            </w:tcBorders>
            <w:vAlign w:val="center"/>
          </w:tcPr>
          <w:p w14:paraId="2C1D7E6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0288237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3BC48BF4"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E39EAA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*二次鉴别</w:t>
            </w:r>
          </w:p>
        </w:tc>
        <w:tc>
          <w:tcPr>
            <w:tcW w:w="1090" w:type="dxa"/>
            <w:tcBorders>
              <w:top w:val="single" w:sz="4" w:space="0" w:color="000000"/>
              <w:left w:val="single" w:sz="4" w:space="0" w:color="000000"/>
              <w:bottom w:val="single" w:sz="4" w:space="0" w:color="000000"/>
              <w:right w:val="single" w:sz="4" w:space="0" w:color="000000"/>
            </w:tcBorders>
            <w:vAlign w:val="center"/>
          </w:tcPr>
          <w:p w14:paraId="0EECFA4B"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344AC41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支持二次鉴别功能。对于用户配置、权限配置、公钥导入等重要的管理操作，已登录用户应通过二次鉴别后，才能执行操作</w:t>
            </w:r>
          </w:p>
        </w:tc>
        <w:tc>
          <w:tcPr>
            <w:tcW w:w="1088" w:type="dxa"/>
            <w:tcBorders>
              <w:top w:val="single" w:sz="4" w:space="0" w:color="000000"/>
              <w:left w:val="single" w:sz="4" w:space="0" w:color="000000"/>
              <w:bottom w:val="single" w:sz="4" w:space="0" w:color="000000"/>
              <w:right w:val="single" w:sz="4" w:space="0" w:color="000000"/>
            </w:tcBorders>
            <w:vAlign w:val="center"/>
          </w:tcPr>
          <w:p w14:paraId="3350C28D"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7F0DC4B0"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299C34D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93</w:t>
            </w:r>
          </w:p>
        </w:tc>
        <w:tc>
          <w:tcPr>
            <w:tcW w:w="850" w:type="dxa"/>
            <w:tcBorders>
              <w:top w:val="single" w:sz="4" w:space="0" w:color="000000"/>
              <w:left w:val="single" w:sz="4" w:space="0" w:color="000000"/>
              <w:bottom w:val="single" w:sz="4" w:space="0" w:color="000000"/>
              <w:right w:val="single" w:sz="4" w:space="0" w:color="000000"/>
            </w:tcBorders>
            <w:vAlign w:val="center"/>
          </w:tcPr>
          <w:p w14:paraId="68A4DB5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780CA98"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42E8DF18"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AC3663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匿名化用户告警接收邮箱</w:t>
            </w:r>
          </w:p>
        </w:tc>
        <w:tc>
          <w:tcPr>
            <w:tcW w:w="1090" w:type="dxa"/>
            <w:tcBorders>
              <w:top w:val="single" w:sz="4" w:space="0" w:color="000000"/>
              <w:left w:val="single" w:sz="4" w:space="0" w:color="000000"/>
              <w:bottom w:val="single" w:sz="4" w:space="0" w:color="000000"/>
              <w:right w:val="single" w:sz="4" w:space="0" w:color="000000"/>
            </w:tcBorders>
            <w:vAlign w:val="center"/>
          </w:tcPr>
          <w:p w14:paraId="35347B22"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3964A1A4"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支持带外管理系统中的用户告警接收邮箱进行匿名化处理</w:t>
            </w:r>
          </w:p>
        </w:tc>
        <w:tc>
          <w:tcPr>
            <w:tcW w:w="1088" w:type="dxa"/>
            <w:tcBorders>
              <w:top w:val="single" w:sz="4" w:space="0" w:color="000000"/>
              <w:left w:val="single" w:sz="4" w:space="0" w:color="000000"/>
              <w:bottom w:val="single" w:sz="4" w:space="0" w:color="000000"/>
              <w:right w:val="single" w:sz="4" w:space="0" w:color="000000"/>
            </w:tcBorders>
            <w:vAlign w:val="center"/>
          </w:tcPr>
          <w:p w14:paraId="6499E5B2"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6718F9FE"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4E3F8AC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94</w:t>
            </w:r>
          </w:p>
        </w:tc>
        <w:tc>
          <w:tcPr>
            <w:tcW w:w="850" w:type="dxa"/>
            <w:tcBorders>
              <w:top w:val="single" w:sz="4" w:space="0" w:color="000000"/>
              <w:left w:val="single" w:sz="4" w:space="0" w:color="000000"/>
              <w:bottom w:val="single" w:sz="4" w:space="0" w:color="000000"/>
              <w:right w:val="single" w:sz="4" w:space="0" w:color="000000"/>
            </w:tcBorders>
            <w:vAlign w:val="center"/>
          </w:tcPr>
          <w:p w14:paraId="76BBAB1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89E7C8D"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131CEAE4"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76BF31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*密码证书安全加密存储</w:t>
            </w:r>
          </w:p>
        </w:tc>
        <w:tc>
          <w:tcPr>
            <w:tcW w:w="1090" w:type="dxa"/>
            <w:tcBorders>
              <w:top w:val="single" w:sz="4" w:space="0" w:color="000000"/>
              <w:left w:val="single" w:sz="4" w:space="0" w:color="000000"/>
              <w:bottom w:val="single" w:sz="4" w:space="0" w:color="000000"/>
              <w:right w:val="single" w:sz="4" w:space="0" w:color="000000"/>
            </w:tcBorders>
            <w:vAlign w:val="center"/>
          </w:tcPr>
          <w:p w14:paraId="635A618C"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1D5D12AD"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支持对带外管理系统中的用户口令和证书等敏感信息进行加密存储，禁止使用私有的和业界已知不安全的密码算法</w:t>
            </w:r>
          </w:p>
        </w:tc>
        <w:tc>
          <w:tcPr>
            <w:tcW w:w="1088" w:type="dxa"/>
            <w:tcBorders>
              <w:top w:val="single" w:sz="4" w:space="0" w:color="000000"/>
              <w:left w:val="single" w:sz="4" w:space="0" w:color="000000"/>
              <w:bottom w:val="single" w:sz="4" w:space="0" w:color="000000"/>
              <w:right w:val="single" w:sz="4" w:space="0" w:color="000000"/>
            </w:tcBorders>
            <w:vAlign w:val="center"/>
          </w:tcPr>
          <w:p w14:paraId="16A23005"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2CDCBC4B"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443B7EB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95</w:t>
            </w:r>
          </w:p>
        </w:tc>
        <w:tc>
          <w:tcPr>
            <w:tcW w:w="850" w:type="dxa"/>
            <w:tcBorders>
              <w:top w:val="single" w:sz="4" w:space="0" w:color="000000"/>
              <w:left w:val="single" w:sz="4" w:space="0" w:color="000000"/>
              <w:bottom w:val="single" w:sz="4" w:space="0" w:color="000000"/>
              <w:right w:val="single" w:sz="4" w:space="0" w:color="000000"/>
            </w:tcBorders>
            <w:vAlign w:val="center"/>
          </w:tcPr>
          <w:p w14:paraId="3979B6A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0D60318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3E57F4BC"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4F54A61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*敏感信息安全加密传输</w:t>
            </w:r>
          </w:p>
        </w:tc>
        <w:tc>
          <w:tcPr>
            <w:tcW w:w="1090" w:type="dxa"/>
            <w:tcBorders>
              <w:top w:val="single" w:sz="4" w:space="0" w:color="000000"/>
              <w:left w:val="single" w:sz="4" w:space="0" w:color="000000"/>
              <w:bottom w:val="single" w:sz="4" w:space="0" w:color="000000"/>
              <w:right w:val="single" w:sz="4" w:space="0" w:color="000000"/>
            </w:tcBorders>
            <w:vAlign w:val="center"/>
          </w:tcPr>
          <w:p w14:paraId="7D74995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7D2CA34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支持使用安全的传输加密协议（如SSH或HTTPS等）传输用户的敏感信息</w:t>
            </w:r>
          </w:p>
        </w:tc>
        <w:tc>
          <w:tcPr>
            <w:tcW w:w="1088" w:type="dxa"/>
            <w:tcBorders>
              <w:top w:val="single" w:sz="4" w:space="0" w:color="000000"/>
              <w:left w:val="single" w:sz="4" w:space="0" w:color="000000"/>
              <w:bottom w:val="single" w:sz="4" w:space="0" w:color="000000"/>
              <w:right w:val="single" w:sz="4" w:space="0" w:color="000000"/>
            </w:tcBorders>
            <w:vAlign w:val="center"/>
          </w:tcPr>
          <w:p w14:paraId="347FFB6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3B1B7CA7" w14:textId="77777777">
        <w:trPr>
          <w:trHeight w:val="900"/>
        </w:trPr>
        <w:tc>
          <w:tcPr>
            <w:tcW w:w="753" w:type="dxa"/>
            <w:tcBorders>
              <w:top w:val="single" w:sz="4" w:space="0" w:color="000000"/>
              <w:left w:val="single" w:sz="4" w:space="0" w:color="000000"/>
              <w:bottom w:val="single" w:sz="4" w:space="0" w:color="000000"/>
              <w:right w:val="single" w:sz="4" w:space="0" w:color="000000"/>
            </w:tcBorders>
            <w:vAlign w:val="center"/>
          </w:tcPr>
          <w:p w14:paraId="2B30583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96</w:t>
            </w:r>
          </w:p>
        </w:tc>
        <w:tc>
          <w:tcPr>
            <w:tcW w:w="850" w:type="dxa"/>
            <w:tcBorders>
              <w:top w:val="single" w:sz="4" w:space="0" w:color="000000"/>
              <w:left w:val="single" w:sz="4" w:space="0" w:color="000000"/>
              <w:bottom w:val="single" w:sz="4" w:space="0" w:color="000000"/>
              <w:right w:val="single" w:sz="4" w:space="0" w:color="000000"/>
            </w:tcBorders>
            <w:vAlign w:val="center"/>
          </w:tcPr>
          <w:p w14:paraId="78B5476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5D819D0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5070EDA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*信息安全要求</w:t>
            </w:r>
          </w:p>
        </w:tc>
        <w:tc>
          <w:tcPr>
            <w:tcW w:w="1175" w:type="dxa"/>
            <w:tcBorders>
              <w:top w:val="single" w:sz="4" w:space="0" w:color="000000"/>
              <w:left w:val="single" w:sz="4" w:space="0" w:color="000000"/>
              <w:bottom w:val="single" w:sz="4" w:space="0" w:color="000000"/>
              <w:right w:val="single" w:sz="4" w:space="0" w:color="000000"/>
            </w:tcBorders>
            <w:vAlign w:val="center"/>
          </w:tcPr>
          <w:p w14:paraId="1759112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*研发过程安全</w:t>
            </w:r>
          </w:p>
        </w:tc>
        <w:tc>
          <w:tcPr>
            <w:tcW w:w="1090" w:type="dxa"/>
            <w:tcBorders>
              <w:top w:val="single" w:sz="4" w:space="0" w:color="000000"/>
              <w:left w:val="single" w:sz="4" w:space="0" w:color="000000"/>
              <w:bottom w:val="single" w:sz="4" w:space="0" w:color="000000"/>
              <w:right w:val="single" w:sz="4" w:space="0" w:color="000000"/>
            </w:tcBorders>
            <w:vAlign w:val="center"/>
          </w:tcPr>
          <w:p w14:paraId="4EF3F2F0"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7FBBBEFF"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1088" w:type="dxa"/>
            <w:tcBorders>
              <w:top w:val="single" w:sz="4" w:space="0" w:color="000000"/>
              <w:left w:val="single" w:sz="4" w:space="0" w:color="000000"/>
              <w:bottom w:val="single" w:sz="4" w:space="0" w:color="000000"/>
              <w:right w:val="single" w:sz="4" w:space="0" w:color="000000"/>
            </w:tcBorders>
            <w:vAlign w:val="center"/>
          </w:tcPr>
          <w:p w14:paraId="609B265C"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是/提供供应商盖章的承诺书</w:t>
            </w:r>
          </w:p>
        </w:tc>
      </w:tr>
      <w:tr w:rsidR="009F7343" w:rsidRPr="00F36A3C" w14:paraId="61FF730F"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2889D55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97</w:t>
            </w:r>
          </w:p>
        </w:tc>
        <w:tc>
          <w:tcPr>
            <w:tcW w:w="850" w:type="dxa"/>
            <w:tcBorders>
              <w:top w:val="single" w:sz="4" w:space="0" w:color="000000"/>
              <w:left w:val="single" w:sz="4" w:space="0" w:color="000000"/>
              <w:bottom w:val="single" w:sz="4" w:space="0" w:color="000000"/>
              <w:right w:val="single" w:sz="4" w:space="0" w:color="000000"/>
            </w:tcBorders>
            <w:vAlign w:val="center"/>
          </w:tcPr>
          <w:p w14:paraId="4ACAD0D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61BB68BA"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6DAD9B7B"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3832BDD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漏洞管理</w:t>
            </w:r>
          </w:p>
        </w:tc>
        <w:tc>
          <w:tcPr>
            <w:tcW w:w="1090" w:type="dxa"/>
            <w:tcBorders>
              <w:top w:val="single" w:sz="4" w:space="0" w:color="000000"/>
              <w:left w:val="single" w:sz="4" w:space="0" w:color="000000"/>
              <w:bottom w:val="single" w:sz="4" w:space="0" w:color="000000"/>
              <w:right w:val="single" w:sz="4" w:space="0" w:color="000000"/>
            </w:tcBorders>
            <w:vAlign w:val="center"/>
          </w:tcPr>
          <w:p w14:paraId="0DA89F6B"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18F890F5"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供应商承诺，生产商已建立漏洞全量视图，保证产品版本涉及到的所有漏洞(如驱动程序、BMC软件等)都可以查看</w:t>
            </w:r>
          </w:p>
        </w:tc>
        <w:tc>
          <w:tcPr>
            <w:tcW w:w="1088" w:type="dxa"/>
            <w:tcBorders>
              <w:top w:val="single" w:sz="4" w:space="0" w:color="000000"/>
              <w:left w:val="single" w:sz="4" w:space="0" w:color="000000"/>
              <w:bottom w:val="single" w:sz="4" w:space="0" w:color="000000"/>
              <w:right w:val="single" w:sz="4" w:space="0" w:color="000000"/>
            </w:tcBorders>
            <w:vAlign w:val="center"/>
          </w:tcPr>
          <w:p w14:paraId="12DDCC9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是/提供供应商盖章的承诺书</w:t>
            </w:r>
          </w:p>
        </w:tc>
      </w:tr>
      <w:tr w:rsidR="009F7343" w:rsidRPr="00F36A3C" w14:paraId="4629ABC6" w14:textId="77777777">
        <w:trPr>
          <w:trHeight w:val="1457"/>
        </w:trPr>
        <w:tc>
          <w:tcPr>
            <w:tcW w:w="753" w:type="dxa"/>
            <w:tcBorders>
              <w:top w:val="single" w:sz="4" w:space="0" w:color="000000"/>
              <w:left w:val="single" w:sz="4" w:space="0" w:color="000000"/>
              <w:bottom w:val="single" w:sz="4" w:space="0" w:color="000000"/>
              <w:right w:val="single" w:sz="4" w:space="0" w:color="000000"/>
            </w:tcBorders>
            <w:vAlign w:val="center"/>
          </w:tcPr>
          <w:p w14:paraId="1FEDDFF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98</w:t>
            </w:r>
          </w:p>
        </w:tc>
        <w:tc>
          <w:tcPr>
            <w:tcW w:w="850" w:type="dxa"/>
            <w:tcBorders>
              <w:top w:val="single" w:sz="4" w:space="0" w:color="000000"/>
              <w:left w:val="single" w:sz="4" w:space="0" w:color="000000"/>
              <w:bottom w:val="single" w:sz="4" w:space="0" w:color="000000"/>
              <w:right w:val="single" w:sz="4" w:space="0" w:color="000000"/>
            </w:tcBorders>
            <w:vAlign w:val="center"/>
          </w:tcPr>
          <w:p w14:paraId="03B6C913"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164CA16A"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14D92C3D"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6A82D3A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网络关键设备服务器要求</w:t>
            </w:r>
          </w:p>
        </w:tc>
        <w:tc>
          <w:tcPr>
            <w:tcW w:w="1090" w:type="dxa"/>
            <w:tcBorders>
              <w:top w:val="single" w:sz="4" w:space="0" w:color="000000"/>
              <w:left w:val="single" w:sz="4" w:space="0" w:color="000000"/>
              <w:bottom w:val="single" w:sz="4" w:space="0" w:color="000000"/>
              <w:right w:val="single" w:sz="4" w:space="0" w:color="000000"/>
            </w:tcBorders>
            <w:vAlign w:val="center"/>
          </w:tcPr>
          <w:p w14:paraId="37FDE5E3"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22690EDB"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336BB5C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0FD7AC4C" w14:textId="77777777">
        <w:trPr>
          <w:trHeight w:val="322"/>
        </w:trPr>
        <w:tc>
          <w:tcPr>
            <w:tcW w:w="753" w:type="dxa"/>
            <w:tcBorders>
              <w:top w:val="single" w:sz="4" w:space="0" w:color="000000"/>
              <w:left w:val="single" w:sz="4" w:space="0" w:color="000000"/>
              <w:bottom w:val="single" w:sz="4" w:space="0" w:color="000000"/>
              <w:right w:val="single" w:sz="4" w:space="0" w:color="000000"/>
            </w:tcBorders>
            <w:vAlign w:val="center"/>
          </w:tcPr>
          <w:p w14:paraId="47AF96E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99</w:t>
            </w:r>
          </w:p>
        </w:tc>
        <w:tc>
          <w:tcPr>
            <w:tcW w:w="850" w:type="dxa"/>
            <w:tcBorders>
              <w:top w:val="single" w:sz="4" w:space="0" w:color="000000"/>
              <w:left w:val="single" w:sz="4" w:space="0" w:color="000000"/>
              <w:bottom w:val="single" w:sz="4" w:space="0" w:color="000000"/>
              <w:right w:val="single" w:sz="4" w:space="0" w:color="000000"/>
            </w:tcBorders>
            <w:vAlign w:val="center"/>
          </w:tcPr>
          <w:p w14:paraId="363D232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right w:val="single" w:sz="4" w:space="0" w:color="000000"/>
            </w:tcBorders>
          </w:tcPr>
          <w:p w14:paraId="627AD6C6" w14:textId="77777777" w:rsidR="009F7343" w:rsidRPr="00F36A3C" w:rsidRDefault="00000000">
            <w:pPr>
              <w:rPr>
                <w:rFonts w:ascii="宋体" w:hAnsi="宋体" w:cs="华文仿宋" w:hint="eastAsia"/>
                <w:szCs w:val="21"/>
              </w:rPr>
            </w:pPr>
            <w:r w:rsidRPr="00F36A3C">
              <w:rPr>
                <w:rFonts w:ascii="宋体" w:hAnsi="宋体" w:cs="华文仿宋" w:hint="eastAsia"/>
                <w:szCs w:val="21"/>
                <w:lang w:bidi="ar"/>
              </w:rPr>
              <w:t>安全要求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1D8E65F0"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AE9734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增强要求</w:t>
            </w:r>
          </w:p>
        </w:tc>
        <w:tc>
          <w:tcPr>
            <w:tcW w:w="1090" w:type="dxa"/>
            <w:tcBorders>
              <w:top w:val="single" w:sz="4" w:space="0" w:color="000000"/>
              <w:left w:val="single" w:sz="4" w:space="0" w:color="000000"/>
              <w:bottom w:val="single" w:sz="4" w:space="0" w:color="000000"/>
              <w:right w:val="single" w:sz="4" w:space="0" w:color="000000"/>
            </w:tcBorders>
            <w:vAlign w:val="center"/>
          </w:tcPr>
          <w:p w14:paraId="68F7D1B1"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063452FD"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szCs w:val="21"/>
                <w:lang w:bidi="ar"/>
              </w:rPr>
              <w:t>a) 嵌入物理可信根，实现设备的信任链构建；</w:t>
            </w:r>
          </w:p>
          <w:p w14:paraId="206065AA"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b) 支持可信平台控制模块(TPCM)；</w:t>
            </w:r>
          </w:p>
          <w:p w14:paraId="2D28F59D"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c) 支持在固件系统（BMC、BIOS）启动前实现对固件度量的功能，支持物理可信根对BMC固件或BIOS固件进行完整性检测、更新和恢复；</w:t>
            </w:r>
          </w:p>
          <w:p w14:paraId="17634D1F"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d) 支持对 CPU、网络控制器等关键处理器进行身份识别与度量的功能；</w:t>
            </w:r>
          </w:p>
          <w:p w14:paraId="579263DE"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e) 支持基于处理器或可信计算模块度量的功能；</w:t>
            </w:r>
          </w:p>
          <w:p w14:paraId="260E3209"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f) 所采用的可信密码模块接口应符合GM/T 0012 的相关规定；</w:t>
            </w:r>
          </w:p>
          <w:p w14:paraId="09A25CD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g) 可信安全管理模块、处理器等硬件载体应通过国家相关部门的认证和许可</w:t>
            </w:r>
          </w:p>
        </w:tc>
        <w:tc>
          <w:tcPr>
            <w:tcW w:w="1088" w:type="dxa"/>
            <w:tcBorders>
              <w:top w:val="single" w:sz="4" w:space="0" w:color="000000"/>
              <w:left w:val="single" w:sz="4" w:space="0" w:color="000000"/>
              <w:bottom w:val="single" w:sz="4" w:space="0" w:color="000000"/>
              <w:right w:val="single" w:sz="4" w:space="0" w:color="000000"/>
            </w:tcBorders>
            <w:vAlign w:val="center"/>
          </w:tcPr>
          <w:p w14:paraId="34CF4D5D"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3D0B5721"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5FF9AC5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lastRenderedPageBreak/>
              <w:t>100</w:t>
            </w:r>
          </w:p>
        </w:tc>
        <w:tc>
          <w:tcPr>
            <w:tcW w:w="850" w:type="dxa"/>
            <w:tcBorders>
              <w:top w:val="single" w:sz="4" w:space="0" w:color="000000"/>
              <w:left w:val="single" w:sz="4" w:space="0" w:color="000000"/>
              <w:bottom w:val="single" w:sz="4" w:space="0" w:color="000000"/>
              <w:right w:val="single" w:sz="4" w:space="0" w:color="000000"/>
            </w:tcBorders>
            <w:vAlign w:val="center"/>
          </w:tcPr>
          <w:p w14:paraId="0855391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tcPr>
          <w:p w14:paraId="487BAC4D"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安全要求</w:t>
            </w:r>
          </w:p>
        </w:tc>
        <w:tc>
          <w:tcPr>
            <w:tcW w:w="1145" w:type="dxa"/>
            <w:tcBorders>
              <w:top w:val="single" w:sz="4" w:space="0" w:color="000000"/>
              <w:left w:val="single" w:sz="4" w:space="0" w:color="000000"/>
              <w:bottom w:val="single" w:sz="4" w:space="0" w:color="000000"/>
              <w:right w:val="single" w:sz="4" w:space="0" w:color="000000"/>
            </w:tcBorders>
            <w:vAlign w:val="center"/>
          </w:tcPr>
          <w:p w14:paraId="4B8DDF5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*物理安全</w:t>
            </w:r>
          </w:p>
        </w:tc>
        <w:tc>
          <w:tcPr>
            <w:tcW w:w="1175" w:type="dxa"/>
            <w:tcBorders>
              <w:top w:val="single" w:sz="4" w:space="0" w:color="000000"/>
              <w:left w:val="single" w:sz="4" w:space="0" w:color="000000"/>
              <w:bottom w:val="single" w:sz="4" w:space="0" w:color="000000"/>
              <w:right w:val="single" w:sz="4" w:space="0" w:color="000000"/>
            </w:tcBorders>
            <w:vAlign w:val="center"/>
          </w:tcPr>
          <w:p w14:paraId="1CBEC10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*物理安全</w:t>
            </w:r>
          </w:p>
        </w:tc>
        <w:tc>
          <w:tcPr>
            <w:tcW w:w="1090" w:type="dxa"/>
            <w:tcBorders>
              <w:top w:val="single" w:sz="4" w:space="0" w:color="000000"/>
              <w:left w:val="single" w:sz="4" w:space="0" w:color="000000"/>
              <w:bottom w:val="single" w:sz="4" w:space="0" w:color="000000"/>
              <w:right w:val="single" w:sz="4" w:space="0" w:color="000000"/>
            </w:tcBorders>
            <w:vAlign w:val="center"/>
          </w:tcPr>
          <w:p w14:paraId="5CFF5BD7"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4B73397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安全要求应符合GB 4943.1的规定</w:t>
            </w:r>
          </w:p>
        </w:tc>
        <w:tc>
          <w:tcPr>
            <w:tcW w:w="1088" w:type="dxa"/>
            <w:tcBorders>
              <w:top w:val="single" w:sz="4" w:space="0" w:color="000000"/>
              <w:left w:val="single" w:sz="4" w:space="0" w:color="000000"/>
              <w:bottom w:val="single" w:sz="4" w:space="0" w:color="000000"/>
              <w:right w:val="single" w:sz="4" w:space="0" w:color="000000"/>
            </w:tcBorders>
            <w:vAlign w:val="center"/>
          </w:tcPr>
          <w:p w14:paraId="1E6FAB4C"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29F66B41"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771A62A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101</w:t>
            </w:r>
          </w:p>
        </w:tc>
        <w:tc>
          <w:tcPr>
            <w:tcW w:w="850" w:type="dxa"/>
            <w:tcBorders>
              <w:top w:val="single" w:sz="4" w:space="0" w:color="000000"/>
              <w:left w:val="single" w:sz="4" w:space="0" w:color="000000"/>
              <w:bottom w:val="single" w:sz="4" w:space="0" w:color="000000"/>
              <w:right w:val="single" w:sz="4" w:space="0" w:color="000000"/>
            </w:tcBorders>
            <w:vAlign w:val="center"/>
          </w:tcPr>
          <w:p w14:paraId="4A46ABE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tcPr>
          <w:p w14:paraId="143EA39A" w14:textId="77777777" w:rsidR="009F7343" w:rsidRPr="00F36A3C" w:rsidRDefault="00000000">
            <w:pPr>
              <w:jc w:val="center"/>
              <w:rPr>
                <w:rFonts w:ascii="宋体" w:hAnsi="宋体" w:cs="华文仿宋" w:hint="eastAsia"/>
                <w:szCs w:val="21"/>
                <w:lang w:bidi="ar"/>
              </w:rPr>
            </w:pPr>
            <w:r w:rsidRPr="00F36A3C">
              <w:rPr>
                <w:rFonts w:ascii="宋体" w:hAnsi="宋体" w:cs="华文仿宋" w:hint="eastAsia"/>
                <w:szCs w:val="21"/>
                <w:lang w:bidi="ar"/>
              </w:rPr>
              <w:t>安全要求</w:t>
            </w:r>
          </w:p>
        </w:tc>
        <w:tc>
          <w:tcPr>
            <w:tcW w:w="1145" w:type="dxa"/>
            <w:tcBorders>
              <w:top w:val="single" w:sz="4" w:space="0" w:color="000000"/>
              <w:left w:val="single" w:sz="4" w:space="0" w:color="000000"/>
              <w:bottom w:val="single" w:sz="4" w:space="0" w:color="000000"/>
              <w:right w:val="single" w:sz="4" w:space="0" w:color="000000"/>
            </w:tcBorders>
            <w:vAlign w:val="center"/>
          </w:tcPr>
          <w:p w14:paraId="4217122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*限用物质的限量要求</w:t>
            </w:r>
          </w:p>
        </w:tc>
        <w:tc>
          <w:tcPr>
            <w:tcW w:w="1175" w:type="dxa"/>
            <w:tcBorders>
              <w:top w:val="single" w:sz="4" w:space="0" w:color="000000"/>
              <w:left w:val="single" w:sz="4" w:space="0" w:color="000000"/>
              <w:bottom w:val="single" w:sz="4" w:space="0" w:color="000000"/>
              <w:right w:val="single" w:sz="4" w:space="0" w:color="000000"/>
            </w:tcBorders>
            <w:vAlign w:val="center"/>
          </w:tcPr>
          <w:p w14:paraId="0A1F44E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*限用物质的限量要求</w:t>
            </w:r>
          </w:p>
        </w:tc>
        <w:tc>
          <w:tcPr>
            <w:tcW w:w="1090" w:type="dxa"/>
            <w:tcBorders>
              <w:top w:val="single" w:sz="4" w:space="0" w:color="000000"/>
              <w:left w:val="single" w:sz="4" w:space="0" w:color="000000"/>
              <w:bottom w:val="single" w:sz="4" w:space="0" w:color="000000"/>
              <w:right w:val="single" w:sz="4" w:space="0" w:color="000000"/>
            </w:tcBorders>
            <w:vAlign w:val="center"/>
          </w:tcPr>
          <w:p w14:paraId="6CA2D4EA"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3DCEF90A"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限用物质的限量应符合GB/T 26572的要求</w:t>
            </w:r>
          </w:p>
        </w:tc>
        <w:tc>
          <w:tcPr>
            <w:tcW w:w="1088" w:type="dxa"/>
            <w:tcBorders>
              <w:top w:val="single" w:sz="4" w:space="0" w:color="000000"/>
              <w:left w:val="single" w:sz="4" w:space="0" w:color="000000"/>
              <w:bottom w:val="single" w:sz="4" w:space="0" w:color="000000"/>
              <w:right w:val="single" w:sz="4" w:space="0" w:color="000000"/>
            </w:tcBorders>
            <w:vAlign w:val="center"/>
          </w:tcPr>
          <w:p w14:paraId="4834BAF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5DBEDEA3"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6D7D734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102</w:t>
            </w:r>
          </w:p>
        </w:tc>
        <w:tc>
          <w:tcPr>
            <w:tcW w:w="850" w:type="dxa"/>
            <w:tcBorders>
              <w:top w:val="single" w:sz="4" w:space="0" w:color="000000"/>
              <w:left w:val="single" w:sz="4" w:space="0" w:color="000000"/>
              <w:bottom w:val="single" w:sz="4" w:space="0" w:color="000000"/>
              <w:right w:val="single" w:sz="4" w:space="0" w:color="000000"/>
            </w:tcBorders>
            <w:vAlign w:val="center"/>
          </w:tcPr>
          <w:p w14:paraId="00BD574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7AC8D28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性能要求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0542035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*CPU性能</w:t>
            </w:r>
          </w:p>
        </w:tc>
        <w:tc>
          <w:tcPr>
            <w:tcW w:w="1175" w:type="dxa"/>
            <w:tcBorders>
              <w:top w:val="single" w:sz="4" w:space="0" w:color="000000"/>
              <w:left w:val="single" w:sz="4" w:space="0" w:color="000000"/>
              <w:bottom w:val="single" w:sz="4" w:space="0" w:color="000000"/>
              <w:right w:val="single" w:sz="4" w:space="0" w:color="000000"/>
            </w:tcBorders>
            <w:vAlign w:val="center"/>
          </w:tcPr>
          <w:p w14:paraId="5087657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*CPU主频</w:t>
            </w:r>
          </w:p>
        </w:tc>
        <w:tc>
          <w:tcPr>
            <w:tcW w:w="1090" w:type="dxa"/>
            <w:tcBorders>
              <w:top w:val="single" w:sz="4" w:space="0" w:color="000000"/>
              <w:left w:val="single" w:sz="4" w:space="0" w:color="000000"/>
              <w:bottom w:val="single" w:sz="4" w:space="0" w:color="000000"/>
              <w:right w:val="single" w:sz="4" w:space="0" w:color="000000"/>
            </w:tcBorders>
            <w:vAlign w:val="center"/>
          </w:tcPr>
          <w:p w14:paraId="754B8068"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6C8A063F"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≥2.6GHz</w:t>
            </w:r>
          </w:p>
        </w:tc>
        <w:tc>
          <w:tcPr>
            <w:tcW w:w="1088" w:type="dxa"/>
            <w:tcBorders>
              <w:top w:val="single" w:sz="4" w:space="0" w:color="000000"/>
              <w:left w:val="single" w:sz="4" w:space="0" w:color="000000"/>
              <w:bottom w:val="single" w:sz="4" w:space="0" w:color="000000"/>
              <w:right w:val="single" w:sz="4" w:space="0" w:color="000000"/>
            </w:tcBorders>
            <w:vAlign w:val="center"/>
          </w:tcPr>
          <w:p w14:paraId="061E9175"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74CA5C9"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7E7008B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103</w:t>
            </w:r>
          </w:p>
        </w:tc>
        <w:tc>
          <w:tcPr>
            <w:tcW w:w="850" w:type="dxa"/>
            <w:tcBorders>
              <w:top w:val="single" w:sz="4" w:space="0" w:color="000000"/>
              <w:left w:val="single" w:sz="4" w:space="0" w:color="000000"/>
              <w:bottom w:val="single" w:sz="4" w:space="0" w:color="000000"/>
              <w:right w:val="single" w:sz="4" w:space="0" w:color="000000"/>
            </w:tcBorders>
            <w:vAlign w:val="center"/>
          </w:tcPr>
          <w:p w14:paraId="2B0AB40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54A9A49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性能要求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0B1C4792"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6F2522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*单CPU核数</w:t>
            </w:r>
          </w:p>
        </w:tc>
        <w:tc>
          <w:tcPr>
            <w:tcW w:w="1090" w:type="dxa"/>
            <w:tcBorders>
              <w:top w:val="single" w:sz="4" w:space="0" w:color="000000"/>
              <w:left w:val="single" w:sz="4" w:space="0" w:color="000000"/>
              <w:bottom w:val="single" w:sz="4" w:space="0" w:color="000000"/>
              <w:right w:val="single" w:sz="4" w:space="0" w:color="000000"/>
            </w:tcBorders>
            <w:vAlign w:val="center"/>
          </w:tcPr>
          <w:p w14:paraId="294773A6"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352C5EFA"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≥48核</w:t>
            </w:r>
          </w:p>
        </w:tc>
        <w:tc>
          <w:tcPr>
            <w:tcW w:w="1088" w:type="dxa"/>
            <w:tcBorders>
              <w:top w:val="single" w:sz="4" w:space="0" w:color="000000"/>
              <w:left w:val="single" w:sz="4" w:space="0" w:color="000000"/>
              <w:bottom w:val="single" w:sz="4" w:space="0" w:color="000000"/>
              <w:right w:val="single" w:sz="4" w:space="0" w:color="000000"/>
            </w:tcBorders>
            <w:vAlign w:val="center"/>
          </w:tcPr>
          <w:p w14:paraId="02447517"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5AB3A276"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7280CCD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104</w:t>
            </w:r>
          </w:p>
        </w:tc>
        <w:tc>
          <w:tcPr>
            <w:tcW w:w="850" w:type="dxa"/>
            <w:tcBorders>
              <w:top w:val="single" w:sz="4" w:space="0" w:color="000000"/>
              <w:left w:val="single" w:sz="4" w:space="0" w:color="000000"/>
              <w:bottom w:val="single" w:sz="4" w:space="0" w:color="000000"/>
              <w:right w:val="single" w:sz="4" w:space="0" w:color="000000"/>
            </w:tcBorders>
            <w:vAlign w:val="center"/>
          </w:tcPr>
          <w:p w14:paraId="524017A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7FD7FB5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性能要求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1BD32A9B"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0F162DB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*单CPU末级缓存容量</w:t>
            </w:r>
          </w:p>
        </w:tc>
        <w:tc>
          <w:tcPr>
            <w:tcW w:w="1090" w:type="dxa"/>
            <w:tcBorders>
              <w:top w:val="single" w:sz="4" w:space="0" w:color="000000"/>
              <w:left w:val="single" w:sz="4" w:space="0" w:color="000000"/>
              <w:bottom w:val="single" w:sz="4" w:space="0" w:color="000000"/>
              <w:right w:val="single" w:sz="4" w:space="0" w:color="000000"/>
            </w:tcBorders>
            <w:vAlign w:val="center"/>
          </w:tcPr>
          <w:p w14:paraId="60E38750"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13CAE1C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≥48MB</w:t>
            </w:r>
          </w:p>
        </w:tc>
        <w:tc>
          <w:tcPr>
            <w:tcW w:w="1088" w:type="dxa"/>
            <w:tcBorders>
              <w:top w:val="single" w:sz="4" w:space="0" w:color="000000"/>
              <w:left w:val="single" w:sz="4" w:space="0" w:color="000000"/>
              <w:bottom w:val="single" w:sz="4" w:space="0" w:color="000000"/>
              <w:right w:val="single" w:sz="4" w:space="0" w:color="000000"/>
            </w:tcBorders>
            <w:vAlign w:val="center"/>
          </w:tcPr>
          <w:p w14:paraId="69436CD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4351667"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386C7CB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105</w:t>
            </w:r>
          </w:p>
        </w:tc>
        <w:tc>
          <w:tcPr>
            <w:tcW w:w="850" w:type="dxa"/>
            <w:tcBorders>
              <w:top w:val="single" w:sz="4" w:space="0" w:color="000000"/>
              <w:left w:val="single" w:sz="4" w:space="0" w:color="000000"/>
              <w:bottom w:val="single" w:sz="4" w:space="0" w:color="000000"/>
              <w:right w:val="single" w:sz="4" w:space="0" w:color="000000"/>
            </w:tcBorders>
            <w:vAlign w:val="center"/>
          </w:tcPr>
          <w:p w14:paraId="34F8FE8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4F4A360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性能要求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6D08477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*内存性能</w:t>
            </w:r>
          </w:p>
        </w:tc>
        <w:tc>
          <w:tcPr>
            <w:tcW w:w="1175" w:type="dxa"/>
            <w:tcBorders>
              <w:top w:val="single" w:sz="4" w:space="0" w:color="000000"/>
              <w:left w:val="single" w:sz="4" w:space="0" w:color="000000"/>
              <w:bottom w:val="single" w:sz="4" w:space="0" w:color="000000"/>
              <w:right w:val="single" w:sz="4" w:space="0" w:color="000000"/>
            </w:tcBorders>
            <w:vAlign w:val="center"/>
          </w:tcPr>
          <w:p w14:paraId="71ABA48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单内存模块容量</w:t>
            </w:r>
          </w:p>
        </w:tc>
        <w:tc>
          <w:tcPr>
            <w:tcW w:w="1090" w:type="dxa"/>
            <w:tcBorders>
              <w:top w:val="single" w:sz="4" w:space="0" w:color="000000"/>
              <w:left w:val="single" w:sz="4" w:space="0" w:color="000000"/>
              <w:bottom w:val="single" w:sz="4" w:space="0" w:color="000000"/>
              <w:right w:val="single" w:sz="4" w:space="0" w:color="000000"/>
            </w:tcBorders>
            <w:vAlign w:val="center"/>
          </w:tcPr>
          <w:p w14:paraId="60D2F341"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17CAF156"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单根≥32GB</w:t>
            </w:r>
          </w:p>
        </w:tc>
        <w:tc>
          <w:tcPr>
            <w:tcW w:w="1088" w:type="dxa"/>
            <w:tcBorders>
              <w:top w:val="single" w:sz="4" w:space="0" w:color="000000"/>
              <w:left w:val="single" w:sz="4" w:space="0" w:color="000000"/>
              <w:bottom w:val="single" w:sz="4" w:space="0" w:color="000000"/>
              <w:right w:val="single" w:sz="4" w:space="0" w:color="000000"/>
            </w:tcBorders>
            <w:vAlign w:val="center"/>
          </w:tcPr>
          <w:p w14:paraId="5F99393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F3121D0"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53A926F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106</w:t>
            </w:r>
          </w:p>
        </w:tc>
        <w:tc>
          <w:tcPr>
            <w:tcW w:w="850" w:type="dxa"/>
            <w:tcBorders>
              <w:top w:val="single" w:sz="4" w:space="0" w:color="000000"/>
              <w:left w:val="single" w:sz="4" w:space="0" w:color="000000"/>
              <w:bottom w:val="single" w:sz="4" w:space="0" w:color="000000"/>
              <w:right w:val="single" w:sz="4" w:space="0" w:color="000000"/>
            </w:tcBorders>
            <w:vAlign w:val="center"/>
          </w:tcPr>
          <w:p w14:paraId="1B48986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4B0AF2D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性能要求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7E12287E"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19A8718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*内存速率</w:t>
            </w:r>
          </w:p>
        </w:tc>
        <w:tc>
          <w:tcPr>
            <w:tcW w:w="1090" w:type="dxa"/>
            <w:tcBorders>
              <w:top w:val="single" w:sz="4" w:space="0" w:color="000000"/>
              <w:left w:val="single" w:sz="4" w:space="0" w:color="000000"/>
              <w:bottom w:val="single" w:sz="4" w:space="0" w:color="000000"/>
              <w:right w:val="single" w:sz="4" w:space="0" w:color="000000"/>
            </w:tcBorders>
            <w:vAlign w:val="center"/>
          </w:tcPr>
          <w:p w14:paraId="6E18C06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469B1B1F"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≥2666MHz</w:t>
            </w:r>
          </w:p>
        </w:tc>
        <w:tc>
          <w:tcPr>
            <w:tcW w:w="1088" w:type="dxa"/>
            <w:tcBorders>
              <w:top w:val="single" w:sz="4" w:space="0" w:color="000000"/>
              <w:left w:val="single" w:sz="4" w:space="0" w:color="000000"/>
              <w:bottom w:val="single" w:sz="4" w:space="0" w:color="000000"/>
              <w:right w:val="single" w:sz="4" w:space="0" w:color="000000"/>
            </w:tcBorders>
            <w:vAlign w:val="center"/>
          </w:tcPr>
          <w:p w14:paraId="476C421D"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6ED6B0B8"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3AEAE2C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107</w:t>
            </w:r>
          </w:p>
        </w:tc>
        <w:tc>
          <w:tcPr>
            <w:tcW w:w="850" w:type="dxa"/>
            <w:tcBorders>
              <w:top w:val="single" w:sz="4" w:space="0" w:color="000000"/>
              <w:left w:val="single" w:sz="4" w:space="0" w:color="000000"/>
              <w:bottom w:val="single" w:sz="4" w:space="0" w:color="000000"/>
              <w:right w:val="single" w:sz="4" w:space="0" w:color="000000"/>
            </w:tcBorders>
            <w:vAlign w:val="center"/>
          </w:tcPr>
          <w:p w14:paraId="600AF1AA"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1EE5ECE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性能要求</w:t>
            </w:r>
          </w:p>
        </w:tc>
        <w:tc>
          <w:tcPr>
            <w:tcW w:w="1145" w:type="dxa"/>
            <w:tcBorders>
              <w:top w:val="single" w:sz="4" w:space="0" w:color="000000"/>
              <w:left w:val="single" w:sz="4" w:space="0" w:color="000000"/>
              <w:bottom w:val="single" w:sz="4" w:space="0" w:color="000000"/>
              <w:right w:val="single" w:sz="4" w:space="0" w:color="000000"/>
            </w:tcBorders>
            <w:vAlign w:val="center"/>
          </w:tcPr>
          <w:p w14:paraId="75BD8A0B"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存储性能</w:t>
            </w:r>
          </w:p>
        </w:tc>
        <w:tc>
          <w:tcPr>
            <w:tcW w:w="1175" w:type="dxa"/>
            <w:tcBorders>
              <w:top w:val="single" w:sz="4" w:space="0" w:color="000000"/>
              <w:left w:val="single" w:sz="4" w:space="0" w:color="000000"/>
              <w:bottom w:val="single" w:sz="4" w:space="0" w:color="000000"/>
              <w:right w:val="single" w:sz="4" w:space="0" w:color="000000"/>
            </w:tcBorders>
            <w:vAlign w:val="center"/>
          </w:tcPr>
          <w:p w14:paraId="0365B01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硬盘转速</w:t>
            </w:r>
          </w:p>
        </w:tc>
        <w:tc>
          <w:tcPr>
            <w:tcW w:w="1090" w:type="dxa"/>
            <w:tcBorders>
              <w:top w:val="single" w:sz="4" w:space="0" w:color="000000"/>
              <w:left w:val="single" w:sz="4" w:space="0" w:color="000000"/>
              <w:bottom w:val="single" w:sz="4" w:space="0" w:color="000000"/>
              <w:right w:val="single" w:sz="4" w:space="0" w:color="000000"/>
            </w:tcBorders>
            <w:vAlign w:val="center"/>
          </w:tcPr>
          <w:p w14:paraId="6F2087EA"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4E0B12FE"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19E48533"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3691640E"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3D466FB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108</w:t>
            </w:r>
          </w:p>
        </w:tc>
        <w:tc>
          <w:tcPr>
            <w:tcW w:w="850" w:type="dxa"/>
            <w:tcBorders>
              <w:top w:val="single" w:sz="4" w:space="0" w:color="000000"/>
              <w:left w:val="single" w:sz="4" w:space="0" w:color="000000"/>
              <w:bottom w:val="single" w:sz="4" w:space="0" w:color="000000"/>
              <w:right w:val="single" w:sz="4" w:space="0" w:color="000000"/>
            </w:tcBorders>
            <w:vAlign w:val="center"/>
          </w:tcPr>
          <w:p w14:paraId="5238967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5FF1756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性能要求</w:t>
            </w:r>
          </w:p>
        </w:tc>
        <w:tc>
          <w:tcPr>
            <w:tcW w:w="1145" w:type="dxa"/>
            <w:tcBorders>
              <w:top w:val="single" w:sz="4" w:space="0" w:color="000000"/>
              <w:left w:val="single" w:sz="4" w:space="0" w:color="000000"/>
              <w:bottom w:val="single" w:sz="4" w:space="0" w:color="000000"/>
              <w:right w:val="single" w:sz="4" w:space="0" w:color="000000"/>
            </w:tcBorders>
            <w:vAlign w:val="center"/>
          </w:tcPr>
          <w:p w14:paraId="4D30C06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RAID卡性能</w:t>
            </w:r>
          </w:p>
        </w:tc>
        <w:tc>
          <w:tcPr>
            <w:tcW w:w="1175" w:type="dxa"/>
            <w:tcBorders>
              <w:top w:val="single" w:sz="4" w:space="0" w:color="000000"/>
              <w:left w:val="single" w:sz="4" w:space="0" w:color="000000"/>
              <w:bottom w:val="single" w:sz="4" w:space="0" w:color="000000"/>
              <w:right w:val="single" w:sz="4" w:space="0" w:color="000000"/>
            </w:tcBorders>
            <w:vAlign w:val="center"/>
          </w:tcPr>
          <w:p w14:paraId="6252627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RAID卡缓存容量大小</w:t>
            </w:r>
          </w:p>
        </w:tc>
        <w:tc>
          <w:tcPr>
            <w:tcW w:w="1090" w:type="dxa"/>
            <w:tcBorders>
              <w:top w:val="single" w:sz="4" w:space="0" w:color="000000"/>
              <w:left w:val="single" w:sz="4" w:space="0" w:color="000000"/>
              <w:bottom w:val="single" w:sz="4" w:space="0" w:color="000000"/>
              <w:right w:val="single" w:sz="4" w:space="0" w:color="000000"/>
            </w:tcBorders>
            <w:vAlign w:val="center"/>
          </w:tcPr>
          <w:p w14:paraId="0D9980A0"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54E82F79"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≥4GB</w:t>
            </w:r>
          </w:p>
        </w:tc>
        <w:tc>
          <w:tcPr>
            <w:tcW w:w="1088" w:type="dxa"/>
            <w:tcBorders>
              <w:top w:val="single" w:sz="4" w:space="0" w:color="000000"/>
              <w:left w:val="single" w:sz="4" w:space="0" w:color="000000"/>
              <w:bottom w:val="single" w:sz="4" w:space="0" w:color="000000"/>
              <w:right w:val="single" w:sz="4" w:space="0" w:color="000000"/>
            </w:tcBorders>
            <w:vAlign w:val="center"/>
          </w:tcPr>
          <w:p w14:paraId="6A721B62"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72EBA5D1"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02B844A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109</w:t>
            </w:r>
          </w:p>
        </w:tc>
        <w:tc>
          <w:tcPr>
            <w:tcW w:w="850" w:type="dxa"/>
            <w:tcBorders>
              <w:top w:val="single" w:sz="4" w:space="0" w:color="000000"/>
              <w:left w:val="single" w:sz="4" w:space="0" w:color="000000"/>
              <w:bottom w:val="single" w:sz="4" w:space="0" w:color="000000"/>
              <w:right w:val="single" w:sz="4" w:space="0" w:color="000000"/>
            </w:tcBorders>
            <w:vAlign w:val="center"/>
          </w:tcPr>
          <w:p w14:paraId="722F87A6"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2473CD3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性能要求</w:t>
            </w:r>
          </w:p>
        </w:tc>
        <w:tc>
          <w:tcPr>
            <w:tcW w:w="1145" w:type="dxa"/>
            <w:tcBorders>
              <w:top w:val="single" w:sz="4" w:space="0" w:color="000000"/>
              <w:left w:val="single" w:sz="4" w:space="0" w:color="000000"/>
              <w:bottom w:val="single" w:sz="4" w:space="0" w:color="000000"/>
              <w:right w:val="single" w:sz="4" w:space="0" w:color="000000"/>
            </w:tcBorders>
            <w:vAlign w:val="center"/>
          </w:tcPr>
          <w:p w14:paraId="0995772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FC HBA性能</w:t>
            </w:r>
          </w:p>
        </w:tc>
        <w:tc>
          <w:tcPr>
            <w:tcW w:w="1175" w:type="dxa"/>
            <w:tcBorders>
              <w:top w:val="single" w:sz="4" w:space="0" w:color="000000"/>
              <w:left w:val="single" w:sz="4" w:space="0" w:color="000000"/>
              <w:bottom w:val="single" w:sz="4" w:space="0" w:color="000000"/>
              <w:right w:val="single" w:sz="4" w:space="0" w:color="000000"/>
            </w:tcBorders>
            <w:vAlign w:val="center"/>
          </w:tcPr>
          <w:p w14:paraId="4608CC6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FC HBA卡速率</w:t>
            </w:r>
          </w:p>
        </w:tc>
        <w:tc>
          <w:tcPr>
            <w:tcW w:w="1090" w:type="dxa"/>
            <w:tcBorders>
              <w:top w:val="single" w:sz="4" w:space="0" w:color="000000"/>
              <w:left w:val="single" w:sz="4" w:space="0" w:color="000000"/>
              <w:bottom w:val="single" w:sz="4" w:space="0" w:color="000000"/>
              <w:right w:val="single" w:sz="4" w:space="0" w:color="000000"/>
            </w:tcBorders>
            <w:vAlign w:val="center"/>
          </w:tcPr>
          <w:p w14:paraId="5A96CFA7" w14:textId="77777777" w:rsidR="009F7343" w:rsidRPr="00F36A3C" w:rsidRDefault="009F7343">
            <w:pPr>
              <w:widowControl/>
              <w:jc w:val="center"/>
              <w:textAlignment w:val="center"/>
              <w:rPr>
                <w:rFonts w:ascii="宋体" w:hAnsi="宋体" w:cs="华文仿宋" w:hint="eastAsia"/>
                <w:szCs w:val="21"/>
                <w:lang w:bidi="ar"/>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66A92F0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037D2471"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A3C2B81"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5545278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110</w:t>
            </w:r>
          </w:p>
        </w:tc>
        <w:tc>
          <w:tcPr>
            <w:tcW w:w="850" w:type="dxa"/>
            <w:tcBorders>
              <w:top w:val="single" w:sz="4" w:space="0" w:color="000000"/>
              <w:left w:val="single" w:sz="4" w:space="0" w:color="000000"/>
              <w:bottom w:val="single" w:sz="4" w:space="0" w:color="000000"/>
              <w:right w:val="single" w:sz="4" w:space="0" w:color="000000"/>
            </w:tcBorders>
            <w:vAlign w:val="center"/>
          </w:tcPr>
          <w:p w14:paraId="590B4A5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212F46E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性能要求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2DBF728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网络性能</w:t>
            </w:r>
          </w:p>
        </w:tc>
        <w:tc>
          <w:tcPr>
            <w:tcW w:w="1175" w:type="dxa"/>
            <w:tcBorders>
              <w:top w:val="single" w:sz="4" w:space="0" w:color="000000"/>
              <w:left w:val="single" w:sz="4" w:space="0" w:color="000000"/>
              <w:bottom w:val="single" w:sz="4" w:space="0" w:color="000000"/>
              <w:right w:val="single" w:sz="4" w:space="0" w:color="000000"/>
            </w:tcBorders>
            <w:vAlign w:val="center"/>
          </w:tcPr>
          <w:p w14:paraId="24991C0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独立网卡速率</w:t>
            </w:r>
          </w:p>
        </w:tc>
        <w:tc>
          <w:tcPr>
            <w:tcW w:w="1090" w:type="dxa"/>
            <w:tcBorders>
              <w:top w:val="single" w:sz="4" w:space="0" w:color="000000"/>
              <w:left w:val="single" w:sz="4" w:space="0" w:color="000000"/>
              <w:bottom w:val="single" w:sz="4" w:space="0" w:color="000000"/>
              <w:right w:val="single" w:sz="4" w:space="0" w:color="000000"/>
            </w:tcBorders>
            <w:vAlign w:val="center"/>
          </w:tcPr>
          <w:p w14:paraId="20D6005B"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4CD87089"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≥10GE</w:t>
            </w:r>
          </w:p>
        </w:tc>
        <w:tc>
          <w:tcPr>
            <w:tcW w:w="1088" w:type="dxa"/>
            <w:tcBorders>
              <w:top w:val="single" w:sz="4" w:space="0" w:color="000000"/>
              <w:left w:val="single" w:sz="4" w:space="0" w:color="000000"/>
              <w:bottom w:val="single" w:sz="4" w:space="0" w:color="000000"/>
              <w:right w:val="single" w:sz="4" w:space="0" w:color="000000"/>
            </w:tcBorders>
            <w:vAlign w:val="center"/>
          </w:tcPr>
          <w:p w14:paraId="26620A91"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55BC91D"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115DAAA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111</w:t>
            </w:r>
          </w:p>
        </w:tc>
        <w:tc>
          <w:tcPr>
            <w:tcW w:w="850" w:type="dxa"/>
            <w:tcBorders>
              <w:top w:val="single" w:sz="4" w:space="0" w:color="000000"/>
              <w:left w:val="single" w:sz="4" w:space="0" w:color="000000"/>
              <w:bottom w:val="single" w:sz="4" w:space="0" w:color="000000"/>
              <w:right w:val="single" w:sz="4" w:space="0" w:color="000000"/>
            </w:tcBorders>
            <w:vAlign w:val="center"/>
          </w:tcPr>
          <w:p w14:paraId="51680096"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DEB5E6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性能要求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69904138"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E22F1F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板载网卡速率</w:t>
            </w:r>
          </w:p>
        </w:tc>
        <w:tc>
          <w:tcPr>
            <w:tcW w:w="1090" w:type="dxa"/>
            <w:tcBorders>
              <w:top w:val="single" w:sz="4" w:space="0" w:color="000000"/>
              <w:left w:val="single" w:sz="4" w:space="0" w:color="000000"/>
              <w:bottom w:val="single" w:sz="4" w:space="0" w:color="000000"/>
              <w:right w:val="single" w:sz="4" w:space="0" w:color="000000"/>
            </w:tcBorders>
            <w:vAlign w:val="center"/>
          </w:tcPr>
          <w:p w14:paraId="7DA9446D"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61B31689"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光口网卡速率≥25GE</w:t>
            </w:r>
          </w:p>
        </w:tc>
        <w:tc>
          <w:tcPr>
            <w:tcW w:w="1088" w:type="dxa"/>
            <w:tcBorders>
              <w:top w:val="single" w:sz="4" w:space="0" w:color="000000"/>
              <w:left w:val="single" w:sz="4" w:space="0" w:color="000000"/>
              <w:bottom w:val="single" w:sz="4" w:space="0" w:color="000000"/>
              <w:right w:val="single" w:sz="4" w:space="0" w:color="000000"/>
            </w:tcBorders>
            <w:vAlign w:val="center"/>
          </w:tcPr>
          <w:p w14:paraId="2E74793C"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7E81FE3A"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6D3F40F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112</w:t>
            </w:r>
          </w:p>
        </w:tc>
        <w:tc>
          <w:tcPr>
            <w:tcW w:w="850" w:type="dxa"/>
            <w:tcBorders>
              <w:top w:val="single" w:sz="4" w:space="0" w:color="000000"/>
              <w:left w:val="single" w:sz="4" w:space="0" w:color="000000"/>
              <w:bottom w:val="single" w:sz="4" w:space="0" w:color="000000"/>
              <w:right w:val="single" w:sz="4" w:space="0" w:color="000000"/>
            </w:tcBorders>
            <w:vAlign w:val="center"/>
          </w:tcPr>
          <w:p w14:paraId="2EAC1EF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C2DD96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性能要求</w:t>
            </w:r>
          </w:p>
        </w:tc>
        <w:tc>
          <w:tcPr>
            <w:tcW w:w="1145" w:type="dxa"/>
            <w:tcBorders>
              <w:top w:val="single" w:sz="4" w:space="0" w:color="000000"/>
              <w:left w:val="single" w:sz="4" w:space="0" w:color="000000"/>
              <w:bottom w:val="single" w:sz="4" w:space="0" w:color="000000"/>
              <w:right w:val="single" w:sz="4" w:space="0" w:color="000000"/>
            </w:tcBorders>
            <w:vAlign w:val="center"/>
          </w:tcPr>
          <w:p w14:paraId="25FA2A2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*电源能耗</w:t>
            </w:r>
          </w:p>
        </w:tc>
        <w:tc>
          <w:tcPr>
            <w:tcW w:w="1175" w:type="dxa"/>
            <w:tcBorders>
              <w:top w:val="single" w:sz="4" w:space="0" w:color="000000"/>
              <w:left w:val="single" w:sz="4" w:space="0" w:color="000000"/>
              <w:bottom w:val="single" w:sz="4" w:space="0" w:color="000000"/>
              <w:right w:val="single" w:sz="4" w:space="0" w:color="000000"/>
            </w:tcBorders>
            <w:vAlign w:val="center"/>
          </w:tcPr>
          <w:p w14:paraId="0930A71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*电源能耗</w:t>
            </w:r>
          </w:p>
        </w:tc>
        <w:tc>
          <w:tcPr>
            <w:tcW w:w="1090" w:type="dxa"/>
            <w:tcBorders>
              <w:top w:val="single" w:sz="4" w:space="0" w:color="000000"/>
              <w:left w:val="single" w:sz="4" w:space="0" w:color="000000"/>
              <w:bottom w:val="single" w:sz="4" w:space="0" w:color="000000"/>
              <w:right w:val="single" w:sz="4" w:space="0" w:color="000000"/>
            </w:tcBorders>
            <w:vAlign w:val="center"/>
          </w:tcPr>
          <w:p w14:paraId="2A86CD50"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107F332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符合GB/T 9813.3的有关规定</w:t>
            </w:r>
          </w:p>
        </w:tc>
        <w:tc>
          <w:tcPr>
            <w:tcW w:w="1088" w:type="dxa"/>
            <w:tcBorders>
              <w:top w:val="single" w:sz="4" w:space="0" w:color="000000"/>
              <w:left w:val="single" w:sz="4" w:space="0" w:color="000000"/>
              <w:bottom w:val="single" w:sz="4" w:space="0" w:color="000000"/>
              <w:right w:val="single" w:sz="4" w:space="0" w:color="000000"/>
            </w:tcBorders>
            <w:vAlign w:val="center"/>
          </w:tcPr>
          <w:p w14:paraId="7AD9543F"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6228500"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5C02F55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113</w:t>
            </w:r>
          </w:p>
        </w:tc>
        <w:tc>
          <w:tcPr>
            <w:tcW w:w="850" w:type="dxa"/>
            <w:tcBorders>
              <w:top w:val="single" w:sz="4" w:space="0" w:color="000000"/>
              <w:left w:val="single" w:sz="4" w:space="0" w:color="000000"/>
              <w:bottom w:val="single" w:sz="4" w:space="0" w:color="000000"/>
              <w:right w:val="single" w:sz="4" w:space="0" w:color="000000"/>
            </w:tcBorders>
            <w:vAlign w:val="center"/>
          </w:tcPr>
          <w:p w14:paraId="788A4D8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6CCD7F8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兼容要求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22A3049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*部件兼容性要求</w:t>
            </w:r>
          </w:p>
        </w:tc>
        <w:tc>
          <w:tcPr>
            <w:tcW w:w="1175" w:type="dxa"/>
            <w:tcBorders>
              <w:top w:val="single" w:sz="4" w:space="0" w:color="000000"/>
              <w:left w:val="single" w:sz="4" w:space="0" w:color="000000"/>
              <w:bottom w:val="single" w:sz="4" w:space="0" w:color="000000"/>
              <w:right w:val="single" w:sz="4" w:space="0" w:color="000000"/>
            </w:tcBorders>
            <w:vAlign w:val="center"/>
          </w:tcPr>
          <w:p w14:paraId="62F3C98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*内存兼容性</w:t>
            </w:r>
          </w:p>
        </w:tc>
        <w:tc>
          <w:tcPr>
            <w:tcW w:w="1090" w:type="dxa"/>
            <w:tcBorders>
              <w:top w:val="single" w:sz="4" w:space="0" w:color="000000"/>
              <w:left w:val="single" w:sz="4" w:space="0" w:color="000000"/>
              <w:bottom w:val="single" w:sz="4" w:space="0" w:color="000000"/>
              <w:right w:val="single" w:sz="4" w:space="0" w:color="000000"/>
            </w:tcBorders>
            <w:vAlign w:val="center"/>
          </w:tcPr>
          <w:p w14:paraId="3D87347B"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rPr>
              <w:t>是</w:t>
            </w:r>
          </w:p>
        </w:tc>
        <w:tc>
          <w:tcPr>
            <w:tcW w:w="3873" w:type="dxa"/>
            <w:tcBorders>
              <w:top w:val="single" w:sz="4" w:space="0" w:color="000000"/>
              <w:left w:val="single" w:sz="4" w:space="0" w:color="000000"/>
              <w:bottom w:val="single" w:sz="4" w:space="0" w:color="000000"/>
              <w:right w:val="single" w:sz="4" w:space="0" w:color="000000"/>
            </w:tcBorders>
            <w:vAlign w:val="center"/>
          </w:tcPr>
          <w:p w14:paraId="06F536DE"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适配3种及以上厂商的内存产品，且均不低于产品支持的内存规格</w:t>
            </w:r>
          </w:p>
        </w:tc>
        <w:tc>
          <w:tcPr>
            <w:tcW w:w="1088" w:type="dxa"/>
            <w:tcBorders>
              <w:top w:val="single" w:sz="4" w:space="0" w:color="000000"/>
              <w:left w:val="single" w:sz="4" w:space="0" w:color="000000"/>
              <w:bottom w:val="single" w:sz="4" w:space="0" w:color="000000"/>
              <w:right w:val="single" w:sz="4" w:space="0" w:color="000000"/>
            </w:tcBorders>
            <w:vAlign w:val="center"/>
          </w:tcPr>
          <w:p w14:paraId="08469082"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90C4181"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4555063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114</w:t>
            </w:r>
          </w:p>
        </w:tc>
        <w:tc>
          <w:tcPr>
            <w:tcW w:w="850" w:type="dxa"/>
            <w:tcBorders>
              <w:top w:val="single" w:sz="4" w:space="0" w:color="000000"/>
              <w:left w:val="single" w:sz="4" w:space="0" w:color="000000"/>
              <w:bottom w:val="single" w:sz="4" w:space="0" w:color="000000"/>
              <w:right w:val="single" w:sz="4" w:space="0" w:color="000000"/>
            </w:tcBorders>
            <w:vAlign w:val="center"/>
          </w:tcPr>
          <w:p w14:paraId="69DBAB0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2B3CA62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兼容要求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50BED6A5"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443D65C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*固态存储兼容性</w:t>
            </w:r>
          </w:p>
        </w:tc>
        <w:tc>
          <w:tcPr>
            <w:tcW w:w="1090" w:type="dxa"/>
            <w:tcBorders>
              <w:top w:val="single" w:sz="4" w:space="0" w:color="000000"/>
              <w:left w:val="single" w:sz="4" w:space="0" w:color="000000"/>
              <w:bottom w:val="single" w:sz="4" w:space="0" w:color="000000"/>
              <w:right w:val="single" w:sz="4" w:space="0" w:color="000000"/>
            </w:tcBorders>
            <w:vAlign w:val="center"/>
          </w:tcPr>
          <w:p w14:paraId="0276B4CD"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是</w:t>
            </w:r>
          </w:p>
        </w:tc>
        <w:tc>
          <w:tcPr>
            <w:tcW w:w="3873" w:type="dxa"/>
            <w:tcBorders>
              <w:top w:val="single" w:sz="4" w:space="0" w:color="000000"/>
              <w:left w:val="single" w:sz="4" w:space="0" w:color="000000"/>
              <w:bottom w:val="single" w:sz="4" w:space="0" w:color="000000"/>
              <w:right w:val="single" w:sz="4" w:space="0" w:color="000000"/>
            </w:tcBorders>
            <w:vAlign w:val="center"/>
          </w:tcPr>
          <w:p w14:paraId="1F02DBB7"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适配3种或以上厂商的固态存储产品，且均不低于产品支持的固态存储设备规格</w:t>
            </w:r>
          </w:p>
        </w:tc>
        <w:tc>
          <w:tcPr>
            <w:tcW w:w="1088" w:type="dxa"/>
            <w:tcBorders>
              <w:top w:val="single" w:sz="4" w:space="0" w:color="000000"/>
              <w:left w:val="single" w:sz="4" w:space="0" w:color="000000"/>
              <w:bottom w:val="single" w:sz="4" w:space="0" w:color="000000"/>
              <w:right w:val="single" w:sz="4" w:space="0" w:color="000000"/>
            </w:tcBorders>
            <w:vAlign w:val="center"/>
          </w:tcPr>
          <w:p w14:paraId="4BB3BAA6"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5BD5CF63"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7639CB7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115</w:t>
            </w:r>
          </w:p>
        </w:tc>
        <w:tc>
          <w:tcPr>
            <w:tcW w:w="850" w:type="dxa"/>
            <w:tcBorders>
              <w:top w:val="single" w:sz="4" w:space="0" w:color="000000"/>
              <w:left w:val="single" w:sz="4" w:space="0" w:color="000000"/>
              <w:bottom w:val="single" w:sz="4" w:space="0" w:color="000000"/>
              <w:right w:val="single" w:sz="4" w:space="0" w:color="000000"/>
            </w:tcBorders>
            <w:vAlign w:val="center"/>
          </w:tcPr>
          <w:p w14:paraId="223FEA74"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0912239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兼容要求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17ECC562"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15CEC6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FC HBA卡兼容性</w:t>
            </w:r>
          </w:p>
        </w:tc>
        <w:tc>
          <w:tcPr>
            <w:tcW w:w="1090" w:type="dxa"/>
            <w:tcBorders>
              <w:top w:val="single" w:sz="4" w:space="0" w:color="000000"/>
              <w:left w:val="single" w:sz="4" w:space="0" w:color="000000"/>
              <w:bottom w:val="single" w:sz="4" w:space="0" w:color="000000"/>
              <w:right w:val="single" w:sz="4" w:space="0" w:color="000000"/>
            </w:tcBorders>
            <w:vAlign w:val="center"/>
          </w:tcPr>
          <w:p w14:paraId="14E74222"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06E0C3BC"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77C1AB4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C7E94B4"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3481F32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116</w:t>
            </w:r>
          </w:p>
        </w:tc>
        <w:tc>
          <w:tcPr>
            <w:tcW w:w="850" w:type="dxa"/>
            <w:tcBorders>
              <w:top w:val="single" w:sz="4" w:space="0" w:color="000000"/>
              <w:left w:val="single" w:sz="4" w:space="0" w:color="000000"/>
              <w:bottom w:val="single" w:sz="4" w:space="0" w:color="000000"/>
              <w:right w:val="single" w:sz="4" w:space="0" w:color="000000"/>
            </w:tcBorders>
            <w:vAlign w:val="center"/>
          </w:tcPr>
          <w:p w14:paraId="78596E50"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9E9E2C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兼容要求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3CADE5E7"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659A13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RAID卡兼容性</w:t>
            </w:r>
          </w:p>
        </w:tc>
        <w:tc>
          <w:tcPr>
            <w:tcW w:w="1090" w:type="dxa"/>
            <w:tcBorders>
              <w:top w:val="single" w:sz="4" w:space="0" w:color="000000"/>
              <w:left w:val="single" w:sz="4" w:space="0" w:color="000000"/>
              <w:bottom w:val="single" w:sz="4" w:space="0" w:color="000000"/>
              <w:right w:val="single" w:sz="4" w:space="0" w:color="000000"/>
            </w:tcBorders>
            <w:vAlign w:val="center"/>
          </w:tcPr>
          <w:p w14:paraId="67899935"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24C7805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RAID卡应适配两种或以上厂商产品</w:t>
            </w:r>
          </w:p>
        </w:tc>
        <w:tc>
          <w:tcPr>
            <w:tcW w:w="1088" w:type="dxa"/>
            <w:tcBorders>
              <w:top w:val="single" w:sz="4" w:space="0" w:color="000000"/>
              <w:left w:val="single" w:sz="4" w:space="0" w:color="000000"/>
              <w:bottom w:val="single" w:sz="4" w:space="0" w:color="000000"/>
              <w:right w:val="single" w:sz="4" w:space="0" w:color="000000"/>
            </w:tcBorders>
            <w:vAlign w:val="center"/>
          </w:tcPr>
          <w:p w14:paraId="149252C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03461540"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2F1B934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117</w:t>
            </w:r>
          </w:p>
        </w:tc>
        <w:tc>
          <w:tcPr>
            <w:tcW w:w="850" w:type="dxa"/>
            <w:tcBorders>
              <w:top w:val="single" w:sz="4" w:space="0" w:color="000000"/>
              <w:left w:val="single" w:sz="4" w:space="0" w:color="000000"/>
              <w:bottom w:val="single" w:sz="4" w:space="0" w:color="000000"/>
              <w:right w:val="single" w:sz="4" w:space="0" w:color="000000"/>
            </w:tcBorders>
            <w:vAlign w:val="center"/>
          </w:tcPr>
          <w:p w14:paraId="4FED2AF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5895ECF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兼容要求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0AB1AD02"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D46EC4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*网卡兼容性</w:t>
            </w:r>
          </w:p>
        </w:tc>
        <w:tc>
          <w:tcPr>
            <w:tcW w:w="1090" w:type="dxa"/>
            <w:tcBorders>
              <w:top w:val="single" w:sz="4" w:space="0" w:color="000000"/>
              <w:left w:val="single" w:sz="4" w:space="0" w:color="000000"/>
              <w:bottom w:val="single" w:sz="4" w:space="0" w:color="000000"/>
              <w:right w:val="single" w:sz="4" w:space="0" w:color="000000"/>
            </w:tcBorders>
            <w:vAlign w:val="center"/>
          </w:tcPr>
          <w:p w14:paraId="04E47097"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是</w:t>
            </w:r>
          </w:p>
        </w:tc>
        <w:tc>
          <w:tcPr>
            <w:tcW w:w="3873" w:type="dxa"/>
            <w:tcBorders>
              <w:top w:val="single" w:sz="4" w:space="0" w:color="000000"/>
              <w:left w:val="single" w:sz="4" w:space="0" w:color="000000"/>
              <w:bottom w:val="single" w:sz="4" w:space="0" w:color="000000"/>
              <w:right w:val="single" w:sz="4" w:space="0" w:color="000000"/>
            </w:tcBorders>
            <w:vAlign w:val="center"/>
          </w:tcPr>
          <w:p w14:paraId="4ABFF4D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网卡应适配两种或以上厂商产品</w:t>
            </w:r>
          </w:p>
        </w:tc>
        <w:tc>
          <w:tcPr>
            <w:tcW w:w="1088" w:type="dxa"/>
            <w:tcBorders>
              <w:top w:val="single" w:sz="4" w:space="0" w:color="000000"/>
              <w:left w:val="single" w:sz="4" w:space="0" w:color="000000"/>
              <w:bottom w:val="single" w:sz="4" w:space="0" w:color="000000"/>
              <w:right w:val="single" w:sz="4" w:space="0" w:color="000000"/>
            </w:tcBorders>
            <w:vAlign w:val="center"/>
          </w:tcPr>
          <w:p w14:paraId="411FFD52"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711C7860"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32A9DF4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lastRenderedPageBreak/>
              <w:t>118</w:t>
            </w:r>
          </w:p>
        </w:tc>
        <w:tc>
          <w:tcPr>
            <w:tcW w:w="850" w:type="dxa"/>
            <w:tcBorders>
              <w:top w:val="single" w:sz="4" w:space="0" w:color="000000"/>
              <w:left w:val="single" w:sz="4" w:space="0" w:color="000000"/>
              <w:bottom w:val="single" w:sz="4" w:space="0" w:color="000000"/>
              <w:right w:val="single" w:sz="4" w:space="0" w:color="000000"/>
            </w:tcBorders>
            <w:vAlign w:val="center"/>
          </w:tcPr>
          <w:p w14:paraId="39E7E5B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064611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兼容要求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75EC9CDE"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114AECB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*功能卡兼容性</w:t>
            </w:r>
          </w:p>
        </w:tc>
        <w:tc>
          <w:tcPr>
            <w:tcW w:w="1090" w:type="dxa"/>
            <w:tcBorders>
              <w:top w:val="single" w:sz="4" w:space="0" w:color="000000"/>
              <w:left w:val="single" w:sz="4" w:space="0" w:color="000000"/>
              <w:bottom w:val="single" w:sz="4" w:space="0" w:color="000000"/>
              <w:right w:val="single" w:sz="4" w:space="0" w:color="000000"/>
            </w:tcBorders>
            <w:vAlign w:val="center"/>
          </w:tcPr>
          <w:p w14:paraId="026893FC"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0101DA0E"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内置或适配符合PCIe的功能卡，如：网络功能卡、存储功能卡及图形显示功能卡</w:t>
            </w:r>
          </w:p>
        </w:tc>
        <w:tc>
          <w:tcPr>
            <w:tcW w:w="1088" w:type="dxa"/>
            <w:tcBorders>
              <w:top w:val="single" w:sz="4" w:space="0" w:color="000000"/>
              <w:left w:val="single" w:sz="4" w:space="0" w:color="000000"/>
              <w:bottom w:val="single" w:sz="4" w:space="0" w:color="000000"/>
              <w:right w:val="single" w:sz="4" w:space="0" w:color="000000"/>
            </w:tcBorders>
            <w:vAlign w:val="center"/>
          </w:tcPr>
          <w:p w14:paraId="3F1704B5"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00595AB4" w14:textId="77777777">
        <w:trPr>
          <w:trHeight w:val="900"/>
        </w:trPr>
        <w:tc>
          <w:tcPr>
            <w:tcW w:w="753" w:type="dxa"/>
            <w:tcBorders>
              <w:top w:val="single" w:sz="4" w:space="0" w:color="000000"/>
              <w:left w:val="single" w:sz="4" w:space="0" w:color="000000"/>
              <w:bottom w:val="single" w:sz="4" w:space="0" w:color="000000"/>
              <w:right w:val="single" w:sz="4" w:space="0" w:color="000000"/>
            </w:tcBorders>
            <w:vAlign w:val="center"/>
          </w:tcPr>
          <w:p w14:paraId="6C42E5C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119</w:t>
            </w:r>
          </w:p>
        </w:tc>
        <w:tc>
          <w:tcPr>
            <w:tcW w:w="850" w:type="dxa"/>
            <w:tcBorders>
              <w:top w:val="single" w:sz="4" w:space="0" w:color="000000"/>
              <w:left w:val="single" w:sz="4" w:space="0" w:color="000000"/>
              <w:bottom w:val="single" w:sz="4" w:space="0" w:color="000000"/>
              <w:right w:val="single" w:sz="4" w:space="0" w:color="000000"/>
            </w:tcBorders>
            <w:vAlign w:val="center"/>
          </w:tcPr>
          <w:p w14:paraId="5D76A4B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2B9ADA9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兼容要求</w:t>
            </w:r>
          </w:p>
        </w:tc>
        <w:tc>
          <w:tcPr>
            <w:tcW w:w="1145" w:type="dxa"/>
            <w:tcBorders>
              <w:top w:val="single" w:sz="4" w:space="0" w:color="000000"/>
              <w:left w:val="single" w:sz="4" w:space="0" w:color="000000"/>
              <w:bottom w:val="single" w:sz="4" w:space="0" w:color="000000"/>
              <w:right w:val="single" w:sz="4" w:space="0" w:color="000000"/>
            </w:tcBorders>
            <w:vAlign w:val="center"/>
          </w:tcPr>
          <w:p w14:paraId="6EC0132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*外设兼容性</w:t>
            </w:r>
          </w:p>
        </w:tc>
        <w:tc>
          <w:tcPr>
            <w:tcW w:w="1175" w:type="dxa"/>
            <w:tcBorders>
              <w:top w:val="single" w:sz="4" w:space="0" w:color="000000"/>
              <w:left w:val="single" w:sz="4" w:space="0" w:color="000000"/>
              <w:bottom w:val="single" w:sz="4" w:space="0" w:color="000000"/>
              <w:right w:val="single" w:sz="4" w:space="0" w:color="000000"/>
            </w:tcBorders>
            <w:vAlign w:val="center"/>
          </w:tcPr>
          <w:p w14:paraId="59AC235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*外设兼容性</w:t>
            </w:r>
          </w:p>
        </w:tc>
        <w:tc>
          <w:tcPr>
            <w:tcW w:w="1090" w:type="dxa"/>
            <w:tcBorders>
              <w:top w:val="single" w:sz="4" w:space="0" w:color="000000"/>
              <w:left w:val="single" w:sz="4" w:space="0" w:color="000000"/>
              <w:bottom w:val="single" w:sz="4" w:space="0" w:color="000000"/>
              <w:right w:val="single" w:sz="4" w:space="0" w:color="000000"/>
            </w:tcBorders>
            <w:vAlign w:val="center"/>
          </w:tcPr>
          <w:p w14:paraId="3BD404BD"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rPr>
              <w:t>是</w:t>
            </w:r>
          </w:p>
        </w:tc>
        <w:tc>
          <w:tcPr>
            <w:tcW w:w="3873" w:type="dxa"/>
            <w:tcBorders>
              <w:top w:val="single" w:sz="4" w:space="0" w:color="000000"/>
              <w:left w:val="single" w:sz="4" w:space="0" w:color="000000"/>
              <w:bottom w:val="single" w:sz="4" w:space="0" w:color="000000"/>
              <w:right w:val="single" w:sz="4" w:space="0" w:color="000000"/>
            </w:tcBorders>
            <w:vAlign w:val="center"/>
          </w:tcPr>
          <w:p w14:paraId="4FC69B7A"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兼容多种主流生产商的外部设备，包括显示器、键盘、鼠标、闪存盘、移动硬盘、USB 光驱及KVM 等，要求使用不同厂商的外部设备时，系统均能正常识别和安装驱动</w:t>
            </w:r>
          </w:p>
        </w:tc>
        <w:tc>
          <w:tcPr>
            <w:tcW w:w="1088" w:type="dxa"/>
            <w:tcBorders>
              <w:top w:val="single" w:sz="4" w:space="0" w:color="000000"/>
              <w:left w:val="single" w:sz="4" w:space="0" w:color="000000"/>
              <w:bottom w:val="single" w:sz="4" w:space="0" w:color="000000"/>
              <w:right w:val="single" w:sz="4" w:space="0" w:color="000000"/>
            </w:tcBorders>
            <w:vAlign w:val="center"/>
          </w:tcPr>
          <w:p w14:paraId="114788D7"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775DD76F"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7EF9608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120</w:t>
            </w:r>
          </w:p>
        </w:tc>
        <w:tc>
          <w:tcPr>
            <w:tcW w:w="850" w:type="dxa"/>
            <w:tcBorders>
              <w:top w:val="single" w:sz="4" w:space="0" w:color="000000"/>
              <w:left w:val="single" w:sz="4" w:space="0" w:color="000000"/>
              <w:bottom w:val="single" w:sz="4" w:space="0" w:color="000000"/>
              <w:right w:val="single" w:sz="4" w:space="0" w:color="000000"/>
            </w:tcBorders>
            <w:vAlign w:val="center"/>
          </w:tcPr>
          <w:p w14:paraId="3FF8797A" w14:textId="77777777" w:rsidR="009F7343" w:rsidRPr="00F36A3C" w:rsidRDefault="009F7343">
            <w:pP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3A59172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兼容要求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06DA519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*软件兼容性</w:t>
            </w:r>
          </w:p>
        </w:tc>
        <w:tc>
          <w:tcPr>
            <w:tcW w:w="1175" w:type="dxa"/>
            <w:tcBorders>
              <w:top w:val="single" w:sz="4" w:space="0" w:color="000000"/>
              <w:left w:val="single" w:sz="4" w:space="0" w:color="000000"/>
              <w:bottom w:val="single" w:sz="4" w:space="0" w:color="000000"/>
              <w:right w:val="single" w:sz="4" w:space="0" w:color="000000"/>
            </w:tcBorders>
            <w:vAlign w:val="center"/>
          </w:tcPr>
          <w:p w14:paraId="0078011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*数据库兼容</w:t>
            </w:r>
          </w:p>
        </w:tc>
        <w:tc>
          <w:tcPr>
            <w:tcW w:w="1090" w:type="dxa"/>
            <w:tcBorders>
              <w:top w:val="single" w:sz="4" w:space="0" w:color="000000"/>
              <w:left w:val="single" w:sz="4" w:space="0" w:color="000000"/>
              <w:bottom w:val="single" w:sz="4" w:space="0" w:color="000000"/>
              <w:right w:val="single" w:sz="4" w:space="0" w:color="000000"/>
            </w:tcBorders>
            <w:vAlign w:val="center"/>
          </w:tcPr>
          <w:p w14:paraId="16CDB767" w14:textId="77777777" w:rsidR="009F7343" w:rsidRPr="00F36A3C" w:rsidRDefault="009F7343">
            <w:pPr>
              <w:widowControl/>
              <w:jc w:val="center"/>
              <w:textAlignment w:val="center"/>
              <w:rPr>
                <w:rFonts w:ascii="宋体" w:hAnsi="宋体" w:cs="华文仿宋" w:hint="eastAsia"/>
                <w:szCs w:val="21"/>
                <w:lang w:bidi="ar"/>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6D01B62B"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szCs w:val="21"/>
                <w:lang w:bidi="ar"/>
              </w:rPr>
              <w:t>兼容3个或以上厂商的的数据库产品</w:t>
            </w:r>
          </w:p>
        </w:tc>
        <w:tc>
          <w:tcPr>
            <w:tcW w:w="1088" w:type="dxa"/>
            <w:tcBorders>
              <w:top w:val="single" w:sz="4" w:space="0" w:color="000000"/>
              <w:left w:val="single" w:sz="4" w:space="0" w:color="000000"/>
              <w:bottom w:val="single" w:sz="4" w:space="0" w:color="000000"/>
              <w:right w:val="single" w:sz="4" w:space="0" w:color="000000"/>
            </w:tcBorders>
            <w:vAlign w:val="center"/>
          </w:tcPr>
          <w:p w14:paraId="75B68D76"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0BDA96A6"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661EA8F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121</w:t>
            </w:r>
          </w:p>
        </w:tc>
        <w:tc>
          <w:tcPr>
            <w:tcW w:w="850" w:type="dxa"/>
            <w:tcBorders>
              <w:top w:val="single" w:sz="4" w:space="0" w:color="000000"/>
              <w:left w:val="single" w:sz="4" w:space="0" w:color="000000"/>
              <w:bottom w:val="single" w:sz="4" w:space="0" w:color="000000"/>
              <w:right w:val="single" w:sz="4" w:space="0" w:color="000000"/>
            </w:tcBorders>
            <w:vAlign w:val="center"/>
          </w:tcPr>
          <w:p w14:paraId="4146193A" w14:textId="77777777" w:rsidR="009F7343" w:rsidRPr="00F36A3C" w:rsidRDefault="009F7343">
            <w:pP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394290B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兼容要求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49B5F992"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6534280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*中间件兼容</w:t>
            </w:r>
          </w:p>
        </w:tc>
        <w:tc>
          <w:tcPr>
            <w:tcW w:w="1090" w:type="dxa"/>
            <w:tcBorders>
              <w:top w:val="single" w:sz="4" w:space="0" w:color="000000"/>
              <w:left w:val="single" w:sz="4" w:space="0" w:color="000000"/>
              <w:bottom w:val="single" w:sz="4" w:space="0" w:color="000000"/>
              <w:right w:val="single" w:sz="4" w:space="0" w:color="000000"/>
            </w:tcBorders>
            <w:vAlign w:val="center"/>
          </w:tcPr>
          <w:p w14:paraId="1CEFC9FE"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3624D304"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szCs w:val="21"/>
                <w:lang w:bidi="ar"/>
              </w:rPr>
              <w:t>兼容3个或以上厂商的的中间件产品</w:t>
            </w:r>
          </w:p>
        </w:tc>
        <w:tc>
          <w:tcPr>
            <w:tcW w:w="1088" w:type="dxa"/>
            <w:tcBorders>
              <w:top w:val="single" w:sz="4" w:space="0" w:color="000000"/>
              <w:left w:val="single" w:sz="4" w:space="0" w:color="000000"/>
              <w:bottom w:val="single" w:sz="4" w:space="0" w:color="000000"/>
              <w:right w:val="single" w:sz="4" w:space="0" w:color="000000"/>
            </w:tcBorders>
            <w:vAlign w:val="center"/>
          </w:tcPr>
          <w:p w14:paraId="3DC00DB4"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331F0A1"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5BD2132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122</w:t>
            </w:r>
          </w:p>
        </w:tc>
        <w:tc>
          <w:tcPr>
            <w:tcW w:w="850" w:type="dxa"/>
            <w:tcBorders>
              <w:top w:val="single" w:sz="4" w:space="0" w:color="000000"/>
              <w:left w:val="single" w:sz="4" w:space="0" w:color="000000"/>
              <w:bottom w:val="single" w:sz="4" w:space="0" w:color="000000"/>
              <w:right w:val="single" w:sz="4" w:space="0" w:color="000000"/>
            </w:tcBorders>
            <w:vAlign w:val="center"/>
          </w:tcPr>
          <w:p w14:paraId="2534B501" w14:textId="77777777" w:rsidR="009F7343" w:rsidRPr="00F36A3C" w:rsidRDefault="009F7343">
            <w:pPr>
              <w:jc w:val="cente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72109CE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兼容要求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02617829"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704B6FC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*平台软件兼容</w:t>
            </w:r>
          </w:p>
        </w:tc>
        <w:tc>
          <w:tcPr>
            <w:tcW w:w="1090" w:type="dxa"/>
            <w:tcBorders>
              <w:top w:val="single" w:sz="4" w:space="0" w:color="000000"/>
              <w:left w:val="single" w:sz="4" w:space="0" w:color="000000"/>
              <w:bottom w:val="single" w:sz="4" w:space="0" w:color="000000"/>
              <w:right w:val="single" w:sz="4" w:space="0" w:color="000000"/>
            </w:tcBorders>
            <w:vAlign w:val="center"/>
          </w:tcPr>
          <w:p w14:paraId="190BBF39"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72B3B26A"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szCs w:val="21"/>
                <w:lang w:bidi="ar"/>
              </w:rPr>
              <w:t>兼容3个或以上厂商的的平台软件产品</w:t>
            </w:r>
          </w:p>
        </w:tc>
        <w:tc>
          <w:tcPr>
            <w:tcW w:w="1088" w:type="dxa"/>
            <w:tcBorders>
              <w:top w:val="single" w:sz="4" w:space="0" w:color="000000"/>
              <w:left w:val="single" w:sz="4" w:space="0" w:color="000000"/>
              <w:bottom w:val="single" w:sz="4" w:space="0" w:color="000000"/>
              <w:right w:val="single" w:sz="4" w:space="0" w:color="000000"/>
            </w:tcBorders>
            <w:vAlign w:val="center"/>
          </w:tcPr>
          <w:p w14:paraId="72D07C00"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05DB4FF7"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6DE9283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123</w:t>
            </w:r>
          </w:p>
        </w:tc>
        <w:tc>
          <w:tcPr>
            <w:tcW w:w="850" w:type="dxa"/>
            <w:tcBorders>
              <w:top w:val="single" w:sz="4" w:space="0" w:color="000000"/>
              <w:left w:val="single" w:sz="4" w:space="0" w:color="000000"/>
              <w:bottom w:val="single" w:sz="4" w:space="0" w:color="000000"/>
              <w:right w:val="single" w:sz="4" w:space="0" w:color="000000"/>
            </w:tcBorders>
            <w:vAlign w:val="center"/>
          </w:tcPr>
          <w:p w14:paraId="24B92DD0" w14:textId="77777777" w:rsidR="009F7343" w:rsidRPr="00F36A3C" w:rsidRDefault="009F7343">
            <w:pP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6F1F380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兼容要求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1BB5A94F"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232CEEE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虚拟化软件兼容</w:t>
            </w:r>
          </w:p>
        </w:tc>
        <w:tc>
          <w:tcPr>
            <w:tcW w:w="1090" w:type="dxa"/>
            <w:tcBorders>
              <w:top w:val="single" w:sz="4" w:space="0" w:color="000000"/>
              <w:left w:val="single" w:sz="4" w:space="0" w:color="000000"/>
              <w:bottom w:val="single" w:sz="4" w:space="0" w:color="000000"/>
              <w:right w:val="single" w:sz="4" w:space="0" w:color="000000"/>
            </w:tcBorders>
            <w:vAlign w:val="center"/>
          </w:tcPr>
          <w:p w14:paraId="0DD4E38A"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3B29E8A5"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szCs w:val="21"/>
                <w:lang w:bidi="ar"/>
              </w:rPr>
              <w:t>兼容3个或以上厂商的的虚拟化软件产品</w:t>
            </w:r>
          </w:p>
        </w:tc>
        <w:tc>
          <w:tcPr>
            <w:tcW w:w="1088" w:type="dxa"/>
            <w:tcBorders>
              <w:top w:val="single" w:sz="4" w:space="0" w:color="000000"/>
              <w:left w:val="single" w:sz="4" w:space="0" w:color="000000"/>
              <w:bottom w:val="single" w:sz="4" w:space="0" w:color="000000"/>
              <w:right w:val="single" w:sz="4" w:space="0" w:color="000000"/>
            </w:tcBorders>
            <w:vAlign w:val="center"/>
          </w:tcPr>
          <w:p w14:paraId="51CECEAB"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6FC086CB"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4997620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124</w:t>
            </w:r>
          </w:p>
        </w:tc>
        <w:tc>
          <w:tcPr>
            <w:tcW w:w="850" w:type="dxa"/>
            <w:tcBorders>
              <w:top w:val="single" w:sz="4" w:space="0" w:color="000000"/>
              <w:left w:val="single" w:sz="4" w:space="0" w:color="000000"/>
              <w:bottom w:val="single" w:sz="4" w:space="0" w:color="000000"/>
              <w:right w:val="single" w:sz="4" w:space="0" w:color="000000"/>
            </w:tcBorders>
            <w:vAlign w:val="center"/>
          </w:tcPr>
          <w:p w14:paraId="4F98F30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39AFFB6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可靠性要求</w:t>
            </w:r>
          </w:p>
        </w:tc>
        <w:tc>
          <w:tcPr>
            <w:tcW w:w="1145" w:type="dxa"/>
            <w:tcBorders>
              <w:top w:val="single" w:sz="4" w:space="0" w:color="000000"/>
              <w:left w:val="single" w:sz="4" w:space="0" w:color="000000"/>
              <w:bottom w:val="single" w:sz="4" w:space="0" w:color="000000"/>
              <w:right w:val="single" w:sz="4" w:space="0" w:color="000000"/>
            </w:tcBorders>
            <w:vAlign w:val="center"/>
          </w:tcPr>
          <w:p w14:paraId="2F4C908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存储可靠性要求</w:t>
            </w:r>
          </w:p>
        </w:tc>
        <w:tc>
          <w:tcPr>
            <w:tcW w:w="1175" w:type="dxa"/>
            <w:tcBorders>
              <w:top w:val="single" w:sz="4" w:space="0" w:color="000000"/>
              <w:left w:val="single" w:sz="4" w:space="0" w:color="000000"/>
              <w:bottom w:val="single" w:sz="4" w:space="0" w:color="000000"/>
              <w:right w:val="single" w:sz="4" w:space="0" w:color="000000"/>
            </w:tcBorders>
            <w:vAlign w:val="center"/>
          </w:tcPr>
          <w:p w14:paraId="2751A3C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SATA SSD可靠性</w:t>
            </w:r>
          </w:p>
        </w:tc>
        <w:tc>
          <w:tcPr>
            <w:tcW w:w="1090" w:type="dxa"/>
            <w:tcBorders>
              <w:top w:val="single" w:sz="4" w:space="0" w:color="000000"/>
              <w:left w:val="single" w:sz="4" w:space="0" w:color="000000"/>
              <w:bottom w:val="single" w:sz="4" w:space="0" w:color="000000"/>
              <w:right w:val="single" w:sz="4" w:space="0" w:color="000000"/>
            </w:tcBorders>
            <w:vAlign w:val="center"/>
          </w:tcPr>
          <w:p w14:paraId="0203B746"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rPr>
              <w:t>是</w:t>
            </w:r>
          </w:p>
        </w:tc>
        <w:tc>
          <w:tcPr>
            <w:tcW w:w="3873" w:type="dxa"/>
            <w:tcBorders>
              <w:top w:val="single" w:sz="4" w:space="0" w:color="000000"/>
              <w:left w:val="single" w:sz="4" w:space="0" w:color="000000"/>
              <w:bottom w:val="single" w:sz="4" w:space="0" w:color="000000"/>
              <w:right w:val="single" w:sz="4" w:space="0" w:color="000000"/>
            </w:tcBorders>
            <w:vAlign w:val="center"/>
          </w:tcPr>
          <w:p w14:paraId="639AA695"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SSD的m1值（MTBF的不可接受值）不低于200000h</w:t>
            </w:r>
          </w:p>
        </w:tc>
        <w:tc>
          <w:tcPr>
            <w:tcW w:w="1088" w:type="dxa"/>
            <w:tcBorders>
              <w:top w:val="single" w:sz="4" w:space="0" w:color="000000"/>
              <w:left w:val="single" w:sz="4" w:space="0" w:color="000000"/>
              <w:bottom w:val="single" w:sz="4" w:space="0" w:color="000000"/>
              <w:right w:val="single" w:sz="4" w:space="0" w:color="000000"/>
            </w:tcBorders>
            <w:vAlign w:val="center"/>
          </w:tcPr>
          <w:p w14:paraId="3EF59E23"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6B4C4C4E"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4800110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125</w:t>
            </w:r>
          </w:p>
        </w:tc>
        <w:tc>
          <w:tcPr>
            <w:tcW w:w="850" w:type="dxa"/>
            <w:tcBorders>
              <w:top w:val="single" w:sz="4" w:space="0" w:color="000000"/>
              <w:left w:val="single" w:sz="4" w:space="0" w:color="000000"/>
              <w:bottom w:val="single" w:sz="4" w:space="0" w:color="000000"/>
              <w:right w:val="single" w:sz="4" w:space="0" w:color="000000"/>
            </w:tcBorders>
            <w:vAlign w:val="center"/>
          </w:tcPr>
          <w:p w14:paraId="459A405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49A31AA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可靠性要求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11434D3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*整机可靠性要求</w:t>
            </w:r>
          </w:p>
        </w:tc>
        <w:tc>
          <w:tcPr>
            <w:tcW w:w="1175" w:type="dxa"/>
            <w:tcBorders>
              <w:top w:val="single" w:sz="4" w:space="0" w:color="000000"/>
              <w:left w:val="single" w:sz="4" w:space="0" w:color="000000"/>
              <w:bottom w:val="single" w:sz="4" w:space="0" w:color="000000"/>
              <w:right w:val="single" w:sz="4" w:space="0" w:color="000000"/>
            </w:tcBorders>
            <w:vAlign w:val="center"/>
          </w:tcPr>
          <w:p w14:paraId="5DF6262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*整机可靠性</w:t>
            </w:r>
          </w:p>
        </w:tc>
        <w:tc>
          <w:tcPr>
            <w:tcW w:w="1090" w:type="dxa"/>
            <w:tcBorders>
              <w:top w:val="single" w:sz="4" w:space="0" w:color="000000"/>
              <w:left w:val="single" w:sz="4" w:space="0" w:color="000000"/>
              <w:bottom w:val="single" w:sz="4" w:space="0" w:color="000000"/>
              <w:right w:val="single" w:sz="4" w:space="0" w:color="000000"/>
            </w:tcBorders>
            <w:vAlign w:val="center"/>
          </w:tcPr>
          <w:p w14:paraId="4723551A"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rPr>
              <w:t>是</w:t>
            </w:r>
          </w:p>
        </w:tc>
        <w:tc>
          <w:tcPr>
            <w:tcW w:w="3873" w:type="dxa"/>
            <w:tcBorders>
              <w:top w:val="single" w:sz="4" w:space="0" w:color="000000"/>
              <w:left w:val="single" w:sz="4" w:space="0" w:color="000000"/>
              <w:bottom w:val="single" w:sz="4" w:space="0" w:color="000000"/>
              <w:right w:val="single" w:sz="4" w:space="0" w:color="000000"/>
            </w:tcBorders>
            <w:vAlign w:val="center"/>
          </w:tcPr>
          <w:p w14:paraId="3184AE99"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m1值（MTBF的不可接受值）不得低于30000h</w:t>
            </w:r>
          </w:p>
        </w:tc>
        <w:tc>
          <w:tcPr>
            <w:tcW w:w="1088" w:type="dxa"/>
            <w:tcBorders>
              <w:top w:val="single" w:sz="4" w:space="0" w:color="000000"/>
              <w:left w:val="single" w:sz="4" w:space="0" w:color="000000"/>
              <w:bottom w:val="single" w:sz="4" w:space="0" w:color="000000"/>
              <w:right w:val="single" w:sz="4" w:space="0" w:color="000000"/>
            </w:tcBorders>
            <w:vAlign w:val="center"/>
          </w:tcPr>
          <w:p w14:paraId="4A2AE97D"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52A7F17F"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69183BC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126</w:t>
            </w:r>
          </w:p>
        </w:tc>
        <w:tc>
          <w:tcPr>
            <w:tcW w:w="850" w:type="dxa"/>
            <w:tcBorders>
              <w:top w:val="single" w:sz="4" w:space="0" w:color="000000"/>
              <w:left w:val="single" w:sz="4" w:space="0" w:color="000000"/>
              <w:bottom w:val="single" w:sz="4" w:space="0" w:color="000000"/>
              <w:right w:val="single" w:sz="4" w:space="0" w:color="000000"/>
            </w:tcBorders>
            <w:vAlign w:val="center"/>
          </w:tcPr>
          <w:p w14:paraId="61B938D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9C6BF9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可靠性要求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78B0C6C3"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30C62EE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*风扇可靠性</w:t>
            </w:r>
          </w:p>
        </w:tc>
        <w:tc>
          <w:tcPr>
            <w:tcW w:w="1090" w:type="dxa"/>
            <w:tcBorders>
              <w:top w:val="single" w:sz="4" w:space="0" w:color="000000"/>
              <w:left w:val="single" w:sz="4" w:space="0" w:color="000000"/>
              <w:bottom w:val="single" w:sz="4" w:space="0" w:color="000000"/>
              <w:right w:val="single" w:sz="4" w:space="0" w:color="000000"/>
            </w:tcBorders>
            <w:vAlign w:val="center"/>
          </w:tcPr>
          <w:p w14:paraId="3E027517"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是</w:t>
            </w:r>
          </w:p>
        </w:tc>
        <w:tc>
          <w:tcPr>
            <w:tcW w:w="3873" w:type="dxa"/>
            <w:tcBorders>
              <w:top w:val="single" w:sz="4" w:space="0" w:color="000000"/>
              <w:left w:val="single" w:sz="4" w:space="0" w:color="000000"/>
              <w:bottom w:val="single" w:sz="4" w:space="0" w:color="000000"/>
              <w:right w:val="single" w:sz="4" w:space="0" w:color="000000"/>
            </w:tcBorders>
            <w:vAlign w:val="center"/>
          </w:tcPr>
          <w:p w14:paraId="7F52C207"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风扇寿命应不低于40000h</w:t>
            </w:r>
          </w:p>
        </w:tc>
        <w:tc>
          <w:tcPr>
            <w:tcW w:w="1088" w:type="dxa"/>
            <w:tcBorders>
              <w:top w:val="single" w:sz="4" w:space="0" w:color="000000"/>
              <w:left w:val="single" w:sz="4" w:space="0" w:color="000000"/>
              <w:bottom w:val="single" w:sz="4" w:space="0" w:color="000000"/>
              <w:right w:val="single" w:sz="4" w:space="0" w:color="000000"/>
            </w:tcBorders>
            <w:vAlign w:val="center"/>
          </w:tcPr>
          <w:p w14:paraId="24EA7C1C"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0E8449C8"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0FE87F3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127</w:t>
            </w:r>
          </w:p>
        </w:tc>
        <w:tc>
          <w:tcPr>
            <w:tcW w:w="850" w:type="dxa"/>
            <w:tcBorders>
              <w:top w:val="single" w:sz="4" w:space="0" w:color="000000"/>
              <w:left w:val="single" w:sz="4" w:space="0" w:color="000000"/>
              <w:bottom w:val="single" w:sz="4" w:space="0" w:color="000000"/>
              <w:right w:val="single" w:sz="4" w:space="0" w:color="000000"/>
            </w:tcBorders>
            <w:vAlign w:val="center"/>
          </w:tcPr>
          <w:p w14:paraId="6566026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578037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可靠性要求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3828B27C"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0C540DE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*部件可靠性</w:t>
            </w:r>
          </w:p>
        </w:tc>
        <w:tc>
          <w:tcPr>
            <w:tcW w:w="1090" w:type="dxa"/>
            <w:tcBorders>
              <w:top w:val="single" w:sz="4" w:space="0" w:color="000000"/>
              <w:left w:val="single" w:sz="4" w:space="0" w:color="000000"/>
              <w:bottom w:val="single" w:sz="4" w:space="0" w:color="000000"/>
              <w:right w:val="single" w:sz="4" w:space="0" w:color="000000"/>
            </w:tcBorders>
            <w:vAlign w:val="center"/>
          </w:tcPr>
          <w:p w14:paraId="0FA50127"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4829E02D"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支持硬盘、电源、风扇热插拔(内置风扇除外)</w:t>
            </w:r>
          </w:p>
        </w:tc>
        <w:tc>
          <w:tcPr>
            <w:tcW w:w="1088" w:type="dxa"/>
            <w:tcBorders>
              <w:top w:val="single" w:sz="4" w:space="0" w:color="000000"/>
              <w:left w:val="single" w:sz="4" w:space="0" w:color="000000"/>
              <w:bottom w:val="single" w:sz="4" w:space="0" w:color="000000"/>
              <w:right w:val="single" w:sz="4" w:space="0" w:color="000000"/>
            </w:tcBorders>
            <w:vAlign w:val="center"/>
          </w:tcPr>
          <w:p w14:paraId="098A023B"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62B46B98"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040F47E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128</w:t>
            </w:r>
          </w:p>
        </w:tc>
        <w:tc>
          <w:tcPr>
            <w:tcW w:w="850" w:type="dxa"/>
            <w:tcBorders>
              <w:top w:val="single" w:sz="4" w:space="0" w:color="000000"/>
              <w:left w:val="single" w:sz="4" w:space="0" w:color="000000"/>
              <w:bottom w:val="single" w:sz="4" w:space="0" w:color="000000"/>
              <w:right w:val="single" w:sz="4" w:space="0" w:color="000000"/>
            </w:tcBorders>
            <w:vAlign w:val="center"/>
          </w:tcPr>
          <w:p w14:paraId="59468FB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0303F95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包装及运输要求</w:t>
            </w:r>
          </w:p>
        </w:tc>
        <w:tc>
          <w:tcPr>
            <w:tcW w:w="1145" w:type="dxa"/>
            <w:tcBorders>
              <w:top w:val="single" w:sz="4" w:space="0" w:color="000000"/>
              <w:left w:val="single" w:sz="4" w:space="0" w:color="000000"/>
              <w:bottom w:val="single" w:sz="4" w:space="0" w:color="000000"/>
              <w:right w:val="single" w:sz="4" w:space="0" w:color="000000"/>
            </w:tcBorders>
            <w:vAlign w:val="center"/>
          </w:tcPr>
          <w:p w14:paraId="4A80FEE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*包装及运输要求</w:t>
            </w:r>
          </w:p>
        </w:tc>
        <w:tc>
          <w:tcPr>
            <w:tcW w:w="1175" w:type="dxa"/>
            <w:tcBorders>
              <w:top w:val="single" w:sz="4" w:space="0" w:color="000000"/>
              <w:left w:val="single" w:sz="4" w:space="0" w:color="000000"/>
              <w:bottom w:val="single" w:sz="4" w:space="0" w:color="000000"/>
              <w:right w:val="single" w:sz="4" w:space="0" w:color="000000"/>
            </w:tcBorders>
            <w:vAlign w:val="center"/>
          </w:tcPr>
          <w:p w14:paraId="51BFD9A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*标志、包装、运输和贮存</w:t>
            </w:r>
          </w:p>
        </w:tc>
        <w:tc>
          <w:tcPr>
            <w:tcW w:w="1090" w:type="dxa"/>
            <w:tcBorders>
              <w:top w:val="single" w:sz="4" w:space="0" w:color="000000"/>
              <w:left w:val="single" w:sz="4" w:space="0" w:color="000000"/>
              <w:bottom w:val="single" w:sz="4" w:space="0" w:color="000000"/>
              <w:right w:val="single" w:sz="4" w:space="0" w:color="000000"/>
            </w:tcBorders>
            <w:vAlign w:val="center"/>
          </w:tcPr>
          <w:p w14:paraId="480CF40B"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33FB1BD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符合GB/T 9813.3和商品包装政府采购需求标准的相关规定</w:t>
            </w:r>
          </w:p>
        </w:tc>
        <w:tc>
          <w:tcPr>
            <w:tcW w:w="1088" w:type="dxa"/>
            <w:tcBorders>
              <w:top w:val="single" w:sz="4" w:space="0" w:color="000000"/>
              <w:left w:val="single" w:sz="4" w:space="0" w:color="000000"/>
              <w:bottom w:val="single" w:sz="4" w:space="0" w:color="000000"/>
              <w:right w:val="single" w:sz="4" w:space="0" w:color="000000"/>
            </w:tcBorders>
            <w:vAlign w:val="center"/>
          </w:tcPr>
          <w:p w14:paraId="43670841"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28BE797F" w14:textId="77777777">
        <w:trPr>
          <w:trHeight w:val="90"/>
        </w:trPr>
        <w:tc>
          <w:tcPr>
            <w:tcW w:w="753" w:type="dxa"/>
            <w:tcBorders>
              <w:top w:val="single" w:sz="4" w:space="0" w:color="000000"/>
              <w:left w:val="single" w:sz="4" w:space="0" w:color="000000"/>
              <w:bottom w:val="single" w:sz="4" w:space="0" w:color="000000"/>
              <w:right w:val="single" w:sz="4" w:space="0" w:color="000000"/>
            </w:tcBorders>
            <w:vAlign w:val="center"/>
          </w:tcPr>
          <w:p w14:paraId="3E90991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129</w:t>
            </w:r>
          </w:p>
        </w:tc>
        <w:tc>
          <w:tcPr>
            <w:tcW w:w="850" w:type="dxa"/>
            <w:tcBorders>
              <w:top w:val="single" w:sz="4" w:space="0" w:color="000000"/>
              <w:left w:val="single" w:sz="4" w:space="0" w:color="000000"/>
              <w:bottom w:val="single" w:sz="4" w:space="0" w:color="000000"/>
              <w:right w:val="single" w:sz="4" w:space="0" w:color="000000"/>
            </w:tcBorders>
            <w:vAlign w:val="center"/>
          </w:tcPr>
          <w:p w14:paraId="4C4DA5E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59E3532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服务要求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00F9179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*服务响应</w:t>
            </w:r>
          </w:p>
        </w:tc>
        <w:tc>
          <w:tcPr>
            <w:tcW w:w="1175" w:type="dxa"/>
            <w:tcBorders>
              <w:top w:val="single" w:sz="4" w:space="0" w:color="000000"/>
              <w:left w:val="single" w:sz="4" w:space="0" w:color="000000"/>
              <w:bottom w:val="single" w:sz="4" w:space="0" w:color="000000"/>
              <w:right w:val="single" w:sz="4" w:space="0" w:color="000000"/>
            </w:tcBorders>
            <w:vAlign w:val="center"/>
          </w:tcPr>
          <w:p w14:paraId="6F0BE13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*服务响应</w:t>
            </w:r>
          </w:p>
        </w:tc>
        <w:tc>
          <w:tcPr>
            <w:tcW w:w="1090" w:type="dxa"/>
            <w:tcBorders>
              <w:top w:val="single" w:sz="4" w:space="0" w:color="000000"/>
              <w:left w:val="single" w:sz="4" w:space="0" w:color="000000"/>
              <w:bottom w:val="single" w:sz="4" w:space="0" w:color="000000"/>
              <w:right w:val="single" w:sz="4" w:space="0" w:color="000000"/>
            </w:tcBorders>
            <w:vAlign w:val="center"/>
          </w:tcPr>
          <w:p w14:paraId="35CAD1A5"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40D978D7"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提供服务器整机（包括GPU卡）7x24x4小时维保及支持服务， 4小时带备件上门，提供存储介质不返还服务；</w:t>
            </w:r>
          </w:p>
        </w:tc>
        <w:tc>
          <w:tcPr>
            <w:tcW w:w="1088" w:type="dxa"/>
            <w:tcBorders>
              <w:top w:val="single" w:sz="4" w:space="0" w:color="000000"/>
              <w:left w:val="single" w:sz="4" w:space="0" w:color="000000"/>
              <w:bottom w:val="single" w:sz="4" w:space="0" w:color="000000"/>
              <w:right w:val="single" w:sz="4" w:space="0" w:color="000000"/>
            </w:tcBorders>
            <w:vAlign w:val="center"/>
          </w:tcPr>
          <w:p w14:paraId="71FD980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否</w:t>
            </w:r>
          </w:p>
        </w:tc>
      </w:tr>
      <w:tr w:rsidR="009F7343" w:rsidRPr="00F36A3C" w14:paraId="4B1E624B"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2E47CA1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130</w:t>
            </w:r>
          </w:p>
        </w:tc>
        <w:tc>
          <w:tcPr>
            <w:tcW w:w="850" w:type="dxa"/>
            <w:tcBorders>
              <w:top w:val="single" w:sz="4" w:space="0" w:color="000000"/>
              <w:left w:val="single" w:sz="4" w:space="0" w:color="000000"/>
              <w:bottom w:val="single" w:sz="4" w:space="0" w:color="000000"/>
              <w:right w:val="single" w:sz="4" w:space="0" w:color="000000"/>
            </w:tcBorders>
            <w:vAlign w:val="center"/>
          </w:tcPr>
          <w:p w14:paraId="13209CB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6529C3F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服务要求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0E4FDB9C"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28A8B35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*培训服务</w:t>
            </w:r>
          </w:p>
        </w:tc>
        <w:tc>
          <w:tcPr>
            <w:tcW w:w="1090" w:type="dxa"/>
            <w:tcBorders>
              <w:top w:val="single" w:sz="4" w:space="0" w:color="000000"/>
              <w:left w:val="single" w:sz="4" w:space="0" w:color="000000"/>
              <w:bottom w:val="single" w:sz="4" w:space="0" w:color="000000"/>
              <w:right w:val="single" w:sz="4" w:space="0" w:color="000000"/>
            </w:tcBorders>
            <w:vAlign w:val="center"/>
          </w:tcPr>
          <w:p w14:paraId="6AF49E8A"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45730C18"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供应商提供培训材料、产品手册、培训视频等培训相关内容</w:t>
            </w:r>
          </w:p>
        </w:tc>
        <w:tc>
          <w:tcPr>
            <w:tcW w:w="1088" w:type="dxa"/>
            <w:tcBorders>
              <w:top w:val="single" w:sz="4" w:space="0" w:color="000000"/>
              <w:left w:val="single" w:sz="4" w:space="0" w:color="000000"/>
              <w:bottom w:val="single" w:sz="4" w:space="0" w:color="000000"/>
              <w:right w:val="single" w:sz="4" w:space="0" w:color="000000"/>
            </w:tcBorders>
            <w:vAlign w:val="center"/>
          </w:tcPr>
          <w:p w14:paraId="69A3C736"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29874972" w14:textId="77777777">
        <w:trPr>
          <w:trHeight w:val="946"/>
        </w:trPr>
        <w:tc>
          <w:tcPr>
            <w:tcW w:w="753" w:type="dxa"/>
            <w:tcBorders>
              <w:top w:val="single" w:sz="4" w:space="0" w:color="000000"/>
              <w:left w:val="single" w:sz="4" w:space="0" w:color="000000"/>
              <w:bottom w:val="single" w:sz="4" w:space="0" w:color="000000"/>
              <w:right w:val="single" w:sz="4" w:space="0" w:color="000000"/>
            </w:tcBorders>
            <w:vAlign w:val="center"/>
          </w:tcPr>
          <w:p w14:paraId="67ADC4D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131</w:t>
            </w:r>
          </w:p>
        </w:tc>
        <w:tc>
          <w:tcPr>
            <w:tcW w:w="850" w:type="dxa"/>
            <w:tcBorders>
              <w:top w:val="single" w:sz="4" w:space="0" w:color="000000"/>
              <w:left w:val="single" w:sz="4" w:space="0" w:color="000000"/>
              <w:bottom w:val="single" w:sz="4" w:space="0" w:color="000000"/>
              <w:right w:val="single" w:sz="4" w:space="0" w:color="000000"/>
            </w:tcBorders>
            <w:vAlign w:val="center"/>
          </w:tcPr>
          <w:p w14:paraId="1066488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right w:val="single" w:sz="4" w:space="0" w:color="000000"/>
            </w:tcBorders>
            <w:vAlign w:val="center"/>
          </w:tcPr>
          <w:p w14:paraId="3EF90848"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服务要求</w:t>
            </w:r>
          </w:p>
        </w:tc>
        <w:tc>
          <w:tcPr>
            <w:tcW w:w="1145" w:type="dxa"/>
            <w:tcBorders>
              <w:top w:val="single" w:sz="4" w:space="0" w:color="000000"/>
              <w:left w:val="single" w:sz="4" w:space="0" w:color="000000"/>
              <w:bottom w:val="single" w:sz="4" w:space="0" w:color="000000"/>
              <w:right w:val="single" w:sz="4" w:space="0" w:color="000000"/>
            </w:tcBorders>
            <w:vAlign w:val="center"/>
          </w:tcPr>
          <w:p w14:paraId="72BF968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*服务周期</w:t>
            </w:r>
          </w:p>
        </w:tc>
        <w:tc>
          <w:tcPr>
            <w:tcW w:w="1175" w:type="dxa"/>
            <w:tcBorders>
              <w:top w:val="single" w:sz="4" w:space="0" w:color="000000"/>
              <w:left w:val="single" w:sz="4" w:space="0" w:color="000000"/>
              <w:bottom w:val="single" w:sz="4" w:space="0" w:color="000000"/>
              <w:right w:val="single" w:sz="4" w:space="0" w:color="000000"/>
            </w:tcBorders>
            <w:vAlign w:val="center"/>
          </w:tcPr>
          <w:p w14:paraId="3AFFD51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*服务周期</w:t>
            </w:r>
          </w:p>
        </w:tc>
        <w:tc>
          <w:tcPr>
            <w:tcW w:w="1090" w:type="dxa"/>
            <w:tcBorders>
              <w:top w:val="single" w:sz="4" w:space="0" w:color="000000"/>
              <w:left w:val="single" w:sz="4" w:space="0" w:color="000000"/>
              <w:bottom w:val="single" w:sz="4" w:space="0" w:color="000000"/>
              <w:right w:val="single" w:sz="4" w:space="0" w:color="000000"/>
            </w:tcBorders>
            <w:vAlign w:val="center"/>
          </w:tcPr>
          <w:p w14:paraId="039E0DC0"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61823C0A"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szCs w:val="21"/>
                <w:lang w:bidi="ar"/>
              </w:rPr>
              <w:t>a) 产品免费服务周期（含换件和维修）应不小于</w:t>
            </w:r>
            <w:r w:rsidRPr="00F36A3C">
              <w:rPr>
                <w:rFonts w:ascii="宋体" w:hAnsi="宋体" w:cs="华文仿宋"/>
                <w:szCs w:val="21"/>
                <w:lang w:bidi="ar"/>
              </w:rPr>
              <w:t>3</w:t>
            </w:r>
            <w:r w:rsidRPr="00F36A3C">
              <w:rPr>
                <w:rFonts w:ascii="宋体" w:hAnsi="宋体" w:cs="华文仿宋" w:hint="eastAsia"/>
                <w:szCs w:val="21"/>
                <w:lang w:bidi="ar"/>
              </w:rPr>
              <w:t xml:space="preserve"> 年（其中第一年须提供原厂维保服务）；</w:t>
            </w:r>
          </w:p>
          <w:p w14:paraId="5C463BCD"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lastRenderedPageBreak/>
              <w:t>b) 设备停产后继续提供质量保障服务（含备品备件），服务终止时间与最后一批设备交付时间间隔不低于6年；</w:t>
            </w:r>
          </w:p>
          <w:p w14:paraId="0D70FE18"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c) 产品停止服务时间应提前1年告知客户；</w:t>
            </w:r>
          </w:p>
          <w:p w14:paraId="42D0914C"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d) 产品发布日期需在随机文件中明确</w:t>
            </w:r>
          </w:p>
        </w:tc>
        <w:tc>
          <w:tcPr>
            <w:tcW w:w="1088" w:type="dxa"/>
            <w:tcBorders>
              <w:top w:val="single" w:sz="4" w:space="0" w:color="000000"/>
              <w:left w:val="single" w:sz="4" w:space="0" w:color="000000"/>
              <w:bottom w:val="single" w:sz="4" w:space="0" w:color="000000"/>
              <w:right w:val="single" w:sz="4" w:space="0" w:color="000000"/>
            </w:tcBorders>
            <w:vAlign w:val="center"/>
          </w:tcPr>
          <w:p w14:paraId="5662DB6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rPr>
              <w:lastRenderedPageBreak/>
              <w:t>否</w:t>
            </w:r>
          </w:p>
        </w:tc>
      </w:tr>
      <w:tr w:rsidR="009F7343" w:rsidRPr="00F36A3C" w14:paraId="51B7BAC5"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4619642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132</w:t>
            </w:r>
          </w:p>
        </w:tc>
        <w:tc>
          <w:tcPr>
            <w:tcW w:w="850" w:type="dxa"/>
            <w:tcBorders>
              <w:top w:val="single" w:sz="4" w:space="0" w:color="000000"/>
              <w:left w:val="single" w:sz="4" w:space="0" w:color="000000"/>
              <w:bottom w:val="single" w:sz="4" w:space="0" w:color="000000"/>
              <w:right w:val="single" w:sz="4" w:space="0" w:color="000000"/>
            </w:tcBorders>
            <w:vAlign w:val="center"/>
          </w:tcPr>
          <w:p w14:paraId="5723AF1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0F00E26B"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服务要求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2FFAED4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*服务工具要求</w:t>
            </w:r>
          </w:p>
        </w:tc>
        <w:tc>
          <w:tcPr>
            <w:tcW w:w="1175" w:type="dxa"/>
            <w:tcBorders>
              <w:top w:val="single" w:sz="4" w:space="0" w:color="000000"/>
              <w:left w:val="single" w:sz="4" w:space="0" w:color="000000"/>
              <w:bottom w:val="single" w:sz="4" w:space="0" w:color="000000"/>
              <w:right w:val="single" w:sz="4" w:space="0" w:color="000000"/>
            </w:tcBorders>
            <w:vAlign w:val="center"/>
          </w:tcPr>
          <w:p w14:paraId="486D7E6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*工具要求</w:t>
            </w:r>
          </w:p>
        </w:tc>
        <w:tc>
          <w:tcPr>
            <w:tcW w:w="1090" w:type="dxa"/>
            <w:tcBorders>
              <w:top w:val="single" w:sz="4" w:space="0" w:color="000000"/>
              <w:left w:val="single" w:sz="4" w:space="0" w:color="000000"/>
              <w:bottom w:val="single" w:sz="4" w:space="0" w:color="000000"/>
              <w:right w:val="single" w:sz="4" w:space="0" w:color="000000"/>
            </w:tcBorders>
            <w:vAlign w:val="center"/>
          </w:tcPr>
          <w:p w14:paraId="2B98204C"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061BD164"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供应商提供设置服务器硬件、辅助操作系统安装等功能的辅助工具和管理软件。且随附软件应具有合法授权或版权</w:t>
            </w:r>
          </w:p>
        </w:tc>
        <w:tc>
          <w:tcPr>
            <w:tcW w:w="1088" w:type="dxa"/>
            <w:tcBorders>
              <w:top w:val="single" w:sz="4" w:space="0" w:color="000000"/>
              <w:left w:val="single" w:sz="4" w:space="0" w:color="000000"/>
              <w:bottom w:val="single" w:sz="4" w:space="0" w:color="000000"/>
              <w:right w:val="single" w:sz="4" w:space="0" w:color="000000"/>
            </w:tcBorders>
            <w:vAlign w:val="center"/>
          </w:tcPr>
          <w:p w14:paraId="743C8B45"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3AC912E2" w14:textId="77777777">
        <w:trPr>
          <w:trHeight w:val="1238"/>
        </w:trPr>
        <w:tc>
          <w:tcPr>
            <w:tcW w:w="753" w:type="dxa"/>
            <w:tcBorders>
              <w:top w:val="single" w:sz="4" w:space="0" w:color="000000"/>
              <w:left w:val="single" w:sz="4" w:space="0" w:color="000000"/>
              <w:bottom w:val="single" w:sz="4" w:space="0" w:color="000000"/>
              <w:right w:val="single" w:sz="4" w:space="0" w:color="000000"/>
            </w:tcBorders>
            <w:vAlign w:val="center"/>
          </w:tcPr>
          <w:p w14:paraId="1084F63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133</w:t>
            </w:r>
          </w:p>
        </w:tc>
        <w:tc>
          <w:tcPr>
            <w:tcW w:w="850" w:type="dxa"/>
            <w:tcBorders>
              <w:top w:val="single" w:sz="4" w:space="0" w:color="000000"/>
              <w:left w:val="single" w:sz="4" w:space="0" w:color="000000"/>
              <w:bottom w:val="single" w:sz="4" w:space="0" w:color="000000"/>
              <w:right w:val="single" w:sz="4" w:space="0" w:color="000000"/>
            </w:tcBorders>
            <w:vAlign w:val="center"/>
          </w:tcPr>
          <w:p w14:paraId="57E5EC2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right w:val="single" w:sz="4" w:space="0" w:color="000000"/>
            </w:tcBorders>
            <w:vAlign w:val="center"/>
          </w:tcPr>
          <w:p w14:paraId="2AA25889"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服务要求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312B3F9C"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6334143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辅助工具</w:t>
            </w:r>
          </w:p>
        </w:tc>
        <w:tc>
          <w:tcPr>
            <w:tcW w:w="1090" w:type="dxa"/>
            <w:tcBorders>
              <w:top w:val="single" w:sz="4" w:space="0" w:color="000000"/>
              <w:left w:val="single" w:sz="4" w:space="0" w:color="000000"/>
              <w:bottom w:val="single" w:sz="4" w:space="0" w:color="000000"/>
              <w:right w:val="single" w:sz="4" w:space="0" w:color="000000"/>
            </w:tcBorders>
            <w:vAlign w:val="center"/>
          </w:tcPr>
          <w:p w14:paraId="5FF88C4C"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5D2B2549"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szCs w:val="21"/>
                <w:lang w:bidi="ar"/>
              </w:rPr>
              <w:t>支持如下功能</w:t>
            </w:r>
          </w:p>
          <w:p w14:paraId="5B424E04"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服务器所配硬件需要的驱动程序安装</w:t>
            </w:r>
          </w:p>
        </w:tc>
        <w:tc>
          <w:tcPr>
            <w:tcW w:w="1088" w:type="dxa"/>
            <w:tcBorders>
              <w:top w:val="single" w:sz="4" w:space="0" w:color="000000"/>
              <w:left w:val="single" w:sz="4" w:space="0" w:color="000000"/>
              <w:bottom w:val="single" w:sz="4" w:space="0" w:color="000000"/>
              <w:right w:val="single" w:sz="4" w:space="0" w:color="000000"/>
            </w:tcBorders>
            <w:vAlign w:val="center"/>
          </w:tcPr>
          <w:p w14:paraId="19B7C9E5"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00A0168F"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4EE646E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134</w:t>
            </w:r>
          </w:p>
        </w:tc>
        <w:tc>
          <w:tcPr>
            <w:tcW w:w="850" w:type="dxa"/>
            <w:tcBorders>
              <w:top w:val="single" w:sz="4" w:space="0" w:color="000000"/>
              <w:left w:val="single" w:sz="4" w:space="0" w:color="000000"/>
              <w:bottom w:val="single" w:sz="4" w:space="0" w:color="000000"/>
              <w:right w:val="single" w:sz="4" w:space="0" w:color="000000"/>
            </w:tcBorders>
            <w:vAlign w:val="center"/>
          </w:tcPr>
          <w:p w14:paraId="733A43A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1D438CE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服务要求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43807AC4"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32F281A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*驱动安装升级指引</w:t>
            </w:r>
          </w:p>
        </w:tc>
        <w:tc>
          <w:tcPr>
            <w:tcW w:w="1090" w:type="dxa"/>
            <w:tcBorders>
              <w:top w:val="single" w:sz="4" w:space="0" w:color="000000"/>
              <w:left w:val="single" w:sz="4" w:space="0" w:color="000000"/>
              <w:bottom w:val="single" w:sz="4" w:space="0" w:color="000000"/>
              <w:right w:val="single" w:sz="4" w:space="0" w:color="000000"/>
            </w:tcBorders>
            <w:vAlign w:val="center"/>
          </w:tcPr>
          <w:p w14:paraId="1C65A6D6"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02BE232F"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供应商提供出厂安装的配件所需的驱动程序，形式包括但不限于驱动光盘、驱动下载链接等。其他配件应提供指引</w:t>
            </w:r>
          </w:p>
        </w:tc>
        <w:tc>
          <w:tcPr>
            <w:tcW w:w="1088" w:type="dxa"/>
            <w:tcBorders>
              <w:top w:val="single" w:sz="4" w:space="0" w:color="000000"/>
              <w:left w:val="single" w:sz="4" w:space="0" w:color="000000"/>
              <w:bottom w:val="single" w:sz="4" w:space="0" w:color="000000"/>
              <w:right w:val="single" w:sz="4" w:space="0" w:color="000000"/>
            </w:tcBorders>
            <w:vAlign w:val="center"/>
          </w:tcPr>
          <w:p w14:paraId="53586178"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820625A"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188E2DE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135</w:t>
            </w:r>
          </w:p>
        </w:tc>
        <w:tc>
          <w:tcPr>
            <w:tcW w:w="850" w:type="dxa"/>
            <w:tcBorders>
              <w:top w:val="single" w:sz="4" w:space="0" w:color="000000"/>
              <w:left w:val="single" w:sz="4" w:space="0" w:color="000000"/>
              <w:bottom w:val="single" w:sz="4" w:space="0" w:color="000000"/>
              <w:right w:val="single" w:sz="4" w:space="0" w:color="000000"/>
            </w:tcBorders>
            <w:vAlign w:val="center"/>
          </w:tcPr>
          <w:p w14:paraId="21833150" w14:textId="77777777" w:rsidR="009F7343" w:rsidRPr="00F36A3C" w:rsidRDefault="009F7343">
            <w:pP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410792DB"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服务要求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5A99B403"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59BAE2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随机附开盖工具</w:t>
            </w:r>
          </w:p>
        </w:tc>
        <w:tc>
          <w:tcPr>
            <w:tcW w:w="1090" w:type="dxa"/>
            <w:tcBorders>
              <w:top w:val="single" w:sz="4" w:space="0" w:color="000000"/>
              <w:left w:val="single" w:sz="4" w:space="0" w:color="000000"/>
              <w:bottom w:val="single" w:sz="4" w:space="0" w:color="000000"/>
              <w:right w:val="single" w:sz="4" w:space="0" w:color="000000"/>
            </w:tcBorders>
            <w:vAlign w:val="center"/>
          </w:tcPr>
          <w:p w14:paraId="507510EB"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3616DFCA"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269408C0"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FD38954"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2D69DDCE"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136</w:t>
            </w:r>
          </w:p>
        </w:tc>
        <w:tc>
          <w:tcPr>
            <w:tcW w:w="850" w:type="dxa"/>
            <w:tcBorders>
              <w:top w:val="single" w:sz="4" w:space="0" w:color="000000"/>
              <w:left w:val="single" w:sz="4" w:space="0" w:color="000000"/>
              <w:bottom w:val="single" w:sz="4" w:space="0" w:color="000000"/>
              <w:right w:val="single" w:sz="4" w:space="0" w:color="000000"/>
            </w:tcBorders>
            <w:vAlign w:val="center"/>
          </w:tcPr>
          <w:p w14:paraId="516EE9C6" w14:textId="77777777" w:rsidR="009F7343" w:rsidRPr="00F36A3C" w:rsidRDefault="009F7343">
            <w:pP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270B24C7"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服务要求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718EA395"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08267B4D"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代码迁移工具</w:t>
            </w:r>
          </w:p>
        </w:tc>
        <w:tc>
          <w:tcPr>
            <w:tcW w:w="1090" w:type="dxa"/>
            <w:tcBorders>
              <w:top w:val="single" w:sz="4" w:space="0" w:color="000000"/>
              <w:left w:val="single" w:sz="4" w:space="0" w:color="000000"/>
              <w:bottom w:val="single" w:sz="4" w:space="0" w:color="000000"/>
              <w:right w:val="single" w:sz="4" w:space="0" w:color="000000"/>
            </w:tcBorders>
            <w:vAlign w:val="center"/>
          </w:tcPr>
          <w:p w14:paraId="4754E94D"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1F870EE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1B52BAC3"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5193582A"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0148481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137</w:t>
            </w:r>
          </w:p>
        </w:tc>
        <w:tc>
          <w:tcPr>
            <w:tcW w:w="850" w:type="dxa"/>
            <w:tcBorders>
              <w:top w:val="single" w:sz="4" w:space="0" w:color="000000"/>
              <w:left w:val="single" w:sz="4" w:space="0" w:color="000000"/>
              <w:bottom w:val="single" w:sz="4" w:space="0" w:color="000000"/>
              <w:right w:val="single" w:sz="4" w:space="0" w:color="000000"/>
            </w:tcBorders>
            <w:vAlign w:val="center"/>
          </w:tcPr>
          <w:p w14:paraId="4D025566" w14:textId="77777777" w:rsidR="009F7343" w:rsidRPr="00F36A3C" w:rsidRDefault="009F7343">
            <w:pP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6D9308FD"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服务要求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3CCCBC89"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1569998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性能分析工具</w:t>
            </w:r>
          </w:p>
        </w:tc>
        <w:tc>
          <w:tcPr>
            <w:tcW w:w="1090" w:type="dxa"/>
            <w:tcBorders>
              <w:top w:val="single" w:sz="4" w:space="0" w:color="000000"/>
              <w:left w:val="single" w:sz="4" w:space="0" w:color="000000"/>
              <w:bottom w:val="single" w:sz="4" w:space="0" w:color="000000"/>
              <w:right w:val="single" w:sz="4" w:space="0" w:color="000000"/>
            </w:tcBorders>
            <w:vAlign w:val="center"/>
          </w:tcPr>
          <w:p w14:paraId="0F33AE02"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4CA72DA9"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448F894E"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D666612"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1CAA3381"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138</w:t>
            </w:r>
          </w:p>
        </w:tc>
        <w:tc>
          <w:tcPr>
            <w:tcW w:w="850" w:type="dxa"/>
            <w:tcBorders>
              <w:top w:val="single" w:sz="4" w:space="0" w:color="000000"/>
              <w:left w:val="single" w:sz="4" w:space="0" w:color="000000"/>
              <w:bottom w:val="single" w:sz="4" w:space="0" w:color="000000"/>
              <w:right w:val="single" w:sz="4" w:space="0" w:color="000000"/>
            </w:tcBorders>
            <w:vAlign w:val="center"/>
          </w:tcPr>
          <w:p w14:paraId="48869316" w14:textId="77777777" w:rsidR="009F7343" w:rsidRPr="00F36A3C" w:rsidRDefault="009F7343">
            <w:pP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6DC587CF"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服务要求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4DF801B7"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3E66AA8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跨架构平台应用兼容</w:t>
            </w:r>
          </w:p>
        </w:tc>
        <w:tc>
          <w:tcPr>
            <w:tcW w:w="1090" w:type="dxa"/>
            <w:tcBorders>
              <w:top w:val="single" w:sz="4" w:space="0" w:color="000000"/>
              <w:left w:val="single" w:sz="4" w:space="0" w:color="000000"/>
              <w:bottom w:val="single" w:sz="4" w:space="0" w:color="000000"/>
              <w:right w:val="single" w:sz="4" w:space="0" w:color="000000"/>
            </w:tcBorders>
            <w:vAlign w:val="center"/>
          </w:tcPr>
          <w:p w14:paraId="03A8460D"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699407C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6EFA8FAA"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14EA886F" w14:textId="77777777">
        <w:trPr>
          <w:trHeight w:val="270"/>
        </w:trPr>
        <w:tc>
          <w:tcPr>
            <w:tcW w:w="753" w:type="dxa"/>
            <w:tcBorders>
              <w:top w:val="single" w:sz="4" w:space="0" w:color="000000"/>
              <w:left w:val="single" w:sz="4" w:space="0" w:color="000000"/>
              <w:bottom w:val="single" w:sz="4" w:space="0" w:color="000000"/>
              <w:right w:val="single" w:sz="4" w:space="0" w:color="000000"/>
            </w:tcBorders>
            <w:vAlign w:val="center"/>
          </w:tcPr>
          <w:p w14:paraId="7C66770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139</w:t>
            </w:r>
          </w:p>
        </w:tc>
        <w:tc>
          <w:tcPr>
            <w:tcW w:w="850" w:type="dxa"/>
            <w:tcBorders>
              <w:top w:val="single" w:sz="4" w:space="0" w:color="000000"/>
              <w:left w:val="single" w:sz="4" w:space="0" w:color="000000"/>
              <w:bottom w:val="single" w:sz="4" w:space="0" w:color="000000"/>
              <w:right w:val="single" w:sz="4" w:space="0" w:color="000000"/>
            </w:tcBorders>
            <w:vAlign w:val="center"/>
          </w:tcPr>
          <w:p w14:paraId="01F089F5"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03E923CB"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服务要求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220EE789"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30D53380"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*管理软件</w:t>
            </w:r>
          </w:p>
        </w:tc>
        <w:tc>
          <w:tcPr>
            <w:tcW w:w="1090" w:type="dxa"/>
            <w:tcBorders>
              <w:top w:val="single" w:sz="4" w:space="0" w:color="000000"/>
              <w:left w:val="single" w:sz="4" w:space="0" w:color="000000"/>
              <w:bottom w:val="single" w:sz="4" w:space="0" w:color="000000"/>
              <w:right w:val="single" w:sz="4" w:space="0" w:color="000000"/>
            </w:tcBorders>
            <w:vAlign w:val="center"/>
          </w:tcPr>
          <w:p w14:paraId="7E257DB1"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 xml:space="preserve">否                                                                                      </w:t>
            </w:r>
          </w:p>
        </w:tc>
        <w:tc>
          <w:tcPr>
            <w:tcW w:w="3873" w:type="dxa"/>
            <w:tcBorders>
              <w:top w:val="single" w:sz="4" w:space="0" w:color="000000"/>
              <w:left w:val="single" w:sz="4" w:space="0" w:color="000000"/>
              <w:bottom w:val="single" w:sz="4" w:space="0" w:color="000000"/>
              <w:right w:val="single" w:sz="4" w:space="0" w:color="000000"/>
            </w:tcBorders>
            <w:vAlign w:val="center"/>
          </w:tcPr>
          <w:p w14:paraId="7F53DCBB"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具备资源管理、系统管理、性能监控、健康监控、基于网络控制、报警设置功能</w:t>
            </w:r>
          </w:p>
        </w:tc>
        <w:tc>
          <w:tcPr>
            <w:tcW w:w="1088" w:type="dxa"/>
            <w:tcBorders>
              <w:top w:val="single" w:sz="4" w:space="0" w:color="000000"/>
              <w:left w:val="single" w:sz="4" w:space="0" w:color="000000"/>
              <w:bottom w:val="single" w:sz="4" w:space="0" w:color="000000"/>
              <w:right w:val="single" w:sz="4" w:space="0" w:color="000000"/>
            </w:tcBorders>
            <w:vAlign w:val="center"/>
          </w:tcPr>
          <w:p w14:paraId="4F47EA0B"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0FF71415"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0480B50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140</w:t>
            </w:r>
          </w:p>
        </w:tc>
        <w:tc>
          <w:tcPr>
            <w:tcW w:w="850" w:type="dxa"/>
            <w:tcBorders>
              <w:top w:val="single" w:sz="4" w:space="0" w:color="000000"/>
              <w:left w:val="single" w:sz="4" w:space="0" w:color="000000"/>
              <w:bottom w:val="single" w:sz="4" w:space="0" w:color="000000"/>
              <w:right w:val="single" w:sz="4" w:space="0" w:color="000000"/>
            </w:tcBorders>
            <w:vAlign w:val="center"/>
          </w:tcPr>
          <w:p w14:paraId="58ADE24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21CE86A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服务要求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0B0F70E2"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*增值</w:t>
            </w:r>
          </w:p>
        </w:tc>
        <w:tc>
          <w:tcPr>
            <w:tcW w:w="1175" w:type="dxa"/>
            <w:tcBorders>
              <w:top w:val="single" w:sz="4" w:space="0" w:color="000000"/>
              <w:left w:val="single" w:sz="4" w:space="0" w:color="000000"/>
              <w:bottom w:val="single" w:sz="4" w:space="0" w:color="000000"/>
              <w:right w:val="single" w:sz="4" w:space="0" w:color="000000"/>
            </w:tcBorders>
            <w:vAlign w:val="center"/>
          </w:tcPr>
          <w:p w14:paraId="6A6A4FE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*厂家升级产品软件与扩容服务</w:t>
            </w:r>
          </w:p>
        </w:tc>
        <w:tc>
          <w:tcPr>
            <w:tcW w:w="1090" w:type="dxa"/>
            <w:tcBorders>
              <w:top w:val="single" w:sz="4" w:space="0" w:color="000000"/>
              <w:left w:val="single" w:sz="4" w:space="0" w:color="000000"/>
              <w:bottom w:val="single" w:sz="4" w:space="0" w:color="000000"/>
              <w:right w:val="single" w:sz="4" w:space="0" w:color="000000"/>
            </w:tcBorders>
            <w:vAlign w:val="center"/>
          </w:tcPr>
          <w:p w14:paraId="0B87A3BD"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rPr>
              <w:t>是</w:t>
            </w:r>
          </w:p>
        </w:tc>
        <w:tc>
          <w:tcPr>
            <w:tcW w:w="3873" w:type="dxa"/>
            <w:tcBorders>
              <w:top w:val="single" w:sz="4" w:space="0" w:color="000000"/>
              <w:left w:val="single" w:sz="4" w:space="0" w:color="000000"/>
              <w:bottom w:val="single" w:sz="4" w:space="0" w:color="000000"/>
              <w:right w:val="single" w:sz="4" w:space="0" w:color="000000"/>
            </w:tcBorders>
            <w:vAlign w:val="center"/>
          </w:tcPr>
          <w:p w14:paraId="6DA14F3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供应商提供原厂级的部件/软件产品升级和扩容能力</w:t>
            </w:r>
          </w:p>
        </w:tc>
        <w:tc>
          <w:tcPr>
            <w:tcW w:w="1088" w:type="dxa"/>
            <w:tcBorders>
              <w:top w:val="single" w:sz="4" w:space="0" w:color="000000"/>
              <w:left w:val="single" w:sz="4" w:space="0" w:color="000000"/>
              <w:bottom w:val="single" w:sz="4" w:space="0" w:color="000000"/>
              <w:right w:val="single" w:sz="4" w:space="0" w:color="000000"/>
            </w:tcBorders>
            <w:vAlign w:val="center"/>
          </w:tcPr>
          <w:p w14:paraId="6067FA38"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46E04CC0"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14CA260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141</w:t>
            </w:r>
          </w:p>
        </w:tc>
        <w:tc>
          <w:tcPr>
            <w:tcW w:w="850" w:type="dxa"/>
            <w:tcBorders>
              <w:top w:val="single" w:sz="4" w:space="0" w:color="000000"/>
              <w:left w:val="single" w:sz="4" w:space="0" w:color="000000"/>
              <w:bottom w:val="single" w:sz="4" w:space="0" w:color="000000"/>
              <w:right w:val="single" w:sz="4" w:space="0" w:color="000000"/>
            </w:tcBorders>
            <w:vAlign w:val="center"/>
          </w:tcPr>
          <w:p w14:paraId="2A217718" w14:textId="77777777" w:rsidR="009F7343" w:rsidRPr="00F36A3C" w:rsidRDefault="009F7343">
            <w:pP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60E28F0F"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服务要求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6E972D41"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38B00BA7"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服务保障升级</w:t>
            </w:r>
          </w:p>
        </w:tc>
        <w:tc>
          <w:tcPr>
            <w:tcW w:w="1090" w:type="dxa"/>
            <w:tcBorders>
              <w:top w:val="single" w:sz="4" w:space="0" w:color="000000"/>
              <w:left w:val="single" w:sz="4" w:space="0" w:color="000000"/>
              <w:bottom w:val="single" w:sz="4" w:space="0" w:color="000000"/>
              <w:right w:val="single" w:sz="4" w:space="0" w:color="000000"/>
            </w:tcBorders>
            <w:vAlign w:val="center"/>
          </w:tcPr>
          <w:p w14:paraId="54BBD504"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44E7E201"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0ED61B41"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0D024441" w14:textId="77777777">
        <w:trPr>
          <w:trHeight w:val="450"/>
        </w:trPr>
        <w:tc>
          <w:tcPr>
            <w:tcW w:w="753" w:type="dxa"/>
            <w:tcBorders>
              <w:top w:val="single" w:sz="4" w:space="0" w:color="000000"/>
              <w:left w:val="single" w:sz="4" w:space="0" w:color="000000"/>
              <w:bottom w:val="single" w:sz="4" w:space="0" w:color="000000"/>
              <w:right w:val="single" w:sz="4" w:space="0" w:color="000000"/>
            </w:tcBorders>
            <w:vAlign w:val="center"/>
          </w:tcPr>
          <w:p w14:paraId="25ED4E2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142</w:t>
            </w:r>
          </w:p>
        </w:tc>
        <w:tc>
          <w:tcPr>
            <w:tcW w:w="850" w:type="dxa"/>
            <w:tcBorders>
              <w:top w:val="single" w:sz="4" w:space="0" w:color="000000"/>
              <w:left w:val="single" w:sz="4" w:space="0" w:color="000000"/>
              <w:bottom w:val="single" w:sz="4" w:space="0" w:color="000000"/>
              <w:right w:val="single" w:sz="4" w:space="0" w:color="000000"/>
            </w:tcBorders>
            <w:vAlign w:val="center"/>
          </w:tcPr>
          <w:p w14:paraId="1BDCC175"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7EF6665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服务要求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4DC00FD6"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5C2C597C"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*提供上门服务</w:t>
            </w:r>
          </w:p>
        </w:tc>
        <w:tc>
          <w:tcPr>
            <w:tcW w:w="1090" w:type="dxa"/>
            <w:tcBorders>
              <w:top w:val="single" w:sz="4" w:space="0" w:color="000000"/>
              <w:left w:val="single" w:sz="4" w:space="0" w:color="000000"/>
              <w:bottom w:val="single" w:sz="4" w:space="0" w:color="000000"/>
              <w:right w:val="single" w:sz="4" w:space="0" w:color="000000"/>
            </w:tcBorders>
            <w:vAlign w:val="center"/>
          </w:tcPr>
          <w:p w14:paraId="2C71D49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25F5B04D"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供应商具备提供上门服务的能力</w:t>
            </w:r>
          </w:p>
        </w:tc>
        <w:tc>
          <w:tcPr>
            <w:tcW w:w="1088" w:type="dxa"/>
            <w:tcBorders>
              <w:top w:val="single" w:sz="4" w:space="0" w:color="000000"/>
              <w:left w:val="single" w:sz="4" w:space="0" w:color="000000"/>
              <w:bottom w:val="single" w:sz="4" w:space="0" w:color="000000"/>
              <w:right w:val="single" w:sz="4" w:space="0" w:color="000000"/>
            </w:tcBorders>
            <w:vAlign w:val="center"/>
          </w:tcPr>
          <w:p w14:paraId="5D792EB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052C011D" w14:textId="77777777">
        <w:trPr>
          <w:trHeight w:val="900"/>
        </w:trPr>
        <w:tc>
          <w:tcPr>
            <w:tcW w:w="753" w:type="dxa"/>
            <w:tcBorders>
              <w:top w:val="single" w:sz="4" w:space="0" w:color="000000"/>
              <w:left w:val="single" w:sz="4" w:space="0" w:color="000000"/>
              <w:bottom w:val="single" w:sz="4" w:space="0" w:color="000000"/>
              <w:right w:val="single" w:sz="4" w:space="0" w:color="000000"/>
            </w:tcBorders>
            <w:vAlign w:val="center"/>
          </w:tcPr>
          <w:p w14:paraId="2B012B4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143</w:t>
            </w:r>
          </w:p>
        </w:tc>
        <w:tc>
          <w:tcPr>
            <w:tcW w:w="850" w:type="dxa"/>
            <w:tcBorders>
              <w:top w:val="single" w:sz="4" w:space="0" w:color="000000"/>
              <w:left w:val="single" w:sz="4" w:space="0" w:color="000000"/>
              <w:bottom w:val="single" w:sz="4" w:space="0" w:color="000000"/>
              <w:right w:val="single" w:sz="4" w:space="0" w:color="000000"/>
            </w:tcBorders>
            <w:vAlign w:val="center"/>
          </w:tcPr>
          <w:p w14:paraId="66E74A4B" w14:textId="77777777" w:rsidR="009F7343" w:rsidRPr="00F36A3C" w:rsidRDefault="009F7343">
            <w:pPr>
              <w:rPr>
                <w:rFonts w:ascii="宋体" w:hAnsi="宋体" w:cs="华文仿宋" w:hint="eastAsia"/>
                <w:szCs w:val="21"/>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5219FBDB"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服务要求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49DFEDE1"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2EB5AB1A"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业务场景性能优化服务及整体架构升级服务</w:t>
            </w:r>
          </w:p>
        </w:tc>
        <w:tc>
          <w:tcPr>
            <w:tcW w:w="1090" w:type="dxa"/>
            <w:tcBorders>
              <w:top w:val="single" w:sz="4" w:space="0" w:color="000000"/>
              <w:left w:val="single" w:sz="4" w:space="0" w:color="000000"/>
              <w:bottom w:val="single" w:sz="4" w:space="0" w:color="000000"/>
              <w:right w:val="single" w:sz="4" w:space="0" w:color="000000"/>
            </w:tcBorders>
            <w:vAlign w:val="center"/>
          </w:tcPr>
          <w:p w14:paraId="0A71E089" w14:textId="77777777" w:rsidR="009F7343" w:rsidRPr="00F36A3C" w:rsidRDefault="009F7343">
            <w:pPr>
              <w:jc w:val="center"/>
              <w:rPr>
                <w:rFonts w:ascii="宋体" w:hAnsi="宋体" w:cs="华文仿宋" w:hint="eastAsia"/>
                <w:szCs w:val="21"/>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4DBFA45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不涉及</w:t>
            </w:r>
          </w:p>
        </w:tc>
        <w:tc>
          <w:tcPr>
            <w:tcW w:w="1088" w:type="dxa"/>
            <w:tcBorders>
              <w:top w:val="single" w:sz="4" w:space="0" w:color="000000"/>
              <w:left w:val="single" w:sz="4" w:space="0" w:color="000000"/>
              <w:bottom w:val="single" w:sz="4" w:space="0" w:color="000000"/>
              <w:right w:val="single" w:sz="4" w:space="0" w:color="000000"/>
            </w:tcBorders>
            <w:vAlign w:val="center"/>
          </w:tcPr>
          <w:p w14:paraId="4C0F61E9"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t>否</w:t>
            </w:r>
          </w:p>
        </w:tc>
      </w:tr>
      <w:tr w:rsidR="009F7343" w:rsidRPr="00F36A3C" w14:paraId="6ED2001F" w14:textId="77777777">
        <w:trPr>
          <w:trHeight w:val="675"/>
        </w:trPr>
        <w:tc>
          <w:tcPr>
            <w:tcW w:w="753" w:type="dxa"/>
            <w:tcBorders>
              <w:top w:val="single" w:sz="4" w:space="0" w:color="000000"/>
              <w:left w:val="single" w:sz="4" w:space="0" w:color="000000"/>
              <w:bottom w:val="single" w:sz="4" w:space="0" w:color="000000"/>
              <w:right w:val="single" w:sz="4" w:space="0" w:color="000000"/>
            </w:tcBorders>
            <w:vAlign w:val="center"/>
          </w:tcPr>
          <w:p w14:paraId="0433645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144</w:t>
            </w:r>
          </w:p>
        </w:tc>
        <w:tc>
          <w:tcPr>
            <w:tcW w:w="850" w:type="dxa"/>
            <w:tcBorders>
              <w:top w:val="single" w:sz="4" w:space="0" w:color="000000"/>
              <w:left w:val="single" w:sz="4" w:space="0" w:color="000000"/>
              <w:bottom w:val="single" w:sz="4" w:space="0" w:color="000000"/>
              <w:right w:val="single" w:sz="4" w:space="0" w:color="000000"/>
            </w:tcBorders>
            <w:vAlign w:val="center"/>
          </w:tcPr>
          <w:p w14:paraId="429E31C8"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49E89202"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供保要求</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7A36341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*供应链质量</w:t>
            </w:r>
          </w:p>
        </w:tc>
        <w:tc>
          <w:tcPr>
            <w:tcW w:w="1175" w:type="dxa"/>
            <w:tcBorders>
              <w:top w:val="single" w:sz="4" w:space="0" w:color="000000"/>
              <w:left w:val="single" w:sz="4" w:space="0" w:color="000000"/>
              <w:bottom w:val="single" w:sz="4" w:space="0" w:color="000000"/>
              <w:right w:val="single" w:sz="4" w:space="0" w:color="000000"/>
            </w:tcBorders>
            <w:vAlign w:val="center"/>
          </w:tcPr>
          <w:p w14:paraId="0C79164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*抗干扰性</w:t>
            </w:r>
          </w:p>
        </w:tc>
        <w:tc>
          <w:tcPr>
            <w:tcW w:w="1090" w:type="dxa"/>
            <w:tcBorders>
              <w:top w:val="single" w:sz="4" w:space="0" w:color="000000"/>
              <w:left w:val="single" w:sz="4" w:space="0" w:color="000000"/>
              <w:bottom w:val="single" w:sz="4" w:space="0" w:color="000000"/>
              <w:right w:val="single" w:sz="4" w:space="0" w:color="000000"/>
            </w:tcBorders>
            <w:vAlign w:val="center"/>
          </w:tcPr>
          <w:p w14:paraId="1C582CA9"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否</w:t>
            </w:r>
          </w:p>
        </w:tc>
        <w:tc>
          <w:tcPr>
            <w:tcW w:w="3873" w:type="dxa"/>
            <w:tcBorders>
              <w:top w:val="single" w:sz="4" w:space="0" w:color="000000"/>
              <w:left w:val="single" w:sz="4" w:space="0" w:color="000000"/>
              <w:bottom w:val="single" w:sz="4" w:space="0" w:color="000000"/>
              <w:right w:val="single" w:sz="4" w:space="0" w:color="000000"/>
            </w:tcBorders>
            <w:vAlign w:val="center"/>
          </w:tcPr>
          <w:p w14:paraId="7DB60FD4"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当产品部件出现供应风险时，应通知客户并提供风险应对方案确保产品的服务</w:t>
            </w:r>
            <w:r w:rsidRPr="00F36A3C">
              <w:rPr>
                <w:rFonts w:ascii="宋体" w:hAnsi="宋体" w:cs="华文仿宋" w:hint="eastAsia"/>
                <w:szCs w:val="21"/>
                <w:lang w:bidi="ar"/>
              </w:rPr>
              <w:lastRenderedPageBreak/>
              <w:t>保障，必要时应停止相关受影响产品的销售</w:t>
            </w:r>
          </w:p>
        </w:tc>
        <w:tc>
          <w:tcPr>
            <w:tcW w:w="1088" w:type="dxa"/>
            <w:tcBorders>
              <w:top w:val="single" w:sz="4" w:space="0" w:color="000000"/>
              <w:left w:val="single" w:sz="4" w:space="0" w:color="000000"/>
              <w:bottom w:val="single" w:sz="4" w:space="0" w:color="000000"/>
              <w:right w:val="single" w:sz="4" w:space="0" w:color="000000"/>
            </w:tcBorders>
            <w:vAlign w:val="center"/>
          </w:tcPr>
          <w:p w14:paraId="4C8A404F"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rPr>
              <w:lastRenderedPageBreak/>
              <w:t>否</w:t>
            </w:r>
          </w:p>
        </w:tc>
      </w:tr>
      <w:tr w:rsidR="009F7343" w:rsidRPr="00F36A3C" w14:paraId="28370C29" w14:textId="77777777">
        <w:trPr>
          <w:trHeight w:val="1562"/>
        </w:trPr>
        <w:tc>
          <w:tcPr>
            <w:tcW w:w="753" w:type="dxa"/>
            <w:tcBorders>
              <w:top w:val="single" w:sz="4" w:space="0" w:color="000000"/>
              <w:left w:val="single" w:sz="4" w:space="0" w:color="000000"/>
              <w:bottom w:val="single" w:sz="4" w:space="0" w:color="000000"/>
              <w:right w:val="single" w:sz="4" w:space="0" w:color="000000"/>
            </w:tcBorders>
            <w:vAlign w:val="center"/>
          </w:tcPr>
          <w:p w14:paraId="095B94E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145</w:t>
            </w:r>
          </w:p>
        </w:tc>
        <w:tc>
          <w:tcPr>
            <w:tcW w:w="850" w:type="dxa"/>
            <w:tcBorders>
              <w:top w:val="single" w:sz="4" w:space="0" w:color="000000"/>
              <w:left w:val="single" w:sz="4" w:space="0" w:color="000000"/>
              <w:bottom w:val="single" w:sz="4" w:space="0" w:color="000000"/>
              <w:right w:val="single" w:sz="4" w:space="0" w:color="000000"/>
            </w:tcBorders>
            <w:vAlign w:val="center"/>
          </w:tcPr>
          <w:p w14:paraId="196C54A3"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w:t>
            </w:r>
          </w:p>
        </w:tc>
        <w:tc>
          <w:tcPr>
            <w:tcW w:w="655" w:type="dxa"/>
            <w:tcBorders>
              <w:top w:val="single" w:sz="4" w:space="0" w:color="000000"/>
              <w:left w:val="single" w:sz="4" w:space="0" w:color="000000"/>
              <w:bottom w:val="single" w:sz="4" w:space="0" w:color="000000"/>
              <w:right w:val="single" w:sz="4" w:space="0" w:color="000000"/>
            </w:tcBorders>
            <w:vAlign w:val="center"/>
          </w:tcPr>
          <w:p w14:paraId="6BF7A836"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供保要求</w:t>
            </w: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16FD05E6" w14:textId="77777777" w:rsidR="009F7343" w:rsidRPr="00F36A3C" w:rsidRDefault="009F7343">
            <w:pPr>
              <w:jc w:val="center"/>
              <w:rPr>
                <w:rFonts w:ascii="宋体" w:hAnsi="宋体" w:cs="华文仿宋" w:hint="eastAsia"/>
                <w:szCs w:val="21"/>
              </w:rPr>
            </w:pPr>
          </w:p>
        </w:tc>
        <w:tc>
          <w:tcPr>
            <w:tcW w:w="1175" w:type="dxa"/>
            <w:tcBorders>
              <w:top w:val="single" w:sz="4" w:space="0" w:color="000000"/>
              <w:left w:val="single" w:sz="4" w:space="0" w:color="000000"/>
              <w:bottom w:val="single" w:sz="4" w:space="0" w:color="000000"/>
              <w:right w:val="single" w:sz="4" w:space="0" w:color="000000"/>
            </w:tcBorders>
            <w:vAlign w:val="center"/>
          </w:tcPr>
          <w:p w14:paraId="03D7F9C9"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lang w:bidi="ar"/>
              </w:rPr>
              <w:t>*供应能力证明</w:t>
            </w:r>
          </w:p>
        </w:tc>
        <w:tc>
          <w:tcPr>
            <w:tcW w:w="1090" w:type="dxa"/>
            <w:tcBorders>
              <w:top w:val="single" w:sz="4" w:space="0" w:color="000000"/>
              <w:left w:val="single" w:sz="4" w:space="0" w:color="000000"/>
              <w:bottom w:val="single" w:sz="4" w:space="0" w:color="000000"/>
              <w:right w:val="single" w:sz="4" w:space="0" w:color="000000"/>
            </w:tcBorders>
            <w:vAlign w:val="center"/>
          </w:tcPr>
          <w:p w14:paraId="0F965476" w14:textId="77777777" w:rsidR="009F7343" w:rsidRPr="00F36A3C" w:rsidRDefault="00000000">
            <w:pPr>
              <w:jc w:val="center"/>
              <w:rPr>
                <w:rFonts w:ascii="宋体" w:hAnsi="宋体" w:cs="华文仿宋" w:hint="eastAsia"/>
                <w:szCs w:val="21"/>
              </w:rPr>
            </w:pPr>
            <w:r w:rsidRPr="00F36A3C">
              <w:rPr>
                <w:rFonts w:ascii="宋体" w:hAnsi="宋体" w:cs="华文仿宋" w:hint="eastAsia"/>
                <w:szCs w:val="21"/>
                <w:lang w:bidi="ar"/>
              </w:rPr>
              <w:t>是</w:t>
            </w:r>
          </w:p>
        </w:tc>
        <w:tc>
          <w:tcPr>
            <w:tcW w:w="3873" w:type="dxa"/>
            <w:tcBorders>
              <w:top w:val="single" w:sz="4" w:space="0" w:color="000000"/>
              <w:left w:val="single" w:sz="4" w:space="0" w:color="000000"/>
              <w:bottom w:val="single" w:sz="4" w:space="0" w:color="000000"/>
              <w:right w:val="single" w:sz="4" w:space="0" w:color="000000"/>
            </w:tcBorders>
            <w:vAlign w:val="center"/>
          </w:tcPr>
          <w:p w14:paraId="1532EE70"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lang w:bidi="ar"/>
              </w:rPr>
              <w:t>供应商应承诺供应链稳定，确保产品的部件在产品服务周期内稳定供货。</w:t>
            </w:r>
          </w:p>
        </w:tc>
        <w:tc>
          <w:tcPr>
            <w:tcW w:w="1088" w:type="dxa"/>
            <w:tcBorders>
              <w:top w:val="single" w:sz="4" w:space="0" w:color="000000"/>
              <w:left w:val="single" w:sz="4" w:space="0" w:color="000000"/>
              <w:bottom w:val="single" w:sz="4" w:space="0" w:color="000000"/>
              <w:right w:val="single" w:sz="4" w:space="0" w:color="000000"/>
            </w:tcBorders>
            <w:vAlign w:val="center"/>
          </w:tcPr>
          <w:p w14:paraId="5DF201AC" w14:textId="77777777" w:rsidR="009F7343" w:rsidRPr="00F36A3C" w:rsidRDefault="00000000">
            <w:pPr>
              <w:widowControl/>
              <w:textAlignment w:val="center"/>
              <w:rPr>
                <w:rFonts w:ascii="宋体" w:hAnsi="宋体" w:cs="华文仿宋" w:hint="eastAsia"/>
                <w:szCs w:val="21"/>
              </w:rPr>
            </w:pPr>
            <w:r w:rsidRPr="00F36A3C">
              <w:rPr>
                <w:rFonts w:ascii="宋体" w:hAnsi="宋体" w:cs="华文仿宋" w:hint="eastAsia"/>
                <w:szCs w:val="21"/>
              </w:rPr>
              <w:t>是，由投标人提供承诺函。</w:t>
            </w:r>
          </w:p>
        </w:tc>
      </w:tr>
    </w:tbl>
    <w:p w14:paraId="62DA5137" w14:textId="77777777" w:rsidR="009F7343" w:rsidRPr="00F36A3C" w:rsidRDefault="00000000">
      <w:pPr>
        <w:pStyle w:val="3"/>
        <w:rPr>
          <w:rFonts w:ascii="宋体" w:hAnsi="宋体" w:cs="宋体" w:hint="eastAsia"/>
          <w:sz w:val="21"/>
          <w:szCs w:val="21"/>
        </w:rPr>
      </w:pPr>
      <w:r w:rsidRPr="00F36A3C">
        <w:rPr>
          <w:rFonts w:ascii="宋体" w:hAnsi="宋体" w:cs="宋体" w:hint="eastAsia"/>
          <w:sz w:val="24"/>
          <w:szCs w:val="24"/>
        </w:rPr>
        <w:t>B.GP</w:t>
      </w:r>
      <w:r w:rsidRPr="00F36A3C">
        <w:rPr>
          <w:rFonts w:ascii="宋体" w:hAnsi="宋体" w:cs="宋体"/>
          <w:sz w:val="24"/>
          <w:szCs w:val="24"/>
        </w:rPr>
        <w:t>U</w:t>
      </w:r>
      <w:r w:rsidRPr="00F36A3C">
        <w:rPr>
          <w:rFonts w:ascii="宋体" w:hAnsi="宋体" w:cs="宋体" w:hint="eastAsia"/>
          <w:sz w:val="24"/>
          <w:szCs w:val="24"/>
        </w:rPr>
        <w:t>服务器其他技术要求</w:t>
      </w:r>
    </w:p>
    <w:tbl>
      <w:tblPr>
        <w:tblW w:w="5982" w:type="pct"/>
        <w:jc w:val="center"/>
        <w:tblCellMar>
          <w:left w:w="0" w:type="dxa"/>
          <w:right w:w="0" w:type="dxa"/>
        </w:tblCellMar>
        <w:tblLook w:val="04A0" w:firstRow="1" w:lastRow="0" w:firstColumn="1" w:lastColumn="0" w:noHBand="0" w:noVBand="1"/>
      </w:tblPr>
      <w:tblGrid>
        <w:gridCol w:w="562"/>
        <w:gridCol w:w="711"/>
        <w:gridCol w:w="552"/>
        <w:gridCol w:w="869"/>
        <w:gridCol w:w="990"/>
        <w:gridCol w:w="863"/>
        <w:gridCol w:w="4096"/>
        <w:gridCol w:w="1275"/>
      </w:tblGrid>
      <w:tr w:rsidR="009F7343" w:rsidRPr="00F36A3C" w14:paraId="75A0D8D2" w14:textId="77777777">
        <w:trPr>
          <w:trHeight w:val="1142"/>
          <w:jc w:val="center"/>
        </w:trPr>
        <w:tc>
          <w:tcPr>
            <w:tcW w:w="283" w:type="pct"/>
            <w:tcBorders>
              <w:top w:val="single" w:sz="4" w:space="0" w:color="000000"/>
              <w:left w:val="single" w:sz="4" w:space="0" w:color="000000"/>
              <w:bottom w:val="single" w:sz="4" w:space="0" w:color="000000"/>
              <w:right w:val="single" w:sz="4" w:space="0" w:color="000000"/>
            </w:tcBorders>
            <w:vAlign w:val="center"/>
          </w:tcPr>
          <w:p w14:paraId="6C6AA064"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b/>
                <w:kern w:val="0"/>
                <w:szCs w:val="21"/>
              </w:rPr>
              <w:t>序号</w:t>
            </w:r>
          </w:p>
        </w:tc>
        <w:tc>
          <w:tcPr>
            <w:tcW w:w="358" w:type="pct"/>
            <w:tcBorders>
              <w:top w:val="single" w:sz="4" w:space="0" w:color="000000"/>
              <w:left w:val="single" w:sz="4" w:space="0" w:color="000000"/>
              <w:bottom w:val="single" w:sz="4" w:space="0" w:color="000000"/>
              <w:right w:val="single" w:sz="4" w:space="0" w:color="000000"/>
            </w:tcBorders>
            <w:vAlign w:val="center"/>
          </w:tcPr>
          <w:p w14:paraId="51980E5E" w14:textId="77777777" w:rsidR="009F7343" w:rsidRPr="00F36A3C" w:rsidRDefault="00000000">
            <w:pPr>
              <w:widowControl/>
              <w:jc w:val="center"/>
              <w:textAlignment w:val="center"/>
              <w:rPr>
                <w:rFonts w:ascii="宋体" w:hAnsi="宋体" w:cs="宋体" w:hint="eastAsia"/>
                <w:b/>
                <w:kern w:val="0"/>
                <w:szCs w:val="21"/>
              </w:rPr>
            </w:pPr>
            <w:r w:rsidRPr="00F36A3C">
              <w:rPr>
                <w:rFonts w:ascii="宋体" w:hAnsi="宋体" w:cs="宋体" w:hint="eastAsia"/>
                <w:b/>
                <w:kern w:val="0"/>
                <w:szCs w:val="21"/>
              </w:rPr>
              <w:t>重要性</w:t>
            </w:r>
          </w:p>
        </w:tc>
        <w:tc>
          <w:tcPr>
            <w:tcW w:w="278" w:type="pct"/>
            <w:tcBorders>
              <w:top w:val="single" w:sz="4" w:space="0" w:color="000000"/>
              <w:left w:val="single" w:sz="4" w:space="0" w:color="000000"/>
              <w:bottom w:val="single" w:sz="4" w:space="0" w:color="000000"/>
              <w:right w:val="single" w:sz="4" w:space="0" w:color="000000"/>
            </w:tcBorders>
            <w:vAlign w:val="center"/>
          </w:tcPr>
          <w:p w14:paraId="516C17AB"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b/>
                <w:kern w:val="0"/>
                <w:szCs w:val="21"/>
              </w:rPr>
              <w:t>指标分类</w:t>
            </w:r>
          </w:p>
        </w:tc>
        <w:tc>
          <w:tcPr>
            <w:tcW w:w="438" w:type="pct"/>
            <w:tcBorders>
              <w:top w:val="single" w:sz="4" w:space="0" w:color="000000"/>
              <w:left w:val="single" w:sz="4" w:space="0" w:color="000000"/>
              <w:bottom w:val="single" w:sz="4" w:space="0" w:color="000000"/>
              <w:right w:val="single" w:sz="4" w:space="0" w:color="000000"/>
            </w:tcBorders>
            <w:vAlign w:val="center"/>
          </w:tcPr>
          <w:p w14:paraId="3AD4EE10"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b/>
                <w:kern w:val="0"/>
                <w:szCs w:val="21"/>
              </w:rPr>
              <w:t>一级指标</w:t>
            </w:r>
          </w:p>
        </w:tc>
        <w:tc>
          <w:tcPr>
            <w:tcW w:w="499" w:type="pct"/>
            <w:tcBorders>
              <w:top w:val="single" w:sz="4" w:space="0" w:color="000000"/>
              <w:left w:val="single" w:sz="4" w:space="0" w:color="000000"/>
              <w:bottom w:val="single" w:sz="4" w:space="0" w:color="000000"/>
              <w:right w:val="single" w:sz="4" w:space="0" w:color="000000"/>
            </w:tcBorders>
            <w:vAlign w:val="center"/>
          </w:tcPr>
          <w:p w14:paraId="15BDA7B8"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b/>
                <w:kern w:val="0"/>
                <w:szCs w:val="21"/>
              </w:rPr>
              <w:t>二级指标</w:t>
            </w:r>
          </w:p>
        </w:tc>
        <w:tc>
          <w:tcPr>
            <w:tcW w:w="435" w:type="pct"/>
            <w:tcBorders>
              <w:top w:val="single" w:sz="4" w:space="0" w:color="000000"/>
              <w:left w:val="single" w:sz="4" w:space="0" w:color="000000"/>
              <w:bottom w:val="single" w:sz="4" w:space="0" w:color="000000"/>
              <w:right w:val="single" w:sz="4" w:space="0" w:color="000000"/>
            </w:tcBorders>
            <w:vAlign w:val="center"/>
          </w:tcPr>
          <w:p w14:paraId="27D7F165" w14:textId="77777777" w:rsidR="009F7343" w:rsidRPr="00F36A3C" w:rsidRDefault="00000000">
            <w:pPr>
              <w:widowControl/>
              <w:jc w:val="center"/>
              <w:textAlignment w:val="center"/>
              <w:rPr>
                <w:rFonts w:ascii="宋体" w:hAnsi="宋体" w:cs="宋体" w:hint="eastAsia"/>
                <w:b/>
                <w:kern w:val="0"/>
                <w:szCs w:val="21"/>
              </w:rPr>
            </w:pPr>
            <w:r w:rsidRPr="00F36A3C">
              <w:rPr>
                <w:rFonts w:ascii="宋体" w:hAnsi="宋体" w:cs="宋体" w:hint="eastAsia"/>
                <w:b/>
                <w:kern w:val="0"/>
                <w:szCs w:val="21"/>
              </w:rPr>
              <w:t>是否可以</w:t>
            </w:r>
          </w:p>
          <w:p w14:paraId="22548855" w14:textId="77777777" w:rsidR="009F7343" w:rsidRPr="00F36A3C" w:rsidRDefault="00000000">
            <w:pPr>
              <w:widowControl/>
              <w:jc w:val="center"/>
              <w:textAlignment w:val="center"/>
              <w:rPr>
                <w:rFonts w:ascii="宋体" w:hAnsi="宋体" w:cs="宋体" w:hint="eastAsia"/>
                <w:b/>
                <w:kern w:val="0"/>
                <w:szCs w:val="21"/>
              </w:rPr>
            </w:pPr>
            <w:r w:rsidRPr="00F36A3C">
              <w:rPr>
                <w:rFonts w:ascii="宋体" w:hAnsi="宋体" w:cs="宋体" w:hint="eastAsia"/>
                <w:b/>
                <w:kern w:val="0"/>
                <w:szCs w:val="21"/>
              </w:rPr>
              <w:t>作为评分</w:t>
            </w:r>
          </w:p>
          <w:p w14:paraId="1FFEFA26"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b/>
                <w:kern w:val="0"/>
                <w:szCs w:val="21"/>
              </w:rPr>
              <w:t>因素</w:t>
            </w:r>
          </w:p>
        </w:tc>
        <w:tc>
          <w:tcPr>
            <w:tcW w:w="2065" w:type="pct"/>
            <w:tcBorders>
              <w:top w:val="single" w:sz="4" w:space="0" w:color="000000"/>
              <w:left w:val="single" w:sz="4" w:space="0" w:color="000000"/>
              <w:bottom w:val="single" w:sz="4" w:space="0" w:color="000000"/>
              <w:right w:val="single" w:sz="4" w:space="0" w:color="000000"/>
            </w:tcBorders>
            <w:vAlign w:val="center"/>
          </w:tcPr>
          <w:p w14:paraId="13CF5268" w14:textId="77777777" w:rsidR="009F7343" w:rsidRPr="00F36A3C" w:rsidRDefault="00000000">
            <w:pPr>
              <w:widowControl/>
              <w:jc w:val="center"/>
              <w:textAlignment w:val="center"/>
              <w:rPr>
                <w:rFonts w:ascii="宋体" w:hAnsi="宋体" w:cs="仿宋" w:hint="eastAsia"/>
                <w:szCs w:val="21"/>
              </w:rPr>
            </w:pPr>
            <w:r w:rsidRPr="00F36A3C">
              <w:rPr>
                <w:rFonts w:ascii="宋体" w:hAnsi="宋体" w:cs="宋体" w:hint="eastAsia"/>
                <w:b/>
                <w:kern w:val="0"/>
                <w:szCs w:val="21"/>
              </w:rPr>
              <w:t>指标要求</w:t>
            </w:r>
          </w:p>
        </w:tc>
        <w:tc>
          <w:tcPr>
            <w:tcW w:w="643" w:type="pct"/>
            <w:tcBorders>
              <w:top w:val="single" w:sz="4" w:space="0" w:color="000000"/>
              <w:left w:val="single" w:sz="4" w:space="0" w:color="000000"/>
              <w:bottom w:val="single" w:sz="4" w:space="0" w:color="000000"/>
              <w:right w:val="single" w:sz="4" w:space="0" w:color="000000"/>
            </w:tcBorders>
            <w:vAlign w:val="center"/>
          </w:tcPr>
          <w:p w14:paraId="13992804" w14:textId="77777777" w:rsidR="009F7343" w:rsidRPr="00F36A3C" w:rsidRDefault="00000000">
            <w:pPr>
              <w:widowControl/>
              <w:jc w:val="center"/>
              <w:textAlignment w:val="center"/>
              <w:rPr>
                <w:rFonts w:ascii="宋体" w:hAnsi="宋体" w:cs="宋体" w:hint="eastAsia"/>
                <w:b/>
                <w:kern w:val="0"/>
                <w:szCs w:val="21"/>
              </w:rPr>
            </w:pPr>
            <w:r w:rsidRPr="00F36A3C">
              <w:rPr>
                <w:rFonts w:ascii="宋体" w:hAnsi="宋体" w:cs="宋体" w:hint="eastAsia"/>
                <w:b/>
                <w:kern w:val="0"/>
                <w:szCs w:val="21"/>
              </w:rPr>
              <w:t>是否提供证明材料及方式</w:t>
            </w:r>
          </w:p>
        </w:tc>
      </w:tr>
      <w:tr w:rsidR="009F7343" w:rsidRPr="00F36A3C" w14:paraId="51927F74" w14:textId="77777777">
        <w:trPr>
          <w:trHeight w:val="1271"/>
          <w:jc w:val="center"/>
        </w:trPr>
        <w:tc>
          <w:tcPr>
            <w:tcW w:w="283" w:type="pct"/>
            <w:tcBorders>
              <w:top w:val="single" w:sz="4" w:space="0" w:color="000000"/>
              <w:left w:val="single" w:sz="4" w:space="0" w:color="000000"/>
              <w:bottom w:val="single" w:sz="4" w:space="0" w:color="auto"/>
              <w:right w:val="single" w:sz="4" w:space="0" w:color="000000"/>
            </w:tcBorders>
            <w:vAlign w:val="center"/>
          </w:tcPr>
          <w:p w14:paraId="36AAF969"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146</w:t>
            </w:r>
          </w:p>
        </w:tc>
        <w:tc>
          <w:tcPr>
            <w:tcW w:w="358" w:type="pct"/>
            <w:tcBorders>
              <w:top w:val="single" w:sz="4" w:space="0" w:color="000000"/>
              <w:left w:val="single" w:sz="4" w:space="0" w:color="000000"/>
              <w:bottom w:val="single" w:sz="4" w:space="0" w:color="auto"/>
              <w:right w:val="single" w:sz="4" w:space="0" w:color="000000"/>
            </w:tcBorders>
            <w:vAlign w:val="center"/>
          </w:tcPr>
          <w:p w14:paraId="582EF434"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w:t>
            </w:r>
          </w:p>
        </w:tc>
        <w:tc>
          <w:tcPr>
            <w:tcW w:w="278" w:type="pct"/>
            <w:tcBorders>
              <w:top w:val="single" w:sz="4" w:space="0" w:color="000000"/>
              <w:left w:val="single" w:sz="4" w:space="0" w:color="000000"/>
              <w:bottom w:val="single" w:sz="4" w:space="0" w:color="auto"/>
              <w:right w:val="single" w:sz="4" w:space="0" w:color="000000"/>
            </w:tcBorders>
            <w:vAlign w:val="center"/>
          </w:tcPr>
          <w:p w14:paraId="1C5B5E89"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szCs w:val="21"/>
                <w:lang w:bidi="ar"/>
              </w:rPr>
              <w:t>额外技术要求</w:t>
            </w:r>
          </w:p>
        </w:tc>
        <w:tc>
          <w:tcPr>
            <w:tcW w:w="438" w:type="pct"/>
            <w:tcBorders>
              <w:top w:val="single" w:sz="4" w:space="0" w:color="000000"/>
              <w:left w:val="single" w:sz="4" w:space="0" w:color="000000"/>
              <w:bottom w:val="single" w:sz="4" w:space="0" w:color="auto"/>
              <w:right w:val="single" w:sz="4" w:space="0" w:color="000000"/>
            </w:tcBorders>
            <w:vAlign w:val="center"/>
          </w:tcPr>
          <w:p w14:paraId="784679F8" w14:textId="77777777" w:rsidR="009F7343" w:rsidRPr="00F36A3C" w:rsidRDefault="00000000">
            <w:pPr>
              <w:jc w:val="center"/>
              <w:rPr>
                <w:rFonts w:ascii="宋体" w:hAnsi="宋体" w:cs="华文仿宋" w:hint="eastAsia"/>
                <w:szCs w:val="21"/>
              </w:rPr>
            </w:pPr>
            <w:r w:rsidRPr="00F36A3C">
              <w:rPr>
                <w:rFonts w:ascii="宋体" w:hAnsi="宋体" w:cs="华文仿宋" w:hint="eastAsia"/>
                <w:bCs/>
                <w:szCs w:val="21"/>
              </w:rPr>
              <w:t>操作系统兼容性</w:t>
            </w:r>
          </w:p>
        </w:tc>
        <w:tc>
          <w:tcPr>
            <w:tcW w:w="499" w:type="pct"/>
            <w:tcBorders>
              <w:top w:val="single" w:sz="4" w:space="0" w:color="000000"/>
              <w:left w:val="single" w:sz="4" w:space="0" w:color="000000"/>
              <w:bottom w:val="single" w:sz="4" w:space="0" w:color="auto"/>
              <w:right w:val="single" w:sz="4" w:space="0" w:color="000000"/>
            </w:tcBorders>
            <w:vAlign w:val="center"/>
          </w:tcPr>
          <w:p w14:paraId="42C214E2"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bCs/>
                <w:szCs w:val="21"/>
              </w:rPr>
              <w:t>操作系统兼容性</w:t>
            </w:r>
          </w:p>
        </w:tc>
        <w:tc>
          <w:tcPr>
            <w:tcW w:w="435" w:type="pct"/>
            <w:tcBorders>
              <w:top w:val="single" w:sz="4" w:space="0" w:color="000000"/>
              <w:left w:val="single" w:sz="4" w:space="0" w:color="000000"/>
              <w:bottom w:val="single" w:sz="4" w:space="0" w:color="auto"/>
              <w:right w:val="single" w:sz="4" w:space="0" w:color="000000"/>
            </w:tcBorders>
            <w:vAlign w:val="center"/>
          </w:tcPr>
          <w:p w14:paraId="2AA7EA42" w14:textId="77777777" w:rsidR="009F7343" w:rsidRPr="00F36A3C" w:rsidRDefault="00000000">
            <w:pPr>
              <w:jc w:val="center"/>
              <w:rPr>
                <w:rFonts w:ascii="宋体" w:hAnsi="宋体" w:cs="华文仿宋" w:hint="eastAsia"/>
                <w:szCs w:val="21"/>
                <w:lang w:bidi="ar"/>
              </w:rPr>
            </w:pPr>
            <w:r w:rsidRPr="00F36A3C">
              <w:rPr>
                <w:rFonts w:ascii="宋体" w:hAnsi="宋体" w:cs="华文仿宋" w:hint="eastAsia"/>
                <w:szCs w:val="21"/>
                <w:lang w:bidi="ar"/>
              </w:rPr>
              <w:t>是</w:t>
            </w:r>
          </w:p>
        </w:tc>
        <w:tc>
          <w:tcPr>
            <w:tcW w:w="2065" w:type="pct"/>
            <w:tcBorders>
              <w:top w:val="single" w:sz="4" w:space="0" w:color="000000"/>
              <w:left w:val="single" w:sz="4" w:space="0" w:color="000000"/>
              <w:bottom w:val="single" w:sz="4" w:space="0" w:color="auto"/>
              <w:right w:val="single" w:sz="4" w:space="0" w:color="000000"/>
            </w:tcBorders>
            <w:vAlign w:val="center"/>
          </w:tcPr>
          <w:p w14:paraId="06D2BCBF"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bCs/>
                <w:szCs w:val="21"/>
              </w:rPr>
              <w:t>支持麒麟等业界主流操作系统</w:t>
            </w:r>
          </w:p>
        </w:tc>
        <w:tc>
          <w:tcPr>
            <w:tcW w:w="643" w:type="pct"/>
            <w:tcBorders>
              <w:top w:val="single" w:sz="4" w:space="0" w:color="000000"/>
              <w:left w:val="single" w:sz="4" w:space="0" w:color="000000"/>
              <w:bottom w:val="single" w:sz="4" w:space="0" w:color="auto"/>
              <w:right w:val="single" w:sz="4" w:space="0" w:color="000000"/>
            </w:tcBorders>
            <w:vAlign w:val="center"/>
          </w:tcPr>
          <w:p w14:paraId="5D9FABE6"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rPr>
              <w:t>否</w:t>
            </w:r>
          </w:p>
        </w:tc>
      </w:tr>
      <w:tr w:rsidR="009F7343" w:rsidRPr="00F36A3C" w14:paraId="302F39DC" w14:textId="77777777">
        <w:trPr>
          <w:trHeight w:val="1417"/>
          <w:jc w:val="center"/>
        </w:trPr>
        <w:tc>
          <w:tcPr>
            <w:tcW w:w="283" w:type="pct"/>
            <w:tcBorders>
              <w:top w:val="single" w:sz="4" w:space="0" w:color="auto"/>
              <w:left w:val="single" w:sz="4" w:space="0" w:color="auto"/>
              <w:bottom w:val="single" w:sz="4" w:space="0" w:color="auto"/>
              <w:right w:val="single" w:sz="4" w:space="0" w:color="auto"/>
            </w:tcBorders>
            <w:vAlign w:val="center"/>
          </w:tcPr>
          <w:p w14:paraId="7C306A5E"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147</w:t>
            </w:r>
          </w:p>
        </w:tc>
        <w:tc>
          <w:tcPr>
            <w:tcW w:w="358" w:type="pct"/>
            <w:tcBorders>
              <w:top w:val="single" w:sz="4" w:space="0" w:color="auto"/>
              <w:left w:val="single" w:sz="4" w:space="0" w:color="auto"/>
              <w:bottom w:val="single" w:sz="4" w:space="0" w:color="auto"/>
              <w:right w:val="single" w:sz="4" w:space="0" w:color="auto"/>
            </w:tcBorders>
            <w:vAlign w:val="center"/>
          </w:tcPr>
          <w:p w14:paraId="686D8132"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w:t>
            </w:r>
          </w:p>
        </w:tc>
        <w:tc>
          <w:tcPr>
            <w:tcW w:w="0" w:type="auto"/>
            <w:tcBorders>
              <w:top w:val="single" w:sz="4" w:space="0" w:color="auto"/>
              <w:left w:val="single" w:sz="4" w:space="0" w:color="auto"/>
              <w:bottom w:val="single" w:sz="4" w:space="0" w:color="auto"/>
              <w:right w:val="single" w:sz="4" w:space="0" w:color="auto"/>
            </w:tcBorders>
            <w:vAlign w:val="center"/>
          </w:tcPr>
          <w:p w14:paraId="4C024E7A"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szCs w:val="21"/>
                <w:lang w:bidi="ar"/>
              </w:rPr>
              <w:t>额外技术要求</w:t>
            </w:r>
          </w:p>
        </w:tc>
        <w:tc>
          <w:tcPr>
            <w:tcW w:w="438" w:type="pct"/>
            <w:tcBorders>
              <w:top w:val="single" w:sz="4" w:space="0" w:color="auto"/>
              <w:left w:val="single" w:sz="4" w:space="0" w:color="auto"/>
              <w:bottom w:val="single" w:sz="4" w:space="0" w:color="auto"/>
              <w:right w:val="single" w:sz="4" w:space="0" w:color="auto"/>
            </w:tcBorders>
            <w:vAlign w:val="center"/>
          </w:tcPr>
          <w:p w14:paraId="0F898D11" w14:textId="77777777" w:rsidR="009F7343" w:rsidRPr="00F36A3C" w:rsidRDefault="00000000">
            <w:pPr>
              <w:jc w:val="center"/>
              <w:rPr>
                <w:rFonts w:ascii="宋体" w:hAnsi="宋体" w:cs="华文仿宋" w:hint="eastAsia"/>
                <w:bCs/>
                <w:szCs w:val="21"/>
              </w:rPr>
            </w:pPr>
            <w:r w:rsidRPr="00F36A3C">
              <w:rPr>
                <w:rFonts w:ascii="宋体" w:hAnsi="宋体" w:cs="华文仿宋" w:hint="eastAsia"/>
                <w:szCs w:val="21"/>
              </w:rPr>
              <w:t>服务器功耗</w:t>
            </w:r>
          </w:p>
        </w:tc>
        <w:tc>
          <w:tcPr>
            <w:tcW w:w="499" w:type="pct"/>
            <w:tcBorders>
              <w:top w:val="single" w:sz="4" w:space="0" w:color="auto"/>
              <w:left w:val="single" w:sz="4" w:space="0" w:color="auto"/>
              <w:bottom w:val="single" w:sz="4" w:space="0" w:color="auto"/>
              <w:right w:val="single" w:sz="4" w:space="0" w:color="auto"/>
            </w:tcBorders>
            <w:vAlign w:val="center"/>
          </w:tcPr>
          <w:p w14:paraId="2AF58A7C" w14:textId="77777777" w:rsidR="009F7343" w:rsidRPr="00F36A3C" w:rsidRDefault="00000000">
            <w:pPr>
              <w:widowControl/>
              <w:jc w:val="center"/>
              <w:textAlignment w:val="center"/>
              <w:rPr>
                <w:rFonts w:ascii="宋体" w:hAnsi="宋体" w:cs="华文仿宋" w:hint="eastAsia"/>
                <w:bCs/>
                <w:szCs w:val="21"/>
              </w:rPr>
            </w:pPr>
            <w:r w:rsidRPr="00F36A3C">
              <w:rPr>
                <w:rFonts w:ascii="宋体" w:hAnsi="宋体" w:cs="华文仿宋" w:hint="eastAsia"/>
                <w:szCs w:val="21"/>
              </w:rPr>
              <w:t>服务器功耗</w:t>
            </w:r>
          </w:p>
        </w:tc>
        <w:tc>
          <w:tcPr>
            <w:tcW w:w="0" w:type="auto"/>
            <w:tcBorders>
              <w:top w:val="single" w:sz="4" w:space="0" w:color="auto"/>
              <w:left w:val="single" w:sz="4" w:space="0" w:color="auto"/>
              <w:bottom w:val="single" w:sz="4" w:space="0" w:color="auto"/>
              <w:right w:val="single" w:sz="4" w:space="0" w:color="auto"/>
            </w:tcBorders>
            <w:vAlign w:val="center"/>
          </w:tcPr>
          <w:p w14:paraId="28CE9190" w14:textId="77777777" w:rsidR="009F7343" w:rsidRPr="00F36A3C" w:rsidRDefault="00000000">
            <w:pPr>
              <w:jc w:val="center"/>
              <w:rPr>
                <w:rFonts w:ascii="宋体" w:hAnsi="宋体" w:cs="华文仿宋" w:hint="eastAsia"/>
                <w:szCs w:val="21"/>
                <w:lang w:bidi="ar"/>
              </w:rPr>
            </w:pPr>
            <w:r w:rsidRPr="00F36A3C">
              <w:rPr>
                <w:rFonts w:ascii="宋体" w:hAnsi="宋体" w:cs="华文仿宋" w:hint="eastAsia"/>
                <w:szCs w:val="21"/>
                <w:lang w:bidi="ar"/>
              </w:rPr>
              <w:t>是</w:t>
            </w:r>
          </w:p>
        </w:tc>
        <w:tc>
          <w:tcPr>
            <w:tcW w:w="2065" w:type="pct"/>
            <w:tcBorders>
              <w:top w:val="single" w:sz="4" w:space="0" w:color="auto"/>
              <w:left w:val="single" w:sz="4" w:space="0" w:color="auto"/>
              <w:bottom w:val="single" w:sz="4" w:space="0" w:color="auto"/>
              <w:right w:val="single" w:sz="4" w:space="0" w:color="auto"/>
            </w:tcBorders>
            <w:vAlign w:val="center"/>
          </w:tcPr>
          <w:p w14:paraId="17B304FA" w14:textId="77777777" w:rsidR="009F7343" w:rsidRPr="00F36A3C" w:rsidRDefault="00000000">
            <w:pPr>
              <w:widowControl/>
              <w:textAlignment w:val="center"/>
              <w:rPr>
                <w:rFonts w:ascii="宋体" w:hAnsi="宋体" w:cs="华文仿宋" w:hint="eastAsia"/>
                <w:bCs/>
                <w:szCs w:val="21"/>
              </w:rPr>
            </w:pPr>
            <w:r w:rsidRPr="00F36A3C">
              <w:rPr>
                <w:rFonts w:ascii="宋体" w:hAnsi="宋体" w:cs="华文仿宋" w:hint="eastAsia"/>
                <w:szCs w:val="21"/>
              </w:rPr>
              <w:t>单台服务器满负荷运行时的用电量不超过7000W</w:t>
            </w:r>
          </w:p>
        </w:tc>
        <w:tc>
          <w:tcPr>
            <w:tcW w:w="643" w:type="pct"/>
            <w:tcBorders>
              <w:top w:val="single" w:sz="4" w:space="0" w:color="auto"/>
              <w:left w:val="single" w:sz="4" w:space="0" w:color="auto"/>
              <w:bottom w:val="single" w:sz="4" w:space="0" w:color="auto"/>
              <w:right w:val="single" w:sz="4" w:space="0" w:color="auto"/>
            </w:tcBorders>
            <w:vAlign w:val="center"/>
          </w:tcPr>
          <w:p w14:paraId="49D29F1F"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rPr>
              <w:t>否</w:t>
            </w:r>
          </w:p>
        </w:tc>
      </w:tr>
      <w:tr w:rsidR="009F7343" w:rsidRPr="00F36A3C" w14:paraId="280A8C42" w14:textId="77777777">
        <w:trPr>
          <w:trHeight w:val="1537"/>
          <w:jc w:val="center"/>
        </w:trPr>
        <w:tc>
          <w:tcPr>
            <w:tcW w:w="283" w:type="pct"/>
            <w:tcBorders>
              <w:top w:val="single" w:sz="4" w:space="0" w:color="auto"/>
              <w:left w:val="single" w:sz="4" w:space="0" w:color="auto"/>
              <w:bottom w:val="single" w:sz="4" w:space="0" w:color="auto"/>
              <w:right w:val="single" w:sz="4" w:space="0" w:color="auto"/>
            </w:tcBorders>
            <w:vAlign w:val="center"/>
          </w:tcPr>
          <w:p w14:paraId="1ECB7F58"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148</w:t>
            </w:r>
          </w:p>
        </w:tc>
        <w:tc>
          <w:tcPr>
            <w:tcW w:w="358" w:type="pct"/>
            <w:tcBorders>
              <w:top w:val="single" w:sz="4" w:space="0" w:color="auto"/>
              <w:left w:val="single" w:sz="4" w:space="0" w:color="auto"/>
              <w:bottom w:val="single" w:sz="4" w:space="0" w:color="auto"/>
              <w:right w:val="single" w:sz="4" w:space="0" w:color="auto"/>
            </w:tcBorders>
            <w:vAlign w:val="center"/>
          </w:tcPr>
          <w:p w14:paraId="7FE12550" w14:textId="77777777" w:rsidR="009F7343" w:rsidRPr="00F36A3C" w:rsidRDefault="00000000">
            <w:pPr>
              <w:widowControl/>
              <w:jc w:val="center"/>
              <w:textAlignment w:val="center"/>
              <w:rPr>
                <w:rFonts w:ascii="宋体" w:hAnsi="宋体" w:cs="华文仿宋" w:hint="eastAsia"/>
                <w:szCs w:val="21"/>
                <w:lang w:bidi="ar"/>
              </w:rPr>
            </w:pPr>
            <w:r w:rsidRPr="00F36A3C">
              <w:rPr>
                <w:rFonts w:ascii="宋体" w:hAnsi="宋体" w:cs="华文仿宋" w:hint="eastAsia"/>
                <w:szCs w:val="21"/>
                <w:lang w:bidi="ar"/>
              </w:rPr>
              <w:t>#</w:t>
            </w:r>
          </w:p>
        </w:tc>
        <w:tc>
          <w:tcPr>
            <w:tcW w:w="0" w:type="auto"/>
            <w:tcBorders>
              <w:top w:val="single" w:sz="4" w:space="0" w:color="auto"/>
              <w:left w:val="single" w:sz="4" w:space="0" w:color="auto"/>
              <w:bottom w:val="single" w:sz="4" w:space="0" w:color="auto"/>
              <w:right w:val="single" w:sz="4" w:space="0" w:color="auto"/>
            </w:tcBorders>
            <w:vAlign w:val="center"/>
          </w:tcPr>
          <w:p w14:paraId="7B615FCD" w14:textId="77777777" w:rsidR="009F7343" w:rsidRPr="00F36A3C" w:rsidRDefault="00000000">
            <w:pPr>
              <w:widowControl/>
              <w:textAlignment w:val="center"/>
              <w:rPr>
                <w:rFonts w:ascii="宋体" w:hAnsi="宋体" w:cs="华文仿宋" w:hint="eastAsia"/>
                <w:szCs w:val="21"/>
                <w:lang w:bidi="ar"/>
              </w:rPr>
            </w:pPr>
            <w:r w:rsidRPr="00F36A3C">
              <w:rPr>
                <w:rFonts w:ascii="宋体" w:hAnsi="宋体" w:cs="华文仿宋" w:hint="eastAsia"/>
                <w:szCs w:val="21"/>
                <w:lang w:bidi="ar"/>
              </w:rPr>
              <w:t>额外技术要求</w:t>
            </w:r>
          </w:p>
        </w:tc>
        <w:tc>
          <w:tcPr>
            <w:tcW w:w="438" w:type="pct"/>
            <w:tcBorders>
              <w:top w:val="single" w:sz="4" w:space="0" w:color="auto"/>
              <w:left w:val="single" w:sz="4" w:space="0" w:color="auto"/>
              <w:bottom w:val="single" w:sz="4" w:space="0" w:color="auto"/>
              <w:right w:val="single" w:sz="4" w:space="0" w:color="auto"/>
            </w:tcBorders>
            <w:vAlign w:val="center"/>
          </w:tcPr>
          <w:p w14:paraId="61A5317C" w14:textId="77777777" w:rsidR="009F7343" w:rsidRPr="00F36A3C" w:rsidRDefault="00000000">
            <w:pPr>
              <w:jc w:val="center"/>
              <w:rPr>
                <w:rFonts w:ascii="宋体" w:hAnsi="宋体" w:cs="华文仿宋" w:hint="eastAsia"/>
                <w:bCs/>
                <w:szCs w:val="21"/>
              </w:rPr>
            </w:pPr>
            <w:r w:rsidRPr="00F36A3C">
              <w:rPr>
                <w:rFonts w:ascii="宋体" w:hAnsi="宋体" w:cs="华文仿宋" w:hint="eastAsia"/>
                <w:bCs/>
                <w:szCs w:val="21"/>
              </w:rPr>
              <w:t>AI模型适配性</w:t>
            </w:r>
          </w:p>
        </w:tc>
        <w:tc>
          <w:tcPr>
            <w:tcW w:w="499" w:type="pct"/>
            <w:tcBorders>
              <w:top w:val="single" w:sz="4" w:space="0" w:color="auto"/>
              <w:left w:val="single" w:sz="4" w:space="0" w:color="auto"/>
              <w:bottom w:val="single" w:sz="4" w:space="0" w:color="auto"/>
              <w:right w:val="single" w:sz="4" w:space="0" w:color="auto"/>
            </w:tcBorders>
            <w:vAlign w:val="center"/>
          </w:tcPr>
          <w:p w14:paraId="19683F2F" w14:textId="77777777" w:rsidR="009F7343" w:rsidRPr="00F36A3C" w:rsidRDefault="00000000">
            <w:pPr>
              <w:widowControl/>
              <w:jc w:val="center"/>
              <w:textAlignment w:val="center"/>
              <w:rPr>
                <w:rFonts w:ascii="宋体" w:hAnsi="宋体" w:cs="华文仿宋" w:hint="eastAsia"/>
                <w:bCs/>
                <w:szCs w:val="21"/>
              </w:rPr>
            </w:pPr>
            <w:r w:rsidRPr="00F36A3C">
              <w:rPr>
                <w:rFonts w:ascii="宋体" w:hAnsi="宋体" w:cs="华文仿宋" w:hint="eastAsia"/>
                <w:bCs/>
                <w:szCs w:val="21"/>
              </w:rPr>
              <w:t>AI模型适配性</w:t>
            </w:r>
          </w:p>
        </w:tc>
        <w:tc>
          <w:tcPr>
            <w:tcW w:w="0" w:type="auto"/>
            <w:tcBorders>
              <w:top w:val="single" w:sz="4" w:space="0" w:color="auto"/>
              <w:left w:val="single" w:sz="4" w:space="0" w:color="auto"/>
              <w:bottom w:val="single" w:sz="4" w:space="0" w:color="auto"/>
              <w:right w:val="single" w:sz="4" w:space="0" w:color="auto"/>
            </w:tcBorders>
            <w:vAlign w:val="center"/>
          </w:tcPr>
          <w:p w14:paraId="4F4CBF72" w14:textId="77777777" w:rsidR="009F7343" w:rsidRPr="00F36A3C" w:rsidRDefault="00000000">
            <w:pPr>
              <w:jc w:val="center"/>
              <w:rPr>
                <w:rFonts w:ascii="宋体" w:hAnsi="宋体" w:cs="华文仿宋" w:hint="eastAsia"/>
                <w:szCs w:val="21"/>
                <w:lang w:bidi="ar"/>
              </w:rPr>
            </w:pPr>
            <w:r w:rsidRPr="00F36A3C">
              <w:rPr>
                <w:rFonts w:ascii="宋体" w:hAnsi="宋体" w:cs="华文仿宋" w:hint="eastAsia"/>
                <w:szCs w:val="21"/>
                <w:lang w:bidi="ar"/>
              </w:rPr>
              <w:t>是</w:t>
            </w:r>
          </w:p>
        </w:tc>
        <w:tc>
          <w:tcPr>
            <w:tcW w:w="2065" w:type="pct"/>
            <w:tcBorders>
              <w:top w:val="single" w:sz="4" w:space="0" w:color="auto"/>
              <w:left w:val="single" w:sz="4" w:space="0" w:color="auto"/>
              <w:bottom w:val="single" w:sz="4" w:space="0" w:color="auto"/>
              <w:right w:val="single" w:sz="4" w:space="0" w:color="auto"/>
            </w:tcBorders>
            <w:vAlign w:val="center"/>
          </w:tcPr>
          <w:p w14:paraId="4E595C4B" w14:textId="77777777" w:rsidR="009F7343" w:rsidRPr="00F36A3C" w:rsidRDefault="00000000">
            <w:pPr>
              <w:widowControl/>
              <w:textAlignment w:val="center"/>
              <w:rPr>
                <w:rFonts w:ascii="宋体" w:hAnsi="宋体" w:cs="华文仿宋" w:hint="eastAsia"/>
                <w:bCs/>
                <w:szCs w:val="21"/>
              </w:rPr>
            </w:pPr>
            <w:r w:rsidRPr="00F36A3C">
              <w:rPr>
                <w:rFonts w:ascii="宋体" w:hAnsi="宋体" w:cs="华文仿宋" w:hint="eastAsia"/>
                <w:bCs/>
                <w:szCs w:val="21"/>
              </w:rPr>
              <w:t>支持适配当前主流大模型，包括主流DeepSeek、qwen2.5等开源大模型</w:t>
            </w:r>
          </w:p>
        </w:tc>
        <w:tc>
          <w:tcPr>
            <w:tcW w:w="643" w:type="pct"/>
            <w:tcBorders>
              <w:top w:val="single" w:sz="4" w:space="0" w:color="auto"/>
              <w:left w:val="single" w:sz="4" w:space="0" w:color="auto"/>
              <w:bottom w:val="single" w:sz="4" w:space="0" w:color="auto"/>
              <w:right w:val="single" w:sz="4" w:space="0" w:color="auto"/>
            </w:tcBorders>
            <w:vAlign w:val="center"/>
          </w:tcPr>
          <w:p w14:paraId="553687F4" w14:textId="77777777" w:rsidR="009F7343" w:rsidRPr="00F36A3C" w:rsidRDefault="00000000">
            <w:pPr>
              <w:widowControl/>
              <w:jc w:val="center"/>
              <w:textAlignment w:val="center"/>
              <w:rPr>
                <w:rFonts w:ascii="宋体" w:hAnsi="宋体" w:cs="华文仿宋" w:hint="eastAsia"/>
                <w:szCs w:val="21"/>
              </w:rPr>
            </w:pPr>
            <w:r w:rsidRPr="00F36A3C">
              <w:rPr>
                <w:rFonts w:ascii="宋体" w:hAnsi="宋体" w:cs="华文仿宋" w:hint="eastAsia"/>
                <w:szCs w:val="21"/>
              </w:rPr>
              <w:t>否</w:t>
            </w:r>
          </w:p>
        </w:tc>
      </w:tr>
    </w:tbl>
    <w:p w14:paraId="37B39A0B" w14:textId="77777777" w:rsidR="009F7343" w:rsidRPr="00F36A3C" w:rsidRDefault="00000000">
      <w:pPr>
        <w:pStyle w:val="3"/>
        <w:rPr>
          <w:rFonts w:ascii="宋体" w:hAnsi="宋体" w:hint="eastAsia"/>
          <w:sz w:val="21"/>
          <w:szCs w:val="21"/>
        </w:rPr>
      </w:pPr>
      <w:r w:rsidRPr="00F36A3C">
        <w:rPr>
          <w:rFonts w:ascii="宋体" w:hAnsi="宋体" w:hint="eastAsia"/>
          <w:sz w:val="24"/>
          <w:szCs w:val="24"/>
        </w:rPr>
        <w:t>2、RDMA高速交换机</w:t>
      </w:r>
    </w:p>
    <w:p w14:paraId="00295837" w14:textId="77777777" w:rsidR="009F7343" w:rsidRPr="00F36A3C" w:rsidRDefault="00000000">
      <w:pPr>
        <w:spacing w:line="360" w:lineRule="auto"/>
        <w:ind w:firstLineChars="200" w:firstLine="480"/>
        <w:jc w:val="left"/>
        <w:rPr>
          <w:rFonts w:ascii="宋体" w:hAnsi="宋体" w:hint="eastAsia"/>
          <w:iCs/>
          <w:sz w:val="24"/>
        </w:rPr>
      </w:pPr>
      <w:r w:rsidRPr="00F36A3C">
        <w:rPr>
          <w:rFonts w:ascii="宋体" w:hAnsi="宋体" w:hint="eastAsia"/>
          <w:iCs/>
          <w:sz w:val="24"/>
        </w:rPr>
        <w:t>本技术要求</w:t>
      </w:r>
      <w:r w:rsidRPr="00F36A3C">
        <w:rPr>
          <w:rFonts w:ascii="宋体" w:hAnsi="宋体"/>
          <w:iCs/>
          <w:sz w:val="24"/>
        </w:rPr>
        <w:t>共有“</w:t>
      </w:r>
      <w:r w:rsidRPr="00F36A3C">
        <w:rPr>
          <w:rFonts w:ascii="宋体" w:hAnsi="宋体" w:hint="eastAsia"/>
          <w:iCs/>
          <w:sz w:val="24"/>
        </w:rPr>
        <w:t>★</w:t>
      </w:r>
      <w:r w:rsidRPr="00F36A3C">
        <w:rPr>
          <w:rFonts w:ascii="宋体" w:hAnsi="宋体"/>
          <w:iCs/>
          <w:sz w:val="24"/>
        </w:rPr>
        <w:t>”</w:t>
      </w:r>
      <w:r w:rsidRPr="00F36A3C">
        <w:rPr>
          <w:rFonts w:ascii="宋体" w:hAnsi="宋体" w:hint="eastAsia"/>
          <w:iCs/>
          <w:sz w:val="24"/>
        </w:rPr>
        <w:t>指标</w:t>
      </w:r>
      <w:r w:rsidRPr="00F36A3C">
        <w:rPr>
          <w:rFonts w:ascii="宋体" w:hAnsi="宋体" w:hint="eastAsia"/>
          <w:iCs/>
          <w:sz w:val="24"/>
          <w:u w:val="single"/>
        </w:rPr>
        <w:t xml:space="preserve"> </w:t>
      </w:r>
      <w:r w:rsidRPr="00F36A3C">
        <w:rPr>
          <w:rFonts w:ascii="宋体" w:hAnsi="宋体"/>
          <w:iCs/>
          <w:sz w:val="24"/>
          <w:u w:val="single"/>
        </w:rPr>
        <w:t>1</w:t>
      </w:r>
      <w:r w:rsidRPr="00F36A3C">
        <w:rPr>
          <w:rFonts w:ascii="宋体" w:hAnsi="宋体" w:hint="eastAsia"/>
          <w:iCs/>
          <w:sz w:val="24"/>
          <w:u w:val="single"/>
        </w:rPr>
        <w:t xml:space="preserve">2 </w:t>
      </w:r>
      <w:r w:rsidRPr="00F36A3C">
        <w:rPr>
          <w:rFonts w:ascii="宋体" w:hAnsi="宋体" w:hint="eastAsia"/>
          <w:iCs/>
          <w:sz w:val="24"/>
        </w:rPr>
        <w:t>项</w:t>
      </w:r>
      <w:r w:rsidRPr="00F36A3C">
        <w:rPr>
          <w:rFonts w:ascii="宋体" w:hAnsi="宋体"/>
          <w:iCs/>
          <w:sz w:val="24"/>
        </w:rPr>
        <w:t>，“#”</w:t>
      </w:r>
      <w:r w:rsidRPr="00F36A3C">
        <w:rPr>
          <w:rFonts w:ascii="宋体" w:hAnsi="宋体" w:hint="eastAsia"/>
          <w:iCs/>
          <w:sz w:val="24"/>
        </w:rPr>
        <w:t>指标</w:t>
      </w:r>
      <w:r w:rsidRPr="00F36A3C">
        <w:rPr>
          <w:rFonts w:ascii="宋体" w:hAnsi="宋体" w:hint="eastAsia"/>
          <w:iCs/>
          <w:sz w:val="24"/>
          <w:u w:val="single"/>
        </w:rPr>
        <w:t>7</w:t>
      </w:r>
      <w:r w:rsidRPr="00F36A3C">
        <w:rPr>
          <w:rFonts w:ascii="宋体" w:hAnsi="宋体" w:hint="eastAsia"/>
          <w:iCs/>
          <w:sz w:val="24"/>
        </w:rPr>
        <w:t>项</w:t>
      </w:r>
      <w:r w:rsidRPr="00F36A3C">
        <w:rPr>
          <w:rFonts w:ascii="宋体" w:hAnsi="宋体"/>
          <w:iCs/>
          <w:sz w:val="24"/>
        </w:rPr>
        <w:t>，</w:t>
      </w:r>
      <w:r w:rsidRPr="00F36A3C">
        <w:rPr>
          <w:rFonts w:ascii="宋体" w:hAnsi="宋体" w:hint="eastAsia"/>
          <w:iCs/>
          <w:sz w:val="24"/>
        </w:rPr>
        <w:t>“△”</w:t>
      </w:r>
      <w:r w:rsidRPr="00F36A3C">
        <w:rPr>
          <w:rFonts w:ascii="宋体" w:hAnsi="宋体"/>
          <w:iCs/>
          <w:sz w:val="24"/>
        </w:rPr>
        <w:t>指标</w:t>
      </w:r>
      <w:r w:rsidRPr="00F36A3C">
        <w:rPr>
          <w:rFonts w:ascii="宋体" w:hAnsi="宋体"/>
          <w:iCs/>
          <w:sz w:val="24"/>
          <w:u w:val="single"/>
        </w:rPr>
        <w:t>0</w:t>
      </w:r>
      <w:r w:rsidRPr="00F36A3C">
        <w:rPr>
          <w:rFonts w:ascii="宋体" w:hAnsi="宋体" w:hint="eastAsia"/>
          <w:iCs/>
          <w:sz w:val="24"/>
        </w:rPr>
        <w:t>项。</w:t>
      </w:r>
    </w:p>
    <w:p w14:paraId="4D29DCA5" w14:textId="77777777" w:rsidR="009F7343" w:rsidRPr="00F36A3C" w:rsidRDefault="00000000">
      <w:pPr>
        <w:spacing w:line="360" w:lineRule="auto"/>
        <w:ind w:firstLineChars="200" w:firstLine="480"/>
        <w:rPr>
          <w:rFonts w:ascii="宋体" w:hAnsi="宋体" w:hint="eastAsia"/>
          <w:iCs/>
          <w:szCs w:val="21"/>
        </w:rPr>
      </w:pPr>
      <w:r w:rsidRPr="00F36A3C">
        <w:rPr>
          <w:rFonts w:ascii="宋体" w:hAnsi="宋体"/>
          <w:iCs/>
          <w:sz w:val="24"/>
        </w:rPr>
        <w:t>“</w:t>
      </w:r>
      <w:r w:rsidRPr="00F36A3C">
        <w:rPr>
          <w:rFonts w:ascii="宋体" w:hAnsi="宋体" w:hint="eastAsia"/>
          <w:iCs/>
          <w:sz w:val="24"/>
        </w:rPr>
        <w:t>★</w:t>
      </w:r>
      <w:r w:rsidRPr="00F36A3C">
        <w:rPr>
          <w:rFonts w:ascii="宋体" w:hAnsi="宋体"/>
          <w:iCs/>
          <w:sz w:val="24"/>
        </w:rPr>
        <w:t>”指标为实质性条款（参数），如不满足任一“</w:t>
      </w:r>
      <w:r w:rsidRPr="00F36A3C">
        <w:rPr>
          <w:rFonts w:ascii="宋体" w:hAnsi="宋体" w:hint="eastAsia"/>
          <w:iCs/>
          <w:sz w:val="24"/>
        </w:rPr>
        <w:t>★</w:t>
      </w:r>
      <w:r w:rsidRPr="00F36A3C">
        <w:rPr>
          <w:rFonts w:ascii="宋体" w:hAnsi="宋体"/>
          <w:iCs/>
          <w:sz w:val="24"/>
        </w:rPr>
        <w:t>”的条款（参数）将被视为不满足采购文件实质性要求并导致投标被否决；“#”为重要条款（参数），如不满足“#”的条款（参数），将不得分；</w:t>
      </w:r>
      <w:r w:rsidRPr="00F36A3C">
        <w:rPr>
          <w:rFonts w:ascii="宋体" w:hAnsi="宋体" w:hint="eastAsia"/>
          <w:iCs/>
          <w:sz w:val="24"/>
        </w:rPr>
        <w:t>“△”</w:t>
      </w:r>
      <w:r w:rsidRPr="00F36A3C">
        <w:rPr>
          <w:rFonts w:ascii="宋体" w:hAnsi="宋体"/>
          <w:iCs/>
          <w:sz w:val="24"/>
        </w:rPr>
        <w:t>为一般条款（参数），</w:t>
      </w:r>
      <w:r w:rsidRPr="00F36A3C">
        <w:rPr>
          <w:rFonts w:ascii="宋体" w:hAnsi="宋体" w:hint="eastAsia"/>
          <w:iCs/>
          <w:sz w:val="24"/>
        </w:rPr>
        <w:t>满足或优于该指标按实际情况评分</w:t>
      </w:r>
      <w:r w:rsidRPr="00F36A3C">
        <w:rPr>
          <w:rFonts w:ascii="宋体" w:hAnsi="宋体"/>
          <w:iCs/>
          <w:sz w:val="24"/>
        </w:rPr>
        <w:t>。</w:t>
      </w:r>
    </w:p>
    <w:p w14:paraId="5A02754A" w14:textId="77777777" w:rsidR="009F7343" w:rsidRPr="00F36A3C" w:rsidRDefault="00000000">
      <w:pPr>
        <w:pStyle w:val="3"/>
        <w:rPr>
          <w:rFonts w:ascii="宋体" w:hAnsi="宋体" w:hint="eastAsia"/>
          <w:sz w:val="24"/>
          <w:szCs w:val="24"/>
        </w:rPr>
      </w:pPr>
      <w:r w:rsidRPr="00F36A3C">
        <w:rPr>
          <w:rFonts w:ascii="宋体" w:hAnsi="宋体" w:cs="宋体" w:hint="eastAsia"/>
          <w:sz w:val="24"/>
          <w:szCs w:val="24"/>
        </w:rPr>
        <w:lastRenderedPageBreak/>
        <w:t>A.</w:t>
      </w:r>
      <w:r w:rsidRPr="00F36A3C">
        <w:rPr>
          <w:rFonts w:ascii="宋体" w:hAnsi="宋体" w:hint="eastAsia"/>
          <w:sz w:val="24"/>
          <w:szCs w:val="24"/>
        </w:rPr>
        <w:t>RDMA高速交换机</w:t>
      </w:r>
    </w:p>
    <w:tbl>
      <w:tblPr>
        <w:tblW w:w="948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851"/>
        <w:gridCol w:w="760"/>
        <w:gridCol w:w="704"/>
        <w:gridCol w:w="1065"/>
        <w:gridCol w:w="1156"/>
        <w:gridCol w:w="3119"/>
        <w:gridCol w:w="1134"/>
      </w:tblGrid>
      <w:tr w:rsidR="009F7343" w:rsidRPr="00F36A3C" w14:paraId="2245FFF6" w14:textId="77777777">
        <w:trPr>
          <w:trHeight w:val="300"/>
        </w:trPr>
        <w:tc>
          <w:tcPr>
            <w:tcW w:w="699" w:type="dxa"/>
            <w:vAlign w:val="center"/>
          </w:tcPr>
          <w:p w14:paraId="2B5A8DD2" w14:textId="77777777" w:rsidR="009F7343" w:rsidRPr="00F36A3C" w:rsidRDefault="00000000">
            <w:pPr>
              <w:widowControl/>
              <w:jc w:val="center"/>
              <w:rPr>
                <w:rFonts w:ascii="宋体" w:hAnsi="宋体" w:cs="仿宋" w:hint="eastAsia"/>
                <w:b/>
                <w:bCs/>
                <w:szCs w:val="21"/>
              </w:rPr>
            </w:pPr>
            <w:r w:rsidRPr="00F36A3C">
              <w:rPr>
                <w:rFonts w:ascii="宋体" w:hAnsi="宋体" w:cs="仿宋" w:hint="eastAsia"/>
                <w:b/>
                <w:bCs/>
                <w:szCs w:val="21"/>
              </w:rPr>
              <w:t>序号</w:t>
            </w:r>
          </w:p>
        </w:tc>
        <w:tc>
          <w:tcPr>
            <w:tcW w:w="851" w:type="dxa"/>
            <w:vAlign w:val="center"/>
          </w:tcPr>
          <w:p w14:paraId="4BFF8762" w14:textId="77777777" w:rsidR="009F7343" w:rsidRPr="00F36A3C" w:rsidRDefault="00000000">
            <w:pPr>
              <w:widowControl/>
              <w:jc w:val="center"/>
              <w:rPr>
                <w:rFonts w:ascii="宋体" w:hAnsi="宋体" w:cs="仿宋" w:hint="eastAsia"/>
                <w:b/>
                <w:bCs/>
                <w:szCs w:val="21"/>
              </w:rPr>
            </w:pPr>
            <w:r w:rsidRPr="00F36A3C">
              <w:rPr>
                <w:rFonts w:ascii="宋体" w:hAnsi="宋体" w:cs="仿宋" w:hint="eastAsia"/>
                <w:b/>
                <w:bCs/>
                <w:szCs w:val="21"/>
              </w:rPr>
              <w:t>重要性</w:t>
            </w:r>
          </w:p>
        </w:tc>
        <w:tc>
          <w:tcPr>
            <w:tcW w:w="760" w:type="dxa"/>
            <w:vAlign w:val="center"/>
          </w:tcPr>
          <w:p w14:paraId="24F98921" w14:textId="77777777" w:rsidR="009F7343" w:rsidRPr="00F36A3C" w:rsidRDefault="00000000">
            <w:pPr>
              <w:widowControl/>
              <w:rPr>
                <w:rFonts w:ascii="宋体" w:hAnsi="宋体" w:cs="仿宋" w:hint="eastAsia"/>
                <w:b/>
                <w:bCs/>
                <w:szCs w:val="21"/>
              </w:rPr>
            </w:pPr>
            <w:r w:rsidRPr="00F36A3C">
              <w:rPr>
                <w:rFonts w:ascii="宋体" w:hAnsi="宋体" w:cs="仿宋" w:hint="eastAsia"/>
                <w:b/>
                <w:bCs/>
                <w:szCs w:val="21"/>
              </w:rPr>
              <w:t>指标分类</w:t>
            </w:r>
          </w:p>
        </w:tc>
        <w:tc>
          <w:tcPr>
            <w:tcW w:w="704" w:type="dxa"/>
            <w:vAlign w:val="center"/>
          </w:tcPr>
          <w:p w14:paraId="140E7841" w14:textId="77777777" w:rsidR="009F7343" w:rsidRPr="00F36A3C" w:rsidRDefault="00000000">
            <w:pPr>
              <w:widowControl/>
              <w:rPr>
                <w:rFonts w:ascii="宋体" w:hAnsi="宋体" w:cs="仿宋" w:hint="eastAsia"/>
                <w:b/>
                <w:bCs/>
                <w:szCs w:val="21"/>
              </w:rPr>
            </w:pPr>
            <w:r w:rsidRPr="00F36A3C">
              <w:rPr>
                <w:rFonts w:ascii="宋体" w:hAnsi="宋体" w:cs="仿宋" w:hint="eastAsia"/>
                <w:b/>
                <w:bCs/>
                <w:szCs w:val="21"/>
              </w:rPr>
              <w:t>一级指标</w:t>
            </w:r>
          </w:p>
        </w:tc>
        <w:tc>
          <w:tcPr>
            <w:tcW w:w="1065" w:type="dxa"/>
            <w:vAlign w:val="center"/>
          </w:tcPr>
          <w:p w14:paraId="0A28111C" w14:textId="77777777" w:rsidR="009F7343" w:rsidRPr="00F36A3C" w:rsidRDefault="00000000">
            <w:pPr>
              <w:widowControl/>
              <w:rPr>
                <w:rFonts w:ascii="宋体" w:hAnsi="宋体" w:cs="仿宋" w:hint="eastAsia"/>
                <w:b/>
                <w:bCs/>
                <w:szCs w:val="21"/>
              </w:rPr>
            </w:pPr>
            <w:r w:rsidRPr="00F36A3C">
              <w:rPr>
                <w:rFonts w:ascii="宋体" w:hAnsi="宋体" w:cs="仿宋" w:hint="eastAsia"/>
                <w:b/>
                <w:bCs/>
                <w:szCs w:val="21"/>
              </w:rPr>
              <w:t>二级指标</w:t>
            </w:r>
          </w:p>
        </w:tc>
        <w:tc>
          <w:tcPr>
            <w:tcW w:w="1156" w:type="dxa"/>
            <w:vAlign w:val="center"/>
          </w:tcPr>
          <w:p w14:paraId="3E251B31" w14:textId="77777777" w:rsidR="009F7343" w:rsidRPr="00F36A3C" w:rsidRDefault="00000000">
            <w:pPr>
              <w:widowControl/>
              <w:rPr>
                <w:rFonts w:ascii="宋体" w:hAnsi="宋体" w:cs="仿宋" w:hint="eastAsia"/>
                <w:b/>
                <w:bCs/>
                <w:szCs w:val="21"/>
              </w:rPr>
            </w:pPr>
            <w:r w:rsidRPr="00F36A3C">
              <w:rPr>
                <w:rFonts w:ascii="宋体" w:hAnsi="宋体" w:cs="仿宋" w:hint="eastAsia"/>
                <w:b/>
                <w:bCs/>
                <w:szCs w:val="21"/>
              </w:rPr>
              <w:t>是否可以作为评分因素</w:t>
            </w:r>
          </w:p>
        </w:tc>
        <w:tc>
          <w:tcPr>
            <w:tcW w:w="3119" w:type="dxa"/>
            <w:vAlign w:val="center"/>
          </w:tcPr>
          <w:p w14:paraId="3090ED3C" w14:textId="77777777" w:rsidR="009F7343" w:rsidRPr="00F36A3C" w:rsidRDefault="00000000">
            <w:pPr>
              <w:widowControl/>
              <w:rPr>
                <w:rFonts w:ascii="宋体" w:hAnsi="宋体" w:cs="仿宋" w:hint="eastAsia"/>
                <w:b/>
                <w:bCs/>
                <w:szCs w:val="21"/>
              </w:rPr>
            </w:pPr>
            <w:r w:rsidRPr="00F36A3C">
              <w:rPr>
                <w:rFonts w:ascii="宋体" w:hAnsi="宋体" w:cs="仿宋" w:hint="eastAsia"/>
                <w:b/>
                <w:bCs/>
                <w:szCs w:val="21"/>
              </w:rPr>
              <w:t>指标要求</w:t>
            </w:r>
          </w:p>
        </w:tc>
        <w:tc>
          <w:tcPr>
            <w:tcW w:w="1134" w:type="dxa"/>
            <w:vAlign w:val="center"/>
          </w:tcPr>
          <w:p w14:paraId="42E9E6BF" w14:textId="77777777" w:rsidR="009F7343" w:rsidRPr="00F36A3C" w:rsidRDefault="00000000">
            <w:pPr>
              <w:widowControl/>
              <w:rPr>
                <w:rFonts w:ascii="宋体" w:hAnsi="宋体" w:cs="仿宋" w:hint="eastAsia"/>
                <w:b/>
                <w:bCs/>
                <w:szCs w:val="21"/>
              </w:rPr>
            </w:pPr>
            <w:r w:rsidRPr="00F36A3C">
              <w:rPr>
                <w:rFonts w:ascii="宋体" w:hAnsi="宋体" w:cs="仿宋" w:hint="eastAsia"/>
                <w:b/>
                <w:bCs/>
                <w:szCs w:val="21"/>
              </w:rPr>
              <w:t>是否提供证明材料及方式</w:t>
            </w:r>
          </w:p>
        </w:tc>
      </w:tr>
      <w:tr w:rsidR="009F7343" w:rsidRPr="00F36A3C" w14:paraId="0D4FD1E2" w14:textId="77777777">
        <w:trPr>
          <w:trHeight w:val="300"/>
        </w:trPr>
        <w:tc>
          <w:tcPr>
            <w:tcW w:w="699" w:type="dxa"/>
            <w:vAlign w:val="center"/>
          </w:tcPr>
          <w:p w14:paraId="72793A49"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1</w:t>
            </w:r>
          </w:p>
        </w:tc>
        <w:tc>
          <w:tcPr>
            <w:tcW w:w="851" w:type="dxa"/>
            <w:vAlign w:val="center"/>
          </w:tcPr>
          <w:p w14:paraId="2FBDEC05"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Merge w:val="restart"/>
            <w:vAlign w:val="center"/>
          </w:tcPr>
          <w:p w14:paraId="24144C11"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性能要求</w:t>
            </w:r>
          </w:p>
        </w:tc>
        <w:tc>
          <w:tcPr>
            <w:tcW w:w="704" w:type="dxa"/>
            <w:vMerge w:val="restart"/>
            <w:noWrap/>
            <w:vAlign w:val="center"/>
          </w:tcPr>
          <w:p w14:paraId="39B6F042"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设备性能</w:t>
            </w:r>
          </w:p>
        </w:tc>
        <w:tc>
          <w:tcPr>
            <w:tcW w:w="1065" w:type="dxa"/>
            <w:vAlign w:val="center"/>
          </w:tcPr>
          <w:p w14:paraId="3A2BE3C7"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设备交换容量</w:t>
            </w:r>
          </w:p>
        </w:tc>
        <w:tc>
          <w:tcPr>
            <w:tcW w:w="1156" w:type="dxa"/>
            <w:vAlign w:val="center"/>
          </w:tcPr>
          <w:p w14:paraId="40CE0DED"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c>
          <w:tcPr>
            <w:tcW w:w="3119" w:type="dxa"/>
            <w:vAlign w:val="center"/>
          </w:tcPr>
          <w:p w14:paraId="3BF925A0"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整机交换容量≥25.6Tbps</w:t>
            </w:r>
          </w:p>
        </w:tc>
        <w:tc>
          <w:tcPr>
            <w:tcW w:w="1134" w:type="dxa"/>
            <w:noWrap/>
            <w:vAlign w:val="center"/>
          </w:tcPr>
          <w:p w14:paraId="60252D83"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424341D6" w14:textId="77777777">
        <w:trPr>
          <w:trHeight w:val="300"/>
        </w:trPr>
        <w:tc>
          <w:tcPr>
            <w:tcW w:w="699" w:type="dxa"/>
            <w:vAlign w:val="center"/>
          </w:tcPr>
          <w:p w14:paraId="4A339608"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2</w:t>
            </w:r>
          </w:p>
        </w:tc>
        <w:tc>
          <w:tcPr>
            <w:tcW w:w="851" w:type="dxa"/>
            <w:vAlign w:val="center"/>
          </w:tcPr>
          <w:p w14:paraId="380F7CF6"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Merge/>
            <w:vAlign w:val="center"/>
          </w:tcPr>
          <w:p w14:paraId="4539AADB" w14:textId="77777777" w:rsidR="009F7343" w:rsidRPr="00F36A3C" w:rsidRDefault="009F7343">
            <w:pPr>
              <w:widowControl/>
              <w:rPr>
                <w:rFonts w:ascii="宋体" w:hAnsi="宋体" w:cs="仿宋" w:hint="eastAsia"/>
                <w:szCs w:val="21"/>
              </w:rPr>
            </w:pPr>
          </w:p>
        </w:tc>
        <w:tc>
          <w:tcPr>
            <w:tcW w:w="704" w:type="dxa"/>
            <w:vMerge/>
            <w:vAlign w:val="center"/>
          </w:tcPr>
          <w:p w14:paraId="505C63F5" w14:textId="77777777" w:rsidR="009F7343" w:rsidRPr="00F36A3C" w:rsidRDefault="009F7343">
            <w:pPr>
              <w:widowControl/>
              <w:rPr>
                <w:rFonts w:ascii="宋体" w:hAnsi="宋体" w:cs="仿宋" w:hint="eastAsia"/>
                <w:szCs w:val="21"/>
              </w:rPr>
            </w:pPr>
          </w:p>
        </w:tc>
        <w:tc>
          <w:tcPr>
            <w:tcW w:w="1065" w:type="dxa"/>
            <w:vAlign w:val="center"/>
          </w:tcPr>
          <w:p w14:paraId="03738407"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数据包转发能力</w:t>
            </w:r>
          </w:p>
        </w:tc>
        <w:tc>
          <w:tcPr>
            <w:tcW w:w="1156" w:type="dxa"/>
            <w:vAlign w:val="center"/>
          </w:tcPr>
          <w:p w14:paraId="019CA1BE"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c>
          <w:tcPr>
            <w:tcW w:w="3119" w:type="dxa"/>
            <w:vAlign w:val="center"/>
          </w:tcPr>
          <w:p w14:paraId="70F5950B"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整机包转发率≥8000Mpps</w:t>
            </w:r>
          </w:p>
        </w:tc>
        <w:tc>
          <w:tcPr>
            <w:tcW w:w="1134" w:type="dxa"/>
            <w:noWrap/>
            <w:vAlign w:val="center"/>
          </w:tcPr>
          <w:p w14:paraId="1863A87B"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2B0C12D1" w14:textId="77777777">
        <w:trPr>
          <w:trHeight w:val="300"/>
        </w:trPr>
        <w:tc>
          <w:tcPr>
            <w:tcW w:w="699" w:type="dxa"/>
            <w:vAlign w:val="center"/>
          </w:tcPr>
          <w:p w14:paraId="29418FB3"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3</w:t>
            </w:r>
          </w:p>
        </w:tc>
        <w:tc>
          <w:tcPr>
            <w:tcW w:w="851" w:type="dxa"/>
            <w:vAlign w:val="center"/>
          </w:tcPr>
          <w:p w14:paraId="5332A184"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Merge/>
            <w:vAlign w:val="center"/>
          </w:tcPr>
          <w:p w14:paraId="586B1679" w14:textId="77777777" w:rsidR="009F7343" w:rsidRPr="00F36A3C" w:rsidRDefault="009F7343">
            <w:pPr>
              <w:widowControl/>
              <w:rPr>
                <w:rFonts w:ascii="宋体" w:hAnsi="宋体" w:cs="仿宋" w:hint="eastAsia"/>
                <w:szCs w:val="21"/>
              </w:rPr>
            </w:pPr>
          </w:p>
        </w:tc>
        <w:tc>
          <w:tcPr>
            <w:tcW w:w="704" w:type="dxa"/>
            <w:vMerge/>
            <w:vAlign w:val="center"/>
          </w:tcPr>
          <w:p w14:paraId="1F4A11C7" w14:textId="77777777" w:rsidR="009F7343" w:rsidRPr="00F36A3C" w:rsidRDefault="009F7343">
            <w:pPr>
              <w:widowControl/>
              <w:rPr>
                <w:rFonts w:ascii="宋体" w:hAnsi="宋体" w:cs="仿宋" w:hint="eastAsia"/>
                <w:szCs w:val="21"/>
              </w:rPr>
            </w:pPr>
          </w:p>
        </w:tc>
        <w:tc>
          <w:tcPr>
            <w:tcW w:w="1065" w:type="dxa"/>
            <w:vAlign w:val="center"/>
          </w:tcPr>
          <w:p w14:paraId="7798AF65"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缓存buffer要求</w:t>
            </w:r>
          </w:p>
        </w:tc>
        <w:tc>
          <w:tcPr>
            <w:tcW w:w="1156" w:type="dxa"/>
            <w:vAlign w:val="center"/>
          </w:tcPr>
          <w:p w14:paraId="378DA70F"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是</w:t>
            </w:r>
          </w:p>
        </w:tc>
        <w:tc>
          <w:tcPr>
            <w:tcW w:w="3119" w:type="dxa"/>
            <w:vAlign w:val="center"/>
          </w:tcPr>
          <w:p w14:paraId="504EBD8B"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整机交换芯片片内缓存≥92Mbytes</w:t>
            </w:r>
          </w:p>
        </w:tc>
        <w:tc>
          <w:tcPr>
            <w:tcW w:w="1134" w:type="dxa"/>
            <w:vAlign w:val="center"/>
          </w:tcPr>
          <w:p w14:paraId="77CA6831"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是/提供第三方检测报告</w:t>
            </w:r>
          </w:p>
        </w:tc>
      </w:tr>
      <w:tr w:rsidR="009F7343" w:rsidRPr="00F36A3C" w14:paraId="7115DF49" w14:textId="77777777">
        <w:trPr>
          <w:trHeight w:val="300"/>
        </w:trPr>
        <w:tc>
          <w:tcPr>
            <w:tcW w:w="699" w:type="dxa"/>
            <w:vAlign w:val="center"/>
          </w:tcPr>
          <w:p w14:paraId="093AAEE0"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4</w:t>
            </w:r>
          </w:p>
        </w:tc>
        <w:tc>
          <w:tcPr>
            <w:tcW w:w="851" w:type="dxa"/>
            <w:vAlign w:val="center"/>
          </w:tcPr>
          <w:p w14:paraId="2B537DC6"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Merge w:val="restart"/>
            <w:vAlign w:val="center"/>
          </w:tcPr>
          <w:p w14:paraId="3D0CE9D3"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产品规格</w:t>
            </w:r>
          </w:p>
        </w:tc>
        <w:tc>
          <w:tcPr>
            <w:tcW w:w="704" w:type="dxa"/>
            <w:vMerge w:val="restart"/>
            <w:noWrap/>
            <w:vAlign w:val="center"/>
          </w:tcPr>
          <w:p w14:paraId="337315C6"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硬件要求</w:t>
            </w:r>
          </w:p>
        </w:tc>
        <w:tc>
          <w:tcPr>
            <w:tcW w:w="1065" w:type="dxa"/>
            <w:vAlign w:val="center"/>
          </w:tcPr>
          <w:p w14:paraId="611729C4"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设备端口配置</w:t>
            </w:r>
          </w:p>
        </w:tc>
        <w:tc>
          <w:tcPr>
            <w:tcW w:w="1156" w:type="dxa"/>
            <w:vAlign w:val="center"/>
          </w:tcPr>
          <w:p w14:paraId="50AA2011"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c>
          <w:tcPr>
            <w:tcW w:w="3119" w:type="dxa"/>
            <w:vAlign w:val="center"/>
          </w:tcPr>
          <w:p w14:paraId="299CFA2E"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支持400GE QSFP-DD光接口≥32个（兼容200GE/100GE/40GE）、支持10GE≥2个</w:t>
            </w:r>
          </w:p>
        </w:tc>
        <w:tc>
          <w:tcPr>
            <w:tcW w:w="1134" w:type="dxa"/>
            <w:noWrap/>
            <w:vAlign w:val="center"/>
          </w:tcPr>
          <w:p w14:paraId="06366D90"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617B27CD" w14:textId="77777777">
        <w:trPr>
          <w:trHeight w:val="590"/>
        </w:trPr>
        <w:tc>
          <w:tcPr>
            <w:tcW w:w="699" w:type="dxa"/>
            <w:vAlign w:val="center"/>
          </w:tcPr>
          <w:p w14:paraId="6F23F9A3"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5</w:t>
            </w:r>
          </w:p>
        </w:tc>
        <w:tc>
          <w:tcPr>
            <w:tcW w:w="851" w:type="dxa"/>
            <w:vAlign w:val="center"/>
          </w:tcPr>
          <w:p w14:paraId="522CE7D0"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Merge/>
            <w:vAlign w:val="center"/>
          </w:tcPr>
          <w:p w14:paraId="1FC5EB4F" w14:textId="77777777" w:rsidR="009F7343" w:rsidRPr="00F36A3C" w:rsidRDefault="009F7343">
            <w:pPr>
              <w:widowControl/>
              <w:rPr>
                <w:rFonts w:ascii="宋体" w:hAnsi="宋体" w:cs="仿宋" w:hint="eastAsia"/>
                <w:szCs w:val="21"/>
              </w:rPr>
            </w:pPr>
          </w:p>
        </w:tc>
        <w:tc>
          <w:tcPr>
            <w:tcW w:w="704" w:type="dxa"/>
            <w:vMerge/>
            <w:vAlign w:val="center"/>
          </w:tcPr>
          <w:p w14:paraId="06E0F9E3" w14:textId="77777777" w:rsidR="009F7343" w:rsidRPr="00F36A3C" w:rsidRDefault="009F7343">
            <w:pPr>
              <w:widowControl/>
              <w:rPr>
                <w:rFonts w:ascii="宋体" w:hAnsi="宋体" w:cs="仿宋" w:hint="eastAsia"/>
                <w:szCs w:val="21"/>
              </w:rPr>
            </w:pPr>
          </w:p>
        </w:tc>
        <w:tc>
          <w:tcPr>
            <w:tcW w:w="1065" w:type="dxa"/>
            <w:vAlign w:val="center"/>
          </w:tcPr>
          <w:p w14:paraId="7FDF382D"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实际配置要求</w:t>
            </w:r>
          </w:p>
        </w:tc>
        <w:tc>
          <w:tcPr>
            <w:tcW w:w="1156" w:type="dxa"/>
            <w:vAlign w:val="center"/>
          </w:tcPr>
          <w:p w14:paraId="317B17D3"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c>
          <w:tcPr>
            <w:tcW w:w="3119" w:type="dxa"/>
            <w:vAlign w:val="center"/>
          </w:tcPr>
          <w:p w14:paraId="5A4DCEB2"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实配16块QSFP-DD-400G-SR8光模块，8根10m或以上MPO一分二多模光纤，8根10m或以上MPO直连多模光纤</w:t>
            </w:r>
          </w:p>
        </w:tc>
        <w:tc>
          <w:tcPr>
            <w:tcW w:w="1134" w:type="dxa"/>
            <w:noWrap/>
            <w:vAlign w:val="center"/>
          </w:tcPr>
          <w:p w14:paraId="75FF62B8"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53E0BB4C" w14:textId="77777777">
        <w:trPr>
          <w:trHeight w:val="300"/>
        </w:trPr>
        <w:tc>
          <w:tcPr>
            <w:tcW w:w="699" w:type="dxa"/>
            <w:vAlign w:val="center"/>
          </w:tcPr>
          <w:p w14:paraId="4CB2C029"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6</w:t>
            </w:r>
          </w:p>
        </w:tc>
        <w:tc>
          <w:tcPr>
            <w:tcW w:w="851" w:type="dxa"/>
            <w:vAlign w:val="center"/>
          </w:tcPr>
          <w:p w14:paraId="0082B2D3"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Merge/>
            <w:vAlign w:val="center"/>
          </w:tcPr>
          <w:p w14:paraId="3112F888" w14:textId="77777777" w:rsidR="009F7343" w:rsidRPr="00F36A3C" w:rsidRDefault="009F7343">
            <w:pPr>
              <w:widowControl/>
              <w:rPr>
                <w:rFonts w:ascii="宋体" w:hAnsi="宋体" w:cs="仿宋" w:hint="eastAsia"/>
                <w:szCs w:val="21"/>
              </w:rPr>
            </w:pPr>
          </w:p>
        </w:tc>
        <w:tc>
          <w:tcPr>
            <w:tcW w:w="704" w:type="dxa"/>
            <w:vMerge/>
            <w:vAlign w:val="center"/>
          </w:tcPr>
          <w:p w14:paraId="3FD555DF" w14:textId="77777777" w:rsidR="009F7343" w:rsidRPr="00F36A3C" w:rsidRDefault="009F7343">
            <w:pPr>
              <w:widowControl/>
              <w:rPr>
                <w:rFonts w:ascii="宋体" w:hAnsi="宋体" w:cs="仿宋" w:hint="eastAsia"/>
                <w:szCs w:val="21"/>
              </w:rPr>
            </w:pPr>
          </w:p>
        </w:tc>
        <w:tc>
          <w:tcPr>
            <w:tcW w:w="1065" w:type="dxa"/>
            <w:vAlign w:val="center"/>
          </w:tcPr>
          <w:p w14:paraId="764C1088"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设备高度要求</w:t>
            </w:r>
          </w:p>
        </w:tc>
        <w:tc>
          <w:tcPr>
            <w:tcW w:w="1156" w:type="dxa"/>
            <w:vAlign w:val="center"/>
          </w:tcPr>
          <w:p w14:paraId="5F2322B2"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是</w:t>
            </w:r>
          </w:p>
        </w:tc>
        <w:tc>
          <w:tcPr>
            <w:tcW w:w="3119" w:type="dxa"/>
            <w:vAlign w:val="center"/>
          </w:tcPr>
          <w:p w14:paraId="61F6F914"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≤1 RU 标准机架式网络设备</w:t>
            </w:r>
          </w:p>
        </w:tc>
        <w:tc>
          <w:tcPr>
            <w:tcW w:w="1134" w:type="dxa"/>
            <w:noWrap/>
            <w:vAlign w:val="center"/>
          </w:tcPr>
          <w:p w14:paraId="5ABE5C1D"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1401B828" w14:textId="77777777">
        <w:trPr>
          <w:trHeight w:val="300"/>
        </w:trPr>
        <w:tc>
          <w:tcPr>
            <w:tcW w:w="699" w:type="dxa"/>
            <w:vAlign w:val="center"/>
          </w:tcPr>
          <w:p w14:paraId="6F7E28A0"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7</w:t>
            </w:r>
          </w:p>
        </w:tc>
        <w:tc>
          <w:tcPr>
            <w:tcW w:w="851" w:type="dxa"/>
            <w:vAlign w:val="center"/>
          </w:tcPr>
          <w:p w14:paraId="55E9700B"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Merge/>
            <w:vAlign w:val="center"/>
          </w:tcPr>
          <w:p w14:paraId="777C41D1" w14:textId="77777777" w:rsidR="009F7343" w:rsidRPr="00F36A3C" w:rsidRDefault="009F7343">
            <w:pPr>
              <w:widowControl/>
              <w:rPr>
                <w:rFonts w:ascii="宋体" w:hAnsi="宋体" w:cs="仿宋" w:hint="eastAsia"/>
                <w:szCs w:val="21"/>
              </w:rPr>
            </w:pPr>
          </w:p>
        </w:tc>
        <w:tc>
          <w:tcPr>
            <w:tcW w:w="704" w:type="dxa"/>
            <w:vMerge/>
            <w:vAlign w:val="center"/>
          </w:tcPr>
          <w:p w14:paraId="74F5D75F" w14:textId="77777777" w:rsidR="009F7343" w:rsidRPr="00F36A3C" w:rsidRDefault="009F7343">
            <w:pPr>
              <w:widowControl/>
              <w:rPr>
                <w:rFonts w:ascii="宋体" w:hAnsi="宋体" w:cs="仿宋" w:hint="eastAsia"/>
                <w:szCs w:val="21"/>
              </w:rPr>
            </w:pPr>
          </w:p>
        </w:tc>
        <w:tc>
          <w:tcPr>
            <w:tcW w:w="1065" w:type="dxa"/>
            <w:vAlign w:val="center"/>
          </w:tcPr>
          <w:p w14:paraId="16545FCF"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电源及风扇</w:t>
            </w:r>
          </w:p>
        </w:tc>
        <w:tc>
          <w:tcPr>
            <w:tcW w:w="1156" w:type="dxa"/>
            <w:vAlign w:val="center"/>
          </w:tcPr>
          <w:p w14:paraId="3DEC4B43"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c>
          <w:tcPr>
            <w:tcW w:w="3119" w:type="dxa"/>
            <w:vAlign w:val="center"/>
          </w:tcPr>
          <w:p w14:paraId="2D10129F"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 xml:space="preserve">电源模块槽位≥2个，电源1+1备份；风扇模块槽位≥6个 </w:t>
            </w:r>
          </w:p>
        </w:tc>
        <w:tc>
          <w:tcPr>
            <w:tcW w:w="1134" w:type="dxa"/>
            <w:noWrap/>
            <w:vAlign w:val="center"/>
          </w:tcPr>
          <w:p w14:paraId="5CA729F6"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2B8FD82B" w14:textId="77777777">
        <w:trPr>
          <w:trHeight w:val="3480"/>
        </w:trPr>
        <w:tc>
          <w:tcPr>
            <w:tcW w:w="699" w:type="dxa"/>
            <w:vAlign w:val="center"/>
          </w:tcPr>
          <w:p w14:paraId="21029EB0"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8</w:t>
            </w:r>
          </w:p>
        </w:tc>
        <w:tc>
          <w:tcPr>
            <w:tcW w:w="851" w:type="dxa"/>
            <w:vAlign w:val="center"/>
          </w:tcPr>
          <w:p w14:paraId="7C8E9CB3"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Merge/>
            <w:vAlign w:val="center"/>
          </w:tcPr>
          <w:p w14:paraId="061E8C45" w14:textId="77777777" w:rsidR="009F7343" w:rsidRPr="00F36A3C" w:rsidRDefault="009F7343">
            <w:pPr>
              <w:widowControl/>
              <w:rPr>
                <w:rFonts w:ascii="宋体" w:hAnsi="宋体" w:cs="仿宋" w:hint="eastAsia"/>
                <w:szCs w:val="21"/>
              </w:rPr>
            </w:pPr>
          </w:p>
        </w:tc>
        <w:tc>
          <w:tcPr>
            <w:tcW w:w="704" w:type="dxa"/>
            <w:vMerge/>
            <w:vAlign w:val="center"/>
          </w:tcPr>
          <w:p w14:paraId="5CF7F5AD" w14:textId="77777777" w:rsidR="009F7343" w:rsidRPr="00F36A3C" w:rsidRDefault="009F7343">
            <w:pPr>
              <w:widowControl/>
              <w:rPr>
                <w:rFonts w:ascii="宋体" w:hAnsi="宋体" w:cs="仿宋" w:hint="eastAsia"/>
                <w:szCs w:val="21"/>
              </w:rPr>
            </w:pPr>
          </w:p>
        </w:tc>
        <w:tc>
          <w:tcPr>
            <w:tcW w:w="1065" w:type="dxa"/>
            <w:vAlign w:val="center"/>
          </w:tcPr>
          <w:p w14:paraId="2F98DA0C"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国芯要求</w:t>
            </w:r>
          </w:p>
        </w:tc>
        <w:tc>
          <w:tcPr>
            <w:tcW w:w="1156" w:type="dxa"/>
            <w:vAlign w:val="center"/>
          </w:tcPr>
          <w:p w14:paraId="15F1BCED"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c>
          <w:tcPr>
            <w:tcW w:w="3119" w:type="dxa"/>
            <w:vAlign w:val="center"/>
          </w:tcPr>
          <w:p w14:paraId="75E99D45" w14:textId="77777777" w:rsidR="009F7343" w:rsidRPr="00F36A3C" w:rsidRDefault="00000000">
            <w:pPr>
              <w:jc w:val="left"/>
              <w:rPr>
                <w:rFonts w:ascii="宋体" w:hAnsi="宋体" w:cs="仿宋" w:hint="eastAsia"/>
                <w:szCs w:val="21"/>
              </w:rPr>
            </w:pPr>
            <w:r w:rsidRPr="00F36A3C">
              <w:rPr>
                <w:rFonts w:ascii="宋体" w:hAnsi="宋体" w:cs="仿宋" w:hint="eastAsia"/>
                <w:szCs w:val="21"/>
              </w:rPr>
              <w:t>(1)投标人所投产品及服务应当符合《中华人民共和国网络安全法》等相关安全法律法规要求，配合招标人申报并通过国家相关审查(如需)。</w:t>
            </w:r>
          </w:p>
          <w:p w14:paraId="1E4363B8" w14:textId="77777777" w:rsidR="009F7343" w:rsidRPr="00F36A3C" w:rsidRDefault="00000000">
            <w:pPr>
              <w:jc w:val="left"/>
              <w:rPr>
                <w:rFonts w:ascii="宋体" w:hAnsi="宋体" w:cs="仿宋" w:hint="eastAsia"/>
                <w:szCs w:val="21"/>
              </w:rPr>
            </w:pPr>
            <w:r w:rsidRPr="00F36A3C">
              <w:rPr>
                <w:rFonts w:ascii="宋体" w:hAnsi="宋体" w:cs="仿宋" w:hint="eastAsia"/>
                <w:szCs w:val="21"/>
              </w:rPr>
              <w:t>(2）所投产品核心部件为国产品牌。核心部件包含CPU、转发/交换芯片、内存、flash/硬盘。</w:t>
            </w:r>
          </w:p>
          <w:p w14:paraId="1A5542DE" w14:textId="77777777" w:rsidR="009F7343" w:rsidRPr="00F36A3C" w:rsidRDefault="00000000">
            <w:pPr>
              <w:widowControl/>
              <w:jc w:val="left"/>
              <w:rPr>
                <w:rFonts w:ascii="宋体" w:hAnsi="宋体" w:cs="仿宋" w:hint="eastAsia"/>
                <w:szCs w:val="21"/>
              </w:rPr>
            </w:pPr>
            <w:r w:rsidRPr="00F36A3C">
              <w:rPr>
                <w:rFonts w:ascii="宋体" w:hAnsi="宋体" w:hint="eastAsia"/>
                <w:szCs w:val="21"/>
              </w:rPr>
              <w:t>（3）所投</w:t>
            </w:r>
            <w:r w:rsidRPr="00F36A3C">
              <w:rPr>
                <w:rFonts w:ascii="宋体" w:hAnsi="宋体"/>
                <w:szCs w:val="21"/>
              </w:rPr>
              <w:t>产品</w:t>
            </w:r>
            <w:r w:rsidRPr="00F36A3C">
              <w:rPr>
                <w:rFonts w:ascii="宋体" w:hAnsi="宋体" w:hint="eastAsia"/>
                <w:szCs w:val="21"/>
              </w:rPr>
              <w:t>操作系统为国产品牌。</w:t>
            </w:r>
          </w:p>
        </w:tc>
        <w:tc>
          <w:tcPr>
            <w:tcW w:w="1134" w:type="dxa"/>
            <w:vAlign w:val="center"/>
          </w:tcPr>
          <w:p w14:paraId="53F2FAE4"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7494A7AD" w14:textId="77777777">
        <w:trPr>
          <w:trHeight w:val="300"/>
        </w:trPr>
        <w:tc>
          <w:tcPr>
            <w:tcW w:w="699" w:type="dxa"/>
            <w:vMerge w:val="restart"/>
            <w:vAlign w:val="center"/>
          </w:tcPr>
          <w:p w14:paraId="4864AD35"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9</w:t>
            </w:r>
          </w:p>
        </w:tc>
        <w:tc>
          <w:tcPr>
            <w:tcW w:w="851" w:type="dxa"/>
            <w:vMerge w:val="restart"/>
            <w:vAlign w:val="center"/>
          </w:tcPr>
          <w:p w14:paraId="59559DF3"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Merge w:val="restart"/>
            <w:vAlign w:val="center"/>
          </w:tcPr>
          <w:p w14:paraId="449948FF"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功能要求</w:t>
            </w:r>
          </w:p>
        </w:tc>
        <w:tc>
          <w:tcPr>
            <w:tcW w:w="704" w:type="dxa"/>
            <w:vMerge w:val="restart"/>
            <w:noWrap/>
            <w:vAlign w:val="center"/>
          </w:tcPr>
          <w:p w14:paraId="479230AF"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设备功能</w:t>
            </w:r>
          </w:p>
        </w:tc>
        <w:tc>
          <w:tcPr>
            <w:tcW w:w="1065" w:type="dxa"/>
            <w:vMerge w:val="restart"/>
            <w:vAlign w:val="center"/>
          </w:tcPr>
          <w:p w14:paraId="4E627F71"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二层功能要求</w:t>
            </w:r>
          </w:p>
        </w:tc>
        <w:tc>
          <w:tcPr>
            <w:tcW w:w="1156" w:type="dxa"/>
            <w:vAlign w:val="center"/>
          </w:tcPr>
          <w:p w14:paraId="33BFF209"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是</w:t>
            </w:r>
          </w:p>
        </w:tc>
        <w:tc>
          <w:tcPr>
            <w:tcW w:w="3119" w:type="dxa"/>
            <w:vAlign w:val="center"/>
          </w:tcPr>
          <w:p w14:paraId="65B510E5"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支持Access、Trunk和Hybrid三种模式</w:t>
            </w:r>
          </w:p>
        </w:tc>
        <w:tc>
          <w:tcPr>
            <w:tcW w:w="1134" w:type="dxa"/>
            <w:noWrap/>
            <w:vAlign w:val="center"/>
          </w:tcPr>
          <w:p w14:paraId="6E5601EC"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122D4E34" w14:textId="77777777">
        <w:trPr>
          <w:trHeight w:val="300"/>
        </w:trPr>
        <w:tc>
          <w:tcPr>
            <w:tcW w:w="699" w:type="dxa"/>
            <w:vMerge/>
            <w:vAlign w:val="center"/>
          </w:tcPr>
          <w:p w14:paraId="05F19C40" w14:textId="77777777" w:rsidR="009F7343" w:rsidRPr="00F36A3C" w:rsidRDefault="009F7343">
            <w:pPr>
              <w:widowControl/>
              <w:jc w:val="center"/>
              <w:rPr>
                <w:rFonts w:ascii="宋体" w:hAnsi="宋体" w:cs="仿宋" w:hint="eastAsia"/>
                <w:szCs w:val="21"/>
              </w:rPr>
            </w:pPr>
          </w:p>
        </w:tc>
        <w:tc>
          <w:tcPr>
            <w:tcW w:w="851" w:type="dxa"/>
            <w:vMerge/>
            <w:vAlign w:val="center"/>
          </w:tcPr>
          <w:p w14:paraId="2103F53B" w14:textId="77777777" w:rsidR="009F7343" w:rsidRPr="00F36A3C" w:rsidRDefault="009F7343">
            <w:pPr>
              <w:widowControl/>
              <w:jc w:val="center"/>
              <w:rPr>
                <w:rFonts w:ascii="宋体" w:hAnsi="宋体" w:cs="仿宋" w:hint="eastAsia"/>
                <w:szCs w:val="21"/>
              </w:rPr>
            </w:pPr>
          </w:p>
        </w:tc>
        <w:tc>
          <w:tcPr>
            <w:tcW w:w="760" w:type="dxa"/>
            <w:vMerge/>
            <w:vAlign w:val="center"/>
          </w:tcPr>
          <w:p w14:paraId="2FE391D4" w14:textId="77777777" w:rsidR="009F7343" w:rsidRPr="00F36A3C" w:rsidRDefault="009F7343">
            <w:pPr>
              <w:widowControl/>
              <w:rPr>
                <w:rFonts w:ascii="宋体" w:hAnsi="宋体" w:cs="仿宋" w:hint="eastAsia"/>
                <w:szCs w:val="21"/>
              </w:rPr>
            </w:pPr>
          </w:p>
        </w:tc>
        <w:tc>
          <w:tcPr>
            <w:tcW w:w="704" w:type="dxa"/>
            <w:vMerge/>
            <w:vAlign w:val="center"/>
          </w:tcPr>
          <w:p w14:paraId="485E5119" w14:textId="77777777" w:rsidR="009F7343" w:rsidRPr="00F36A3C" w:rsidRDefault="009F7343">
            <w:pPr>
              <w:widowControl/>
              <w:rPr>
                <w:rFonts w:ascii="宋体" w:hAnsi="宋体" w:cs="仿宋" w:hint="eastAsia"/>
                <w:szCs w:val="21"/>
              </w:rPr>
            </w:pPr>
          </w:p>
        </w:tc>
        <w:tc>
          <w:tcPr>
            <w:tcW w:w="1065" w:type="dxa"/>
            <w:vMerge/>
            <w:vAlign w:val="center"/>
          </w:tcPr>
          <w:p w14:paraId="655A192D" w14:textId="77777777" w:rsidR="009F7343" w:rsidRPr="00F36A3C" w:rsidRDefault="009F7343">
            <w:pPr>
              <w:widowControl/>
              <w:rPr>
                <w:rFonts w:ascii="宋体" w:hAnsi="宋体" w:cs="仿宋" w:hint="eastAsia"/>
                <w:szCs w:val="21"/>
              </w:rPr>
            </w:pPr>
          </w:p>
        </w:tc>
        <w:tc>
          <w:tcPr>
            <w:tcW w:w="1156" w:type="dxa"/>
            <w:vAlign w:val="center"/>
          </w:tcPr>
          <w:p w14:paraId="4C84BF2B"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是</w:t>
            </w:r>
          </w:p>
        </w:tc>
        <w:tc>
          <w:tcPr>
            <w:tcW w:w="3119" w:type="dxa"/>
            <w:vAlign w:val="center"/>
          </w:tcPr>
          <w:p w14:paraId="1BA6BD13"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支持M-LAG或vPC或DRNI等跨机箱链路捆绑技术</w:t>
            </w:r>
          </w:p>
        </w:tc>
        <w:tc>
          <w:tcPr>
            <w:tcW w:w="1134" w:type="dxa"/>
            <w:noWrap/>
            <w:vAlign w:val="center"/>
          </w:tcPr>
          <w:p w14:paraId="66B03D52"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779B7D73" w14:textId="77777777">
        <w:trPr>
          <w:trHeight w:val="300"/>
        </w:trPr>
        <w:tc>
          <w:tcPr>
            <w:tcW w:w="699" w:type="dxa"/>
            <w:vMerge/>
            <w:vAlign w:val="center"/>
          </w:tcPr>
          <w:p w14:paraId="6F1DEB71" w14:textId="77777777" w:rsidR="009F7343" w:rsidRPr="00F36A3C" w:rsidRDefault="009F7343">
            <w:pPr>
              <w:widowControl/>
              <w:jc w:val="center"/>
              <w:rPr>
                <w:rFonts w:ascii="宋体" w:hAnsi="宋体" w:cs="仿宋" w:hint="eastAsia"/>
                <w:szCs w:val="21"/>
              </w:rPr>
            </w:pPr>
          </w:p>
        </w:tc>
        <w:tc>
          <w:tcPr>
            <w:tcW w:w="851" w:type="dxa"/>
            <w:vMerge/>
            <w:vAlign w:val="center"/>
          </w:tcPr>
          <w:p w14:paraId="69DE43FC" w14:textId="77777777" w:rsidR="009F7343" w:rsidRPr="00F36A3C" w:rsidRDefault="009F7343">
            <w:pPr>
              <w:widowControl/>
              <w:jc w:val="center"/>
              <w:rPr>
                <w:rFonts w:ascii="宋体" w:hAnsi="宋体" w:cs="仿宋" w:hint="eastAsia"/>
                <w:szCs w:val="21"/>
              </w:rPr>
            </w:pPr>
          </w:p>
        </w:tc>
        <w:tc>
          <w:tcPr>
            <w:tcW w:w="760" w:type="dxa"/>
            <w:vMerge/>
            <w:vAlign w:val="center"/>
          </w:tcPr>
          <w:p w14:paraId="0EE31728" w14:textId="77777777" w:rsidR="009F7343" w:rsidRPr="00F36A3C" w:rsidRDefault="009F7343">
            <w:pPr>
              <w:widowControl/>
              <w:rPr>
                <w:rFonts w:ascii="宋体" w:hAnsi="宋体" w:cs="仿宋" w:hint="eastAsia"/>
                <w:szCs w:val="21"/>
              </w:rPr>
            </w:pPr>
          </w:p>
        </w:tc>
        <w:tc>
          <w:tcPr>
            <w:tcW w:w="704" w:type="dxa"/>
            <w:vMerge/>
            <w:vAlign w:val="center"/>
          </w:tcPr>
          <w:p w14:paraId="38FC0FA1" w14:textId="77777777" w:rsidR="009F7343" w:rsidRPr="00F36A3C" w:rsidRDefault="009F7343">
            <w:pPr>
              <w:widowControl/>
              <w:rPr>
                <w:rFonts w:ascii="宋体" w:hAnsi="宋体" w:cs="仿宋" w:hint="eastAsia"/>
                <w:szCs w:val="21"/>
              </w:rPr>
            </w:pPr>
          </w:p>
        </w:tc>
        <w:tc>
          <w:tcPr>
            <w:tcW w:w="1065" w:type="dxa"/>
            <w:vMerge/>
            <w:vAlign w:val="center"/>
          </w:tcPr>
          <w:p w14:paraId="38F072DF" w14:textId="77777777" w:rsidR="009F7343" w:rsidRPr="00F36A3C" w:rsidRDefault="009F7343">
            <w:pPr>
              <w:widowControl/>
              <w:rPr>
                <w:rFonts w:ascii="宋体" w:hAnsi="宋体" w:cs="仿宋" w:hint="eastAsia"/>
                <w:szCs w:val="21"/>
              </w:rPr>
            </w:pPr>
          </w:p>
        </w:tc>
        <w:tc>
          <w:tcPr>
            <w:tcW w:w="1156" w:type="dxa"/>
            <w:vAlign w:val="center"/>
          </w:tcPr>
          <w:p w14:paraId="7B73B79D"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是</w:t>
            </w:r>
          </w:p>
        </w:tc>
        <w:tc>
          <w:tcPr>
            <w:tcW w:w="3119" w:type="dxa"/>
            <w:vAlign w:val="center"/>
          </w:tcPr>
          <w:p w14:paraId="215803BD"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支持动态MAC、静态MAC和黑洞MAC表项</w:t>
            </w:r>
          </w:p>
        </w:tc>
        <w:tc>
          <w:tcPr>
            <w:tcW w:w="1134" w:type="dxa"/>
            <w:noWrap/>
            <w:vAlign w:val="center"/>
          </w:tcPr>
          <w:p w14:paraId="48942D52"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577CA755" w14:textId="77777777">
        <w:trPr>
          <w:trHeight w:val="300"/>
        </w:trPr>
        <w:tc>
          <w:tcPr>
            <w:tcW w:w="699" w:type="dxa"/>
            <w:vMerge w:val="restart"/>
            <w:vAlign w:val="center"/>
          </w:tcPr>
          <w:p w14:paraId="23289CBD"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10</w:t>
            </w:r>
          </w:p>
        </w:tc>
        <w:tc>
          <w:tcPr>
            <w:tcW w:w="851" w:type="dxa"/>
            <w:vMerge w:val="restart"/>
            <w:vAlign w:val="center"/>
          </w:tcPr>
          <w:p w14:paraId="6811D127"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Merge w:val="restart"/>
            <w:vAlign w:val="center"/>
          </w:tcPr>
          <w:p w14:paraId="0E91C4D9"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功能要求</w:t>
            </w:r>
          </w:p>
        </w:tc>
        <w:tc>
          <w:tcPr>
            <w:tcW w:w="704" w:type="dxa"/>
            <w:vMerge/>
            <w:vAlign w:val="center"/>
          </w:tcPr>
          <w:p w14:paraId="09398018" w14:textId="77777777" w:rsidR="009F7343" w:rsidRPr="00F36A3C" w:rsidRDefault="009F7343">
            <w:pPr>
              <w:widowControl/>
              <w:rPr>
                <w:rFonts w:ascii="宋体" w:hAnsi="宋体" w:cs="仿宋" w:hint="eastAsia"/>
                <w:szCs w:val="21"/>
              </w:rPr>
            </w:pPr>
          </w:p>
        </w:tc>
        <w:tc>
          <w:tcPr>
            <w:tcW w:w="1065" w:type="dxa"/>
            <w:vMerge w:val="restart"/>
            <w:vAlign w:val="center"/>
          </w:tcPr>
          <w:p w14:paraId="7DF3C23A"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三层功能要求</w:t>
            </w:r>
          </w:p>
        </w:tc>
        <w:tc>
          <w:tcPr>
            <w:tcW w:w="1156" w:type="dxa"/>
            <w:vAlign w:val="center"/>
          </w:tcPr>
          <w:p w14:paraId="0B6F1D0A"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是</w:t>
            </w:r>
          </w:p>
        </w:tc>
        <w:tc>
          <w:tcPr>
            <w:tcW w:w="3119" w:type="dxa"/>
            <w:vAlign w:val="center"/>
          </w:tcPr>
          <w:p w14:paraId="40B9C6C0"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支持RIP、OSPF、ISIS、BGP等IPv4动态路由协议</w:t>
            </w:r>
          </w:p>
        </w:tc>
        <w:tc>
          <w:tcPr>
            <w:tcW w:w="1134" w:type="dxa"/>
            <w:noWrap/>
            <w:vAlign w:val="center"/>
          </w:tcPr>
          <w:p w14:paraId="320A7D7B"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7DE5F272" w14:textId="77777777">
        <w:trPr>
          <w:trHeight w:val="300"/>
        </w:trPr>
        <w:tc>
          <w:tcPr>
            <w:tcW w:w="699" w:type="dxa"/>
            <w:vMerge/>
            <w:vAlign w:val="center"/>
          </w:tcPr>
          <w:p w14:paraId="642C44F0" w14:textId="77777777" w:rsidR="009F7343" w:rsidRPr="00F36A3C" w:rsidRDefault="009F7343">
            <w:pPr>
              <w:widowControl/>
              <w:jc w:val="center"/>
              <w:rPr>
                <w:rFonts w:ascii="宋体" w:hAnsi="宋体" w:cs="仿宋" w:hint="eastAsia"/>
                <w:szCs w:val="21"/>
              </w:rPr>
            </w:pPr>
          </w:p>
        </w:tc>
        <w:tc>
          <w:tcPr>
            <w:tcW w:w="851" w:type="dxa"/>
            <w:vMerge/>
            <w:vAlign w:val="center"/>
          </w:tcPr>
          <w:p w14:paraId="115D9BF5" w14:textId="77777777" w:rsidR="009F7343" w:rsidRPr="00F36A3C" w:rsidRDefault="009F7343">
            <w:pPr>
              <w:widowControl/>
              <w:jc w:val="center"/>
              <w:rPr>
                <w:rFonts w:ascii="宋体" w:hAnsi="宋体" w:cs="仿宋" w:hint="eastAsia"/>
                <w:szCs w:val="21"/>
              </w:rPr>
            </w:pPr>
          </w:p>
        </w:tc>
        <w:tc>
          <w:tcPr>
            <w:tcW w:w="760" w:type="dxa"/>
            <w:vMerge/>
            <w:vAlign w:val="center"/>
          </w:tcPr>
          <w:p w14:paraId="4F34C7A4" w14:textId="77777777" w:rsidR="009F7343" w:rsidRPr="00F36A3C" w:rsidRDefault="009F7343">
            <w:pPr>
              <w:widowControl/>
              <w:rPr>
                <w:rFonts w:ascii="宋体" w:hAnsi="宋体" w:cs="仿宋" w:hint="eastAsia"/>
                <w:szCs w:val="21"/>
              </w:rPr>
            </w:pPr>
          </w:p>
        </w:tc>
        <w:tc>
          <w:tcPr>
            <w:tcW w:w="704" w:type="dxa"/>
            <w:vMerge/>
            <w:vAlign w:val="center"/>
          </w:tcPr>
          <w:p w14:paraId="36DBBCEA" w14:textId="77777777" w:rsidR="009F7343" w:rsidRPr="00F36A3C" w:rsidRDefault="009F7343">
            <w:pPr>
              <w:widowControl/>
              <w:rPr>
                <w:rFonts w:ascii="宋体" w:hAnsi="宋体" w:cs="仿宋" w:hint="eastAsia"/>
                <w:szCs w:val="21"/>
              </w:rPr>
            </w:pPr>
          </w:p>
        </w:tc>
        <w:tc>
          <w:tcPr>
            <w:tcW w:w="1065" w:type="dxa"/>
            <w:vMerge/>
            <w:vAlign w:val="center"/>
          </w:tcPr>
          <w:p w14:paraId="26EB2AC9" w14:textId="77777777" w:rsidR="009F7343" w:rsidRPr="00F36A3C" w:rsidRDefault="009F7343">
            <w:pPr>
              <w:widowControl/>
              <w:rPr>
                <w:rFonts w:ascii="宋体" w:hAnsi="宋体" w:cs="仿宋" w:hint="eastAsia"/>
                <w:szCs w:val="21"/>
              </w:rPr>
            </w:pPr>
          </w:p>
        </w:tc>
        <w:tc>
          <w:tcPr>
            <w:tcW w:w="1156" w:type="dxa"/>
            <w:vAlign w:val="center"/>
          </w:tcPr>
          <w:p w14:paraId="26D52954"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是</w:t>
            </w:r>
          </w:p>
        </w:tc>
        <w:tc>
          <w:tcPr>
            <w:tcW w:w="3119" w:type="dxa"/>
            <w:vAlign w:val="center"/>
          </w:tcPr>
          <w:p w14:paraId="5A9F39DB"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支持RIPng、OSPFv3、ISISv6、BGP4+等IPv6动态路由协议</w:t>
            </w:r>
          </w:p>
        </w:tc>
        <w:tc>
          <w:tcPr>
            <w:tcW w:w="1134" w:type="dxa"/>
            <w:noWrap/>
            <w:vAlign w:val="center"/>
          </w:tcPr>
          <w:p w14:paraId="297B6532"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36495425" w14:textId="77777777">
        <w:trPr>
          <w:trHeight w:val="300"/>
        </w:trPr>
        <w:tc>
          <w:tcPr>
            <w:tcW w:w="699" w:type="dxa"/>
            <w:vMerge/>
            <w:vAlign w:val="center"/>
          </w:tcPr>
          <w:p w14:paraId="799303F6" w14:textId="77777777" w:rsidR="009F7343" w:rsidRPr="00F36A3C" w:rsidRDefault="009F7343">
            <w:pPr>
              <w:widowControl/>
              <w:jc w:val="center"/>
              <w:rPr>
                <w:rFonts w:ascii="宋体" w:hAnsi="宋体" w:cs="仿宋" w:hint="eastAsia"/>
                <w:szCs w:val="21"/>
              </w:rPr>
            </w:pPr>
          </w:p>
        </w:tc>
        <w:tc>
          <w:tcPr>
            <w:tcW w:w="851" w:type="dxa"/>
            <w:vMerge/>
            <w:vAlign w:val="center"/>
          </w:tcPr>
          <w:p w14:paraId="180BDAA6" w14:textId="77777777" w:rsidR="009F7343" w:rsidRPr="00F36A3C" w:rsidRDefault="009F7343">
            <w:pPr>
              <w:widowControl/>
              <w:jc w:val="center"/>
              <w:rPr>
                <w:rFonts w:ascii="宋体" w:hAnsi="宋体" w:cs="仿宋" w:hint="eastAsia"/>
                <w:szCs w:val="21"/>
              </w:rPr>
            </w:pPr>
          </w:p>
        </w:tc>
        <w:tc>
          <w:tcPr>
            <w:tcW w:w="760" w:type="dxa"/>
            <w:vMerge/>
            <w:vAlign w:val="center"/>
          </w:tcPr>
          <w:p w14:paraId="19CFC389" w14:textId="77777777" w:rsidR="009F7343" w:rsidRPr="00F36A3C" w:rsidRDefault="009F7343">
            <w:pPr>
              <w:widowControl/>
              <w:rPr>
                <w:rFonts w:ascii="宋体" w:hAnsi="宋体" w:cs="仿宋" w:hint="eastAsia"/>
                <w:szCs w:val="21"/>
              </w:rPr>
            </w:pPr>
          </w:p>
        </w:tc>
        <w:tc>
          <w:tcPr>
            <w:tcW w:w="704" w:type="dxa"/>
            <w:vMerge/>
            <w:vAlign w:val="center"/>
          </w:tcPr>
          <w:p w14:paraId="528D1F35" w14:textId="77777777" w:rsidR="009F7343" w:rsidRPr="00F36A3C" w:rsidRDefault="009F7343">
            <w:pPr>
              <w:widowControl/>
              <w:rPr>
                <w:rFonts w:ascii="宋体" w:hAnsi="宋体" w:cs="仿宋" w:hint="eastAsia"/>
                <w:szCs w:val="21"/>
              </w:rPr>
            </w:pPr>
          </w:p>
        </w:tc>
        <w:tc>
          <w:tcPr>
            <w:tcW w:w="1065" w:type="dxa"/>
            <w:vMerge/>
            <w:vAlign w:val="center"/>
          </w:tcPr>
          <w:p w14:paraId="0AF31630" w14:textId="77777777" w:rsidR="009F7343" w:rsidRPr="00F36A3C" w:rsidRDefault="009F7343">
            <w:pPr>
              <w:widowControl/>
              <w:rPr>
                <w:rFonts w:ascii="宋体" w:hAnsi="宋体" w:cs="仿宋" w:hint="eastAsia"/>
                <w:szCs w:val="21"/>
              </w:rPr>
            </w:pPr>
          </w:p>
        </w:tc>
        <w:tc>
          <w:tcPr>
            <w:tcW w:w="1156" w:type="dxa"/>
            <w:vAlign w:val="center"/>
          </w:tcPr>
          <w:p w14:paraId="2AA6F26D"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是</w:t>
            </w:r>
          </w:p>
        </w:tc>
        <w:tc>
          <w:tcPr>
            <w:tcW w:w="3119" w:type="dxa"/>
            <w:vAlign w:val="center"/>
          </w:tcPr>
          <w:p w14:paraId="61AF01E8"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支持BFD for OSPF，BGP，IS-IS，静态路由</w:t>
            </w:r>
          </w:p>
        </w:tc>
        <w:tc>
          <w:tcPr>
            <w:tcW w:w="1134" w:type="dxa"/>
            <w:noWrap/>
            <w:vAlign w:val="center"/>
          </w:tcPr>
          <w:p w14:paraId="11E917F9"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08109D5E" w14:textId="77777777">
        <w:trPr>
          <w:trHeight w:val="300"/>
        </w:trPr>
        <w:tc>
          <w:tcPr>
            <w:tcW w:w="699" w:type="dxa"/>
            <w:vMerge/>
            <w:vAlign w:val="center"/>
          </w:tcPr>
          <w:p w14:paraId="362DDB1F" w14:textId="77777777" w:rsidR="009F7343" w:rsidRPr="00F36A3C" w:rsidRDefault="009F7343">
            <w:pPr>
              <w:widowControl/>
              <w:jc w:val="center"/>
              <w:rPr>
                <w:rFonts w:ascii="宋体" w:hAnsi="宋体" w:cs="仿宋" w:hint="eastAsia"/>
                <w:szCs w:val="21"/>
              </w:rPr>
            </w:pPr>
          </w:p>
        </w:tc>
        <w:tc>
          <w:tcPr>
            <w:tcW w:w="851" w:type="dxa"/>
            <w:vMerge/>
            <w:vAlign w:val="center"/>
          </w:tcPr>
          <w:p w14:paraId="183BF946" w14:textId="77777777" w:rsidR="009F7343" w:rsidRPr="00F36A3C" w:rsidRDefault="009F7343">
            <w:pPr>
              <w:widowControl/>
              <w:jc w:val="center"/>
              <w:rPr>
                <w:rFonts w:ascii="宋体" w:hAnsi="宋体" w:cs="仿宋" w:hint="eastAsia"/>
                <w:szCs w:val="21"/>
              </w:rPr>
            </w:pPr>
          </w:p>
        </w:tc>
        <w:tc>
          <w:tcPr>
            <w:tcW w:w="760" w:type="dxa"/>
            <w:vMerge/>
            <w:vAlign w:val="center"/>
          </w:tcPr>
          <w:p w14:paraId="4FD6B112" w14:textId="77777777" w:rsidR="009F7343" w:rsidRPr="00F36A3C" w:rsidRDefault="009F7343">
            <w:pPr>
              <w:widowControl/>
              <w:rPr>
                <w:rFonts w:ascii="宋体" w:hAnsi="宋体" w:cs="仿宋" w:hint="eastAsia"/>
                <w:szCs w:val="21"/>
              </w:rPr>
            </w:pPr>
          </w:p>
        </w:tc>
        <w:tc>
          <w:tcPr>
            <w:tcW w:w="704" w:type="dxa"/>
            <w:vMerge/>
            <w:vAlign w:val="center"/>
          </w:tcPr>
          <w:p w14:paraId="7A53D3AE" w14:textId="77777777" w:rsidR="009F7343" w:rsidRPr="00F36A3C" w:rsidRDefault="009F7343">
            <w:pPr>
              <w:widowControl/>
              <w:rPr>
                <w:rFonts w:ascii="宋体" w:hAnsi="宋体" w:cs="仿宋" w:hint="eastAsia"/>
                <w:szCs w:val="21"/>
              </w:rPr>
            </w:pPr>
          </w:p>
        </w:tc>
        <w:tc>
          <w:tcPr>
            <w:tcW w:w="1065" w:type="dxa"/>
            <w:vMerge/>
            <w:vAlign w:val="center"/>
          </w:tcPr>
          <w:p w14:paraId="7CECB9BC" w14:textId="77777777" w:rsidR="009F7343" w:rsidRPr="00F36A3C" w:rsidRDefault="009F7343">
            <w:pPr>
              <w:widowControl/>
              <w:rPr>
                <w:rFonts w:ascii="宋体" w:hAnsi="宋体" w:cs="仿宋" w:hint="eastAsia"/>
                <w:szCs w:val="21"/>
              </w:rPr>
            </w:pPr>
          </w:p>
        </w:tc>
        <w:tc>
          <w:tcPr>
            <w:tcW w:w="1156" w:type="dxa"/>
            <w:vAlign w:val="center"/>
          </w:tcPr>
          <w:p w14:paraId="209E677F"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是</w:t>
            </w:r>
          </w:p>
        </w:tc>
        <w:tc>
          <w:tcPr>
            <w:tcW w:w="3119" w:type="dxa"/>
            <w:vAlign w:val="center"/>
          </w:tcPr>
          <w:p w14:paraId="77F532E6"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支持IPv6 ND、PMTU发现</w:t>
            </w:r>
          </w:p>
        </w:tc>
        <w:tc>
          <w:tcPr>
            <w:tcW w:w="1134" w:type="dxa"/>
            <w:noWrap/>
            <w:vAlign w:val="center"/>
          </w:tcPr>
          <w:p w14:paraId="14AE9180"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31FF2500" w14:textId="77777777">
        <w:trPr>
          <w:trHeight w:val="300"/>
        </w:trPr>
        <w:tc>
          <w:tcPr>
            <w:tcW w:w="699" w:type="dxa"/>
            <w:vMerge w:val="restart"/>
            <w:vAlign w:val="center"/>
          </w:tcPr>
          <w:p w14:paraId="0071C5AA"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11</w:t>
            </w:r>
          </w:p>
        </w:tc>
        <w:tc>
          <w:tcPr>
            <w:tcW w:w="851" w:type="dxa"/>
            <w:vMerge w:val="restart"/>
            <w:vAlign w:val="center"/>
          </w:tcPr>
          <w:p w14:paraId="27B8CC2C"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Merge w:val="restart"/>
            <w:vAlign w:val="center"/>
          </w:tcPr>
          <w:p w14:paraId="777D7D6A"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功能要求</w:t>
            </w:r>
          </w:p>
        </w:tc>
        <w:tc>
          <w:tcPr>
            <w:tcW w:w="704" w:type="dxa"/>
            <w:vMerge/>
            <w:vAlign w:val="center"/>
          </w:tcPr>
          <w:p w14:paraId="24413126" w14:textId="77777777" w:rsidR="009F7343" w:rsidRPr="00F36A3C" w:rsidRDefault="009F7343">
            <w:pPr>
              <w:widowControl/>
              <w:rPr>
                <w:rFonts w:ascii="宋体" w:hAnsi="宋体" w:cs="仿宋" w:hint="eastAsia"/>
                <w:szCs w:val="21"/>
              </w:rPr>
            </w:pPr>
          </w:p>
        </w:tc>
        <w:tc>
          <w:tcPr>
            <w:tcW w:w="1065" w:type="dxa"/>
            <w:vMerge w:val="restart"/>
            <w:vAlign w:val="center"/>
          </w:tcPr>
          <w:p w14:paraId="740754BF"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QOS功能要求</w:t>
            </w:r>
          </w:p>
        </w:tc>
        <w:tc>
          <w:tcPr>
            <w:tcW w:w="1156" w:type="dxa"/>
            <w:vAlign w:val="center"/>
          </w:tcPr>
          <w:p w14:paraId="584B0A56"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是</w:t>
            </w:r>
          </w:p>
        </w:tc>
        <w:tc>
          <w:tcPr>
            <w:tcW w:w="3119" w:type="dxa"/>
            <w:vAlign w:val="center"/>
          </w:tcPr>
          <w:p w14:paraId="51D87542"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支持PQ、DRR、PQ+DRR等队列调度方式</w:t>
            </w:r>
          </w:p>
        </w:tc>
        <w:tc>
          <w:tcPr>
            <w:tcW w:w="1134" w:type="dxa"/>
            <w:noWrap/>
            <w:vAlign w:val="center"/>
          </w:tcPr>
          <w:p w14:paraId="78175404"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53510C4C" w14:textId="77777777">
        <w:trPr>
          <w:trHeight w:val="300"/>
        </w:trPr>
        <w:tc>
          <w:tcPr>
            <w:tcW w:w="699" w:type="dxa"/>
            <w:vMerge/>
            <w:vAlign w:val="center"/>
          </w:tcPr>
          <w:p w14:paraId="243B3B1B" w14:textId="77777777" w:rsidR="009F7343" w:rsidRPr="00F36A3C" w:rsidRDefault="009F7343">
            <w:pPr>
              <w:widowControl/>
              <w:jc w:val="center"/>
              <w:rPr>
                <w:rFonts w:ascii="宋体" w:hAnsi="宋体" w:cs="仿宋" w:hint="eastAsia"/>
                <w:szCs w:val="21"/>
              </w:rPr>
            </w:pPr>
          </w:p>
        </w:tc>
        <w:tc>
          <w:tcPr>
            <w:tcW w:w="851" w:type="dxa"/>
            <w:vMerge/>
            <w:vAlign w:val="center"/>
          </w:tcPr>
          <w:p w14:paraId="0F5746F0" w14:textId="77777777" w:rsidR="009F7343" w:rsidRPr="00F36A3C" w:rsidRDefault="009F7343">
            <w:pPr>
              <w:widowControl/>
              <w:jc w:val="center"/>
              <w:rPr>
                <w:rFonts w:ascii="宋体" w:hAnsi="宋体" w:cs="仿宋" w:hint="eastAsia"/>
                <w:szCs w:val="21"/>
              </w:rPr>
            </w:pPr>
          </w:p>
        </w:tc>
        <w:tc>
          <w:tcPr>
            <w:tcW w:w="760" w:type="dxa"/>
            <w:vMerge/>
            <w:vAlign w:val="center"/>
          </w:tcPr>
          <w:p w14:paraId="22492DA5" w14:textId="77777777" w:rsidR="009F7343" w:rsidRPr="00F36A3C" w:rsidRDefault="009F7343">
            <w:pPr>
              <w:widowControl/>
              <w:rPr>
                <w:rFonts w:ascii="宋体" w:hAnsi="宋体" w:cs="仿宋" w:hint="eastAsia"/>
                <w:szCs w:val="21"/>
              </w:rPr>
            </w:pPr>
          </w:p>
        </w:tc>
        <w:tc>
          <w:tcPr>
            <w:tcW w:w="704" w:type="dxa"/>
            <w:vMerge/>
            <w:vAlign w:val="center"/>
          </w:tcPr>
          <w:p w14:paraId="6C68DF37" w14:textId="77777777" w:rsidR="009F7343" w:rsidRPr="00F36A3C" w:rsidRDefault="009F7343">
            <w:pPr>
              <w:widowControl/>
              <w:rPr>
                <w:rFonts w:ascii="宋体" w:hAnsi="宋体" w:cs="仿宋" w:hint="eastAsia"/>
                <w:szCs w:val="21"/>
              </w:rPr>
            </w:pPr>
          </w:p>
        </w:tc>
        <w:tc>
          <w:tcPr>
            <w:tcW w:w="1065" w:type="dxa"/>
            <w:vMerge/>
            <w:vAlign w:val="center"/>
          </w:tcPr>
          <w:p w14:paraId="0E483DBD" w14:textId="77777777" w:rsidR="009F7343" w:rsidRPr="00F36A3C" w:rsidRDefault="009F7343">
            <w:pPr>
              <w:widowControl/>
              <w:rPr>
                <w:rFonts w:ascii="宋体" w:hAnsi="宋体" w:cs="仿宋" w:hint="eastAsia"/>
                <w:szCs w:val="21"/>
              </w:rPr>
            </w:pPr>
          </w:p>
        </w:tc>
        <w:tc>
          <w:tcPr>
            <w:tcW w:w="1156" w:type="dxa"/>
            <w:vAlign w:val="center"/>
          </w:tcPr>
          <w:p w14:paraId="04753FC6"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是</w:t>
            </w:r>
          </w:p>
        </w:tc>
        <w:tc>
          <w:tcPr>
            <w:tcW w:w="3119" w:type="dxa"/>
            <w:vAlign w:val="center"/>
          </w:tcPr>
          <w:p w14:paraId="211C46AE"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 WRED、尾丢弃等拥塞避免机制</w:t>
            </w:r>
          </w:p>
        </w:tc>
        <w:tc>
          <w:tcPr>
            <w:tcW w:w="1134" w:type="dxa"/>
            <w:noWrap/>
            <w:vAlign w:val="center"/>
          </w:tcPr>
          <w:p w14:paraId="54D03A15"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743EAE34" w14:textId="77777777">
        <w:trPr>
          <w:trHeight w:val="300"/>
        </w:trPr>
        <w:tc>
          <w:tcPr>
            <w:tcW w:w="699" w:type="dxa"/>
            <w:vMerge/>
            <w:vAlign w:val="center"/>
          </w:tcPr>
          <w:p w14:paraId="6751A330" w14:textId="77777777" w:rsidR="009F7343" w:rsidRPr="00F36A3C" w:rsidRDefault="009F7343">
            <w:pPr>
              <w:widowControl/>
              <w:jc w:val="center"/>
              <w:rPr>
                <w:rFonts w:ascii="宋体" w:hAnsi="宋体" w:cs="仿宋" w:hint="eastAsia"/>
                <w:szCs w:val="21"/>
              </w:rPr>
            </w:pPr>
          </w:p>
        </w:tc>
        <w:tc>
          <w:tcPr>
            <w:tcW w:w="851" w:type="dxa"/>
            <w:vMerge/>
            <w:vAlign w:val="center"/>
          </w:tcPr>
          <w:p w14:paraId="41EE51A3" w14:textId="77777777" w:rsidR="009F7343" w:rsidRPr="00F36A3C" w:rsidRDefault="009F7343">
            <w:pPr>
              <w:widowControl/>
              <w:jc w:val="center"/>
              <w:rPr>
                <w:rFonts w:ascii="宋体" w:hAnsi="宋体" w:cs="仿宋" w:hint="eastAsia"/>
                <w:szCs w:val="21"/>
              </w:rPr>
            </w:pPr>
          </w:p>
        </w:tc>
        <w:tc>
          <w:tcPr>
            <w:tcW w:w="760" w:type="dxa"/>
            <w:vMerge/>
            <w:vAlign w:val="center"/>
          </w:tcPr>
          <w:p w14:paraId="6EBEB4F3" w14:textId="77777777" w:rsidR="009F7343" w:rsidRPr="00F36A3C" w:rsidRDefault="009F7343">
            <w:pPr>
              <w:widowControl/>
              <w:rPr>
                <w:rFonts w:ascii="宋体" w:hAnsi="宋体" w:cs="仿宋" w:hint="eastAsia"/>
                <w:szCs w:val="21"/>
              </w:rPr>
            </w:pPr>
          </w:p>
        </w:tc>
        <w:tc>
          <w:tcPr>
            <w:tcW w:w="704" w:type="dxa"/>
            <w:vMerge/>
            <w:vAlign w:val="center"/>
          </w:tcPr>
          <w:p w14:paraId="2530CD35" w14:textId="77777777" w:rsidR="009F7343" w:rsidRPr="00F36A3C" w:rsidRDefault="009F7343">
            <w:pPr>
              <w:widowControl/>
              <w:rPr>
                <w:rFonts w:ascii="宋体" w:hAnsi="宋体" w:cs="仿宋" w:hint="eastAsia"/>
                <w:szCs w:val="21"/>
              </w:rPr>
            </w:pPr>
          </w:p>
        </w:tc>
        <w:tc>
          <w:tcPr>
            <w:tcW w:w="1065" w:type="dxa"/>
            <w:vMerge/>
            <w:vAlign w:val="center"/>
          </w:tcPr>
          <w:p w14:paraId="5C3D38B4" w14:textId="77777777" w:rsidR="009F7343" w:rsidRPr="00F36A3C" w:rsidRDefault="009F7343">
            <w:pPr>
              <w:widowControl/>
              <w:rPr>
                <w:rFonts w:ascii="宋体" w:hAnsi="宋体" w:cs="仿宋" w:hint="eastAsia"/>
                <w:szCs w:val="21"/>
              </w:rPr>
            </w:pPr>
          </w:p>
        </w:tc>
        <w:tc>
          <w:tcPr>
            <w:tcW w:w="1156" w:type="dxa"/>
            <w:vAlign w:val="center"/>
          </w:tcPr>
          <w:p w14:paraId="33B5320D"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是</w:t>
            </w:r>
          </w:p>
        </w:tc>
        <w:tc>
          <w:tcPr>
            <w:tcW w:w="3119" w:type="dxa"/>
            <w:vAlign w:val="center"/>
          </w:tcPr>
          <w:p w14:paraId="494DDC56"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支持出方向ACL，支持出方向ACL限速，支持出方向IPv6 报文统计</w:t>
            </w:r>
          </w:p>
        </w:tc>
        <w:tc>
          <w:tcPr>
            <w:tcW w:w="1134" w:type="dxa"/>
            <w:noWrap/>
            <w:vAlign w:val="center"/>
          </w:tcPr>
          <w:p w14:paraId="4B0AB13F"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70F5D2F6" w14:textId="77777777">
        <w:trPr>
          <w:trHeight w:val="300"/>
        </w:trPr>
        <w:tc>
          <w:tcPr>
            <w:tcW w:w="699" w:type="dxa"/>
            <w:vMerge/>
            <w:vAlign w:val="center"/>
          </w:tcPr>
          <w:p w14:paraId="23ADE572" w14:textId="77777777" w:rsidR="009F7343" w:rsidRPr="00F36A3C" w:rsidRDefault="009F7343">
            <w:pPr>
              <w:widowControl/>
              <w:jc w:val="center"/>
              <w:rPr>
                <w:rFonts w:ascii="宋体" w:hAnsi="宋体" w:cs="仿宋" w:hint="eastAsia"/>
                <w:szCs w:val="21"/>
              </w:rPr>
            </w:pPr>
          </w:p>
        </w:tc>
        <w:tc>
          <w:tcPr>
            <w:tcW w:w="851" w:type="dxa"/>
            <w:vMerge/>
            <w:vAlign w:val="center"/>
          </w:tcPr>
          <w:p w14:paraId="61481743" w14:textId="77777777" w:rsidR="009F7343" w:rsidRPr="00F36A3C" w:rsidRDefault="009F7343">
            <w:pPr>
              <w:widowControl/>
              <w:jc w:val="center"/>
              <w:rPr>
                <w:rFonts w:ascii="宋体" w:hAnsi="宋体" w:cs="仿宋" w:hint="eastAsia"/>
                <w:szCs w:val="21"/>
              </w:rPr>
            </w:pPr>
          </w:p>
        </w:tc>
        <w:tc>
          <w:tcPr>
            <w:tcW w:w="760" w:type="dxa"/>
            <w:vMerge/>
            <w:vAlign w:val="center"/>
          </w:tcPr>
          <w:p w14:paraId="25B13ECE" w14:textId="77777777" w:rsidR="009F7343" w:rsidRPr="00F36A3C" w:rsidRDefault="009F7343">
            <w:pPr>
              <w:widowControl/>
              <w:rPr>
                <w:rFonts w:ascii="宋体" w:hAnsi="宋体" w:cs="仿宋" w:hint="eastAsia"/>
                <w:szCs w:val="21"/>
              </w:rPr>
            </w:pPr>
          </w:p>
        </w:tc>
        <w:tc>
          <w:tcPr>
            <w:tcW w:w="704" w:type="dxa"/>
            <w:vMerge/>
            <w:vAlign w:val="center"/>
          </w:tcPr>
          <w:p w14:paraId="1BC33A08" w14:textId="77777777" w:rsidR="009F7343" w:rsidRPr="00F36A3C" w:rsidRDefault="009F7343">
            <w:pPr>
              <w:widowControl/>
              <w:rPr>
                <w:rFonts w:ascii="宋体" w:hAnsi="宋体" w:cs="仿宋" w:hint="eastAsia"/>
                <w:szCs w:val="21"/>
              </w:rPr>
            </w:pPr>
          </w:p>
        </w:tc>
        <w:tc>
          <w:tcPr>
            <w:tcW w:w="1065" w:type="dxa"/>
            <w:vMerge/>
            <w:vAlign w:val="center"/>
          </w:tcPr>
          <w:p w14:paraId="2B960C8A" w14:textId="77777777" w:rsidR="009F7343" w:rsidRPr="00F36A3C" w:rsidRDefault="009F7343">
            <w:pPr>
              <w:widowControl/>
              <w:rPr>
                <w:rFonts w:ascii="宋体" w:hAnsi="宋体" w:cs="仿宋" w:hint="eastAsia"/>
                <w:szCs w:val="21"/>
              </w:rPr>
            </w:pPr>
          </w:p>
        </w:tc>
        <w:tc>
          <w:tcPr>
            <w:tcW w:w="1156" w:type="dxa"/>
            <w:vAlign w:val="center"/>
          </w:tcPr>
          <w:p w14:paraId="366BD67C"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是</w:t>
            </w:r>
          </w:p>
        </w:tc>
        <w:tc>
          <w:tcPr>
            <w:tcW w:w="3119" w:type="dxa"/>
            <w:vAlign w:val="center"/>
          </w:tcPr>
          <w:p w14:paraId="62103068"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支持MAC 漂移联动端口 error-down</w:t>
            </w:r>
          </w:p>
        </w:tc>
        <w:tc>
          <w:tcPr>
            <w:tcW w:w="1134" w:type="dxa"/>
            <w:noWrap/>
            <w:vAlign w:val="center"/>
          </w:tcPr>
          <w:p w14:paraId="221DEC0F"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628C2B5C" w14:textId="77777777">
        <w:trPr>
          <w:trHeight w:val="300"/>
        </w:trPr>
        <w:tc>
          <w:tcPr>
            <w:tcW w:w="699" w:type="dxa"/>
            <w:vMerge/>
            <w:vAlign w:val="center"/>
          </w:tcPr>
          <w:p w14:paraId="21AB2D91" w14:textId="77777777" w:rsidR="009F7343" w:rsidRPr="00F36A3C" w:rsidRDefault="009F7343">
            <w:pPr>
              <w:widowControl/>
              <w:jc w:val="center"/>
              <w:rPr>
                <w:rFonts w:ascii="宋体" w:hAnsi="宋体" w:cs="仿宋" w:hint="eastAsia"/>
                <w:szCs w:val="21"/>
              </w:rPr>
            </w:pPr>
          </w:p>
        </w:tc>
        <w:tc>
          <w:tcPr>
            <w:tcW w:w="851" w:type="dxa"/>
            <w:vMerge/>
            <w:vAlign w:val="center"/>
          </w:tcPr>
          <w:p w14:paraId="3EFFD371" w14:textId="77777777" w:rsidR="009F7343" w:rsidRPr="00F36A3C" w:rsidRDefault="009F7343">
            <w:pPr>
              <w:widowControl/>
              <w:jc w:val="center"/>
              <w:rPr>
                <w:rFonts w:ascii="宋体" w:hAnsi="宋体" w:cs="仿宋" w:hint="eastAsia"/>
                <w:szCs w:val="21"/>
              </w:rPr>
            </w:pPr>
          </w:p>
        </w:tc>
        <w:tc>
          <w:tcPr>
            <w:tcW w:w="760" w:type="dxa"/>
            <w:vMerge/>
            <w:vAlign w:val="center"/>
          </w:tcPr>
          <w:p w14:paraId="775F5FA1" w14:textId="77777777" w:rsidR="009F7343" w:rsidRPr="00F36A3C" w:rsidRDefault="009F7343">
            <w:pPr>
              <w:widowControl/>
              <w:rPr>
                <w:rFonts w:ascii="宋体" w:hAnsi="宋体" w:cs="仿宋" w:hint="eastAsia"/>
                <w:szCs w:val="21"/>
              </w:rPr>
            </w:pPr>
          </w:p>
        </w:tc>
        <w:tc>
          <w:tcPr>
            <w:tcW w:w="704" w:type="dxa"/>
            <w:vMerge/>
            <w:vAlign w:val="center"/>
          </w:tcPr>
          <w:p w14:paraId="20E48B91" w14:textId="77777777" w:rsidR="009F7343" w:rsidRPr="00F36A3C" w:rsidRDefault="009F7343">
            <w:pPr>
              <w:widowControl/>
              <w:rPr>
                <w:rFonts w:ascii="宋体" w:hAnsi="宋体" w:cs="仿宋" w:hint="eastAsia"/>
                <w:szCs w:val="21"/>
              </w:rPr>
            </w:pPr>
          </w:p>
        </w:tc>
        <w:tc>
          <w:tcPr>
            <w:tcW w:w="1065" w:type="dxa"/>
            <w:vMerge/>
            <w:vAlign w:val="center"/>
          </w:tcPr>
          <w:p w14:paraId="7ACAF8B0" w14:textId="77777777" w:rsidR="009F7343" w:rsidRPr="00F36A3C" w:rsidRDefault="009F7343">
            <w:pPr>
              <w:widowControl/>
              <w:rPr>
                <w:rFonts w:ascii="宋体" w:hAnsi="宋体" w:cs="仿宋" w:hint="eastAsia"/>
                <w:szCs w:val="21"/>
              </w:rPr>
            </w:pPr>
          </w:p>
        </w:tc>
        <w:tc>
          <w:tcPr>
            <w:tcW w:w="1156" w:type="dxa"/>
            <w:vAlign w:val="center"/>
          </w:tcPr>
          <w:p w14:paraId="57B36EEC"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是</w:t>
            </w:r>
          </w:p>
        </w:tc>
        <w:tc>
          <w:tcPr>
            <w:tcW w:w="3119" w:type="dxa"/>
            <w:vAlign w:val="center"/>
          </w:tcPr>
          <w:p w14:paraId="19B33EA9"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支持基于端口/VLAN/BD的广播/组播/未知单播抑制；</w:t>
            </w:r>
          </w:p>
        </w:tc>
        <w:tc>
          <w:tcPr>
            <w:tcW w:w="1134" w:type="dxa"/>
            <w:noWrap/>
            <w:vAlign w:val="center"/>
          </w:tcPr>
          <w:p w14:paraId="0C779497"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35BAF8FA" w14:textId="77777777">
        <w:trPr>
          <w:trHeight w:val="300"/>
        </w:trPr>
        <w:tc>
          <w:tcPr>
            <w:tcW w:w="699" w:type="dxa"/>
            <w:vAlign w:val="center"/>
          </w:tcPr>
          <w:p w14:paraId="366865B4"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12</w:t>
            </w:r>
          </w:p>
        </w:tc>
        <w:tc>
          <w:tcPr>
            <w:tcW w:w="851" w:type="dxa"/>
            <w:vAlign w:val="center"/>
          </w:tcPr>
          <w:p w14:paraId="5E1278D7"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Align w:val="center"/>
          </w:tcPr>
          <w:p w14:paraId="05B2B0C4"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功能要求</w:t>
            </w:r>
          </w:p>
        </w:tc>
        <w:tc>
          <w:tcPr>
            <w:tcW w:w="704" w:type="dxa"/>
            <w:vMerge/>
            <w:vAlign w:val="center"/>
          </w:tcPr>
          <w:p w14:paraId="33340ED1" w14:textId="77777777" w:rsidR="009F7343" w:rsidRPr="00F36A3C" w:rsidRDefault="009F7343">
            <w:pPr>
              <w:widowControl/>
              <w:rPr>
                <w:rFonts w:ascii="宋体" w:hAnsi="宋体" w:cs="仿宋" w:hint="eastAsia"/>
                <w:szCs w:val="21"/>
              </w:rPr>
            </w:pPr>
          </w:p>
        </w:tc>
        <w:tc>
          <w:tcPr>
            <w:tcW w:w="1065" w:type="dxa"/>
            <w:vAlign w:val="center"/>
          </w:tcPr>
          <w:p w14:paraId="6F2949EE"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可靠性要求</w:t>
            </w:r>
          </w:p>
        </w:tc>
        <w:tc>
          <w:tcPr>
            <w:tcW w:w="1156" w:type="dxa"/>
            <w:vAlign w:val="center"/>
          </w:tcPr>
          <w:p w14:paraId="1E061FC8"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是</w:t>
            </w:r>
          </w:p>
        </w:tc>
        <w:tc>
          <w:tcPr>
            <w:tcW w:w="3119" w:type="dxa"/>
            <w:vAlign w:val="center"/>
          </w:tcPr>
          <w:p w14:paraId="6BFDF9EB"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支持数据面故障快速自愈DPFR，收敛时间小于1ms</w:t>
            </w:r>
          </w:p>
        </w:tc>
        <w:tc>
          <w:tcPr>
            <w:tcW w:w="1134" w:type="dxa"/>
            <w:vAlign w:val="center"/>
          </w:tcPr>
          <w:p w14:paraId="0969AA67"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是/提供第三方检测报告</w:t>
            </w:r>
          </w:p>
        </w:tc>
      </w:tr>
      <w:tr w:rsidR="009F7343" w:rsidRPr="00F36A3C" w14:paraId="6AF91FE6" w14:textId="77777777">
        <w:trPr>
          <w:trHeight w:val="590"/>
        </w:trPr>
        <w:tc>
          <w:tcPr>
            <w:tcW w:w="699" w:type="dxa"/>
            <w:vAlign w:val="center"/>
          </w:tcPr>
          <w:p w14:paraId="60EE5434"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13</w:t>
            </w:r>
          </w:p>
        </w:tc>
        <w:tc>
          <w:tcPr>
            <w:tcW w:w="851" w:type="dxa"/>
            <w:vAlign w:val="center"/>
          </w:tcPr>
          <w:p w14:paraId="32213060"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Align w:val="center"/>
          </w:tcPr>
          <w:p w14:paraId="3E49926A"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功能要求</w:t>
            </w:r>
          </w:p>
        </w:tc>
        <w:tc>
          <w:tcPr>
            <w:tcW w:w="704" w:type="dxa"/>
            <w:vMerge/>
            <w:vAlign w:val="center"/>
          </w:tcPr>
          <w:p w14:paraId="2782C78C" w14:textId="77777777" w:rsidR="009F7343" w:rsidRPr="00F36A3C" w:rsidRDefault="009F7343">
            <w:pPr>
              <w:widowControl/>
              <w:rPr>
                <w:rFonts w:ascii="宋体" w:hAnsi="宋体" w:cs="仿宋" w:hint="eastAsia"/>
                <w:szCs w:val="21"/>
              </w:rPr>
            </w:pPr>
          </w:p>
        </w:tc>
        <w:tc>
          <w:tcPr>
            <w:tcW w:w="1065" w:type="dxa"/>
            <w:vAlign w:val="center"/>
          </w:tcPr>
          <w:p w14:paraId="5F2E13EF"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组播功能要求</w:t>
            </w:r>
          </w:p>
        </w:tc>
        <w:tc>
          <w:tcPr>
            <w:tcW w:w="1156" w:type="dxa"/>
            <w:vAlign w:val="center"/>
          </w:tcPr>
          <w:p w14:paraId="05BF9C02"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c>
          <w:tcPr>
            <w:tcW w:w="3119" w:type="dxa"/>
            <w:vAlign w:val="center"/>
          </w:tcPr>
          <w:p w14:paraId="22D0A696"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支持组播流量抑制；支持IGMP Snooping、IGMP Snooping Proxy；支持IGMP，PIM-SM、MSDP等协议</w:t>
            </w:r>
          </w:p>
        </w:tc>
        <w:tc>
          <w:tcPr>
            <w:tcW w:w="1134" w:type="dxa"/>
            <w:noWrap/>
            <w:vAlign w:val="center"/>
          </w:tcPr>
          <w:p w14:paraId="39938243"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5B9AE0CD" w14:textId="77777777">
        <w:trPr>
          <w:trHeight w:val="300"/>
        </w:trPr>
        <w:tc>
          <w:tcPr>
            <w:tcW w:w="699" w:type="dxa"/>
            <w:vAlign w:val="center"/>
          </w:tcPr>
          <w:p w14:paraId="7249B968"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14</w:t>
            </w:r>
          </w:p>
        </w:tc>
        <w:tc>
          <w:tcPr>
            <w:tcW w:w="851" w:type="dxa"/>
            <w:vAlign w:val="center"/>
          </w:tcPr>
          <w:p w14:paraId="115AB88E"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Align w:val="center"/>
          </w:tcPr>
          <w:p w14:paraId="6066D71B"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功能要求</w:t>
            </w:r>
          </w:p>
        </w:tc>
        <w:tc>
          <w:tcPr>
            <w:tcW w:w="704" w:type="dxa"/>
            <w:vMerge/>
            <w:vAlign w:val="center"/>
          </w:tcPr>
          <w:p w14:paraId="64571780" w14:textId="77777777" w:rsidR="009F7343" w:rsidRPr="00F36A3C" w:rsidRDefault="009F7343">
            <w:pPr>
              <w:widowControl/>
              <w:rPr>
                <w:rFonts w:ascii="宋体" w:hAnsi="宋体" w:cs="仿宋" w:hint="eastAsia"/>
                <w:szCs w:val="21"/>
              </w:rPr>
            </w:pPr>
          </w:p>
        </w:tc>
        <w:tc>
          <w:tcPr>
            <w:tcW w:w="1065" w:type="dxa"/>
            <w:vAlign w:val="center"/>
          </w:tcPr>
          <w:p w14:paraId="7C2D6A87"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RoCE功能要求</w:t>
            </w:r>
          </w:p>
        </w:tc>
        <w:tc>
          <w:tcPr>
            <w:tcW w:w="1156" w:type="dxa"/>
            <w:vAlign w:val="center"/>
          </w:tcPr>
          <w:p w14:paraId="755CC5DC"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c>
          <w:tcPr>
            <w:tcW w:w="3119" w:type="dxa"/>
            <w:vAlign w:val="center"/>
          </w:tcPr>
          <w:p w14:paraId="031F7CD7"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支持远程直接内存访问RDMA技术、支持基于RDMA的RoCE v1、RoCE v2协议。</w:t>
            </w:r>
          </w:p>
        </w:tc>
        <w:tc>
          <w:tcPr>
            <w:tcW w:w="1134" w:type="dxa"/>
            <w:noWrap/>
            <w:vAlign w:val="center"/>
          </w:tcPr>
          <w:p w14:paraId="6A04F794"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4A8ED9E2" w14:textId="77777777">
        <w:trPr>
          <w:trHeight w:val="550"/>
        </w:trPr>
        <w:tc>
          <w:tcPr>
            <w:tcW w:w="699" w:type="dxa"/>
            <w:vAlign w:val="center"/>
          </w:tcPr>
          <w:p w14:paraId="5FAF08DD"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15</w:t>
            </w:r>
          </w:p>
        </w:tc>
        <w:tc>
          <w:tcPr>
            <w:tcW w:w="851" w:type="dxa"/>
            <w:vAlign w:val="center"/>
          </w:tcPr>
          <w:p w14:paraId="58F3F1CE"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Align w:val="center"/>
          </w:tcPr>
          <w:p w14:paraId="21905EC7"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功能要求</w:t>
            </w:r>
          </w:p>
        </w:tc>
        <w:tc>
          <w:tcPr>
            <w:tcW w:w="704" w:type="dxa"/>
            <w:vMerge/>
            <w:vAlign w:val="center"/>
          </w:tcPr>
          <w:p w14:paraId="3A90C432" w14:textId="77777777" w:rsidR="009F7343" w:rsidRPr="00F36A3C" w:rsidRDefault="009F7343">
            <w:pPr>
              <w:widowControl/>
              <w:rPr>
                <w:rFonts w:ascii="宋体" w:hAnsi="宋体" w:cs="仿宋" w:hint="eastAsia"/>
                <w:szCs w:val="21"/>
              </w:rPr>
            </w:pPr>
          </w:p>
        </w:tc>
        <w:tc>
          <w:tcPr>
            <w:tcW w:w="1065" w:type="dxa"/>
            <w:vAlign w:val="center"/>
          </w:tcPr>
          <w:p w14:paraId="5EC38C14"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流量控制要求</w:t>
            </w:r>
          </w:p>
        </w:tc>
        <w:tc>
          <w:tcPr>
            <w:tcW w:w="1156" w:type="dxa"/>
            <w:vAlign w:val="center"/>
          </w:tcPr>
          <w:p w14:paraId="0EE1B3E9"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c>
          <w:tcPr>
            <w:tcW w:w="3119" w:type="dxa"/>
            <w:vAlign w:val="center"/>
          </w:tcPr>
          <w:p w14:paraId="03BFA08E"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支持基于优先级的进行流量控制；支持通过改变部分流量优先级预防死锁，确保所有流量全程正常转发不丢包。</w:t>
            </w:r>
          </w:p>
        </w:tc>
        <w:tc>
          <w:tcPr>
            <w:tcW w:w="1134" w:type="dxa"/>
            <w:vAlign w:val="center"/>
          </w:tcPr>
          <w:p w14:paraId="697F0FD2"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2E6C4143" w14:textId="77777777">
        <w:trPr>
          <w:trHeight w:val="570"/>
        </w:trPr>
        <w:tc>
          <w:tcPr>
            <w:tcW w:w="699" w:type="dxa"/>
            <w:vAlign w:val="center"/>
          </w:tcPr>
          <w:p w14:paraId="654990D6"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16</w:t>
            </w:r>
          </w:p>
        </w:tc>
        <w:tc>
          <w:tcPr>
            <w:tcW w:w="851" w:type="dxa"/>
            <w:vAlign w:val="center"/>
          </w:tcPr>
          <w:p w14:paraId="5246447F"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Align w:val="center"/>
          </w:tcPr>
          <w:p w14:paraId="6CBEA569"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功能要求</w:t>
            </w:r>
          </w:p>
        </w:tc>
        <w:tc>
          <w:tcPr>
            <w:tcW w:w="704" w:type="dxa"/>
            <w:vMerge/>
            <w:vAlign w:val="center"/>
          </w:tcPr>
          <w:p w14:paraId="68DC8ED9" w14:textId="77777777" w:rsidR="009F7343" w:rsidRPr="00F36A3C" w:rsidRDefault="009F7343">
            <w:pPr>
              <w:widowControl/>
              <w:rPr>
                <w:rFonts w:ascii="宋体" w:hAnsi="宋体" w:cs="仿宋" w:hint="eastAsia"/>
                <w:szCs w:val="21"/>
              </w:rPr>
            </w:pPr>
          </w:p>
        </w:tc>
        <w:tc>
          <w:tcPr>
            <w:tcW w:w="1065" w:type="dxa"/>
            <w:vAlign w:val="center"/>
          </w:tcPr>
          <w:p w14:paraId="706115A3"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流量感知自动调整功能要求</w:t>
            </w:r>
          </w:p>
        </w:tc>
        <w:tc>
          <w:tcPr>
            <w:tcW w:w="1156" w:type="dxa"/>
            <w:vAlign w:val="center"/>
          </w:tcPr>
          <w:p w14:paraId="57880340"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c>
          <w:tcPr>
            <w:tcW w:w="3119" w:type="dxa"/>
            <w:vAlign w:val="center"/>
          </w:tcPr>
          <w:p w14:paraId="17F1A3F7"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支持智能调整无损队列的ECN门限，保障零丢包下的低时延和高吞吐。 支持拥塞状态可以及时被流量接收端感知，让流量接收端知会流量发送端进行降速，缓解网络拥塞</w:t>
            </w:r>
          </w:p>
        </w:tc>
        <w:tc>
          <w:tcPr>
            <w:tcW w:w="1134" w:type="dxa"/>
            <w:vAlign w:val="center"/>
          </w:tcPr>
          <w:p w14:paraId="2C2BFBEB"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0C91C512" w14:textId="77777777">
        <w:trPr>
          <w:trHeight w:val="300"/>
        </w:trPr>
        <w:tc>
          <w:tcPr>
            <w:tcW w:w="699" w:type="dxa"/>
            <w:vAlign w:val="center"/>
          </w:tcPr>
          <w:p w14:paraId="0A10677B"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17</w:t>
            </w:r>
          </w:p>
        </w:tc>
        <w:tc>
          <w:tcPr>
            <w:tcW w:w="851" w:type="dxa"/>
            <w:vAlign w:val="center"/>
          </w:tcPr>
          <w:p w14:paraId="325E9FBE"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Align w:val="center"/>
          </w:tcPr>
          <w:p w14:paraId="73230F7E"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功能要求</w:t>
            </w:r>
          </w:p>
        </w:tc>
        <w:tc>
          <w:tcPr>
            <w:tcW w:w="704" w:type="dxa"/>
            <w:vMerge/>
            <w:vAlign w:val="center"/>
          </w:tcPr>
          <w:p w14:paraId="23163BF4" w14:textId="77777777" w:rsidR="009F7343" w:rsidRPr="00F36A3C" w:rsidRDefault="009F7343">
            <w:pPr>
              <w:widowControl/>
              <w:rPr>
                <w:rFonts w:ascii="宋体" w:hAnsi="宋体" w:cs="仿宋" w:hint="eastAsia"/>
                <w:szCs w:val="21"/>
              </w:rPr>
            </w:pPr>
          </w:p>
        </w:tc>
        <w:tc>
          <w:tcPr>
            <w:tcW w:w="1065" w:type="dxa"/>
            <w:vAlign w:val="center"/>
          </w:tcPr>
          <w:p w14:paraId="2706B7C4"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负载均衡要求</w:t>
            </w:r>
          </w:p>
        </w:tc>
        <w:tc>
          <w:tcPr>
            <w:tcW w:w="1156" w:type="dxa"/>
            <w:vAlign w:val="center"/>
          </w:tcPr>
          <w:p w14:paraId="47C48F8D"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是</w:t>
            </w:r>
          </w:p>
        </w:tc>
        <w:tc>
          <w:tcPr>
            <w:tcW w:w="3119" w:type="dxa"/>
            <w:vAlign w:val="center"/>
          </w:tcPr>
          <w:p w14:paraId="5AC3FAA6"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支持网络级负载均衡NSLB，充分利用网络资源，从而提升整网吞吐率。</w:t>
            </w:r>
          </w:p>
        </w:tc>
        <w:tc>
          <w:tcPr>
            <w:tcW w:w="1134" w:type="dxa"/>
            <w:vAlign w:val="center"/>
          </w:tcPr>
          <w:p w14:paraId="2B7397C2"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是/提供第三方检测报告</w:t>
            </w:r>
          </w:p>
        </w:tc>
      </w:tr>
      <w:tr w:rsidR="009F7343" w:rsidRPr="00F36A3C" w14:paraId="421DC8F7" w14:textId="77777777">
        <w:trPr>
          <w:trHeight w:val="550"/>
        </w:trPr>
        <w:tc>
          <w:tcPr>
            <w:tcW w:w="699" w:type="dxa"/>
            <w:vAlign w:val="center"/>
          </w:tcPr>
          <w:p w14:paraId="4F4203FA"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18</w:t>
            </w:r>
          </w:p>
        </w:tc>
        <w:tc>
          <w:tcPr>
            <w:tcW w:w="851" w:type="dxa"/>
            <w:vAlign w:val="center"/>
          </w:tcPr>
          <w:p w14:paraId="329F6FC1"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Align w:val="center"/>
          </w:tcPr>
          <w:p w14:paraId="298F021A"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入网许可要求</w:t>
            </w:r>
          </w:p>
        </w:tc>
        <w:tc>
          <w:tcPr>
            <w:tcW w:w="704" w:type="dxa"/>
            <w:noWrap/>
            <w:vAlign w:val="center"/>
          </w:tcPr>
          <w:p w14:paraId="6E5061C1"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入网许可证</w:t>
            </w:r>
          </w:p>
        </w:tc>
        <w:tc>
          <w:tcPr>
            <w:tcW w:w="1065" w:type="dxa"/>
            <w:vAlign w:val="center"/>
          </w:tcPr>
          <w:p w14:paraId="1CC31FCD"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入网许可要求</w:t>
            </w:r>
          </w:p>
        </w:tc>
        <w:tc>
          <w:tcPr>
            <w:tcW w:w="1156" w:type="dxa"/>
            <w:vAlign w:val="center"/>
          </w:tcPr>
          <w:p w14:paraId="04A7CA87"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c>
          <w:tcPr>
            <w:tcW w:w="3119" w:type="dxa"/>
            <w:vAlign w:val="center"/>
          </w:tcPr>
          <w:p w14:paraId="3411425C"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要求提供投标产品有效期内的《中华人民共和国工业和信息</w:t>
            </w:r>
            <w:r w:rsidRPr="00F36A3C">
              <w:rPr>
                <w:rFonts w:ascii="宋体" w:hAnsi="宋体" w:cs="仿宋" w:hint="eastAsia"/>
                <w:szCs w:val="21"/>
              </w:rPr>
              <w:lastRenderedPageBreak/>
              <w:t>化部电信设备进网许可证》复印件；</w:t>
            </w:r>
          </w:p>
        </w:tc>
        <w:tc>
          <w:tcPr>
            <w:tcW w:w="1134" w:type="dxa"/>
            <w:vAlign w:val="center"/>
          </w:tcPr>
          <w:p w14:paraId="152B886F"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lastRenderedPageBreak/>
              <w:t>是/提供所投产品有效期内</w:t>
            </w:r>
            <w:r w:rsidRPr="00F36A3C">
              <w:rPr>
                <w:rFonts w:ascii="宋体" w:hAnsi="宋体" w:cs="仿宋" w:hint="eastAsia"/>
                <w:szCs w:val="21"/>
              </w:rPr>
              <w:lastRenderedPageBreak/>
              <w:t>的《中华人民共和国工业和信息化部电信设备进网许可证》复印件</w:t>
            </w:r>
          </w:p>
        </w:tc>
      </w:tr>
      <w:tr w:rsidR="009F7343" w:rsidRPr="00F36A3C" w14:paraId="1D744376" w14:textId="77777777">
        <w:trPr>
          <w:trHeight w:val="590"/>
        </w:trPr>
        <w:tc>
          <w:tcPr>
            <w:tcW w:w="699" w:type="dxa"/>
            <w:vAlign w:val="center"/>
          </w:tcPr>
          <w:p w14:paraId="0BB37FE1"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lastRenderedPageBreak/>
              <w:t>19</w:t>
            </w:r>
          </w:p>
        </w:tc>
        <w:tc>
          <w:tcPr>
            <w:tcW w:w="851" w:type="dxa"/>
            <w:vAlign w:val="center"/>
          </w:tcPr>
          <w:p w14:paraId="003D8D8B"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Align w:val="center"/>
          </w:tcPr>
          <w:p w14:paraId="546BC6D1"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服务要求</w:t>
            </w:r>
          </w:p>
        </w:tc>
        <w:tc>
          <w:tcPr>
            <w:tcW w:w="704" w:type="dxa"/>
            <w:noWrap/>
            <w:vAlign w:val="center"/>
          </w:tcPr>
          <w:p w14:paraId="45B7180B"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服务响应</w:t>
            </w:r>
          </w:p>
        </w:tc>
        <w:tc>
          <w:tcPr>
            <w:tcW w:w="1065" w:type="dxa"/>
            <w:vAlign w:val="center"/>
          </w:tcPr>
          <w:p w14:paraId="1C22373D"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维保服务及维保期要求</w:t>
            </w:r>
          </w:p>
        </w:tc>
        <w:tc>
          <w:tcPr>
            <w:tcW w:w="1156" w:type="dxa"/>
            <w:vAlign w:val="center"/>
          </w:tcPr>
          <w:p w14:paraId="67ADDF72"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c>
          <w:tcPr>
            <w:tcW w:w="3119" w:type="dxa"/>
            <w:vAlign w:val="center"/>
          </w:tcPr>
          <w:p w14:paraId="146212C6"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提供原厂1年7×24×4小时服务。</w:t>
            </w:r>
          </w:p>
        </w:tc>
        <w:tc>
          <w:tcPr>
            <w:tcW w:w="1134" w:type="dxa"/>
            <w:noWrap/>
            <w:vAlign w:val="center"/>
          </w:tcPr>
          <w:p w14:paraId="11770129"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bl>
    <w:p w14:paraId="104CB6E0" w14:textId="77777777" w:rsidR="009F7343" w:rsidRPr="00F36A3C" w:rsidRDefault="009F7343">
      <w:pPr>
        <w:rPr>
          <w:rFonts w:ascii="宋体" w:hAnsi="宋体" w:hint="eastAsia"/>
          <w:szCs w:val="21"/>
        </w:rPr>
      </w:pPr>
    </w:p>
    <w:p w14:paraId="6A105AE8" w14:textId="77777777" w:rsidR="009F7343" w:rsidRPr="00F36A3C" w:rsidRDefault="00000000">
      <w:pPr>
        <w:pStyle w:val="3"/>
        <w:rPr>
          <w:rFonts w:ascii="宋体" w:hAnsi="宋体" w:hint="eastAsia"/>
          <w:sz w:val="21"/>
          <w:szCs w:val="21"/>
        </w:rPr>
      </w:pPr>
      <w:r w:rsidRPr="00F36A3C">
        <w:rPr>
          <w:rFonts w:ascii="宋体" w:hAnsi="宋体" w:hint="eastAsia"/>
          <w:sz w:val="24"/>
          <w:szCs w:val="24"/>
        </w:rPr>
        <w:t>3、25G-多模-70m光模块</w:t>
      </w:r>
    </w:p>
    <w:p w14:paraId="107C6494" w14:textId="77777777" w:rsidR="009F7343" w:rsidRPr="00F36A3C" w:rsidRDefault="00000000">
      <w:pPr>
        <w:spacing w:line="360" w:lineRule="auto"/>
        <w:ind w:firstLineChars="200" w:firstLine="480"/>
        <w:jc w:val="left"/>
        <w:rPr>
          <w:rFonts w:ascii="宋体" w:hAnsi="宋体" w:hint="eastAsia"/>
          <w:iCs/>
          <w:sz w:val="24"/>
        </w:rPr>
      </w:pPr>
      <w:r w:rsidRPr="00F36A3C">
        <w:rPr>
          <w:rFonts w:ascii="宋体" w:hAnsi="宋体" w:hint="eastAsia"/>
          <w:iCs/>
          <w:sz w:val="24"/>
        </w:rPr>
        <w:t>本技术要求</w:t>
      </w:r>
      <w:r w:rsidRPr="00F36A3C">
        <w:rPr>
          <w:rFonts w:ascii="宋体" w:hAnsi="宋体"/>
          <w:iCs/>
          <w:sz w:val="24"/>
        </w:rPr>
        <w:t>共有“</w:t>
      </w:r>
      <w:r w:rsidRPr="00F36A3C">
        <w:rPr>
          <w:rFonts w:ascii="宋体" w:hAnsi="宋体" w:hint="eastAsia"/>
          <w:iCs/>
          <w:sz w:val="24"/>
        </w:rPr>
        <w:t>★</w:t>
      </w:r>
      <w:r w:rsidRPr="00F36A3C">
        <w:rPr>
          <w:rFonts w:ascii="宋体" w:hAnsi="宋体"/>
          <w:iCs/>
          <w:sz w:val="24"/>
        </w:rPr>
        <w:t>”</w:t>
      </w:r>
      <w:r w:rsidRPr="00F36A3C">
        <w:rPr>
          <w:rFonts w:ascii="宋体" w:hAnsi="宋体" w:hint="eastAsia"/>
          <w:iCs/>
          <w:sz w:val="24"/>
        </w:rPr>
        <w:t>指标</w:t>
      </w:r>
      <w:r w:rsidRPr="00F36A3C">
        <w:rPr>
          <w:rFonts w:ascii="宋体" w:hAnsi="宋体" w:hint="eastAsia"/>
          <w:iCs/>
          <w:sz w:val="24"/>
          <w:u w:val="single"/>
        </w:rPr>
        <w:t xml:space="preserve"> </w:t>
      </w:r>
      <w:r w:rsidRPr="00F36A3C">
        <w:rPr>
          <w:rFonts w:ascii="宋体" w:hAnsi="宋体"/>
          <w:iCs/>
          <w:sz w:val="24"/>
          <w:u w:val="single"/>
        </w:rPr>
        <w:t>2</w:t>
      </w:r>
      <w:r w:rsidRPr="00F36A3C">
        <w:rPr>
          <w:rFonts w:ascii="宋体" w:hAnsi="宋体" w:hint="eastAsia"/>
          <w:iCs/>
          <w:sz w:val="24"/>
          <w:u w:val="single"/>
        </w:rPr>
        <w:t xml:space="preserve"> </w:t>
      </w:r>
      <w:r w:rsidRPr="00F36A3C">
        <w:rPr>
          <w:rFonts w:ascii="宋体" w:hAnsi="宋体" w:hint="eastAsia"/>
          <w:iCs/>
          <w:sz w:val="24"/>
        </w:rPr>
        <w:t>项。</w:t>
      </w:r>
    </w:p>
    <w:p w14:paraId="0F2B43A2" w14:textId="77777777" w:rsidR="009F7343" w:rsidRPr="00F36A3C" w:rsidRDefault="00000000">
      <w:pPr>
        <w:spacing w:line="360" w:lineRule="auto"/>
        <w:ind w:firstLineChars="200" w:firstLine="480"/>
        <w:rPr>
          <w:rFonts w:ascii="宋体" w:hAnsi="宋体" w:hint="eastAsia"/>
          <w:iCs/>
          <w:szCs w:val="21"/>
        </w:rPr>
      </w:pPr>
      <w:r w:rsidRPr="00F36A3C">
        <w:rPr>
          <w:rFonts w:ascii="宋体" w:hAnsi="宋体"/>
          <w:iCs/>
          <w:sz w:val="24"/>
        </w:rPr>
        <w:t>“</w:t>
      </w:r>
      <w:r w:rsidRPr="00F36A3C">
        <w:rPr>
          <w:rFonts w:ascii="宋体" w:hAnsi="宋体" w:hint="eastAsia"/>
          <w:iCs/>
          <w:sz w:val="24"/>
        </w:rPr>
        <w:t>★</w:t>
      </w:r>
      <w:r w:rsidRPr="00F36A3C">
        <w:rPr>
          <w:rFonts w:ascii="宋体" w:hAnsi="宋体"/>
          <w:iCs/>
          <w:sz w:val="24"/>
        </w:rPr>
        <w:t>”指标为实质性条款（参数），如不满足任一“</w:t>
      </w:r>
      <w:r w:rsidRPr="00F36A3C">
        <w:rPr>
          <w:rFonts w:ascii="宋体" w:hAnsi="宋体" w:hint="eastAsia"/>
          <w:iCs/>
          <w:sz w:val="24"/>
        </w:rPr>
        <w:t>★</w:t>
      </w:r>
      <w:r w:rsidRPr="00F36A3C">
        <w:rPr>
          <w:rFonts w:ascii="宋体" w:hAnsi="宋体"/>
          <w:iCs/>
          <w:sz w:val="24"/>
        </w:rPr>
        <w:t>”的条款（参数）将被视为不满足采购文件实质性要求并导致投标被否决。</w:t>
      </w:r>
    </w:p>
    <w:p w14:paraId="09CE445E" w14:textId="77777777" w:rsidR="009F7343" w:rsidRPr="00F36A3C" w:rsidRDefault="00000000">
      <w:pPr>
        <w:pStyle w:val="3"/>
        <w:rPr>
          <w:rFonts w:ascii="宋体" w:hAnsi="宋体" w:hint="eastAsia"/>
          <w:iCs/>
          <w:sz w:val="24"/>
          <w:szCs w:val="24"/>
        </w:rPr>
      </w:pPr>
      <w:r w:rsidRPr="00F36A3C">
        <w:rPr>
          <w:rFonts w:ascii="宋体" w:hAnsi="宋体" w:cs="宋体" w:hint="eastAsia"/>
          <w:sz w:val="24"/>
          <w:szCs w:val="24"/>
        </w:rPr>
        <w:t>A.</w:t>
      </w:r>
      <w:r w:rsidRPr="00F36A3C">
        <w:rPr>
          <w:rFonts w:ascii="宋体" w:hAnsi="宋体" w:cs="仿宋_GB2312" w:hint="eastAsia"/>
          <w:sz w:val="24"/>
          <w:szCs w:val="24"/>
        </w:rPr>
        <w:t>25G-多模-70m光模块</w:t>
      </w:r>
    </w:p>
    <w:tbl>
      <w:tblPr>
        <w:tblW w:w="99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70"/>
        <w:gridCol w:w="760"/>
        <w:gridCol w:w="704"/>
        <w:gridCol w:w="1065"/>
        <w:gridCol w:w="1179"/>
        <w:gridCol w:w="3553"/>
        <w:gridCol w:w="983"/>
      </w:tblGrid>
      <w:tr w:rsidR="009F7343" w:rsidRPr="00F36A3C" w14:paraId="7B7A6B2E" w14:textId="77777777">
        <w:trPr>
          <w:trHeight w:val="300"/>
        </w:trPr>
        <w:tc>
          <w:tcPr>
            <w:tcW w:w="704" w:type="dxa"/>
            <w:vAlign w:val="center"/>
          </w:tcPr>
          <w:p w14:paraId="49218B90" w14:textId="77777777" w:rsidR="009F7343" w:rsidRPr="00F36A3C" w:rsidRDefault="00000000">
            <w:pPr>
              <w:widowControl/>
              <w:jc w:val="center"/>
              <w:rPr>
                <w:rFonts w:ascii="宋体" w:hAnsi="宋体" w:cs="仿宋" w:hint="eastAsia"/>
                <w:b/>
                <w:bCs/>
                <w:szCs w:val="21"/>
              </w:rPr>
            </w:pPr>
            <w:r w:rsidRPr="00F36A3C">
              <w:rPr>
                <w:rFonts w:ascii="宋体" w:hAnsi="宋体" w:cs="仿宋" w:hint="eastAsia"/>
                <w:b/>
                <w:bCs/>
                <w:szCs w:val="21"/>
              </w:rPr>
              <w:t>序号</w:t>
            </w:r>
          </w:p>
        </w:tc>
        <w:tc>
          <w:tcPr>
            <w:tcW w:w="970" w:type="dxa"/>
            <w:vAlign w:val="center"/>
          </w:tcPr>
          <w:p w14:paraId="26F3DCBE" w14:textId="77777777" w:rsidR="009F7343" w:rsidRPr="00F36A3C" w:rsidRDefault="00000000">
            <w:pPr>
              <w:widowControl/>
              <w:jc w:val="center"/>
              <w:rPr>
                <w:rFonts w:ascii="宋体" w:hAnsi="宋体" w:cs="仿宋" w:hint="eastAsia"/>
                <w:b/>
                <w:bCs/>
                <w:szCs w:val="21"/>
              </w:rPr>
            </w:pPr>
            <w:r w:rsidRPr="00F36A3C">
              <w:rPr>
                <w:rFonts w:ascii="宋体" w:hAnsi="宋体" w:cs="仿宋" w:hint="eastAsia"/>
                <w:b/>
                <w:bCs/>
                <w:szCs w:val="21"/>
              </w:rPr>
              <w:t>重要性</w:t>
            </w:r>
          </w:p>
        </w:tc>
        <w:tc>
          <w:tcPr>
            <w:tcW w:w="760" w:type="dxa"/>
            <w:vAlign w:val="center"/>
          </w:tcPr>
          <w:p w14:paraId="74683F29" w14:textId="77777777" w:rsidR="009F7343" w:rsidRPr="00F36A3C" w:rsidRDefault="00000000">
            <w:pPr>
              <w:widowControl/>
              <w:rPr>
                <w:rFonts w:ascii="宋体" w:hAnsi="宋体" w:cs="仿宋" w:hint="eastAsia"/>
                <w:b/>
                <w:bCs/>
                <w:szCs w:val="21"/>
              </w:rPr>
            </w:pPr>
            <w:r w:rsidRPr="00F36A3C">
              <w:rPr>
                <w:rFonts w:ascii="宋体" w:hAnsi="宋体" w:cs="仿宋" w:hint="eastAsia"/>
                <w:b/>
                <w:bCs/>
                <w:szCs w:val="21"/>
              </w:rPr>
              <w:t>指标分类</w:t>
            </w:r>
          </w:p>
        </w:tc>
        <w:tc>
          <w:tcPr>
            <w:tcW w:w="704" w:type="dxa"/>
            <w:vAlign w:val="center"/>
          </w:tcPr>
          <w:p w14:paraId="5E4BF570" w14:textId="77777777" w:rsidR="009F7343" w:rsidRPr="00F36A3C" w:rsidRDefault="00000000">
            <w:pPr>
              <w:widowControl/>
              <w:rPr>
                <w:rFonts w:ascii="宋体" w:hAnsi="宋体" w:cs="仿宋" w:hint="eastAsia"/>
                <w:b/>
                <w:bCs/>
                <w:szCs w:val="21"/>
              </w:rPr>
            </w:pPr>
            <w:r w:rsidRPr="00F36A3C">
              <w:rPr>
                <w:rFonts w:ascii="宋体" w:hAnsi="宋体" w:cs="仿宋" w:hint="eastAsia"/>
                <w:b/>
                <w:bCs/>
                <w:szCs w:val="21"/>
              </w:rPr>
              <w:t>一级指标</w:t>
            </w:r>
          </w:p>
        </w:tc>
        <w:tc>
          <w:tcPr>
            <w:tcW w:w="1065" w:type="dxa"/>
            <w:vAlign w:val="center"/>
          </w:tcPr>
          <w:p w14:paraId="2313B91C" w14:textId="77777777" w:rsidR="009F7343" w:rsidRPr="00F36A3C" w:rsidRDefault="00000000">
            <w:pPr>
              <w:widowControl/>
              <w:rPr>
                <w:rFonts w:ascii="宋体" w:hAnsi="宋体" w:cs="仿宋" w:hint="eastAsia"/>
                <w:b/>
                <w:bCs/>
                <w:szCs w:val="21"/>
              </w:rPr>
            </w:pPr>
            <w:r w:rsidRPr="00F36A3C">
              <w:rPr>
                <w:rFonts w:ascii="宋体" w:hAnsi="宋体" w:cs="仿宋" w:hint="eastAsia"/>
                <w:b/>
                <w:bCs/>
                <w:szCs w:val="21"/>
              </w:rPr>
              <w:t>二级指标</w:t>
            </w:r>
          </w:p>
        </w:tc>
        <w:tc>
          <w:tcPr>
            <w:tcW w:w="1179" w:type="dxa"/>
            <w:vAlign w:val="center"/>
          </w:tcPr>
          <w:p w14:paraId="46B11E78" w14:textId="77777777" w:rsidR="009F7343" w:rsidRPr="00F36A3C" w:rsidRDefault="00000000">
            <w:pPr>
              <w:widowControl/>
              <w:rPr>
                <w:rFonts w:ascii="宋体" w:hAnsi="宋体" w:cs="仿宋" w:hint="eastAsia"/>
                <w:b/>
                <w:bCs/>
                <w:szCs w:val="21"/>
              </w:rPr>
            </w:pPr>
            <w:r w:rsidRPr="00F36A3C">
              <w:rPr>
                <w:rFonts w:ascii="宋体" w:hAnsi="宋体" w:cs="仿宋" w:hint="eastAsia"/>
                <w:b/>
                <w:bCs/>
                <w:szCs w:val="21"/>
              </w:rPr>
              <w:t>是否可以作为评分因素</w:t>
            </w:r>
          </w:p>
        </w:tc>
        <w:tc>
          <w:tcPr>
            <w:tcW w:w="3553" w:type="dxa"/>
            <w:vAlign w:val="center"/>
          </w:tcPr>
          <w:p w14:paraId="13EABD62" w14:textId="77777777" w:rsidR="009F7343" w:rsidRPr="00F36A3C" w:rsidRDefault="00000000">
            <w:pPr>
              <w:widowControl/>
              <w:rPr>
                <w:rFonts w:ascii="宋体" w:hAnsi="宋体" w:cs="仿宋" w:hint="eastAsia"/>
                <w:b/>
                <w:bCs/>
                <w:szCs w:val="21"/>
              </w:rPr>
            </w:pPr>
            <w:r w:rsidRPr="00F36A3C">
              <w:rPr>
                <w:rFonts w:ascii="宋体" w:hAnsi="宋体" w:cs="仿宋" w:hint="eastAsia"/>
                <w:b/>
                <w:bCs/>
                <w:szCs w:val="21"/>
              </w:rPr>
              <w:t>指标要求</w:t>
            </w:r>
          </w:p>
        </w:tc>
        <w:tc>
          <w:tcPr>
            <w:tcW w:w="983" w:type="dxa"/>
            <w:vAlign w:val="center"/>
          </w:tcPr>
          <w:p w14:paraId="2F701FA3" w14:textId="77777777" w:rsidR="009F7343" w:rsidRPr="00F36A3C" w:rsidRDefault="00000000">
            <w:pPr>
              <w:widowControl/>
              <w:rPr>
                <w:rFonts w:ascii="宋体" w:hAnsi="宋体" w:cs="仿宋" w:hint="eastAsia"/>
                <w:b/>
                <w:bCs/>
                <w:szCs w:val="21"/>
              </w:rPr>
            </w:pPr>
            <w:r w:rsidRPr="00F36A3C">
              <w:rPr>
                <w:rFonts w:ascii="宋体" w:hAnsi="宋体" w:cs="仿宋" w:hint="eastAsia"/>
                <w:b/>
                <w:bCs/>
                <w:szCs w:val="21"/>
              </w:rPr>
              <w:t>是否提供证明材料及方式</w:t>
            </w:r>
          </w:p>
        </w:tc>
      </w:tr>
      <w:tr w:rsidR="009F7343" w:rsidRPr="00F36A3C" w14:paraId="3268537D" w14:textId="77777777">
        <w:trPr>
          <w:trHeight w:val="300"/>
        </w:trPr>
        <w:tc>
          <w:tcPr>
            <w:tcW w:w="704" w:type="dxa"/>
            <w:vAlign w:val="center"/>
          </w:tcPr>
          <w:p w14:paraId="226EC20B"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1</w:t>
            </w:r>
          </w:p>
        </w:tc>
        <w:tc>
          <w:tcPr>
            <w:tcW w:w="970" w:type="dxa"/>
            <w:vAlign w:val="center"/>
          </w:tcPr>
          <w:p w14:paraId="0E16DD11"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Align w:val="center"/>
          </w:tcPr>
          <w:p w14:paraId="1E2B8A14" w14:textId="77777777" w:rsidR="009F7343" w:rsidRPr="00F36A3C" w:rsidRDefault="00000000">
            <w:pPr>
              <w:widowControl/>
              <w:rPr>
                <w:rFonts w:ascii="宋体" w:hAnsi="宋体" w:cs="仿宋" w:hint="eastAsia"/>
                <w:szCs w:val="21"/>
              </w:rPr>
            </w:pPr>
            <w:r w:rsidRPr="00F36A3C">
              <w:rPr>
                <w:rFonts w:ascii="宋体" w:hAnsi="宋体" w:cs="仿宋" w:hint="eastAsia"/>
                <w:szCs w:val="21"/>
                <w:lang w:bidi="ar"/>
              </w:rPr>
              <w:t>兼容要求</w:t>
            </w:r>
          </w:p>
        </w:tc>
        <w:tc>
          <w:tcPr>
            <w:tcW w:w="704" w:type="dxa"/>
            <w:vAlign w:val="center"/>
          </w:tcPr>
          <w:p w14:paraId="075CDDE3"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配件兼容性要求</w:t>
            </w:r>
          </w:p>
        </w:tc>
        <w:tc>
          <w:tcPr>
            <w:tcW w:w="1065" w:type="dxa"/>
            <w:vAlign w:val="center"/>
          </w:tcPr>
          <w:p w14:paraId="10B8FEEC"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交换机兼容性</w:t>
            </w:r>
          </w:p>
        </w:tc>
        <w:tc>
          <w:tcPr>
            <w:tcW w:w="1179" w:type="dxa"/>
            <w:vAlign w:val="center"/>
          </w:tcPr>
          <w:p w14:paraId="241852B7"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c>
          <w:tcPr>
            <w:tcW w:w="3553" w:type="dxa"/>
            <w:vAlign w:val="center"/>
          </w:tcPr>
          <w:p w14:paraId="542A0C0C"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25G-多模-70m光模块需要适配当前使用交换机：华为CE6863E-48S6CQ交换机。</w:t>
            </w:r>
          </w:p>
        </w:tc>
        <w:tc>
          <w:tcPr>
            <w:tcW w:w="983" w:type="dxa"/>
            <w:vAlign w:val="center"/>
          </w:tcPr>
          <w:p w14:paraId="6C1D12D5"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r w:rsidR="009F7343" w:rsidRPr="00F36A3C" w14:paraId="02BB1A66" w14:textId="77777777">
        <w:trPr>
          <w:trHeight w:val="300"/>
        </w:trPr>
        <w:tc>
          <w:tcPr>
            <w:tcW w:w="704" w:type="dxa"/>
            <w:vAlign w:val="center"/>
          </w:tcPr>
          <w:p w14:paraId="6757C1A4"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2</w:t>
            </w:r>
          </w:p>
        </w:tc>
        <w:tc>
          <w:tcPr>
            <w:tcW w:w="970" w:type="dxa"/>
            <w:vAlign w:val="center"/>
          </w:tcPr>
          <w:p w14:paraId="2CACAB9D"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w:t>
            </w:r>
          </w:p>
        </w:tc>
        <w:tc>
          <w:tcPr>
            <w:tcW w:w="760" w:type="dxa"/>
            <w:vAlign w:val="center"/>
          </w:tcPr>
          <w:p w14:paraId="77406340"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服务要求</w:t>
            </w:r>
          </w:p>
        </w:tc>
        <w:tc>
          <w:tcPr>
            <w:tcW w:w="704" w:type="dxa"/>
            <w:vAlign w:val="center"/>
          </w:tcPr>
          <w:p w14:paraId="7C2C7772"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服务响应</w:t>
            </w:r>
          </w:p>
        </w:tc>
        <w:tc>
          <w:tcPr>
            <w:tcW w:w="1065" w:type="dxa"/>
            <w:vAlign w:val="center"/>
          </w:tcPr>
          <w:p w14:paraId="50EF5184"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服务响应</w:t>
            </w:r>
          </w:p>
        </w:tc>
        <w:tc>
          <w:tcPr>
            <w:tcW w:w="1179" w:type="dxa"/>
            <w:vAlign w:val="center"/>
          </w:tcPr>
          <w:p w14:paraId="08170D99"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c>
          <w:tcPr>
            <w:tcW w:w="3553" w:type="dxa"/>
            <w:vAlign w:val="center"/>
          </w:tcPr>
          <w:p w14:paraId="7771557C" w14:textId="77777777" w:rsidR="009F7343" w:rsidRPr="00F36A3C" w:rsidRDefault="00000000">
            <w:pPr>
              <w:widowControl/>
              <w:rPr>
                <w:rFonts w:ascii="宋体" w:hAnsi="宋体" w:cs="仿宋" w:hint="eastAsia"/>
                <w:szCs w:val="21"/>
              </w:rPr>
            </w:pPr>
            <w:r w:rsidRPr="00F36A3C">
              <w:rPr>
                <w:rFonts w:ascii="宋体" w:hAnsi="宋体" w:cs="仿宋" w:hint="eastAsia"/>
                <w:szCs w:val="21"/>
              </w:rPr>
              <w:t>提供原厂1年7×24×4小时服务。</w:t>
            </w:r>
          </w:p>
        </w:tc>
        <w:tc>
          <w:tcPr>
            <w:tcW w:w="983" w:type="dxa"/>
            <w:vAlign w:val="center"/>
          </w:tcPr>
          <w:p w14:paraId="51E96B02" w14:textId="77777777" w:rsidR="009F7343" w:rsidRPr="00F36A3C" w:rsidRDefault="00000000">
            <w:pPr>
              <w:widowControl/>
              <w:jc w:val="center"/>
              <w:rPr>
                <w:rFonts w:ascii="宋体" w:hAnsi="宋体" w:cs="仿宋" w:hint="eastAsia"/>
                <w:szCs w:val="21"/>
              </w:rPr>
            </w:pPr>
            <w:r w:rsidRPr="00F36A3C">
              <w:rPr>
                <w:rFonts w:ascii="宋体" w:hAnsi="宋体" w:cs="仿宋" w:hint="eastAsia"/>
                <w:szCs w:val="21"/>
              </w:rPr>
              <w:t>否</w:t>
            </w:r>
          </w:p>
        </w:tc>
      </w:tr>
    </w:tbl>
    <w:p w14:paraId="5EF07965" w14:textId="77777777" w:rsidR="009F7343" w:rsidRPr="00F36A3C" w:rsidRDefault="009F7343">
      <w:pPr>
        <w:rPr>
          <w:rFonts w:ascii="宋体" w:hAnsi="宋体" w:hint="eastAsia"/>
          <w:szCs w:val="21"/>
        </w:rPr>
      </w:pPr>
    </w:p>
    <w:p w14:paraId="4A6DF654" w14:textId="77777777" w:rsidR="009F7343" w:rsidRPr="00F36A3C" w:rsidRDefault="00000000">
      <w:pPr>
        <w:pStyle w:val="20"/>
        <w:rPr>
          <w:rFonts w:ascii="宋体" w:hAnsi="宋体" w:hint="eastAsia"/>
          <w:sz w:val="21"/>
          <w:szCs w:val="21"/>
        </w:rPr>
      </w:pPr>
      <w:r w:rsidRPr="00F36A3C">
        <w:rPr>
          <w:rFonts w:ascii="宋体" w:hAnsi="宋体" w:hint="eastAsia"/>
          <w:sz w:val="24"/>
          <w:szCs w:val="24"/>
        </w:rPr>
        <w:t>（二）商务要求</w:t>
      </w:r>
    </w:p>
    <w:p w14:paraId="778FCECD" w14:textId="77777777" w:rsidR="009F7343" w:rsidRPr="00F36A3C" w:rsidRDefault="00000000">
      <w:pPr>
        <w:pStyle w:val="3"/>
        <w:rPr>
          <w:rFonts w:ascii="宋体" w:hAnsi="宋体" w:hint="eastAsia"/>
          <w:iCs/>
          <w:sz w:val="24"/>
          <w:szCs w:val="24"/>
        </w:rPr>
      </w:pPr>
      <w:r w:rsidRPr="00F36A3C">
        <w:rPr>
          <w:rFonts w:ascii="宋体" w:hAnsi="宋体" w:hint="eastAsia"/>
          <w:iCs/>
          <w:sz w:val="24"/>
        </w:rPr>
        <w:t>1、</w:t>
      </w:r>
      <w:r w:rsidRPr="00F36A3C">
        <w:rPr>
          <w:rFonts w:ascii="宋体" w:hAnsi="宋体" w:hint="eastAsia"/>
          <w:iCs/>
          <w:sz w:val="24"/>
          <w:szCs w:val="24"/>
        </w:rPr>
        <w:t>服务要求</w:t>
      </w:r>
    </w:p>
    <w:p w14:paraId="62FD89F4" w14:textId="77777777" w:rsidR="009F7343" w:rsidRPr="00F36A3C" w:rsidRDefault="00000000">
      <w:pPr>
        <w:pStyle w:val="3"/>
        <w:rPr>
          <w:rFonts w:ascii="宋体" w:hAnsi="宋体" w:hint="eastAsia"/>
          <w:sz w:val="24"/>
          <w:szCs w:val="24"/>
        </w:rPr>
      </w:pPr>
      <w:r w:rsidRPr="00F36A3C">
        <w:rPr>
          <w:rFonts w:ascii="宋体" w:hAnsi="宋体" w:hint="eastAsia"/>
          <w:sz w:val="24"/>
        </w:rPr>
        <w:t>（1）</w:t>
      </w:r>
      <w:r w:rsidRPr="00F36A3C">
        <w:rPr>
          <w:rFonts w:ascii="宋体" w:hAnsi="宋体" w:hint="eastAsia"/>
          <w:sz w:val="24"/>
          <w:szCs w:val="24"/>
        </w:rPr>
        <w:t>GPU服务器</w:t>
      </w:r>
    </w:p>
    <w:p w14:paraId="33A23CAB" w14:textId="77777777" w:rsidR="009F7343" w:rsidRPr="00F36A3C" w:rsidRDefault="00000000">
      <w:pPr>
        <w:spacing w:line="360" w:lineRule="auto"/>
        <w:ind w:firstLineChars="200" w:firstLine="480"/>
        <w:rPr>
          <w:rFonts w:ascii="宋体" w:hAnsi="宋体" w:hint="eastAsia"/>
          <w:iCs/>
          <w:sz w:val="24"/>
        </w:rPr>
      </w:pPr>
      <w:r w:rsidRPr="00F36A3C">
        <w:rPr>
          <w:rFonts w:ascii="宋体" w:hAnsi="宋体" w:hint="eastAsia"/>
          <w:iCs/>
          <w:sz w:val="24"/>
        </w:rPr>
        <w:t>本商务要求</w:t>
      </w:r>
      <w:r w:rsidRPr="00F36A3C">
        <w:rPr>
          <w:rFonts w:ascii="宋体" w:hAnsi="宋体"/>
          <w:iCs/>
          <w:sz w:val="24"/>
        </w:rPr>
        <w:t>共有“</w:t>
      </w:r>
      <w:r w:rsidRPr="00F36A3C">
        <w:rPr>
          <w:rFonts w:ascii="宋体" w:hAnsi="宋体" w:hint="eastAsia"/>
          <w:iCs/>
          <w:sz w:val="24"/>
        </w:rPr>
        <w:t>★</w:t>
      </w:r>
      <w:r w:rsidRPr="00F36A3C">
        <w:rPr>
          <w:rFonts w:ascii="宋体" w:hAnsi="宋体"/>
          <w:iCs/>
          <w:sz w:val="24"/>
        </w:rPr>
        <w:t>”</w:t>
      </w:r>
      <w:r w:rsidRPr="00F36A3C">
        <w:rPr>
          <w:rFonts w:ascii="宋体" w:hAnsi="宋体" w:hint="eastAsia"/>
          <w:iCs/>
          <w:sz w:val="24"/>
        </w:rPr>
        <w:t>指标</w:t>
      </w:r>
      <w:r w:rsidRPr="00F36A3C">
        <w:rPr>
          <w:rFonts w:ascii="宋体" w:hAnsi="宋体" w:hint="eastAsia"/>
          <w:iCs/>
          <w:sz w:val="24"/>
          <w:u w:val="single"/>
        </w:rPr>
        <w:t>7</w:t>
      </w:r>
      <w:r w:rsidRPr="00F36A3C">
        <w:rPr>
          <w:rFonts w:ascii="宋体" w:hAnsi="宋体" w:hint="eastAsia"/>
          <w:iCs/>
          <w:sz w:val="24"/>
        </w:rPr>
        <w:t>项</w:t>
      </w:r>
      <w:r w:rsidRPr="00F36A3C">
        <w:rPr>
          <w:rFonts w:ascii="宋体" w:hAnsi="宋体"/>
          <w:iCs/>
          <w:sz w:val="24"/>
        </w:rPr>
        <w:t>，“#”</w:t>
      </w:r>
      <w:r w:rsidRPr="00F36A3C">
        <w:rPr>
          <w:rFonts w:ascii="宋体" w:hAnsi="宋体" w:hint="eastAsia"/>
          <w:iCs/>
          <w:sz w:val="24"/>
        </w:rPr>
        <w:t>指标</w:t>
      </w:r>
      <w:r w:rsidRPr="00F36A3C">
        <w:rPr>
          <w:rFonts w:ascii="宋体" w:hAnsi="宋体" w:hint="eastAsia"/>
          <w:iCs/>
          <w:sz w:val="24"/>
          <w:u w:val="single"/>
        </w:rPr>
        <w:t>0</w:t>
      </w:r>
      <w:r w:rsidRPr="00F36A3C">
        <w:rPr>
          <w:rFonts w:ascii="宋体" w:hAnsi="宋体" w:hint="eastAsia"/>
          <w:iCs/>
          <w:sz w:val="24"/>
        </w:rPr>
        <w:t>项</w:t>
      </w:r>
      <w:r w:rsidRPr="00F36A3C">
        <w:rPr>
          <w:rFonts w:ascii="宋体" w:hAnsi="宋体"/>
          <w:iCs/>
          <w:sz w:val="24"/>
        </w:rPr>
        <w:t>，</w:t>
      </w:r>
      <w:r w:rsidRPr="00F36A3C">
        <w:rPr>
          <w:rFonts w:ascii="宋体" w:hAnsi="宋体" w:hint="eastAsia"/>
          <w:iCs/>
          <w:sz w:val="24"/>
        </w:rPr>
        <w:t>“△”</w:t>
      </w:r>
      <w:r w:rsidRPr="00F36A3C">
        <w:rPr>
          <w:rFonts w:ascii="宋体" w:hAnsi="宋体"/>
          <w:iCs/>
          <w:sz w:val="24"/>
        </w:rPr>
        <w:t>指标</w:t>
      </w:r>
      <w:r w:rsidRPr="00F36A3C">
        <w:rPr>
          <w:rFonts w:ascii="宋体" w:hAnsi="宋体" w:hint="eastAsia"/>
          <w:iCs/>
          <w:sz w:val="24"/>
          <w:u w:val="single"/>
        </w:rPr>
        <w:t>2</w:t>
      </w:r>
      <w:r w:rsidRPr="00F36A3C">
        <w:rPr>
          <w:rFonts w:ascii="宋体" w:hAnsi="宋体" w:hint="eastAsia"/>
          <w:iCs/>
          <w:sz w:val="24"/>
        </w:rPr>
        <w:t>项。</w:t>
      </w:r>
    </w:p>
    <w:p w14:paraId="71FE3C97" w14:textId="77777777" w:rsidR="009F7343" w:rsidRPr="00F36A3C" w:rsidRDefault="00000000">
      <w:pPr>
        <w:spacing w:line="360" w:lineRule="auto"/>
        <w:ind w:firstLineChars="200" w:firstLine="480"/>
        <w:rPr>
          <w:rFonts w:ascii="宋体" w:hAnsi="宋体" w:hint="eastAsia"/>
          <w:iCs/>
          <w:szCs w:val="21"/>
        </w:rPr>
      </w:pPr>
      <w:r w:rsidRPr="00F36A3C">
        <w:rPr>
          <w:rFonts w:ascii="宋体" w:hAnsi="宋体" w:hint="eastAsia"/>
          <w:iCs/>
          <w:sz w:val="24"/>
        </w:rPr>
        <w:t>备注：“★”代表最关键指标，不满足任一带“★”的条款将被视为不满足</w:t>
      </w:r>
      <w:r w:rsidRPr="00F36A3C">
        <w:rPr>
          <w:rFonts w:ascii="宋体" w:hAnsi="宋体" w:hint="eastAsia"/>
          <w:iCs/>
          <w:sz w:val="24"/>
        </w:rPr>
        <w:lastRenderedPageBreak/>
        <w:t>采购文件实质性要求，并导致投标被否决；“△”表示一般指标项，满足或优于“△”指标的，每条按实际情况评分。</w:t>
      </w:r>
    </w:p>
    <w:tbl>
      <w:tblPr>
        <w:tblW w:w="92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1559"/>
        <w:gridCol w:w="4253"/>
        <w:gridCol w:w="1559"/>
      </w:tblGrid>
      <w:tr w:rsidR="009F7343" w:rsidRPr="00F36A3C" w14:paraId="34CCC17B" w14:textId="77777777">
        <w:trPr>
          <w:trHeight w:val="878"/>
        </w:trPr>
        <w:tc>
          <w:tcPr>
            <w:tcW w:w="846" w:type="dxa"/>
            <w:vAlign w:val="center"/>
          </w:tcPr>
          <w:p w14:paraId="41677034" w14:textId="77777777" w:rsidR="009F7343" w:rsidRPr="00F36A3C" w:rsidRDefault="00000000">
            <w:pPr>
              <w:jc w:val="center"/>
              <w:rPr>
                <w:rFonts w:ascii="宋体" w:hAnsi="宋体" w:hint="eastAsia"/>
                <w:b/>
                <w:szCs w:val="21"/>
              </w:rPr>
            </w:pPr>
            <w:r w:rsidRPr="00F36A3C">
              <w:rPr>
                <w:rFonts w:ascii="宋体" w:hAnsi="宋体" w:hint="eastAsia"/>
                <w:b/>
                <w:szCs w:val="21"/>
              </w:rPr>
              <w:t>序号</w:t>
            </w:r>
          </w:p>
        </w:tc>
        <w:tc>
          <w:tcPr>
            <w:tcW w:w="992" w:type="dxa"/>
            <w:vAlign w:val="center"/>
          </w:tcPr>
          <w:p w14:paraId="384864C4" w14:textId="77777777" w:rsidR="009F7343" w:rsidRPr="00F36A3C" w:rsidRDefault="00000000">
            <w:pPr>
              <w:jc w:val="center"/>
              <w:rPr>
                <w:rFonts w:ascii="宋体" w:hAnsi="宋体" w:hint="eastAsia"/>
                <w:b/>
                <w:szCs w:val="21"/>
              </w:rPr>
            </w:pPr>
            <w:r w:rsidRPr="00F36A3C">
              <w:rPr>
                <w:rFonts w:ascii="宋体" w:hAnsi="宋体" w:hint="eastAsia"/>
                <w:b/>
                <w:szCs w:val="21"/>
              </w:rPr>
              <w:t>重要性</w:t>
            </w:r>
          </w:p>
        </w:tc>
        <w:tc>
          <w:tcPr>
            <w:tcW w:w="1559" w:type="dxa"/>
            <w:vAlign w:val="center"/>
          </w:tcPr>
          <w:p w14:paraId="4C4E7FEE" w14:textId="77777777" w:rsidR="009F7343" w:rsidRPr="00F36A3C" w:rsidRDefault="00000000">
            <w:pPr>
              <w:jc w:val="center"/>
              <w:rPr>
                <w:rFonts w:ascii="宋体" w:hAnsi="宋体" w:hint="eastAsia"/>
                <w:b/>
                <w:szCs w:val="21"/>
              </w:rPr>
            </w:pPr>
            <w:r w:rsidRPr="00F36A3C">
              <w:rPr>
                <w:rFonts w:ascii="宋体" w:hAnsi="宋体" w:hint="eastAsia"/>
                <w:b/>
                <w:szCs w:val="21"/>
              </w:rPr>
              <w:t>内容</w:t>
            </w:r>
          </w:p>
        </w:tc>
        <w:tc>
          <w:tcPr>
            <w:tcW w:w="4253" w:type="dxa"/>
            <w:vAlign w:val="center"/>
          </w:tcPr>
          <w:p w14:paraId="7A8EA74C" w14:textId="77777777" w:rsidR="009F7343" w:rsidRPr="00F36A3C" w:rsidRDefault="00000000">
            <w:pPr>
              <w:jc w:val="center"/>
              <w:rPr>
                <w:rFonts w:ascii="宋体" w:hAnsi="宋体" w:hint="eastAsia"/>
                <w:b/>
                <w:szCs w:val="21"/>
              </w:rPr>
            </w:pPr>
            <w:r w:rsidRPr="00F36A3C">
              <w:rPr>
                <w:rFonts w:ascii="宋体" w:hAnsi="宋体" w:hint="eastAsia"/>
                <w:b/>
                <w:szCs w:val="21"/>
              </w:rPr>
              <w:t>服务要求标准</w:t>
            </w:r>
          </w:p>
        </w:tc>
        <w:tc>
          <w:tcPr>
            <w:tcW w:w="1559" w:type="dxa"/>
            <w:vAlign w:val="center"/>
          </w:tcPr>
          <w:p w14:paraId="4DB506A5" w14:textId="77777777" w:rsidR="009F7343" w:rsidRPr="00F36A3C" w:rsidRDefault="00000000">
            <w:pPr>
              <w:jc w:val="center"/>
              <w:rPr>
                <w:rFonts w:ascii="宋体" w:hAnsi="宋体" w:hint="eastAsia"/>
                <w:b/>
                <w:szCs w:val="21"/>
              </w:rPr>
            </w:pPr>
            <w:r w:rsidRPr="00F36A3C">
              <w:rPr>
                <w:rFonts w:ascii="宋体" w:hAnsi="宋体" w:cs="宋体" w:hint="eastAsia"/>
                <w:b/>
                <w:kern w:val="0"/>
                <w:szCs w:val="21"/>
              </w:rPr>
              <w:t>是否</w:t>
            </w:r>
            <w:r w:rsidRPr="00F36A3C">
              <w:rPr>
                <w:rFonts w:ascii="宋体" w:hAnsi="宋体" w:cs="宋体"/>
                <w:b/>
                <w:kern w:val="0"/>
                <w:szCs w:val="21"/>
              </w:rPr>
              <w:t>提供证明材料</w:t>
            </w:r>
            <w:r w:rsidRPr="00F36A3C">
              <w:rPr>
                <w:rFonts w:ascii="宋体" w:hAnsi="宋体" w:cs="宋体" w:hint="eastAsia"/>
                <w:b/>
                <w:kern w:val="0"/>
                <w:szCs w:val="21"/>
              </w:rPr>
              <w:t>及方式</w:t>
            </w:r>
          </w:p>
        </w:tc>
      </w:tr>
      <w:tr w:rsidR="009F7343" w:rsidRPr="00F36A3C" w14:paraId="51D97429" w14:textId="77777777">
        <w:tc>
          <w:tcPr>
            <w:tcW w:w="846" w:type="dxa"/>
            <w:vAlign w:val="center"/>
          </w:tcPr>
          <w:p w14:paraId="2E2767D9"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1</w:t>
            </w:r>
          </w:p>
        </w:tc>
        <w:tc>
          <w:tcPr>
            <w:tcW w:w="992" w:type="dxa"/>
            <w:vAlign w:val="center"/>
          </w:tcPr>
          <w:p w14:paraId="38C7B358" w14:textId="77777777" w:rsidR="009F7343" w:rsidRPr="00F36A3C" w:rsidRDefault="00000000">
            <w:pPr>
              <w:jc w:val="center"/>
              <w:rPr>
                <w:rFonts w:ascii="宋体" w:hAnsi="宋体" w:hint="eastAsia"/>
                <w:szCs w:val="21"/>
              </w:rPr>
            </w:pPr>
            <w:r w:rsidRPr="00F36A3C">
              <w:rPr>
                <w:rFonts w:ascii="宋体" w:hAnsi="宋体" w:cs="宋体" w:hint="eastAsia"/>
                <w:kern w:val="0"/>
                <w:szCs w:val="21"/>
              </w:rPr>
              <w:t>★</w:t>
            </w:r>
          </w:p>
        </w:tc>
        <w:tc>
          <w:tcPr>
            <w:tcW w:w="1559" w:type="dxa"/>
            <w:vAlign w:val="center"/>
          </w:tcPr>
          <w:p w14:paraId="603803B2" w14:textId="77777777" w:rsidR="009F7343" w:rsidRPr="00F36A3C" w:rsidRDefault="00000000">
            <w:pPr>
              <w:rPr>
                <w:rFonts w:ascii="宋体" w:hAnsi="宋体" w:hint="eastAsia"/>
                <w:szCs w:val="21"/>
              </w:rPr>
            </w:pPr>
            <w:r w:rsidRPr="00F36A3C">
              <w:rPr>
                <w:rFonts w:ascii="宋体" w:hAnsi="宋体" w:cs="宋体" w:hint="eastAsia"/>
                <w:szCs w:val="21"/>
              </w:rPr>
              <w:t>产品生命周期</w:t>
            </w:r>
          </w:p>
        </w:tc>
        <w:tc>
          <w:tcPr>
            <w:tcW w:w="4253" w:type="dxa"/>
            <w:vAlign w:val="center"/>
          </w:tcPr>
          <w:p w14:paraId="5FF29D80" w14:textId="77777777" w:rsidR="009F7343" w:rsidRPr="00F36A3C" w:rsidRDefault="00000000">
            <w:pPr>
              <w:rPr>
                <w:rFonts w:ascii="宋体" w:hAnsi="宋体" w:hint="eastAsia"/>
                <w:szCs w:val="21"/>
              </w:rPr>
            </w:pPr>
            <w:r w:rsidRPr="00F36A3C">
              <w:rPr>
                <w:rFonts w:ascii="宋体" w:hAnsi="宋体" w:cs="宋体" w:hint="eastAsia"/>
                <w:szCs w:val="21"/>
                <w:lang w:bidi="ar"/>
              </w:rPr>
              <w:t>6年内能保证产品配件保持供应，6年内保证服务器</w:t>
            </w:r>
            <w:r w:rsidRPr="00F36A3C">
              <w:rPr>
                <w:rFonts w:ascii="宋体" w:hAnsi="宋体" w:cs="宋体" w:hint="eastAsia"/>
                <w:szCs w:val="21"/>
              </w:rPr>
              <w:t>系统管理口软件安全漏洞修复补丁的持续发布。</w:t>
            </w:r>
          </w:p>
        </w:tc>
        <w:tc>
          <w:tcPr>
            <w:tcW w:w="1559" w:type="dxa"/>
            <w:vAlign w:val="center"/>
          </w:tcPr>
          <w:p w14:paraId="79912F88" w14:textId="77777777" w:rsidR="009F7343" w:rsidRPr="00F36A3C" w:rsidRDefault="00000000">
            <w:pPr>
              <w:jc w:val="center"/>
              <w:rPr>
                <w:rFonts w:ascii="宋体" w:hAnsi="宋体" w:hint="eastAsia"/>
                <w:szCs w:val="21"/>
              </w:rPr>
            </w:pPr>
            <w:r w:rsidRPr="00F36A3C">
              <w:rPr>
                <w:rFonts w:ascii="宋体" w:hAnsi="宋体" w:cs="宋体" w:hint="eastAsia"/>
                <w:szCs w:val="21"/>
                <w:lang w:bidi="ar"/>
              </w:rPr>
              <w:t>否</w:t>
            </w:r>
          </w:p>
        </w:tc>
      </w:tr>
      <w:tr w:rsidR="009F7343" w:rsidRPr="00F36A3C" w14:paraId="23C3ED76" w14:textId="77777777">
        <w:trPr>
          <w:trHeight w:val="215"/>
        </w:trPr>
        <w:tc>
          <w:tcPr>
            <w:tcW w:w="846" w:type="dxa"/>
            <w:vAlign w:val="center"/>
          </w:tcPr>
          <w:p w14:paraId="1E4A1732"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kern w:val="0"/>
                <w:szCs w:val="21"/>
              </w:rPr>
              <w:t>2</w:t>
            </w:r>
          </w:p>
        </w:tc>
        <w:tc>
          <w:tcPr>
            <w:tcW w:w="992" w:type="dxa"/>
            <w:vAlign w:val="center"/>
          </w:tcPr>
          <w:p w14:paraId="1B68ABE3" w14:textId="77777777" w:rsidR="009F7343" w:rsidRPr="00F36A3C" w:rsidRDefault="00000000">
            <w:pPr>
              <w:jc w:val="center"/>
              <w:rPr>
                <w:rFonts w:ascii="宋体" w:hAnsi="宋体" w:hint="eastAsia"/>
                <w:szCs w:val="21"/>
              </w:rPr>
            </w:pPr>
            <w:r w:rsidRPr="00F36A3C">
              <w:rPr>
                <w:rFonts w:ascii="宋体" w:hAnsi="宋体" w:cs="宋体" w:hint="eastAsia"/>
                <w:kern w:val="0"/>
                <w:szCs w:val="21"/>
              </w:rPr>
              <w:t>★</w:t>
            </w:r>
          </w:p>
        </w:tc>
        <w:tc>
          <w:tcPr>
            <w:tcW w:w="1559" w:type="dxa"/>
            <w:vAlign w:val="center"/>
          </w:tcPr>
          <w:p w14:paraId="1996EB53" w14:textId="77777777" w:rsidR="009F7343" w:rsidRPr="00F36A3C" w:rsidRDefault="00000000">
            <w:pPr>
              <w:rPr>
                <w:rFonts w:ascii="宋体" w:hAnsi="宋体" w:cs="宋体" w:hint="eastAsia"/>
                <w:szCs w:val="21"/>
              </w:rPr>
            </w:pPr>
            <w:r w:rsidRPr="00F36A3C">
              <w:rPr>
                <w:rFonts w:ascii="宋体" w:hAnsi="宋体" w:cs="宋体" w:hint="eastAsia"/>
                <w:szCs w:val="21"/>
              </w:rPr>
              <w:t>服务支持能力</w:t>
            </w:r>
          </w:p>
        </w:tc>
        <w:tc>
          <w:tcPr>
            <w:tcW w:w="4253" w:type="dxa"/>
            <w:vAlign w:val="center"/>
          </w:tcPr>
          <w:p w14:paraId="4DCE8A0C" w14:textId="77777777" w:rsidR="009F7343" w:rsidRPr="00F36A3C" w:rsidRDefault="00000000">
            <w:pPr>
              <w:rPr>
                <w:rFonts w:ascii="宋体" w:hAnsi="宋体" w:hint="eastAsia"/>
                <w:szCs w:val="21"/>
              </w:rPr>
            </w:pPr>
            <w:r w:rsidRPr="00F36A3C">
              <w:rPr>
                <w:rFonts w:ascii="宋体" w:hAnsi="宋体" w:cs="宋体"/>
                <w:szCs w:val="21"/>
              </w:rPr>
              <w:t>原厂拥有国内专有的技术支持中心和服务体系,为本项目提供 7*24 小时技术支持。拥有热线支持电话,并有在线技术人员能够提供实时的在线技术支持,有完善的服务体系，能够得到专家团队及相关软硬件实验室的后台直接支持。在采购方认为必要时，技术支持团队能够在三个工作日内直接升级到原厂的相关软、硬件设计人员或实验室相关软件模块开发人员，获得他们的技术支持，成立包括原厂的相关软、硬件设计人员或最高实验室相关软件模块开发人员在内的问题解决团队全程参与问题分析,每周给出至少一次进展情况更新,直至问题解决，并提供采购方认可的根本原因定位分析和最终解决方案。</w:t>
            </w:r>
          </w:p>
        </w:tc>
        <w:tc>
          <w:tcPr>
            <w:tcW w:w="1559" w:type="dxa"/>
            <w:vAlign w:val="center"/>
          </w:tcPr>
          <w:p w14:paraId="0792BF5C" w14:textId="77777777" w:rsidR="009F7343" w:rsidRPr="00F36A3C" w:rsidRDefault="00000000">
            <w:pPr>
              <w:jc w:val="center"/>
              <w:rPr>
                <w:rFonts w:ascii="宋体" w:hAnsi="宋体" w:hint="eastAsia"/>
                <w:szCs w:val="21"/>
              </w:rPr>
            </w:pPr>
            <w:r w:rsidRPr="00F36A3C">
              <w:rPr>
                <w:rFonts w:ascii="宋体" w:hAnsi="宋体" w:cs="宋体" w:hint="eastAsia"/>
                <w:szCs w:val="21"/>
              </w:rPr>
              <w:t>否</w:t>
            </w:r>
          </w:p>
        </w:tc>
      </w:tr>
      <w:tr w:rsidR="009F7343" w:rsidRPr="00F36A3C" w14:paraId="7008A1A9" w14:textId="77777777">
        <w:trPr>
          <w:trHeight w:val="215"/>
        </w:trPr>
        <w:tc>
          <w:tcPr>
            <w:tcW w:w="846" w:type="dxa"/>
            <w:vAlign w:val="center"/>
          </w:tcPr>
          <w:p w14:paraId="2E7994D2"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3</w:t>
            </w:r>
          </w:p>
        </w:tc>
        <w:tc>
          <w:tcPr>
            <w:tcW w:w="992" w:type="dxa"/>
            <w:vAlign w:val="center"/>
          </w:tcPr>
          <w:p w14:paraId="094F04AC" w14:textId="77777777" w:rsidR="009F7343" w:rsidRPr="00F36A3C" w:rsidRDefault="00000000">
            <w:pPr>
              <w:jc w:val="center"/>
              <w:rPr>
                <w:rFonts w:ascii="宋体" w:hAnsi="宋体" w:cs="宋体" w:hint="eastAsia"/>
                <w:kern w:val="0"/>
                <w:szCs w:val="21"/>
              </w:rPr>
            </w:pPr>
            <w:r w:rsidRPr="00F36A3C">
              <w:rPr>
                <w:rFonts w:ascii="宋体" w:hAnsi="宋体" w:cs="宋体" w:hint="eastAsia"/>
                <w:kern w:val="0"/>
                <w:szCs w:val="21"/>
              </w:rPr>
              <w:t>★</w:t>
            </w:r>
          </w:p>
        </w:tc>
        <w:tc>
          <w:tcPr>
            <w:tcW w:w="1559" w:type="dxa"/>
            <w:vAlign w:val="center"/>
          </w:tcPr>
          <w:p w14:paraId="3772FFCB" w14:textId="77777777" w:rsidR="009F7343" w:rsidRPr="00F36A3C" w:rsidRDefault="00000000">
            <w:pPr>
              <w:rPr>
                <w:rFonts w:ascii="宋体" w:hAnsi="宋体" w:cs="宋体" w:hint="eastAsia"/>
                <w:szCs w:val="21"/>
              </w:rPr>
            </w:pPr>
            <w:r w:rsidRPr="00F36A3C">
              <w:rPr>
                <w:rFonts w:ascii="宋体" w:hAnsi="宋体" w:cs="宋体" w:hint="eastAsia"/>
                <w:szCs w:val="21"/>
              </w:rPr>
              <w:t>配件调整维保要求</w:t>
            </w:r>
          </w:p>
        </w:tc>
        <w:tc>
          <w:tcPr>
            <w:tcW w:w="4253" w:type="dxa"/>
            <w:vAlign w:val="center"/>
          </w:tcPr>
          <w:p w14:paraId="51CBE942" w14:textId="77777777" w:rsidR="009F7343" w:rsidRPr="00F36A3C" w:rsidRDefault="00000000">
            <w:pPr>
              <w:rPr>
                <w:rFonts w:ascii="宋体" w:hAnsi="宋体" w:cs="宋体" w:hint="eastAsia"/>
                <w:szCs w:val="21"/>
              </w:rPr>
            </w:pPr>
            <w:r w:rsidRPr="00F36A3C">
              <w:rPr>
                <w:rFonts w:ascii="宋体" w:hAnsi="宋体" w:cs="宋体" w:hint="eastAsia"/>
                <w:szCs w:val="21"/>
              </w:rPr>
              <w:t>在维保期内，采购方可无需事先告知原厂，在本次采购的设备之间，自行调换内存、网卡、硬盘，所涉及设备、配件享受的原厂维保服务不受影响。设备初步验收时原厂出具的维保服务证明文件中应予以明确。</w:t>
            </w:r>
          </w:p>
        </w:tc>
        <w:tc>
          <w:tcPr>
            <w:tcW w:w="1559" w:type="dxa"/>
            <w:vAlign w:val="center"/>
          </w:tcPr>
          <w:p w14:paraId="16C07301" w14:textId="77777777" w:rsidR="009F7343" w:rsidRPr="00F36A3C" w:rsidRDefault="00000000">
            <w:pPr>
              <w:jc w:val="center"/>
              <w:rPr>
                <w:rFonts w:ascii="宋体" w:hAnsi="宋体" w:hint="eastAsia"/>
                <w:szCs w:val="21"/>
              </w:rPr>
            </w:pPr>
            <w:r w:rsidRPr="00F36A3C">
              <w:rPr>
                <w:rFonts w:ascii="宋体" w:hAnsi="宋体" w:cs="宋体" w:hint="eastAsia"/>
                <w:szCs w:val="21"/>
              </w:rPr>
              <w:t>否</w:t>
            </w:r>
          </w:p>
        </w:tc>
      </w:tr>
      <w:tr w:rsidR="009F7343" w:rsidRPr="00F36A3C" w14:paraId="53918675" w14:textId="77777777">
        <w:trPr>
          <w:trHeight w:val="215"/>
        </w:trPr>
        <w:tc>
          <w:tcPr>
            <w:tcW w:w="846" w:type="dxa"/>
            <w:vAlign w:val="center"/>
          </w:tcPr>
          <w:p w14:paraId="162EC85C"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4</w:t>
            </w:r>
          </w:p>
        </w:tc>
        <w:tc>
          <w:tcPr>
            <w:tcW w:w="992" w:type="dxa"/>
            <w:vAlign w:val="center"/>
          </w:tcPr>
          <w:p w14:paraId="1BC91D8F" w14:textId="77777777" w:rsidR="009F7343" w:rsidRPr="00F36A3C" w:rsidRDefault="00000000">
            <w:pPr>
              <w:jc w:val="center"/>
              <w:rPr>
                <w:rFonts w:ascii="宋体" w:hAnsi="宋体" w:hint="eastAsia"/>
                <w:iCs/>
                <w:szCs w:val="21"/>
              </w:rPr>
            </w:pPr>
            <w:r w:rsidRPr="00F36A3C">
              <w:rPr>
                <w:rFonts w:ascii="宋体" w:hAnsi="宋体" w:cs="宋体" w:hint="eastAsia"/>
                <w:kern w:val="0"/>
                <w:szCs w:val="21"/>
              </w:rPr>
              <w:t>★</w:t>
            </w:r>
          </w:p>
        </w:tc>
        <w:tc>
          <w:tcPr>
            <w:tcW w:w="1559" w:type="dxa"/>
            <w:vAlign w:val="center"/>
          </w:tcPr>
          <w:p w14:paraId="0D7FA9E7" w14:textId="77777777" w:rsidR="009F7343" w:rsidRPr="00F36A3C" w:rsidRDefault="00000000">
            <w:pPr>
              <w:rPr>
                <w:rFonts w:ascii="宋体" w:hAnsi="宋体" w:cs="宋体" w:hint="eastAsia"/>
                <w:szCs w:val="21"/>
              </w:rPr>
            </w:pPr>
            <w:r w:rsidRPr="00F36A3C">
              <w:rPr>
                <w:rFonts w:ascii="宋体" w:hAnsi="宋体" w:cs="宋体" w:hint="eastAsia"/>
                <w:szCs w:val="21"/>
              </w:rPr>
              <w:t>设备迁移要求</w:t>
            </w:r>
          </w:p>
        </w:tc>
        <w:tc>
          <w:tcPr>
            <w:tcW w:w="4253" w:type="dxa"/>
            <w:vAlign w:val="center"/>
          </w:tcPr>
          <w:p w14:paraId="75A5CA2C" w14:textId="77777777" w:rsidR="009F7343" w:rsidRPr="00F36A3C" w:rsidRDefault="00000000">
            <w:pPr>
              <w:rPr>
                <w:rFonts w:ascii="宋体" w:hAnsi="宋体" w:cs="宋体" w:hint="eastAsia"/>
                <w:szCs w:val="21"/>
              </w:rPr>
            </w:pPr>
            <w:r w:rsidRPr="00F36A3C">
              <w:rPr>
                <w:rFonts w:ascii="宋体" w:hAnsi="宋体" w:cs="宋体" w:hint="eastAsia"/>
                <w:szCs w:val="21"/>
              </w:rPr>
              <w:t>设备到货后，供应商应根据采购方实际需求提供每台不超过1次的设备物理搬迁服务，不额外收取费用。搬迁在采购方的各个数据中心之间进行，搬迁过程中如设备有任何损坏，由供应商负责赔偿;</w:t>
            </w:r>
          </w:p>
        </w:tc>
        <w:tc>
          <w:tcPr>
            <w:tcW w:w="1559" w:type="dxa"/>
            <w:vAlign w:val="center"/>
          </w:tcPr>
          <w:p w14:paraId="7449F038" w14:textId="77777777" w:rsidR="009F7343" w:rsidRPr="00F36A3C" w:rsidRDefault="00000000">
            <w:pPr>
              <w:jc w:val="center"/>
              <w:rPr>
                <w:rFonts w:ascii="宋体" w:hAnsi="宋体" w:cs="宋体" w:hint="eastAsia"/>
                <w:szCs w:val="21"/>
              </w:rPr>
            </w:pPr>
            <w:r w:rsidRPr="00F36A3C">
              <w:rPr>
                <w:rFonts w:ascii="宋体" w:hAnsi="宋体" w:cs="宋体" w:hint="eastAsia"/>
                <w:szCs w:val="21"/>
              </w:rPr>
              <w:t>否</w:t>
            </w:r>
          </w:p>
        </w:tc>
      </w:tr>
      <w:tr w:rsidR="009F7343" w:rsidRPr="00F36A3C" w14:paraId="4313E815" w14:textId="77777777">
        <w:trPr>
          <w:trHeight w:val="215"/>
        </w:trPr>
        <w:tc>
          <w:tcPr>
            <w:tcW w:w="846" w:type="dxa"/>
            <w:vAlign w:val="center"/>
          </w:tcPr>
          <w:p w14:paraId="10E028EC"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5</w:t>
            </w:r>
          </w:p>
        </w:tc>
        <w:tc>
          <w:tcPr>
            <w:tcW w:w="992" w:type="dxa"/>
            <w:vAlign w:val="center"/>
          </w:tcPr>
          <w:p w14:paraId="028EA73A" w14:textId="77777777" w:rsidR="009F7343" w:rsidRPr="00F36A3C" w:rsidRDefault="00000000">
            <w:pPr>
              <w:jc w:val="center"/>
              <w:rPr>
                <w:rFonts w:ascii="宋体" w:hAnsi="宋体" w:cs="宋体" w:hint="eastAsia"/>
                <w:kern w:val="0"/>
                <w:szCs w:val="21"/>
              </w:rPr>
            </w:pPr>
            <w:r w:rsidRPr="00F36A3C">
              <w:rPr>
                <w:rFonts w:ascii="宋体" w:hAnsi="宋体" w:cs="宋体" w:hint="eastAsia"/>
                <w:kern w:val="0"/>
                <w:szCs w:val="21"/>
              </w:rPr>
              <w:t>★</w:t>
            </w:r>
          </w:p>
        </w:tc>
        <w:tc>
          <w:tcPr>
            <w:tcW w:w="1559" w:type="dxa"/>
            <w:vAlign w:val="center"/>
          </w:tcPr>
          <w:p w14:paraId="35B2061B" w14:textId="77777777" w:rsidR="009F7343" w:rsidRPr="00F36A3C" w:rsidRDefault="00000000">
            <w:pPr>
              <w:rPr>
                <w:rFonts w:ascii="宋体" w:hAnsi="宋体" w:cs="宋体" w:hint="eastAsia"/>
                <w:szCs w:val="21"/>
              </w:rPr>
            </w:pPr>
            <w:r w:rsidRPr="00F36A3C">
              <w:rPr>
                <w:rFonts w:ascii="宋体" w:hAnsi="宋体" w:cs="宋体" w:hint="eastAsia"/>
                <w:szCs w:val="21"/>
              </w:rPr>
              <w:t>产品到货</w:t>
            </w:r>
            <w:r w:rsidRPr="00F36A3C">
              <w:rPr>
                <w:rFonts w:ascii="宋体" w:hAnsi="宋体" w:cs="仿宋_GB2312"/>
                <w:kern w:val="0"/>
                <w:szCs w:val="21"/>
                <w:lang w:bidi="ar"/>
              </w:rPr>
              <w:t>初步验收</w:t>
            </w:r>
            <w:r w:rsidRPr="00F36A3C">
              <w:rPr>
                <w:rFonts w:ascii="宋体" w:hAnsi="宋体" w:cs="宋体" w:hint="eastAsia"/>
                <w:szCs w:val="21"/>
              </w:rPr>
              <w:t>要求</w:t>
            </w:r>
          </w:p>
        </w:tc>
        <w:tc>
          <w:tcPr>
            <w:tcW w:w="4253" w:type="dxa"/>
            <w:vAlign w:val="center"/>
          </w:tcPr>
          <w:p w14:paraId="09A10FD5" w14:textId="77777777" w:rsidR="009F7343" w:rsidRPr="00F36A3C" w:rsidRDefault="00000000">
            <w:pPr>
              <w:rPr>
                <w:rFonts w:ascii="宋体" w:hAnsi="宋体" w:cs="宋体" w:hint="eastAsia"/>
                <w:szCs w:val="21"/>
              </w:rPr>
            </w:pPr>
            <w:r w:rsidRPr="00F36A3C">
              <w:rPr>
                <w:rFonts w:ascii="宋体" w:hAnsi="宋体" w:cs="宋体" w:hint="eastAsia"/>
                <w:szCs w:val="21"/>
              </w:rPr>
              <w:t>设备到货后，供应商应安排技术人员按照采购方要求在指定场地进行</w:t>
            </w:r>
            <w:r w:rsidRPr="00F36A3C">
              <w:rPr>
                <w:rFonts w:ascii="宋体" w:hAnsi="宋体" w:cs="宋体" w:hint="eastAsia"/>
                <w:szCs w:val="21"/>
                <w:lang w:bidi="ar"/>
              </w:rPr>
              <w:t>拆箱、清点、验收工作</w:t>
            </w:r>
            <w:r w:rsidRPr="00F36A3C">
              <w:rPr>
                <w:rFonts w:ascii="宋体" w:hAnsi="宋体" w:cs="宋体" w:hint="eastAsia"/>
                <w:szCs w:val="21"/>
              </w:rPr>
              <w:t>。包括但不限于检查产品外观是否损坏，型号是否正确，数量是否齐全，设备是否全新等。记录设备的型号、数量、序列号，加电测试检查设备状态是否正常，核对记录设备配置信息等工作，验收完成后出具验机报告。</w:t>
            </w:r>
          </w:p>
        </w:tc>
        <w:tc>
          <w:tcPr>
            <w:tcW w:w="1559" w:type="dxa"/>
            <w:vAlign w:val="center"/>
          </w:tcPr>
          <w:p w14:paraId="02E91694" w14:textId="77777777" w:rsidR="009F7343" w:rsidRPr="00F36A3C" w:rsidRDefault="00000000">
            <w:pPr>
              <w:jc w:val="center"/>
              <w:rPr>
                <w:rFonts w:ascii="宋体" w:hAnsi="宋体" w:cs="宋体" w:hint="eastAsia"/>
                <w:szCs w:val="21"/>
              </w:rPr>
            </w:pPr>
            <w:r w:rsidRPr="00F36A3C">
              <w:rPr>
                <w:rFonts w:ascii="宋体" w:hAnsi="宋体" w:cs="宋体" w:hint="eastAsia"/>
                <w:szCs w:val="21"/>
              </w:rPr>
              <w:t>否</w:t>
            </w:r>
          </w:p>
        </w:tc>
      </w:tr>
      <w:tr w:rsidR="009F7343" w:rsidRPr="00F36A3C" w14:paraId="2B2BFE27" w14:textId="77777777">
        <w:trPr>
          <w:trHeight w:val="215"/>
        </w:trPr>
        <w:tc>
          <w:tcPr>
            <w:tcW w:w="846" w:type="dxa"/>
            <w:vAlign w:val="center"/>
          </w:tcPr>
          <w:p w14:paraId="6DBB4FEF"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6</w:t>
            </w:r>
          </w:p>
        </w:tc>
        <w:tc>
          <w:tcPr>
            <w:tcW w:w="992" w:type="dxa"/>
            <w:vAlign w:val="center"/>
          </w:tcPr>
          <w:p w14:paraId="45F680A8" w14:textId="77777777" w:rsidR="009F7343" w:rsidRPr="00F36A3C" w:rsidRDefault="00000000">
            <w:pPr>
              <w:jc w:val="center"/>
              <w:rPr>
                <w:rFonts w:ascii="宋体" w:hAnsi="宋体" w:cs="宋体" w:hint="eastAsia"/>
                <w:kern w:val="0"/>
                <w:szCs w:val="21"/>
              </w:rPr>
            </w:pPr>
            <w:r w:rsidRPr="00F36A3C">
              <w:rPr>
                <w:rFonts w:ascii="宋体" w:hAnsi="宋体" w:cs="宋体" w:hint="eastAsia"/>
                <w:kern w:val="0"/>
                <w:szCs w:val="21"/>
              </w:rPr>
              <w:t>★</w:t>
            </w:r>
          </w:p>
        </w:tc>
        <w:tc>
          <w:tcPr>
            <w:tcW w:w="1559" w:type="dxa"/>
            <w:vAlign w:val="center"/>
          </w:tcPr>
          <w:p w14:paraId="1CB27830" w14:textId="77777777" w:rsidR="009F7343" w:rsidRPr="00F36A3C" w:rsidRDefault="00000000">
            <w:pPr>
              <w:rPr>
                <w:rFonts w:ascii="宋体" w:hAnsi="宋体" w:cs="宋体" w:hint="eastAsia"/>
                <w:szCs w:val="21"/>
              </w:rPr>
            </w:pPr>
            <w:r w:rsidRPr="00F36A3C">
              <w:rPr>
                <w:rFonts w:ascii="宋体" w:hAnsi="宋体" w:cs="宋体" w:hint="eastAsia"/>
                <w:szCs w:val="21"/>
              </w:rPr>
              <w:t>安装调试要求</w:t>
            </w:r>
          </w:p>
        </w:tc>
        <w:tc>
          <w:tcPr>
            <w:tcW w:w="4253" w:type="dxa"/>
            <w:vAlign w:val="center"/>
          </w:tcPr>
          <w:p w14:paraId="05B98409" w14:textId="77777777" w:rsidR="009F7343" w:rsidRPr="00F36A3C" w:rsidRDefault="00000000">
            <w:pPr>
              <w:rPr>
                <w:rFonts w:ascii="宋体" w:hAnsi="宋体" w:cs="宋体" w:hint="eastAsia"/>
                <w:szCs w:val="21"/>
              </w:rPr>
            </w:pPr>
            <w:r w:rsidRPr="00F36A3C">
              <w:rPr>
                <w:rFonts w:ascii="宋体" w:hAnsi="宋体" w:cs="宋体" w:hint="eastAsia"/>
                <w:szCs w:val="21"/>
              </w:rPr>
              <w:t>1.供应商保证其提供的设备中所有预装和为本项目提供的软件为具有合法版权或使用权的正版软件且无质量瑕疵，且为该产品的当</w:t>
            </w:r>
            <w:r w:rsidRPr="00F36A3C">
              <w:rPr>
                <w:rFonts w:ascii="宋体" w:hAnsi="宋体" w:cs="宋体" w:hint="eastAsia"/>
                <w:szCs w:val="21"/>
              </w:rPr>
              <w:lastRenderedPageBreak/>
              <w:t>前最新版本或最适合采购方的版本。</w:t>
            </w:r>
          </w:p>
          <w:p w14:paraId="390B0265" w14:textId="77777777" w:rsidR="009F7343" w:rsidRPr="00F36A3C" w:rsidRDefault="00000000">
            <w:pPr>
              <w:rPr>
                <w:rFonts w:ascii="宋体" w:hAnsi="宋体" w:cs="宋体" w:hint="eastAsia"/>
                <w:szCs w:val="21"/>
              </w:rPr>
            </w:pPr>
            <w:r w:rsidRPr="00F36A3C">
              <w:rPr>
                <w:rFonts w:ascii="宋体" w:hAnsi="宋体" w:cs="宋体" w:hint="eastAsia"/>
                <w:szCs w:val="21"/>
              </w:rPr>
              <w:t>2.供应商应派遣有经验的技术人员组成工作小组到现场实施技术服务，包括设备上架、安装、线缆连接整理、软硬件的调试和调优服务、现场培训等。设备安装调试的主要目标是使采购设备能够正常运行，确保与之相联的全部设备正常联通、设备上安装的软件正常运行并能支持其他相关软件的正常运行。</w:t>
            </w:r>
          </w:p>
          <w:p w14:paraId="7667AE36" w14:textId="77777777" w:rsidR="009F7343" w:rsidRPr="00F36A3C" w:rsidRDefault="00000000">
            <w:pPr>
              <w:rPr>
                <w:rFonts w:ascii="宋体" w:hAnsi="宋体" w:cs="宋体" w:hint="eastAsia"/>
                <w:szCs w:val="21"/>
              </w:rPr>
            </w:pPr>
            <w:r w:rsidRPr="00F36A3C">
              <w:rPr>
                <w:rFonts w:ascii="宋体" w:hAnsi="宋体" w:cs="宋体" w:hint="eastAsia"/>
                <w:szCs w:val="21"/>
              </w:rPr>
              <w:t>3.供应商在安装设备之前，应先对采购方的相关人员进行现场培训，并在采购方相关技术人员的监督下进行安装、检测和排除故障。供应商不得在现场安装未经采购方批准的任何设备。</w:t>
            </w:r>
          </w:p>
          <w:p w14:paraId="02933F70" w14:textId="77777777" w:rsidR="009F7343" w:rsidRPr="00F36A3C" w:rsidRDefault="00000000">
            <w:pPr>
              <w:rPr>
                <w:rFonts w:ascii="宋体" w:hAnsi="宋体" w:cs="宋体" w:hint="eastAsia"/>
                <w:szCs w:val="21"/>
              </w:rPr>
            </w:pPr>
            <w:r w:rsidRPr="00F36A3C">
              <w:rPr>
                <w:rFonts w:ascii="宋体" w:hAnsi="宋体" w:cs="宋体" w:hint="eastAsia"/>
                <w:szCs w:val="21"/>
              </w:rPr>
              <w:t>4.提供的所有设备全部应由供应商完成安装调试，采购方派遣技术人员参与整套设备的安装和调试，在安装调试过程中供应商的技术人员应说明设备的安装步骤和应该注意的事项，安装的每一件设备应作安装详细记录。</w:t>
            </w:r>
          </w:p>
          <w:p w14:paraId="65F55BDD" w14:textId="77777777" w:rsidR="009F7343" w:rsidRPr="00F36A3C" w:rsidRDefault="00000000">
            <w:pPr>
              <w:rPr>
                <w:rFonts w:ascii="宋体" w:hAnsi="宋体" w:cs="宋体" w:hint="eastAsia"/>
                <w:szCs w:val="21"/>
              </w:rPr>
            </w:pPr>
            <w:r w:rsidRPr="00F36A3C">
              <w:rPr>
                <w:rFonts w:ascii="宋体" w:hAnsi="宋体" w:cs="宋体" w:hint="eastAsia"/>
                <w:szCs w:val="21"/>
              </w:rPr>
              <w:t>5.在安装、调试过程中造成的设备损坏，一切责任由供应商承担。</w:t>
            </w:r>
          </w:p>
          <w:p w14:paraId="10D225A0" w14:textId="77777777" w:rsidR="009F7343" w:rsidRPr="00F36A3C" w:rsidRDefault="00000000">
            <w:pPr>
              <w:rPr>
                <w:rFonts w:ascii="宋体" w:hAnsi="宋体" w:cs="宋体" w:hint="eastAsia"/>
                <w:szCs w:val="21"/>
              </w:rPr>
            </w:pPr>
            <w:r w:rsidRPr="00F36A3C">
              <w:rPr>
                <w:rFonts w:ascii="宋体" w:hAnsi="宋体" w:cs="宋体" w:hint="eastAsia"/>
                <w:szCs w:val="21"/>
              </w:rPr>
              <w:t>6.供应商必须响应下列安装、调试要求:</w:t>
            </w:r>
          </w:p>
          <w:p w14:paraId="68FA2AA9" w14:textId="77777777" w:rsidR="009F7343" w:rsidRPr="00F36A3C" w:rsidRDefault="00000000">
            <w:pPr>
              <w:rPr>
                <w:rFonts w:ascii="宋体" w:hAnsi="宋体" w:cs="宋体" w:hint="eastAsia"/>
                <w:szCs w:val="21"/>
              </w:rPr>
            </w:pPr>
            <w:r w:rsidRPr="00F36A3C">
              <w:rPr>
                <w:rFonts w:ascii="宋体" w:hAnsi="宋体" w:cs="宋体" w:hint="eastAsia"/>
                <w:szCs w:val="21"/>
              </w:rPr>
              <w:t>a.按本采购需求书要求对其产品的性能和配置进行安装、调测检查，并做出安装、调测报告。所供设备应在合同中所规定的地点和环境下，实现正常运行并达到合同要求的性能和产品技术规格中的性能。</w:t>
            </w:r>
          </w:p>
          <w:p w14:paraId="604396CB" w14:textId="77777777" w:rsidR="009F7343" w:rsidRPr="00F36A3C" w:rsidRDefault="00000000">
            <w:pPr>
              <w:rPr>
                <w:rFonts w:ascii="宋体" w:hAnsi="宋体" w:cs="宋体" w:hint="eastAsia"/>
                <w:szCs w:val="21"/>
              </w:rPr>
            </w:pPr>
            <w:r w:rsidRPr="00F36A3C">
              <w:rPr>
                <w:rFonts w:ascii="宋体" w:hAnsi="宋体" w:cs="宋体" w:hint="eastAsia"/>
                <w:szCs w:val="21"/>
              </w:rPr>
              <w:t>b.完成与配套设备的联合调试，构成整体的系统平台，包括但不限于配合其他厂商安装虚拟化平台软件、操作系统软件等，进行相关的配置和系统优化调试。</w:t>
            </w:r>
          </w:p>
          <w:p w14:paraId="1BFCDE30" w14:textId="77777777" w:rsidR="009F7343" w:rsidRPr="00F36A3C" w:rsidRDefault="00000000">
            <w:pPr>
              <w:rPr>
                <w:rFonts w:ascii="宋体" w:hAnsi="宋体" w:cs="宋体" w:hint="eastAsia"/>
                <w:szCs w:val="21"/>
              </w:rPr>
            </w:pPr>
            <w:r w:rsidRPr="00F36A3C">
              <w:rPr>
                <w:rFonts w:ascii="宋体" w:hAnsi="宋体" w:cs="宋体" w:hint="eastAsia"/>
                <w:szCs w:val="21"/>
              </w:rPr>
              <w:t>c.当所供设备或软件在安装、调测中出现性能指标或功能上不符合技术要求时，由供应商负责解决。因缺少某些部件而导致达不到项目的设计指标，设备供应商须无偿提供这些部件，使项目满足设计要求。</w:t>
            </w:r>
          </w:p>
          <w:p w14:paraId="4EE49541" w14:textId="77777777" w:rsidR="009F7343" w:rsidRPr="00F36A3C" w:rsidRDefault="00000000">
            <w:pPr>
              <w:rPr>
                <w:rFonts w:ascii="宋体" w:hAnsi="宋体" w:cs="宋体" w:hint="eastAsia"/>
                <w:szCs w:val="21"/>
              </w:rPr>
            </w:pPr>
            <w:r w:rsidRPr="00F36A3C">
              <w:rPr>
                <w:rFonts w:ascii="宋体" w:hAnsi="宋体" w:cs="宋体" w:hint="eastAsia"/>
                <w:szCs w:val="21"/>
              </w:rPr>
              <w:t>d.如安装、调测中出现不符合合同要求的严重质量问题时，采购方保留索赔和退货的权利。</w:t>
            </w:r>
          </w:p>
          <w:p w14:paraId="323EB2D5" w14:textId="77777777" w:rsidR="009F7343" w:rsidRPr="00F36A3C" w:rsidRDefault="00000000">
            <w:pPr>
              <w:rPr>
                <w:rFonts w:ascii="宋体" w:hAnsi="宋体" w:cs="宋体" w:hint="eastAsia"/>
                <w:szCs w:val="21"/>
              </w:rPr>
            </w:pPr>
            <w:r w:rsidRPr="00F36A3C">
              <w:rPr>
                <w:rFonts w:ascii="宋体" w:hAnsi="宋体" w:cs="宋体" w:hint="eastAsia"/>
                <w:szCs w:val="21"/>
              </w:rPr>
              <w:t>e.需要按照甲方规定的时间完成安装、线缆连接整理和调试等服务。</w:t>
            </w:r>
          </w:p>
        </w:tc>
        <w:tc>
          <w:tcPr>
            <w:tcW w:w="1559" w:type="dxa"/>
            <w:vAlign w:val="center"/>
          </w:tcPr>
          <w:p w14:paraId="2A5F7583" w14:textId="77777777" w:rsidR="009F7343" w:rsidRPr="00F36A3C" w:rsidRDefault="00000000">
            <w:pPr>
              <w:jc w:val="center"/>
              <w:rPr>
                <w:rFonts w:ascii="宋体" w:hAnsi="宋体" w:hint="eastAsia"/>
                <w:szCs w:val="21"/>
              </w:rPr>
            </w:pPr>
            <w:r w:rsidRPr="00F36A3C">
              <w:rPr>
                <w:rFonts w:ascii="宋体" w:hAnsi="宋体" w:cs="宋体" w:hint="eastAsia"/>
                <w:szCs w:val="21"/>
              </w:rPr>
              <w:lastRenderedPageBreak/>
              <w:t>否</w:t>
            </w:r>
          </w:p>
        </w:tc>
      </w:tr>
      <w:tr w:rsidR="009F7343" w:rsidRPr="00F36A3C" w14:paraId="7647FB07" w14:textId="77777777">
        <w:trPr>
          <w:trHeight w:val="215"/>
        </w:trPr>
        <w:tc>
          <w:tcPr>
            <w:tcW w:w="846" w:type="dxa"/>
            <w:vAlign w:val="center"/>
          </w:tcPr>
          <w:p w14:paraId="51C1F6A8"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7</w:t>
            </w:r>
          </w:p>
        </w:tc>
        <w:tc>
          <w:tcPr>
            <w:tcW w:w="992" w:type="dxa"/>
            <w:vAlign w:val="center"/>
          </w:tcPr>
          <w:p w14:paraId="192078BB" w14:textId="77777777" w:rsidR="009F7343" w:rsidRPr="00F36A3C" w:rsidRDefault="00000000">
            <w:pPr>
              <w:jc w:val="center"/>
              <w:rPr>
                <w:rFonts w:ascii="宋体" w:hAnsi="宋体" w:cs="宋体" w:hint="eastAsia"/>
                <w:szCs w:val="21"/>
              </w:rPr>
            </w:pPr>
            <w:r w:rsidRPr="00F36A3C">
              <w:rPr>
                <w:rFonts w:ascii="宋体" w:hAnsi="宋体" w:cs="宋体" w:hint="eastAsia"/>
                <w:kern w:val="0"/>
                <w:szCs w:val="21"/>
              </w:rPr>
              <w:t>★</w:t>
            </w:r>
          </w:p>
        </w:tc>
        <w:tc>
          <w:tcPr>
            <w:tcW w:w="1559" w:type="dxa"/>
            <w:vAlign w:val="center"/>
          </w:tcPr>
          <w:p w14:paraId="0DC44E6A" w14:textId="77777777" w:rsidR="009F7343" w:rsidRPr="00F36A3C" w:rsidRDefault="00000000">
            <w:pPr>
              <w:rPr>
                <w:rFonts w:ascii="宋体" w:hAnsi="宋体" w:cs="宋体" w:hint="eastAsia"/>
                <w:szCs w:val="21"/>
              </w:rPr>
            </w:pPr>
            <w:r w:rsidRPr="00F36A3C">
              <w:rPr>
                <w:rFonts w:ascii="宋体" w:hAnsi="宋体" w:cs="宋体" w:hint="eastAsia"/>
                <w:szCs w:val="21"/>
              </w:rPr>
              <w:t>供货时间</w:t>
            </w:r>
          </w:p>
        </w:tc>
        <w:tc>
          <w:tcPr>
            <w:tcW w:w="4253" w:type="dxa"/>
            <w:vAlign w:val="center"/>
          </w:tcPr>
          <w:p w14:paraId="3F00FFFD" w14:textId="77777777" w:rsidR="009F7343" w:rsidRPr="00F36A3C" w:rsidRDefault="00000000">
            <w:pPr>
              <w:rPr>
                <w:rFonts w:ascii="宋体" w:hAnsi="宋体" w:cs="宋体" w:hint="eastAsia"/>
                <w:szCs w:val="21"/>
              </w:rPr>
            </w:pPr>
            <w:r w:rsidRPr="00F36A3C">
              <w:rPr>
                <w:rFonts w:ascii="宋体" w:hAnsi="宋体" w:cs="宋体" w:hint="eastAsia"/>
                <w:szCs w:val="21"/>
              </w:rPr>
              <w:t>合同签订完成后15 个日历日内，甲方向乙方发送书面交货通知，乙方接到甲方通知后20个日历日内完成供货。</w:t>
            </w:r>
          </w:p>
        </w:tc>
        <w:tc>
          <w:tcPr>
            <w:tcW w:w="1559" w:type="dxa"/>
            <w:vAlign w:val="center"/>
          </w:tcPr>
          <w:p w14:paraId="246971B1" w14:textId="77777777" w:rsidR="009F7343" w:rsidRPr="00F36A3C" w:rsidRDefault="009F7343">
            <w:pPr>
              <w:jc w:val="center"/>
              <w:rPr>
                <w:rFonts w:ascii="宋体" w:hAnsi="宋体" w:hint="eastAsia"/>
                <w:szCs w:val="21"/>
              </w:rPr>
            </w:pPr>
          </w:p>
          <w:p w14:paraId="7C3B5289" w14:textId="77777777" w:rsidR="009F7343" w:rsidRPr="00F36A3C" w:rsidRDefault="00000000">
            <w:pPr>
              <w:jc w:val="center"/>
              <w:rPr>
                <w:rFonts w:ascii="宋体" w:hAnsi="宋体" w:hint="eastAsia"/>
                <w:szCs w:val="21"/>
              </w:rPr>
            </w:pPr>
            <w:r w:rsidRPr="00F36A3C">
              <w:rPr>
                <w:rFonts w:ascii="宋体" w:hAnsi="宋体" w:cs="宋体" w:hint="eastAsia"/>
                <w:szCs w:val="21"/>
              </w:rPr>
              <w:t>否</w:t>
            </w:r>
          </w:p>
          <w:p w14:paraId="0ADA5DAA" w14:textId="77777777" w:rsidR="009F7343" w:rsidRPr="00F36A3C" w:rsidRDefault="009F7343">
            <w:pPr>
              <w:jc w:val="center"/>
              <w:rPr>
                <w:rFonts w:ascii="宋体" w:hAnsi="宋体" w:hint="eastAsia"/>
                <w:szCs w:val="21"/>
              </w:rPr>
            </w:pPr>
          </w:p>
        </w:tc>
      </w:tr>
      <w:tr w:rsidR="009F7343" w:rsidRPr="00F36A3C" w14:paraId="408B6C99" w14:textId="77777777">
        <w:trPr>
          <w:trHeight w:val="215"/>
        </w:trPr>
        <w:tc>
          <w:tcPr>
            <w:tcW w:w="846" w:type="dxa"/>
            <w:vAlign w:val="center"/>
          </w:tcPr>
          <w:p w14:paraId="42762531"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lastRenderedPageBreak/>
              <w:t>8</w:t>
            </w:r>
          </w:p>
        </w:tc>
        <w:tc>
          <w:tcPr>
            <w:tcW w:w="992" w:type="dxa"/>
            <w:vAlign w:val="center"/>
          </w:tcPr>
          <w:p w14:paraId="497DA723" w14:textId="77777777" w:rsidR="009F7343" w:rsidRPr="00F36A3C" w:rsidRDefault="00000000">
            <w:pPr>
              <w:jc w:val="center"/>
              <w:rPr>
                <w:rFonts w:ascii="宋体" w:hAnsi="宋体" w:hint="eastAsia"/>
                <w:iCs/>
                <w:szCs w:val="21"/>
              </w:rPr>
            </w:pPr>
            <w:r w:rsidRPr="00F36A3C">
              <w:rPr>
                <w:rFonts w:ascii="宋体" w:hAnsi="宋体" w:hint="eastAsia"/>
                <w:iCs/>
                <w:szCs w:val="21"/>
              </w:rPr>
              <w:t>△</w:t>
            </w:r>
          </w:p>
        </w:tc>
        <w:tc>
          <w:tcPr>
            <w:tcW w:w="1559" w:type="dxa"/>
            <w:vAlign w:val="center"/>
          </w:tcPr>
          <w:p w14:paraId="7481B77D" w14:textId="77777777" w:rsidR="009F7343" w:rsidRPr="00F36A3C" w:rsidRDefault="00000000">
            <w:pPr>
              <w:rPr>
                <w:rFonts w:ascii="宋体" w:hAnsi="宋体" w:cs="宋体" w:hint="eastAsia"/>
                <w:szCs w:val="21"/>
              </w:rPr>
            </w:pPr>
            <w:r w:rsidRPr="00F36A3C">
              <w:rPr>
                <w:rFonts w:ascii="宋体" w:hAnsi="宋体" w:cs="宋体"/>
                <w:szCs w:val="21"/>
                <w:lang w:bidi="ar"/>
              </w:rPr>
              <w:t>产品成熟度</w:t>
            </w:r>
          </w:p>
        </w:tc>
        <w:tc>
          <w:tcPr>
            <w:tcW w:w="4253" w:type="dxa"/>
            <w:vAlign w:val="center"/>
          </w:tcPr>
          <w:p w14:paraId="2F692515" w14:textId="77777777" w:rsidR="009F7343" w:rsidRPr="00F36A3C" w:rsidRDefault="00000000">
            <w:pPr>
              <w:rPr>
                <w:rFonts w:ascii="宋体" w:hAnsi="宋体" w:cs="宋体" w:hint="eastAsia"/>
                <w:szCs w:val="21"/>
              </w:rPr>
            </w:pPr>
            <w:r w:rsidRPr="00F36A3C">
              <w:rPr>
                <w:rFonts w:ascii="宋体" w:hAnsi="宋体" w:cs="宋体" w:hint="eastAsia"/>
                <w:szCs w:val="21"/>
              </w:rPr>
              <w:t>提供2024年1月1日（含）至本次投标截止日(含)（以合同签订时间为准）前与本次投标服务器相同品牌且相同CPU品牌</w:t>
            </w:r>
            <w:r w:rsidRPr="00F36A3C">
              <w:rPr>
                <w:rFonts w:ascii="宋体" w:hAnsi="宋体" w:cs="宋体" w:hint="eastAsia"/>
                <w:szCs w:val="21"/>
                <w:lang w:bidi="ar"/>
              </w:rPr>
              <w:t>相同GPU品牌</w:t>
            </w:r>
            <w:r w:rsidRPr="00F36A3C">
              <w:rPr>
                <w:rFonts w:ascii="宋体" w:hAnsi="宋体" w:hint="eastAsia"/>
                <w:szCs w:val="21"/>
                <w:lang w:bidi="ar"/>
              </w:rPr>
              <w:t>（服务器型号可不同）</w:t>
            </w:r>
            <w:r w:rsidRPr="00F36A3C">
              <w:rPr>
                <w:rFonts w:ascii="宋体" w:hAnsi="宋体" w:cs="宋体" w:hint="eastAsia"/>
                <w:szCs w:val="21"/>
              </w:rPr>
              <w:t>的服务器成功案例数量不少于</w:t>
            </w:r>
            <w:r w:rsidRPr="00F36A3C">
              <w:rPr>
                <w:rFonts w:ascii="宋体" w:hAnsi="宋体" w:hint="eastAsia"/>
                <w:szCs w:val="21"/>
                <w:lang w:bidi="ar"/>
              </w:rPr>
              <w:t>1</w:t>
            </w:r>
            <w:r w:rsidRPr="00F36A3C">
              <w:rPr>
                <w:rFonts w:ascii="宋体" w:hAnsi="宋体" w:cs="宋体" w:hint="eastAsia"/>
                <w:szCs w:val="21"/>
              </w:rPr>
              <w:t>个。同一客户的不同合同视为一个案例，采购总数量不低于2台为有效案例。</w:t>
            </w:r>
          </w:p>
        </w:tc>
        <w:tc>
          <w:tcPr>
            <w:tcW w:w="1559" w:type="dxa"/>
            <w:vAlign w:val="center"/>
          </w:tcPr>
          <w:p w14:paraId="6FC0550B" w14:textId="77777777" w:rsidR="009F7343" w:rsidRPr="00F36A3C" w:rsidRDefault="00000000">
            <w:pPr>
              <w:jc w:val="center"/>
              <w:rPr>
                <w:rFonts w:ascii="宋体" w:hAnsi="宋体" w:hint="eastAsia"/>
                <w:szCs w:val="21"/>
              </w:rPr>
            </w:pPr>
            <w:r w:rsidRPr="00F36A3C">
              <w:rPr>
                <w:rFonts w:ascii="宋体" w:hAnsi="宋体" w:hint="eastAsia"/>
                <w:szCs w:val="21"/>
                <w:lang w:bidi="ar"/>
              </w:rPr>
              <w:t>提供所投案例产品的合同关键页复印件，并盖公章。</w:t>
            </w:r>
          </w:p>
        </w:tc>
      </w:tr>
      <w:tr w:rsidR="009F7343" w:rsidRPr="00F36A3C" w14:paraId="794B9F48" w14:textId="77777777">
        <w:trPr>
          <w:trHeight w:val="215"/>
        </w:trPr>
        <w:tc>
          <w:tcPr>
            <w:tcW w:w="846" w:type="dxa"/>
            <w:vAlign w:val="center"/>
          </w:tcPr>
          <w:p w14:paraId="3FD20F1C"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kern w:val="0"/>
                <w:szCs w:val="21"/>
              </w:rPr>
              <w:t>9</w:t>
            </w:r>
          </w:p>
        </w:tc>
        <w:tc>
          <w:tcPr>
            <w:tcW w:w="992" w:type="dxa"/>
            <w:vAlign w:val="center"/>
          </w:tcPr>
          <w:p w14:paraId="789A83BA" w14:textId="77777777" w:rsidR="009F7343" w:rsidRPr="00F36A3C" w:rsidRDefault="00000000">
            <w:pPr>
              <w:jc w:val="center"/>
              <w:rPr>
                <w:rFonts w:ascii="宋体" w:hAnsi="宋体" w:hint="eastAsia"/>
                <w:iCs/>
                <w:szCs w:val="21"/>
              </w:rPr>
            </w:pPr>
            <w:r w:rsidRPr="00F36A3C">
              <w:rPr>
                <w:rFonts w:ascii="宋体" w:hAnsi="宋体" w:hint="eastAsia"/>
                <w:iCs/>
                <w:szCs w:val="21"/>
              </w:rPr>
              <w:t>△</w:t>
            </w:r>
          </w:p>
        </w:tc>
        <w:tc>
          <w:tcPr>
            <w:tcW w:w="1559" w:type="dxa"/>
            <w:vAlign w:val="center"/>
          </w:tcPr>
          <w:p w14:paraId="5ABC7F9D" w14:textId="77777777" w:rsidR="009F7343" w:rsidRPr="00F36A3C" w:rsidRDefault="00000000">
            <w:pPr>
              <w:widowControl/>
              <w:tabs>
                <w:tab w:val="left" w:pos="312"/>
              </w:tabs>
              <w:jc w:val="left"/>
              <w:textAlignment w:val="bottom"/>
              <w:rPr>
                <w:rFonts w:ascii="宋体" w:hAnsi="宋体" w:cs="宋体" w:hint="eastAsia"/>
                <w:szCs w:val="21"/>
                <w:lang w:bidi="ar"/>
              </w:rPr>
            </w:pPr>
            <w:r w:rsidRPr="00F36A3C">
              <w:rPr>
                <w:rFonts w:ascii="宋体" w:hAnsi="宋体" w:cs="宋体" w:hint="eastAsia"/>
                <w:szCs w:val="21"/>
                <w:lang w:bidi="ar"/>
              </w:rPr>
              <w:t>产品绿色环保性能</w:t>
            </w:r>
          </w:p>
        </w:tc>
        <w:tc>
          <w:tcPr>
            <w:tcW w:w="4253" w:type="dxa"/>
            <w:vAlign w:val="center"/>
          </w:tcPr>
          <w:p w14:paraId="0C788C6B" w14:textId="77777777" w:rsidR="009F7343" w:rsidRPr="00F36A3C" w:rsidRDefault="00000000">
            <w:pPr>
              <w:rPr>
                <w:rFonts w:ascii="宋体" w:hAnsi="宋体" w:cs="宋体" w:hint="eastAsia"/>
                <w:szCs w:val="21"/>
              </w:rPr>
            </w:pPr>
            <w:r w:rsidRPr="00F36A3C">
              <w:rPr>
                <w:rFonts w:ascii="宋体" w:hAnsi="宋体" w:cs="宋体" w:hint="eastAsia"/>
                <w:szCs w:val="21"/>
                <w:lang w:bidi="ar"/>
              </w:rPr>
              <w:t>服务器产品属于政府采购环境标志产品实施品目清单范围，投标人所有所投产品均需提供具有国家确定的认证机构出具的、有效的环境标志产品认证证书</w:t>
            </w:r>
          </w:p>
        </w:tc>
        <w:tc>
          <w:tcPr>
            <w:tcW w:w="1559" w:type="dxa"/>
            <w:vAlign w:val="center"/>
          </w:tcPr>
          <w:p w14:paraId="07AFAB4F" w14:textId="77777777" w:rsidR="009F7343" w:rsidRPr="00F36A3C" w:rsidRDefault="00000000">
            <w:pPr>
              <w:jc w:val="center"/>
              <w:rPr>
                <w:rFonts w:ascii="宋体" w:hAnsi="宋体" w:hint="eastAsia"/>
                <w:szCs w:val="21"/>
              </w:rPr>
            </w:pPr>
            <w:r w:rsidRPr="00F36A3C">
              <w:rPr>
                <w:rFonts w:ascii="宋体" w:hAnsi="宋体" w:cs="宋体" w:hint="eastAsia"/>
                <w:szCs w:val="21"/>
                <w:lang w:bidi="ar"/>
              </w:rPr>
              <w:t>是/提供国家指定的认证机构出具的、处于有效期内的环境标志产品认证证书复印件并加盖投标人公章。</w:t>
            </w:r>
          </w:p>
        </w:tc>
      </w:tr>
    </w:tbl>
    <w:p w14:paraId="652A8617" w14:textId="77777777" w:rsidR="009F7343" w:rsidRPr="00F36A3C" w:rsidRDefault="00000000">
      <w:pPr>
        <w:pStyle w:val="3"/>
        <w:rPr>
          <w:rFonts w:ascii="宋体" w:hAnsi="宋体" w:hint="eastAsia"/>
          <w:sz w:val="24"/>
          <w:szCs w:val="24"/>
        </w:rPr>
      </w:pPr>
      <w:r w:rsidRPr="00F36A3C">
        <w:rPr>
          <w:rFonts w:ascii="宋体" w:hAnsi="宋体" w:hint="eastAsia"/>
          <w:sz w:val="24"/>
          <w:szCs w:val="24"/>
        </w:rPr>
        <w:t>（</w:t>
      </w:r>
      <w:r w:rsidRPr="00F36A3C">
        <w:rPr>
          <w:rFonts w:ascii="宋体" w:hAnsi="宋体"/>
          <w:sz w:val="24"/>
          <w:szCs w:val="24"/>
        </w:rPr>
        <w:t>2</w:t>
      </w:r>
      <w:r w:rsidRPr="00F36A3C">
        <w:rPr>
          <w:rFonts w:ascii="宋体" w:hAnsi="宋体" w:hint="eastAsia"/>
          <w:sz w:val="24"/>
        </w:rPr>
        <w:t>）</w:t>
      </w:r>
      <w:r w:rsidRPr="00F36A3C">
        <w:rPr>
          <w:rFonts w:ascii="宋体" w:hAnsi="宋体" w:hint="eastAsia"/>
          <w:sz w:val="24"/>
          <w:szCs w:val="24"/>
        </w:rPr>
        <w:t>RDMA高速交换机、</w:t>
      </w:r>
      <w:r w:rsidRPr="00F36A3C">
        <w:rPr>
          <w:rFonts w:ascii="宋体" w:hAnsi="宋体" w:cs="仿宋_GB2312" w:hint="eastAsia"/>
          <w:sz w:val="24"/>
          <w:szCs w:val="24"/>
        </w:rPr>
        <w:t>25G-多模-70m光模块</w:t>
      </w:r>
    </w:p>
    <w:p w14:paraId="2B6700CA" w14:textId="77777777" w:rsidR="009F7343" w:rsidRPr="00F36A3C" w:rsidRDefault="00000000">
      <w:pPr>
        <w:spacing w:line="360" w:lineRule="auto"/>
        <w:ind w:firstLineChars="200" w:firstLine="480"/>
        <w:rPr>
          <w:rFonts w:ascii="宋体" w:hAnsi="宋体" w:hint="eastAsia"/>
          <w:iCs/>
          <w:sz w:val="24"/>
        </w:rPr>
      </w:pPr>
      <w:r w:rsidRPr="00F36A3C">
        <w:rPr>
          <w:rFonts w:ascii="宋体" w:hAnsi="宋体" w:hint="eastAsia"/>
          <w:iCs/>
          <w:sz w:val="24"/>
        </w:rPr>
        <w:t>本商务要求</w:t>
      </w:r>
      <w:r w:rsidRPr="00F36A3C">
        <w:rPr>
          <w:rFonts w:ascii="宋体" w:hAnsi="宋体"/>
          <w:iCs/>
          <w:sz w:val="24"/>
        </w:rPr>
        <w:t>共有“</w:t>
      </w:r>
      <w:r w:rsidRPr="00F36A3C">
        <w:rPr>
          <w:rFonts w:ascii="宋体" w:hAnsi="宋体" w:hint="eastAsia"/>
          <w:iCs/>
          <w:sz w:val="24"/>
        </w:rPr>
        <w:t>★</w:t>
      </w:r>
      <w:r w:rsidRPr="00F36A3C">
        <w:rPr>
          <w:rFonts w:ascii="宋体" w:hAnsi="宋体"/>
          <w:iCs/>
          <w:sz w:val="24"/>
        </w:rPr>
        <w:t>”</w:t>
      </w:r>
      <w:r w:rsidRPr="00F36A3C">
        <w:rPr>
          <w:rFonts w:ascii="宋体" w:hAnsi="宋体" w:hint="eastAsia"/>
          <w:iCs/>
          <w:sz w:val="24"/>
        </w:rPr>
        <w:t>指标</w:t>
      </w:r>
      <w:r w:rsidRPr="00F36A3C">
        <w:rPr>
          <w:rFonts w:ascii="宋体" w:hAnsi="宋体" w:hint="eastAsia"/>
          <w:iCs/>
          <w:sz w:val="24"/>
          <w:u w:val="single"/>
        </w:rPr>
        <w:t>9</w:t>
      </w:r>
      <w:r w:rsidRPr="00F36A3C">
        <w:rPr>
          <w:rFonts w:ascii="宋体" w:hAnsi="宋体" w:hint="eastAsia"/>
          <w:iCs/>
          <w:sz w:val="24"/>
        </w:rPr>
        <w:t>项</w:t>
      </w:r>
      <w:r w:rsidRPr="00F36A3C">
        <w:rPr>
          <w:rFonts w:ascii="宋体" w:hAnsi="宋体"/>
          <w:iCs/>
          <w:sz w:val="24"/>
        </w:rPr>
        <w:t>，“#”</w:t>
      </w:r>
      <w:r w:rsidRPr="00F36A3C">
        <w:rPr>
          <w:rFonts w:ascii="宋体" w:hAnsi="宋体" w:hint="eastAsia"/>
          <w:iCs/>
          <w:sz w:val="24"/>
        </w:rPr>
        <w:t>指标</w:t>
      </w:r>
      <w:r w:rsidRPr="00F36A3C">
        <w:rPr>
          <w:rFonts w:ascii="宋体" w:hAnsi="宋体" w:hint="eastAsia"/>
          <w:iCs/>
          <w:sz w:val="24"/>
          <w:u w:val="single"/>
        </w:rPr>
        <w:t>4</w:t>
      </w:r>
      <w:r w:rsidRPr="00F36A3C">
        <w:rPr>
          <w:rFonts w:ascii="宋体" w:hAnsi="宋体" w:hint="eastAsia"/>
          <w:iCs/>
          <w:sz w:val="24"/>
        </w:rPr>
        <w:t>项</w:t>
      </w:r>
      <w:r w:rsidRPr="00F36A3C">
        <w:rPr>
          <w:rFonts w:ascii="宋体" w:hAnsi="宋体"/>
          <w:iCs/>
          <w:sz w:val="24"/>
        </w:rPr>
        <w:t>，</w:t>
      </w:r>
      <w:r w:rsidRPr="00F36A3C">
        <w:rPr>
          <w:rFonts w:ascii="宋体" w:hAnsi="宋体" w:hint="eastAsia"/>
          <w:iCs/>
          <w:sz w:val="24"/>
        </w:rPr>
        <w:t>“△”</w:t>
      </w:r>
      <w:r w:rsidRPr="00F36A3C">
        <w:rPr>
          <w:rFonts w:ascii="宋体" w:hAnsi="宋体"/>
          <w:iCs/>
          <w:sz w:val="24"/>
        </w:rPr>
        <w:t>指标</w:t>
      </w:r>
      <w:r w:rsidRPr="00F36A3C">
        <w:rPr>
          <w:rFonts w:ascii="宋体" w:hAnsi="宋体" w:hint="eastAsia"/>
          <w:iCs/>
          <w:sz w:val="24"/>
          <w:u w:val="single"/>
        </w:rPr>
        <w:t>1</w:t>
      </w:r>
      <w:r w:rsidRPr="00F36A3C">
        <w:rPr>
          <w:rFonts w:ascii="宋体" w:hAnsi="宋体" w:hint="eastAsia"/>
          <w:iCs/>
          <w:sz w:val="24"/>
        </w:rPr>
        <w:t>项。</w:t>
      </w:r>
    </w:p>
    <w:p w14:paraId="29961675" w14:textId="77777777" w:rsidR="009F7343" w:rsidRPr="00F36A3C" w:rsidRDefault="00000000">
      <w:pPr>
        <w:spacing w:line="360" w:lineRule="auto"/>
        <w:ind w:firstLineChars="200" w:firstLine="480"/>
        <w:rPr>
          <w:rFonts w:ascii="宋体" w:hAnsi="宋体" w:hint="eastAsia"/>
          <w:iCs/>
          <w:szCs w:val="21"/>
        </w:rPr>
      </w:pPr>
      <w:r w:rsidRPr="00F36A3C">
        <w:rPr>
          <w:rFonts w:ascii="宋体" w:hAnsi="宋体"/>
          <w:iCs/>
          <w:sz w:val="24"/>
        </w:rPr>
        <w:t>“</w:t>
      </w:r>
      <w:r w:rsidRPr="00F36A3C">
        <w:rPr>
          <w:rFonts w:ascii="宋体" w:hAnsi="宋体" w:hint="eastAsia"/>
          <w:iCs/>
          <w:sz w:val="24"/>
        </w:rPr>
        <w:t>★</w:t>
      </w:r>
      <w:r w:rsidRPr="00F36A3C">
        <w:rPr>
          <w:rFonts w:ascii="宋体" w:hAnsi="宋体"/>
          <w:iCs/>
          <w:sz w:val="24"/>
        </w:rPr>
        <w:t>”指标为实质性条款（参数），如不满足任一“</w:t>
      </w:r>
      <w:r w:rsidRPr="00F36A3C">
        <w:rPr>
          <w:rFonts w:ascii="宋体" w:hAnsi="宋体" w:hint="eastAsia"/>
          <w:iCs/>
          <w:sz w:val="24"/>
        </w:rPr>
        <w:t>★</w:t>
      </w:r>
      <w:r w:rsidRPr="00F36A3C">
        <w:rPr>
          <w:rFonts w:ascii="宋体" w:hAnsi="宋体"/>
          <w:iCs/>
          <w:sz w:val="24"/>
        </w:rPr>
        <w:t>”的条款（参数）将被视为不满足采购文件实质性要求并导致投标被否决；“#”为重要条款（参数），如不满足“#”的条款（参数），将不得分；</w:t>
      </w:r>
      <w:r w:rsidRPr="00F36A3C">
        <w:rPr>
          <w:rFonts w:ascii="宋体" w:hAnsi="宋体" w:hint="eastAsia"/>
          <w:iCs/>
          <w:sz w:val="24"/>
        </w:rPr>
        <w:t>“△”</w:t>
      </w:r>
      <w:r w:rsidRPr="00F36A3C">
        <w:rPr>
          <w:rFonts w:ascii="宋体" w:hAnsi="宋体"/>
          <w:iCs/>
          <w:sz w:val="24"/>
        </w:rPr>
        <w:t>为一般条款（参数），</w:t>
      </w:r>
      <w:r w:rsidRPr="00F36A3C">
        <w:rPr>
          <w:rFonts w:ascii="宋体" w:hAnsi="宋体" w:hint="eastAsia"/>
          <w:iCs/>
          <w:sz w:val="24"/>
        </w:rPr>
        <w:t>满足或优于该指标按实际情况评分</w:t>
      </w:r>
      <w:r w:rsidRPr="00F36A3C">
        <w:rPr>
          <w:rFonts w:ascii="宋体" w:hAnsi="宋体"/>
          <w:iCs/>
          <w:sz w:val="24"/>
        </w:rPr>
        <w:t>。</w:t>
      </w:r>
    </w:p>
    <w:tbl>
      <w:tblPr>
        <w:tblW w:w="89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81"/>
        <w:gridCol w:w="1559"/>
        <w:gridCol w:w="3825"/>
        <w:gridCol w:w="1520"/>
      </w:tblGrid>
      <w:tr w:rsidR="009F7343" w:rsidRPr="00F36A3C" w14:paraId="18FB92BE" w14:textId="77777777">
        <w:trPr>
          <w:trHeight w:val="1147"/>
        </w:trPr>
        <w:tc>
          <w:tcPr>
            <w:tcW w:w="846" w:type="dxa"/>
            <w:vAlign w:val="center"/>
          </w:tcPr>
          <w:p w14:paraId="7DE84E82" w14:textId="77777777" w:rsidR="009F7343" w:rsidRPr="00F36A3C" w:rsidRDefault="00000000">
            <w:pPr>
              <w:jc w:val="center"/>
              <w:rPr>
                <w:rFonts w:ascii="宋体" w:hAnsi="宋体" w:hint="eastAsia"/>
                <w:b/>
                <w:szCs w:val="21"/>
              </w:rPr>
            </w:pPr>
            <w:r w:rsidRPr="00F36A3C">
              <w:rPr>
                <w:rFonts w:ascii="宋体" w:hAnsi="宋体" w:hint="eastAsia"/>
                <w:b/>
                <w:szCs w:val="21"/>
              </w:rPr>
              <w:t>序号</w:t>
            </w:r>
          </w:p>
        </w:tc>
        <w:tc>
          <w:tcPr>
            <w:tcW w:w="1181" w:type="dxa"/>
            <w:vAlign w:val="center"/>
          </w:tcPr>
          <w:p w14:paraId="5418C06B" w14:textId="77777777" w:rsidR="009F7343" w:rsidRPr="00F36A3C" w:rsidRDefault="00000000">
            <w:pPr>
              <w:jc w:val="center"/>
              <w:rPr>
                <w:rFonts w:ascii="宋体" w:hAnsi="宋体" w:hint="eastAsia"/>
                <w:b/>
                <w:szCs w:val="21"/>
              </w:rPr>
            </w:pPr>
            <w:r w:rsidRPr="00F36A3C">
              <w:rPr>
                <w:rFonts w:ascii="宋体" w:hAnsi="宋体" w:hint="eastAsia"/>
                <w:b/>
                <w:szCs w:val="21"/>
              </w:rPr>
              <w:t>重要性</w:t>
            </w:r>
          </w:p>
        </w:tc>
        <w:tc>
          <w:tcPr>
            <w:tcW w:w="1559" w:type="dxa"/>
            <w:vAlign w:val="center"/>
          </w:tcPr>
          <w:p w14:paraId="549AB7FD" w14:textId="77777777" w:rsidR="009F7343" w:rsidRPr="00F36A3C" w:rsidRDefault="00000000">
            <w:pPr>
              <w:jc w:val="center"/>
              <w:rPr>
                <w:rFonts w:ascii="宋体" w:hAnsi="宋体" w:hint="eastAsia"/>
                <w:b/>
                <w:szCs w:val="21"/>
              </w:rPr>
            </w:pPr>
            <w:r w:rsidRPr="00F36A3C">
              <w:rPr>
                <w:rFonts w:ascii="宋体" w:hAnsi="宋体" w:hint="eastAsia"/>
                <w:b/>
                <w:szCs w:val="21"/>
              </w:rPr>
              <w:t>内容</w:t>
            </w:r>
          </w:p>
        </w:tc>
        <w:tc>
          <w:tcPr>
            <w:tcW w:w="3825" w:type="dxa"/>
            <w:vAlign w:val="center"/>
          </w:tcPr>
          <w:p w14:paraId="4E914D0F" w14:textId="77777777" w:rsidR="009F7343" w:rsidRPr="00F36A3C" w:rsidRDefault="00000000">
            <w:pPr>
              <w:jc w:val="center"/>
              <w:rPr>
                <w:rFonts w:ascii="宋体" w:hAnsi="宋体" w:hint="eastAsia"/>
                <w:b/>
                <w:szCs w:val="21"/>
              </w:rPr>
            </w:pPr>
            <w:r w:rsidRPr="00F36A3C">
              <w:rPr>
                <w:rFonts w:ascii="宋体" w:hAnsi="宋体" w:hint="eastAsia"/>
                <w:b/>
                <w:szCs w:val="21"/>
              </w:rPr>
              <w:t>服务要求标准</w:t>
            </w:r>
          </w:p>
        </w:tc>
        <w:tc>
          <w:tcPr>
            <w:tcW w:w="1520" w:type="dxa"/>
            <w:vAlign w:val="center"/>
          </w:tcPr>
          <w:p w14:paraId="374624B9" w14:textId="77777777" w:rsidR="009F7343" w:rsidRPr="00F36A3C" w:rsidRDefault="00000000">
            <w:pPr>
              <w:jc w:val="center"/>
              <w:rPr>
                <w:rFonts w:ascii="宋体" w:hAnsi="宋体" w:hint="eastAsia"/>
                <w:b/>
                <w:szCs w:val="21"/>
              </w:rPr>
            </w:pPr>
            <w:r w:rsidRPr="00F36A3C">
              <w:rPr>
                <w:rFonts w:ascii="宋体" w:hAnsi="宋体" w:cs="宋体" w:hint="eastAsia"/>
                <w:b/>
                <w:kern w:val="0"/>
                <w:szCs w:val="21"/>
              </w:rPr>
              <w:t>是否</w:t>
            </w:r>
            <w:r w:rsidRPr="00F36A3C">
              <w:rPr>
                <w:rFonts w:ascii="宋体" w:hAnsi="宋体" w:cs="宋体"/>
                <w:b/>
                <w:kern w:val="0"/>
                <w:szCs w:val="21"/>
              </w:rPr>
              <w:t>提供证明材料</w:t>
            </w:r>
            <w:r w:rsidRPr="00F36A3C">
              <w:rPr>
                <w:rFonts w:ascii="宋体" w:hAnsi="宋体" w:cs="宋体" w:hint="eastAsia"/>
                <w:b/>
                <w:kern w:val="0"/>
                <w:szCs w:val="21"/>
              </w:rPr>
              <w:t>及方式</w:t>
            </w:r>
          </w:p>
        </w:tc>
      </w:tr>
      <w:tr w:rsidR="009F7343" w:rsidRPr="00F36A3C" w14:paraId="6DDCF999" w14:textId="77777777">
        <w:tc>
          <w:tcPr>
            <w:tcW w:w="846" w:type="dxa"/>
            <w:vAlign w:val="center"/>
          </w:tcPr>
          <w:p w14:paraId="06394C15"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1</w:t>
            </w:r>
          </w:p>
        </w:tc>
        <w:tc>
          <w:tcPr>
            <w:tcW w:w="1181" w:type="dxa"/>
            <w:vAlign w:val="center"/>
          </w:tcPr>
          <w:p w14:paraId="5F2878ED" w14:textId="77777777" w:rsidR="009F7343" w:rsidRPr="00F36A3C" w:rsidRDefault="00000000">
            <w:pPr>
              <w:jc w:val="center"/>
              <w:rPr>
                <w:rFonts w:ascii="宋体" w:hAnsi="宋体" w:hint="eastAsia"/>
                <w:szCs w:val="21"/>
              </w:rPr>
            </w:pPr>
            <w:r w:rsidRPr="00F36A3C">
              <w:rPr>
                <w:rFonts w:ascii="宋体" w:hAnsi="宋体" w:cs="宋体" w:hint="eastAsia"/>
                <w:kern w:val="0"/>
                <w:szCs w:val="21"/>
              </w:rPr>
              <w:t>★</w:t>
            </w:r>
          </w:p>
        </w:tc>
        <w:tc>
          <w:tcPr>
            <w:tcW w:w="1559" w:type="dxa"/>
            <w:vAlign w:val="center"/>
          </w:tcPr>
          <w:p w14:paraId="2EB3F7E3" w14:textId="77777777" w:rsidR="009F7343" w:rsidRPr="00F36A3C" w:rsidRDefault="00000000">
            <w:pPr>
              <w:jc w:val="center"/>
              <w:rPr>
                <w:rFonts w:ascii="宋体" w:hAnsi="宋体" w:hint="eastAsia"/>
                <w:szCs w:val="21"/>
              </w:rPr>
            </w:pPr>
            <w:r w:rsidRPr="00F36A3C">
              <w:rPr>
                <w:rFonts w:ascii="宋体" w:hAnsi="宋体" w:hint="eastAsia"/>
                <w:szCs w:val="21"/>
              </w:rPr>
              <w:t>技术支持及售后服务供货</w:t>
            </w:r>
            <w:r w:rsidRPr="00F36A3C">
              <w:rPr>
                <w:rFonts w:ascii="宋体" w:hAnsi="宋体"/>
                <w:szCs w:val="21"/>
              </w:rPr>
              <w:t>要求</w:t>
            </w:r>
          </w:p>
        </w:tc>
        <w:tc>
          <w:tcPr>
            <w:tcW w:w="3825" w:type="dxa"/>
            <w:vAlign w:val="center"/>
          </w:tcPr>
          <w:p w14:paraId="4939867F" w14:textId="77777777" w:rsidR="009F7343" w:rsidRPr="00F36A3C" w:rsidRDefault="00000000">
            <w:pPr>
              <w:rPr>
                <w:rFonts w:ascii="宋体" w:hAnsi="宋体" w:hint="eastAsia"/>
                <w:szCs w:val="21"/>
              </w:rPr>
            </w:pPr>
            <w:r w:rsidRPr="00F36A3C">
              <w:rPr>
                <w:rFonts w:ascii="宋体" w:hAnsi="宋体" w:hint="eastAsia"/>
                <w:szCs w:val="21"/>
              </w:rPr>
              <w:t>1</w:t>
            </w:r>
            <w:r w:rsidRPr="00F36A3C">
              <w:rPr>
                <w:rFonts w:ascii="宋体" w:hAnsi="宋体"/>
                <w:szCs w:val="21"/>
              </w:rPr>
              <w:t>年7*24</w:t>
            </w:r>
            <w:r w:rsidRPr="00F36A3C">
              <w:rPr>
                <w:rFonts w:ascii="宋体" w:hAnsi="宋体" w:hint="eastAsia"/>
                <w:szCs w:val="21"/>
              </w:rPr>
              <w:t>*4</w:t>
            </w:r>
            <w:r w:rsidRPr="00F36A3C">
              <w:rPr>
                <w:rFonts w:ascii="宋体" w:hAnsi="宋体"/>
                <w:szCs w:val="21"/>
              </w:rPr>
              <w:t>级别原厂</w:t>
            </w:r>
            <w:r w:rsidRPr="00F36A3C">
              <w:rPr>
                <w:rFonts w:ascii="宋体" w:hAnsi="宋体" w:hint="eastAsia"/>
                <w:szCs w:val="21"/>
              </w:rPr>
              <w:t>质量保障服务（维保服务）期</w:t>
            </w:r>
            <w:r w:rsidRPr="00F36A3C">
              <w:rPr>
                <w:rFonts w:ascii="宋体" w:hAnsi="宋体"/>
                <w:szCs w:val="21"/>
              </w:rPr>
              <w:t>；</w:t>
            </w:r>
          </w:p>
          <w:p w14:paraId="3EE99778" w14:textId="77777777" w:rsidR="009F7343" w:rsidRPr="00F36A3C" w:rsidRDefault="00000000">
            <w:pPr>
              <w:rPr>
                <w:rFonts w:ascii="宋体" w:hAnsi="宋体" w:hint="eastAsia"/>
                <w:szCs w:val="21"/>
              </w:rPr>
            </w:pPr>
            <w:r w:rsidRPr="00F36A3C">
              <w:rPr>
                <w:rFonts w:ascii="宋体" w:hAnsi="宋体" w:hint="eastAsia"/>
                <w:szCs w:val="21"/>
              </w:rPr>
              <w:t>质量保障服务（维保服务）</w:t>
            </w:r>
            <w:r w:rsidRPr="00F36A3C">
              <w:rPr>
                <w:rFonts w:ascii="宋体" w:hAnsi="宋体"/>
                <w:szCs w:val="21"/>
              </w:rPr>
              <w:t>包含但不限于如下内容:</w:t>
            </w:r>
          </w:p>
          <w:p w14:paraId="2264AE90" w14:textId="77777777" w:rsidR="009F7343" w:rsidRPr="00F36A3C" w:rsidRDefault="00000000">
            <w:pPr>
              <w:numPr>
                <w:ilvl w:val="0"/>
                <w:numId w:val="48"/>
              </w:numPr>
              <w:rPr>
                <w:rFonts w:ascii="宋体" w:hAnsi="宋体" w:hint="eastAsia"/>
                <w:szCs w:val="21"/>
              </w:rPr>
            </w:pPr>
            <w:r w:rsidRPr="00F36A3C">
              <w:rPr>
                <w:rFonts w:ascii="宋体" w:hAnsi="宋体" w:hint="eastAsia"/>
                <w:szCs w:val="21"/>
              </w:rPr>
              <w:t>日常远程技术支持（电话/email）：投标人应提供（ 7* 24 ）电话热线和E-mail技术支持，方便招标人即时的技术咨询，解答疑问；</w:t>
            </w:r>
          </w:p>
          <w:p w14:paraId="0B89873C" w14:textId="77777777" w:rsidR="009F7343" w:rsidRPr="00F36A3C" w:rsidRDefault="00000000">
            <w:pPr>
              <w:numPr>
                <w:ilvl w:val="0"/>
                <w:numId w:val="48"/>
              </w:numPr>
              <w:rPr>
                <w:rFonts w:ascii="宋体" w:hAnsi="宋体" w:hint="eastAsia"/>
                <w:szCs w:val="21"/>
              </w:rPr>
            </w:pPr>
            <w:r w:rsidRPr="00F36A3C">
              <w:rPr>
                <w:rFonts w:ascii="宋体" w:hAnsi="宋体" w:hint="eastAsia"/>
                <w:szCs w:val="21"/>
              </w:rPr>
              <w:t>例行维护服务（巡检）：投标人提供每六个月一次的例行维护服务(招标人约定的时间)，保证合同产品符合原厂商的运行合格标准，并在5个工作日以内将巡检服务报告发送给招标人，内容</w:t>
            </w:r>
            <w:r w:rsidRPr="00F36A3C">
              <w:rPr>
                <w:rFonts w:ascii="宋体" w:hAnsi="宋体" w:hint="eastAsia"/>
                <w:szCs w:val="21"/>
              </w:rPr>
              <w:lastRenderedPageBreak/>
              <w:t>包括检测产品是否正常运作/运行配置建议等；</w:t>
            </w:r>
          </w:p>
          <w:p w14:paraId="3615AFC3" w14:textId="77777777" w:rsidR="009F7343" w:rsidRPr="00F36A3C" w:rsidRDefault="00000000">
            <w:pPr>
              <w:numPr>
                <w:ilvl w:val="0"/>
                <w:numId w:val="48"/>
              </w:numPr>
              <w:rPr>
                <w:rFonts w:ascii="宋体" w:hAnsi="宋体" w:hint="eastAsia"/>
                <w:szCs w:val="21"/>
              </w:rPr>
            </w:pPr>
            <w:r w:rsidRPr="00F36A3C">
              <w:rPr>
                <w:rFonts w:ascii="宋体" w:hAnsi="宋体" w:hint="eastAsia"/>
                <w:szCs w:val="21"/>
              </w:rPr>
              <w:t>现场技术支持：招标人在产品使用过程中遇到电话和E-mail方式无法解决的问题或招标人需投标人现场支持，投标人应派遣熟练的服务人员前往现场技术支持。对于本次合同采购的产品在维保期内出现故障，乙方免费提供现场维护服务，不另计算人天；</w:t>
            </w:r>
          </w:p>
          <w:p w14:paraId="790490B2" w14:textId="77777777" w:rsidR="009F7343" w:rsidRPr="00F36A3C" w:rsidRDefault="00000000">
            <w:pPr>
              <w:numPr>
                <w:ilvl w:val="0"/>
                <w:numId w:val="48"/>
              </w:numPr>
              <w:rPr>
                <w:rFonts w:ascii="宋体" w:hAnsi="宋体" w:hint="eastAsia"/>
                <w:szCs w:val="21"/>
              </w:rPr>
            </w:pPr>
            <w:r w:rsidRPr="00F36A3C">
              <w:rPr>
                <w:rFonts w:ascii="宋体" w:hAnsi="宋体" w:hint="eastAsia"/>
                <w:szCs w:val="21"/>
              </w:rPr>
              <w:t>紧急/故障类问题处理：招标人因产品问题导致发生紧急事件（包括但不限于故障类问题），影响到正常业务，投标人应在30分钟内做出回应，2小时以内派遣熟练的服务人员到达现场，4小时内问题解决；如遇硬件问题，4小时内备机备件到现场（含节假日），</w:t>
            </w:r>
            <w:r w:rsidRPr="00F36A3C">
              <w:rPr>
                <w:rFonts w:ascii="宋体" w:hAnsi="宋体"/>
                <w:szCs w:val="21"/>
              </w:rPr>
              <w:t>8</w:t>
            </w:r>
            <w:r w:rsidRPr="00F36A3C">
              <w:rPr>
                <w:rFonts w:ascii="宋体" w:hAnsi="宋体" w:hint="eastAsia"/>
                <w:szCs w:val="21"/>
              </w:rPr>
              <w:t>小时内问题解决。如遇非支持范围的问题，投标人服务人员确认后，提出解决建议。对于本次合同采购的产品在维保期内出现故障，投标人免费提供现场维护服务，不另计算人天；</w:t>
            </w:r>
          </w:p>
          <w:p w14:paraId="3F2FFA18" w14:textId="77777777" w:rsidR="009F7343" w:rsidRPr="00F36A3C" w:rsidRDefault="00000000">
            <w:pPr>
              <w:numPr>
                <w:ilvl w:val="0"/>
                <w:numId w:val="48"/>
              </w:numPr>
              <w:rPr>
                <w:rFonts w:ascii="宋体" w:hAnsi="宋体" w:hint="eastAsia"/>
                <w:szCs w:val="21"/>
              </w:rPr>
            </w:pPr>
            <w:r w:rsidRPr="00F36A3C">
              <w:rPr>
                <w:rFonts w:ascii="宋体" w:hAnsi="宋体" w:hint="eastAsia"/>
                <w:szCs w:val="21"/>
              </w:rPr>
              <w:t>软件版本升级：投标人应配合招标人分析软硬件运行状态，提出修正性的软件版本升级建议，提供软件升级报告和升级方案，并在服务期内提供软件版本升级服务；</w:t>
            </w:r>
          </w:p>
          <w:p w14:paraId="2E9A4742" w14:textId="77777777" w:rsidR="009F7343" w:rsidRPr="00F36A3C" w:rsidRDefault="00000000">
            <w:pPr>
              <w:numPr>
                <w:ilvl w:val="0"/>
                <w:numId w:val="48"/>
              </w:numPr>
              <w:rPr>
                <w:rFonts w:ascii="宋体" w:hAnsi="宋体" w:hint="eastAsia"/>
                <w:szCs w:val="21"/>
              </w:rPr>
            </w:pPr>
            <w:r w:rsidRPr="00F36A3C">
              <w:rPr>
                <w:rFonts w:ascii="宋体" w:hAnsi="宋体" w:hint="eastAsia"/>
                <w:szCs w:val="21"/>
              </w:rPr>
              <w:t>漏洞修复：投标人应为招标人的软件版本以及硬件固</w:t>
            </w:r>
            <w:r w:rsidRPr="00F36A3C">
              <w:rPr>
                <w:rFonts w:ascii="宋体" w:hAnsi="宋体"/>
                <w:szCs w:val="21"/>
              </w:rPr>
              <w:t>件</w:t>
            </w:r>
            <w:r w:rsidRPr="00F36A3C">
              <w:rPr>
                <w:rFonts w:ascii="宋体" w:hAnsi="宋体" w:hint="eastAsia"/>
                <w:szCs w:val="21"/>
              </w:rPr>
              <w:t>更新信息提供通知和安装服务。对软硬件新发现的缺陷或者漏洞、新发布的修复更新和面临的风险隐患进行及时通知否和安装。漏洞修复须提供以下信息：漏洞描述、修复目标、修复计划、影响分析、准备工作、修复步骤、修复测试结果；</w:t>
            </w:r>
          </w:p>
          <w:p w14:paraId="6FAC6EF6" w14:textId="77777777" w:rsidR="009F7343" w:rsidRPr="00F36A3C" w:rsidRDefault="00000000">
            <w:pPr>
              <w:numPr>
                <w:ilvl w:val="0"/>
                <w:numId w:val="48"/>
              </w:numPr>
              <w:rPr>
                <w:rFonts w:ascii="宋体" w:hAnsi="宋体" w:hint="eastAsia"/>
                <w:szCs w:val="21"/>
              </w:rPr>
            </w:pPr>
            <w:r w:rsidRPr="00F36A3C">
              <w:rPr>
                <w:rFonts w:ascii="宋体" w:hAnsi="宋体" w:hint="eastAsia"/>
                <w:szCs w:val="21"/>
              </w:rPr>
              <w:t>软硬件性能调优：当软硬件设备运行不能达到预期目标时，投标人应为招标人提供性能优化服务直至软硬件设备运行达到较佳水平。性能调优服务包括为招标人建立性能基线、分析软硬件历史运行数据、解决当前出现性能问题、对软硬件配置提出优化建议等；</w:t>
            </w:r>
          </w:p>
          <w:p w14:paraId="4529D837" w14:textId="77777777" w:rsidR="009F7343" w:rsidRPr="00F36A3C" w:rsidRDefault="00000000">
            <w:pPr>
              <w:numPr>
                <w:ilvl w:val="0"/>
                <w:numId w:val="48"/>
              </w:numPr>
              <w:rPr>
                <w:rFonts w:ascii="宋体" w:hAnsi="宋体" w:hint="eastAsia"/>
                <w:szCs w:val="21"/>
              </w:rPr>
            </w:pPr>
            <w:r w:rsidRPr="00F36A3C">
              <w:rPr>
                <w:rFonts w:ascii="宋体" w:hAnsi="宋体" w:hint="eastAsia"/>
                <w:szCs w:val="21"/>
              </w:rPr>
              <w:t>现场值守（含节假日）：投标人应根据招标人需求，在招标人要求的时间</w:t>
            </w:r>
            <w:r w:rsidRPr="00F36A3C">
              <w:rPr>
                <w:rFonts w:ascii="宋体" w:hAnsi="宋体" w:hint="eastAsia"/>
                <w:szCs w:val="21"/>
              </w:rPr>
              <w:lastRenderedPageBreak/>
              <w:t>或特殊时期（如节假日、重大变更、重保等重要时期）为招标人提供现场技术支持保障，并按招标人要求提供技术支持报告；</w:t>
            </w:r>
          </w:p>
        </w:tc>
        <w:tc>
          <w:tcPr>
            <w:tcW w:w="1520" w:type="dxa"/>
            <w:vAlign w:val="center"/>
          </w:tcPr>
          <w:p w14:paraId="715891C4" w14:textId="77777777" w:rsidR="009F7343" w:rsidRPr="00F36A3C" w:rsidRDefault="00000000">
            <w:pPr>
              <w:jc w:val="center"/>
              <w:rPr>
                <w:rFonts w:ascii="宋体" w:hAnsi="宋体" w:hint="eastAsia"/>
                <w:szCs w:val="21"/>
              </w:rPr>
            </w:pPr>
            <w:r w:rsidRPr="00F36A3C">
              <w:rPr>
                <w:rFonts w:ascii="宋体" w:hAnsi="宋体" w:hint="eastAsia"/>
                <w:szCs w:val="21"/>
              </w:rPr>
              <w:lastRenderedPageBreak/>
              <w:t>否</w:t>
            </w:r>
          </w:p>
        </w:tc>
      </w:tr>
      <w:tr w:rsidR="009F7343" w:rsidRPr="00F36A3C" w14:paraId="085B02CA" w14:textId="77777777">
        <w:tc>
          <w:tcPr>
            <w:tcW w:w="846" w:type="dxa"/>
            <w:vAlign w:val="center"/>
          </w:tcPr>
          <w:p w14:paraId="516043EA"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lastRenderedPageBreak/>
              <w:t>2</w:t>
            </w:r>
          </w:p>
        </w:tc>
        <w:tc>
          <w:tcPr>
            <w:tcW w:w="1181" w:type="dxa"/>
            <w:vAlign w:val="center"/>
          </w:tcPr>
          <w:p w14:paraId="751A400C" w14:textId="77777777" w:rsidR="009F7343" w:rsidRPr="00F36A3C" w:rsidRDefault="00000000">
            <w:pPr>
              <w:jc w:val="center"/>
              <w:rPr>
                <w:rFonts w:ascii="宋体" w:hAnsi="宋体" w:hint="eastAsia"/>
                <w:szCs w:val="21"/>
              </w:rPr>
            </w:pPr>
            <w:r w:rsidRPr="00F36A3C">
              <w:rPr>
                <w:rFonts w:ascii="宋体" w:hAnsi="宋体" w:cs="宋体" w:hint="eastAsia"/>
                <w:kern w:val="0"/>
                <w:szCs w:val="21"/>
              </w:rPr>
              <w:t>★</w:t>
            </w:r>
          </w:p>
        </w:tc>
        <w:tc>
          <w:tcPr>
            <w:tcW w:w="1559" w:type="dxa"/>
            <w:vMerge w:val="restart"/>
            <w:vAlign w:val="center"/>
          </w:tcPr>
          <w:p w14:paraId="0B17F69C" w14:textId="77777777" w:rsidR="009F7343" w:rsidRPr="00F36A3C" w:rsidRDefault="009F7343">
            <w:pPr>
              <w:jc w:val="center"/>
              <w:rPr>
                <w:rFonts w:ascii="宋体" w:hAnsi="宋体" w:hint="eastAsia"/>
                <w:szCs w:val="21"/>
              </w:rPr>
            </w:pPr>
          </w:p>
        </w:tc>
        <w:tc>
          <w:tcPr>
            <w:tcW w:w="3825" w:type="dxa"/>
            <w:vAlign w:val="center"/>
          </w:tcPr>
          <w:p w14:paraId="315C8807" w14:textId="77777777" w:rsidR="009F7343" w:rsidRPr="00F36A3C" w:rsidRDefault="00000000">
            <w:pPr>
              <w:rPr>
                <w:rFonts w:ascii="宋体" w:hAnsi="宋体" w:hint="eastAsia"/>
                <w:szCs w:val="21"/>
              </w:rPr>
            </w:pPr>
            <w:r w:rsidRPr="00F36A3C">
              <w:rPr>
                <w:rFonts w:ascii="宋体" w:hAnsi="宋体" w:hint="eastAsia"/>
                <w:szCs w:val="21"/>
              </w:rPr>
              <w:t>投标人需配备资深技术人员负责设备安装实施、日常技术咨询，具备复杂环境变更调整、问题分析等服务支持能力；</w:t>
            </w:r>
          </w:p>
        </w:tc>
        <w:tc>
          <w:tcPr>
            <w:tcW w:w="1520" w:type="dxa"/>
            <w:vAlign w:val="center"/>
          </w:tcPr>
          <w:p w14:paraId="45DB47B7" w14:textId="77777777" w:rsidR="009F7343" w:rsidRPr="00F36A3C" w:rsidRDefault="00000000">
            <w:pPr>
              <w:jc w:val="center"/>
              <w:rPr>
                <w:rFonts w:ascii="宋体" w:hAnsi="宋体" w:hint="eastAsia"/>
                <w:szCs w:val="21"/>
              </w:rPr>
            </w:pPr>
            <w:r w:rsidRPr="00F36A3C">
              <w:rPr>
                <w:rFonts w:ascii="宋体" w:hAnsi="宋体" w:hint="eastAsia"/>
                <w:szCs w:val="21"/>
              </w:rPr>
              <w:t>否</w:t>
            </w:r>
          </w:p>
        </w:tc>
      </w:tr>
      <w:tr w:rsidR="009F7343" w:rsidRPr="00F36A3C" w14:paraId="0CAABB4B" w14:textId="77777777">
        <w:tc>
          <w:tcPr>
            <w:tcW w:w="846" w:type="dxa"/>
            <w:vAlign w:val="center"/>
          </w:tcPr>
          <w:p w14:paraId="2686A18D"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kern w:val="0"/>
                <w:szCs w:val="21"/>
              </w:rPr>
              <w:t>3</w:t>
            </w:r>
          </w:p>
        </w:tc>
        <w:tc>
          <w:tcPr>
            <w:tcW w:w="1181" w:type="dxa"/>
            <w:vAlign w:val="center"/>
          </w:tcPr>
          <w:p w14:paraId="15F07179" w14:textId="77777777" w:rsidR="009F7343" w:rsidRPr="00F36A3C" w:rsidRDefault="00000000">
            <w:pPr>
              <w:jc w:val="center"/>
              <w:rPr>
                <w:rFonts w:ascii="宋体" w:hAnsi="宋体" w:cs="宋体" w:hint="eastAsia"/>
                <w:kern w:val="0"/>
                <w:szCs w:val="21"/>
              </w:rPr>
            </w:pPr>
            <w:r w:rsidRPr="00F36A3C">
              <w:rPr>
                <w:rFonts w:ascii="宋体" w:hAnsi="宋体" w:cs="宋体" w:hint="eastAsia"/>
                <w:kern w:val="0"/>
                <w:szCs w:val="21"/>
              </w:rPr>
              <w:t>★</w:t>
            </w:r>
          </w:p>
        </w:tc>
        <w:tc>
          <w:tcPr>
            <w:tcW w:w="1559" w:type="dxa"/>
            <w:vMerge/>
            <w:vAlign w:val="center"/>
          </w:tcPr>
          <w:p w14:paraId="443DDADD" w14:textId="77777777" w:rsidR="009F7343" w:rsidRPr="00F36A3C" w:rsidRDefault="009F7343">
            <w:pPr>
              <w:jc w:val="center"/>
              <w:rPr>
                <w:rFonts w:ascii="宋体" w:hAnsi="宋体" w:hint="eastAsia"/>
                <w:szCs w:val="21"/>
              </w:rPr>
            </w:pPr>
          </w:p>
        </w:tc>
        <w:tc>
          <w:tcPr>
            <w:tcW w:w="3825" w:type="dxa"/>
            <w:vAlign w:val="center"/>
          </w:tcPr>
          <w:p w14:paraId="14023B10" w14:textId="77777777" w:rsidR="009F7343" w:rsidRPr="00F36A3C" w:rsidRDefault="00000000">
            <w:pPr>
              <w:rPr>
                <w:rFonts w:ascii="宋体" w:hAnsi="宋体" w:hint="eastAsia"/>
                <w:szCs w:val="21"/>
              </w:rPr>
            </w:pPr>
            <w:r w:rsidRPr="00F36A3C">
              <w:rPr>
                <w:rFonts w:ascii="宋体" w:hAnsi="宋体" w:hint="eastAsia"/>
                <w:szCs w:val="21"/>
              </w:rPr>
              <w:t>要求永久提供全功能许可服务能力 License，无需后续单独购买</w:t>
            </w:r>
            <w:r w:rsidRPr="00F36A3C">
              <w:rPr>
                <w:rFonts w:ascii="宋体" w:hAnsi="宋体"/>
                <w:szCs w:val="21"/>
              </w:rPr>
              <w:t>；</w:t>
            </w:r>
            <w:r w:rsidRPr="00F36A3C">
              <w:rPr>
                <w:rFonts w:ascii="宋体" w:hAnsi="宋体" w:hint="eastAsia"/>
                <w:szCs w:val="21"/>
              </w:rPr>
              <w:t>投标产品5年内不会停止销售（EOS），7年内不会停止软硬件质量保障服务（维保服务）支持；</w:t>
            </w:r>
          </w:p>
        </w:tc>
        <w:tc>
          <w:tcPr>
            <w:tcW w:w="1520" w:type="dxa"/>
            <w:vAlign w:val="center"/>
          </w:tcPr>
          <w:p w14:paraId="34A08212" w14:textId="77777777" w:rsidR="009F7343" w:rsidRPr="00F36A3C" w:rsidRDefault="00000000">
            <w:pPr>
              <w:jc w:val="center"/>
              <w:rPr>
                <w:rFonts w:ascii="宋体" w:hAnsi="宋体" w:hint="eastAsia"/>
                <w:szCs w:val="21"/>
              </w:rPr>
            </w:pPr>
            <w:r w:rsidRPr="00F36A3C">
              <w:rPr>
                <w:rFonts w:ascii="宋体" w:hAnsi="宋体" w:hint="eastAsia"/>
                <w:szCs w:val="21"/>
              </w:rPr>
              <w:t>否</w:t>
            </w:r>
          </w:p>
        </w:tc>
      </w:tr>
      <w:tr w:rsidR="009F7343" w:rsidRPr="00F36A3C" w14:paraId="6187993B" w14:textId="77777777">
        <w:tc>
          <w:tcPr>
            <w:tcW w:w="846" w:type="dxa"/>
            <w:vAlign w:val="center"/>
          </w:tcPr>
          <w:p w14:paraId="0CDFDC0E"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4</w:t>
            </w:r>
          </w:p>
        </w:tc>
        <w:tc>
          <w:tcPr>
            <w:tcW w:w="1181" w:type="dxa"/>
            <w:vAlign w:val="center"/>
          </w:tcPr>
          <w:p w14:paraId="0309B438" w14:textId="77777777" w:rsidR="009F7343" w:rsidRPr="00F36A3C" w:rsidRDefault="00000000">
            <w:pPr>
              <w:jc w:val="center"/>
              <w:rPr>
                <w:rFonts w:ascii="宋体" w:hAnsi="宋体" w:cs="宋体" w:hint="eastAsia"/>
                <w:kern w:val="0"/>
                <w:szCs w:val="21"/>
              </w:rPr>
            </w:pPr>
            <w:r w:rsidRPr="00F36A3C">
              <w:rPr>
                <w:rFonts w:ascii="宋体" w:hAnsi="宋体" w:cs="宋体" w:hint="eastAsia"/>
                <w:kern w:val="0"/>
                <w:szCs w:val="21"/>
              </w:rPr>
              <w:t>★</w:t>
            </w:r>
          </w:p>
        </w:tc>
        <w:tc>
          <w:tcPr>
            <w:tcW w:w="1559" w:type="dxa"/>
            <w:vAlign w:val="center"/>
          </w:tcPr>
          <w:p w14:paraId="2653857D" w14:textId="77777777" w:rsidR="009F7343" w:rsidRPr="00F36A3C" w:rsidRDefault="00000000">
            <w:pPr>
              <w:jc w:val="center"/>
              <w:rPr>
                <w:rFonts w:ascii="宋体" w:hAnsi="宋体" w:hint="eastAsia"/>
                <w:szCs w:val="21"/>
              </w:rPr>
            </w:pPr>
            <w:r w:rsidRPr="00F36A3C">
              <w:rPr>
                <w:rFonts w:ascii="宋体" w:hAnsi="宋体" w:hint="eastAsia"/>
                <w:szCs w:val="21"/>
              </w:rPr>
              <w:t>项目相关设备的软件资源要求</w:t>
            </w:r>
          </w:p>
        </w:tc>
        <w:tc>
          <w:tcPr>
            <w:tcW w:w="3825" w:type="dxa"/>
            <w:vAlign w:val="center"/>
          </w:tcPr>
          <w:p w14:paraId="6D34C847" w14:textId="77777777" w:rsidR="009F7343" w:rsidRPr="00F36A3C" w:rsidRDefault="00000000">
            <w:pPr>
              <w:rPr>
                <w:rFonts w:ascii="宋体" w:hAnsi="宋体" w:hint="eastAsia"/>
                <w:szCs w:val="21"/>
              </w:rPr>
            </w:pPr>
            <w:r w:rsidRPr="00F36A3C">
              <w:rPr>
                <w:rFonts w:ascii="宋体" w:hAnsi="宋体" w:hint="eastAsia"/>
                <w:szCs w:val="21"/>
              </w:rPr>
              <w:t>投标人应配备项目相关的设备的软件资源。包括但不限于中标产品操作系统软件、完整的MIB库文件、完整的syslog日志库等，并须向招标人提供完整的MIB库OID和syslog日志说明文档，文档内应详细描述包括MIB库中OID、syslog日志以及映射关系的说明。如招标人需要，投标人须派遣有经验工程师现场配合招标人进行调试直至处理完毕；</w:t>
            </w:r>
          </w:p>
        </w:tc>
        <w:tc>
          <w:tcPr>
            <w:tcW w:w="1520" w:type="dxa"/>
            <w:vAlign w:val="center"/>
          </w:tcPr>
          <w:p w14:paraId="1CF441A8" w14:textId="77777777" w:rsidR="009F7343" w:rsidRPr="00F36A3C" w:rsidRDefault="00000000">
            <w:pPr>
              <w:jc w:val="center"/>
              <w:rPr>
                <w:rFonts w:ascii="宋体" w:hAnsi="宋体" w:hint="eastAsia"/>
                <w:szCs w:val="21"/>
              </w:rPr>
            </w:pPr>
            <w:r w:rsidRPr="00F36A3C">
              <w:rPr>
                <w:rFonts w:ascii="宋体" w:hAnsi="宋体" w:hint="eastAsia"/>
                <w:szCs w:val="21"/>
              </w:rPr>
              <w:t>否</w:t>
            </w:r>
          </w:p>
        </w:tc>
      </w:tr>
      <w:tr w:rsidR="009F7343" w:rsidRPr="00F36A3C" w14:paraId="2188ADC3" w14:textId="77777777">
        <w:tc>
          <w:tcPr>
            <w:tcW w:w="846" w:type="dxa"/>
            <w:vAlign w:val="center"/>
          </w:tcPr>
          <w:p w14:paraId="2A0E460D"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5</w:t>
            </w:r>
          </w:p>
        </w:tc>
        <w:tc>
          <w:tcPr>
            <w:tcW w:w="1181" w:type="dxa"/>
            <w:vAlign w:val="center"/>
          </w:tcPr>
          <w:p w14:paraId="00A21D7E" w14:textId="77777777" w:rsidR="009F7343" w:rsidRPr="00F36A3C" w:rsidRDefault="00000000">
            <w:pPr>
              <w:jc w:val="center"/>
              <w:rPr>
                <w:rFonts w:ascii="宋体" w:hAnsi="宋体" w:cs="宋体" w:hint="eastAsia"/>
                <w:kern w:val="0"/>
                <w:szCs w:val="21"/>
              </w:rPr>
            </w:pPr>
            <w:r w:rsidRPr="00F36A3C">
              <w:rPr>
                <w:rFonts w:ascii="宋体" w:hAnsi="宋体" w:cs="宋体" w:hint="eastAsia"/>
                <w:kern w:val="0"/>
                <w:szCs w:val="21"/>
              </w:rPr>
              <w:t>★</w:t>
            </w:r>
          </w:p>
        </w:tc>
        <w:tc>
          <w:tcPr>
            <w:tcW w:w="1559" w:type="dxa"/>
            <w:vMerge w:val="restart"/>
            <w:vAlign w:val="center"/>
          </w:tcPr>
          <w:p w14:paraId="66522A29" w14:textId="77777777" w:rsidR="009F7343" w:rsidRPr="00F36A3C" w:rsidRDefault="00000000">
            <w:pPr>
              <w:jc w:val="center"/>
              <w:rPr>
                <w:rFonts w:ascii="宋体" w:hAnsi="宋体" w:hint="eastAsia"/>
                <w:szCs w:val="21"/>
              </w:rPr>
            </w:pPr>
            <w:r w:rsidRPr="00F36A3C">
              <w:rPr>
                <w:rFonts w:ascii="宋体" w:hAnsi="宋体" w:hint="eastAsia"/>
                <w:szCs w:val="21"/>
              </w:rPr>
              <w:t>到货基本要求</w:t>
            </w:r>
          </w:p>
        </w:tc>
        <w:tc>
          <w:tcPr>
            <w:tcW w:w="3825" w:type="dxa"/>
            <w:vAlign w:val="center"/>
          </w:tcPr>
          <w:p w14:paraId="79285A5B" w14:textId="77777777" w:rsidR="009F7343" w:rsidRPr="00F36A3C" w:rsidRDefault="00000000">
            <w:pPr>
              <w:rPr>
                <w:rFonts w:ascii="宋体" w:hAnsi="宋体" w:hint="eastAsia"/>
                <w:szCs w:val="21"/>
              </w:rPr>
            </w:pPr>
            <w:r w:rsidRPr="00F36A3C">
              <w:rPr>
                <w:rFonts w:ascii="宋体" w:hAnsi="宋体" w:hint="eastAsia"/>
                <w:szCs w:val="21"/>
              </w:rPr>
              <w:t>投标人须提供合同签订后最新出厂的产品。投标人在设备到货后配合项目招标人进行开箱检查；</w:t>
            </w:r>
          </w:p>
          <w:p w14:paraId="1C1F5D35" w14:textId="28FE17A7" w:rsidR="009F7343" w:rsidRPr="00F36A3C" w:rsidRDefault="00000000">
            <w:pPr>
              <w:rPr>
                <w:rFonts w:ascii="宋体" w:hAnsi="宋体" w:hint="eastAsia"/>
                <w:szCs w:val="21"/>
              </w:rPr>
            </w:pPr>
            <w:r w:rsidRPr="00F36A3C">
              <w:rPr>
                <w:rFonts w:ascii="宋体" w:hAnsi="宋体" w:hint="eastAsia"/>
                <w:szCs w:val="21"/>
              </w:rPr>
              <w:t>投标人发货前提前3个工作日向招标人提供书面货物清单及有关技术规范；</w:t>
            </w:r>
          </w:p>
        </w:tc>
        <w:tc>
          <w:tcPr>
            <w:tcW w:w="1520" w:type="dxa"/>
            <w:vAlign w:val="center"/>
          </w:tcPr>
          <w:p w14:paraId="7A476F60" w14:textId="77777777" w:rsidR="009F7343" w:rsidRPr="00F36A3C" w:rsidRDefault="00000000">
            <w:pPr>
              <w:jc w:val="center"/>
              <w:rPr>
                <w:rFonts w:ascii="宋体" w:hAnsi="宋体" w:hint="eastAsia"/>
                <w:szCs w:val="21"/>
              </w:rPr>
            </w:pPr>
            <w:r w:rsidRPr="00F36A3C">
              <w:rPr>
                <w:rFonts w:ascii="宋体" w:hAnsi="宋体" w:hint="eastAsia"/>
                <w:szCs w:val="21"/>
              </w:rPr>
              <w:t>否</w:t>
            </w:r>
          </w:p>
        </w:tc>
      </w:tr>
      <w:tr w:rsidR="009F7343" w:rsidRPr="00F36A3C" w14:paraId="3081BF0E" w14:textId="77777777">
        <w:tc>
          <w:tcPr>
            <w:tcW w:w="846" w:type="dxa"/>
            <w:vAlign w:val="center"/>
          </w:tcPr>
          <w:p w14:paraId="137EDD4C"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6</w:t>
            </w:r>
          </w:p>
        </w:tc>
        <w:tc>
          <w:tcPr>
            <w:tcW w:w="1181" w:type="dxa"/>
            <w:vAlign w:val="center"/>
          </w:tcPr>
          <w:p w14:paraId="04FC5CB8" w14:textId="77777777" w:rsidR="009F7343" w:rsidRPr="00F36A3C" w:rsidRDefault="00000000">
            <w:pPr>
              <w:jc w:val="center"/>
              <w:rPr>
                <w:rFonts w:ascii="宋体" w:hAnsi="宋体" w:cs="宋体" w:hint="eastAsia"/>
                <w:kern w:val="0"/>
                <w:szCs w:val="21"/>
              </w:rPr>
            </w:pPr>
            <w:r w:rsidRPr="00F36A3C">
              <w:rPr>
                <w:rFonts w:ascii="宋体" w:hAnsi="宋体" w:cs="宋体" w:hint="eastAsia"/>
                <w:kern w:val="0"/>
                <w:szCs w:val="21"/>
              </w:rPr>
              <w:t>★</w:t>
            </w:r>
          </w:p>
        </w:tc>
        <w:tc>
          <w:tcPr>
            <w:tcW w:w="1559" w:type="dxa"/>
            <w:vMerge/>
            <w:vAlign w:val="center"/>
          </w:tcPr>
          <w:p w14:paraId="607DA37B" w14:textId="77777777" w:rsidR="009F7343" w:rsidRPr="00F36A3C" w:rsidRDefault="009F7343">
            <w:pPr>
              <w:jc w:val="center"/>
              <w:rPr>
                <w:rFonts w:ascii="宋体" w:hAnsi="宋体" w:hint="eastAsia"/>
                <w:szCs w:val="21"/>
              </w:rPr>
            </w:pPr>
          </w:p>
        </w:tc>
        <w:tc>
          <w:tcPr>
            <w:tcW w:w="3825" w:type="dxa"/>
            <w:vAlign w:val="center"/>
          </w:tcPr>
          <w:p w14:paraId="4EF59F11" w14:textId="77777777" w:rsidR="009F7343" w:rsidRPr="00F36A3C" w:rsidRDefault="00000000">
            <w:pPr>
              <w:rPr>
                <w:rFonts w:ascii="宋体" w:hAnsi="宋体" w:hint="eastAsia"/>
                <w:szCs w:val="21"/>
              </w:rPr>
            </w:pPr>
            <w:r w:rsidRPr="00F36A3C">
              <w:rPr>
                <w:rFonts w:ascii="宋体" w:hAnsi="宋体" w:hint="eastAsia"/>
                <w:szCs w:val="21"/>
              </w:rPr>
              <w:t>当出现设备损坏、数量不全或产品不符等问题时，由投标人负责免费解决；如在初步验收前设备即出现故障，投标人必须免费负责更换新的产品，不接受设备维修；</w:t>
            </w:r>
          </w:p>
        </w:tc>
        <w:tc>
          <w:tcPr>
            <w:tcW w:w="1520" w:type="dxa"/>
            <w:vAlign w:val="center"/>
          </w:tcPr>
          <w:p w14:paraId="3FE432E8" w14:textId="77777777" w:rsidR="009F7343" w:rsidRPr="00F36A3C" w:rsidRDefault="00000000">
            <w:pPr>
              <w:jc w:val="center"/>
              <w:rPr>
                <w:rFonts w:ascii="宋体" w:hAnsi="宋体" w:hint="eastAsia"/>
                <w:szCs w:val="21"/>
              </w:rPr>
            </w:pPr>
            <w:r w:rsidRPr="00F36A3C">
              <w:rPr>
                <w:rFonts w:ascii="宋体" w:hAnsi="宋体" w:hint="eastAsia"/>
                <w:szCs w:val="21"/>
              </w:rPr>
              <w:t>否</w:t>
            </w:r>
          </w:p>
        </w:tc>
      </w:tr>
      <w:tr w:rsidR="009F7343" w:rsidRPr="00F36A3C" w14:paraId="5A64F095" w14:textId="77777777">
        <w:tc>
          <w:tcPr>
            <w:tcW w:w="846" w:type="dxa"/>
            <w:vAlign w:val="center"/>
          </w:tcPr>
          <w:p w14:paraId="7C8B4E94"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7</w:t>
            </w:r>
          </w:p>
        </w:tc>
        <w:tc>
          <w:tcPr>
            <w:tcW w:w="1181" w:type="dxa"/>
            <w:vAlign w:val="center"/>
          </w:tcPr>
          <w:p w14:paraId="07528372" w14:textId="77777777" w:rsidR="009F7343" w:rsidRPr="00F36A3C" w:rsidRDefault="00000000">
            <w:pPr>
              <w:jc w:val="center"/>
              <w:rPr>
                <w:rFonts w:ascii="宋体" w:hAnsi="宋体" w:hint="eastAsia"/>
                <w:iCs/>
                <w:szCs w:val="21"/>
              </w:rPr>
            </w:pPr>
            <w:r w:rsidRPr="00F36A3C">
              <w:rPr>
                <w:rFonts w:ascii="宋体" w:hAnsi="宋体" w:cs="宋体" w:hint="eastAsia"/>
                <w:kern w:val="0"/>
                <w:szCs w:val="21"/>
              </w:rPr>
              <w:t>★</w:t>
            </w:r>
          </w:p>
        </w:tc>
        <w:tc>
          <w:tcPr>
            <w:tcW w:w="1559" w:type="dxa"/>
            <w:vAlign w:val="center"/>
          </w:tcPr>
          <w:p w14:paraId="038973AD" w14:textId="77777777" w:rsidR="009F7343" w:rsidRPr="00F36A3C" w:rsidRDefault="00000000">
            <w:pPr>
              <w:jc w:val="center"/>
              <w:rPr>
                <w:rFonts w:ascii="宋体" w:hAnsi="宋体" w:hint="eastAsia"/>
                <w:szCs w:val="21"/>
              </w:rPr>
            </w:pPr>
            <w:r w:rsidRPr="00F36A3C">
              <w:rPr>
                <w:rFonts w:ascii="宋体" w:hAnsi="宋体" w:hint="eastAsia"/>
                <w:szCs w:val="21"/>
              </w:rPr>
              <w:t>软硬件配置要求</w:t>
            </w:r>
          </w:p>
        </w:tc>
        <w:tc>
          <w:tcPr>
            <w:tcW w:w="3825" w:type="dxa"/>
            <w:vAlign w:val="center"/>
          </w:tcPr>
          <w:p w14:paraId="4B275D5C" w14:textId="77777777" w:rsidR="009F7343" w:rsidRPr="00F36A3C" w:rsidRDefault="00000000">
            <w:pPr>
              <w:rPr>
                <w:rFonts w:ascii="宋体" w:hAnsi="宋体" w:hint="eastAsia"/>
                <w:szCs w:val="21"/>
              </w:rPr>
            </w:pPr>
            <w:r w:rsidRPr="00F36A3C">
              <w:rPr>
                <w:rFonts w:ascii="宋体" w:hAnsi="宋体"/>
                <w:szCs w:val="21"/>
              </w:rPr>
              <w:t>所有设备的软硬件配置需保证系统的完整性。如果</w:t>
            </w:r>
            <w:r w:rsidRPr="00F36A3C">
              <w:rPr>
                <w:rFonts w:ascii="宋体" w:hAnsi="宋体" w:hint="eastAsia"/>
                <w:szCs w:val="21"/>
              </w:rPr>
              <w:t>投标人</w:t>
            </w:r>
            <w:r w:rsidRPr="00F36A3C">
              <w:rPr>
                <w:rFonts w:ascii="宋体" w:hAnsi="宋体"/>
                <w:szCs w:val="21"/>
              </w:rPr>
              <w:t>在投标文件中所提供的产品配置存在任何遗漏，影响系统的完整性，到系统运行需要时，</w:t>
            </w:r>
            <w:r w:rsidRPr="00F36A3C">
              <w:rPr>
                <w:rFonts w:ascii="宋体" w:hAnsi="宋体" w:hint="eastAsia"/>
                <w:szCs w:val="21"/>
              </w:rPr>
              <w:t>投标人</w:t>
            </w:r>
            <w:r w:rsidRPr="00F36A3C">
              <w:rPr>
                <w:rFonts w:ascii="宋体" w:hAnsi="宋体"/>
                <w:szCs w:val="21"/>
              </w:rPr>
              <w:t>必须负责免费提供，招标人不再支付任何费用</w:t>
            </w:r>
            <w:r w:rsidRPr="00F36A3C">
              <w:rPr>
                <w:rFonts w:ascii="宋体" w:hAnsi="宋体" w:hint="eastAsia"/>
                <w:szCs w:val="21"/>
              </w:rPr>
              <w:t>；</w:t>
            </w:r>
          </w:p>
        </w:tc>
        <w:tc>
          <w:tcPr>
            <w:tcW w:w="1520" w:type="dxa"/>
            <w:vAlign w:val="center"/>
          </w:tcPr>
          <w:p w14:paraId="40355E06" w14:textId="77777777" w:rsidR="009F7343" w:rsidRPr="00F36A3C" w:rsidRDefault="00000000">
            <w:pPr>
              <w:jc w:val="center"/>
              <w:rPr>
                <w:rFonts w:ascii="宋体" w:hAnsi="宋体" w:hint="eastAsia"/>
                <w:szCs w:val="21"/>
              </w:rPr>
            </w:pPr>
            <w:r w:rsidRPr="00F36A3C">
              <w:rPr>
                <w:rFonts w:ascii="宋体" w:hAnsi="宋体" w:hint="eastAsia"/>
                <w:szCs w:val="21"/>
              </w:rPr>
              <w:t>否</w:t>
            </w:r>
          </w:p>
        </w:tc>
      </w:tr>
      <w:tr w:rsidR="009F7343" w:rsidRPr="00F36A3C" w14:paraId="483104EB" w14:textId="77777777">
        <w:tc>
          <w:tcPr>
            <w:tcW w:w="846" w:type="dxa"/>
            <w:vAlign w:val="center"/>
          </w:tcPr>
          <w:p w14:paraId="6D6E6D40"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8</w:t>
            </w:r>
          </w:p>
        </w:tc>
        <w:tc>
          <w:tcPr>
            <w:tcW w:w="1181" w:type="dxa"/>
            <w:vAlign w:val="center"/>
          </w:tcPr>
          <w:p w14:paraId="40622A62" w14:textId="77777777" w:rsidR="009F7343" w:rsidRPr="00F36A3C" w:rsidRDefault="00000000">
            <w:pPr>
              <w:jc w:val="center"/>
              <w:rPr>
                <w:rFonts w:ascii="宋体" w:hAnsi="宋体" w:cs="宋体" w:hint="eastAsia"/>
                <w:kern w:val="0"/>
                <w:szCs w:val="21"/>
              </w:rPr>
            </w:pPr>
            <w:r w:rsidRPr="00F36A3C">
              <w:rPr>
                <w:rFonts w:ascii="宋体" w:hAnsi="宋体"/>
                <w:iCs/>
                <w:szCs w:val="21"/>
              </w:rPr>
              <w:t>★</w:t>
            </w:r>
          </w:p>
        </w:tc>
        <w:tc>
          <w:tcPr>
            <w:tcW w:w="1559" w:type="dxa"/>
            <w:vAlign w:val="center"/>
          </w:tcPr>
          <w:p w14:paraId="1100CE71" w14:textId="77777777" w:rsidR="009F7343" w:rsidRPr="00F36A3C" w:rsidRDefault="00000000">
            <w:pPr>
              <w:jc w:val="center"/>
              <w:rPr>
                <w:rFonts w:ascii="宋体" w:hAnsi="宋体" w:hint="eastAsia"/>
                <w:szCs w:val="21"/>
              </w:rPr>
            </w:pPr>
            <w:r w:rsidRPr="00F36A3C">
              <w:rPr>
                <w:rFonts w:ascii="宋体" w:hAnsi="宋体" w:hint="eastAsia"/>
                <w:szCs w:val="21"/>
              </w:rPr>
              <w:t>保密要求</w:t>
            </w:r>
          </w:p>
        </w:tc>
        <w:tc>
          <w:tcPr>
            <w:tcW w:w="3825" w:type="dxa"/>
            <w:vAlign w:val="center"/>
          </w:tcPr>
          <w:p w14:paraId="66FC7A8C" w14:textId="77777777" w:rsidR="009F7343" w:rsidRPr="00F36A3C" w:rsidRDefault="00000000">
            <w:pPr>
              <w:rPr>
                <w:rFonts w:ascii="宋体" w:hAnsi="宋体" w:hint="eastAsia"/>
                <w:szCs w:val="21"/>
              </w:rPr>
            </w:pPr>
            <w:r w:rsidRPr="00F36A3C">
              <w:rPr>
                <w:rFonts w:ascii="宋体" w:hAnsi="宋体" w:hint="eastAsia"/>
                <w:szCs w:val="21"/>
              </w:rPr>
              <w:t>投标人应严守招标人的机密，不经招标人批准不得以任何形式将招标人的任何资料和信息带出招标人现场工作现场或透露给第三方；</w:t>
            </w:r>
          </w:p>
        </w:tc>
        <w:tc>
          <w:tcPr>
            <w:tcW w:w="1520" w:type="dxa"/>
            <w:vAlign w:val="center"/>
          </w:tcPr>
          <w:p w14:paraId="7EF64138" w14:textId="77777777" w:rsidR="009F7343" w:rsidRPr="00F36A3C" w:rsidRDefault="00000000">
            <w:pPr>
              <w:jc w:val="center"/>
              <w:rPr>
                <w:rFonts w:ascii="宋体" w:hAnsi="宋体" w:hint="eastAsia"/>
                <w:szCs w:val="21"/>
              </w:rPr>
            </w:pPr>
            <w:r w:rsidRPr="00F36A3C">
              <w:rPr>
                <w:rFonts w:ascii="宋体" w:hAnsi="宋体" w:hint="eastAsia"/>
                <w:szCs w:val="21"/>
              </w:rPr>
              <w:t>否</w:t>
            </w:r>
          </w:p>
        </w:tc>
      </w:tr>
      <w:tr w:rsidR="009F7343" w:rsidRPr="00F36A3C" w14:paraId="7E1880F2" w14:textId="77777777">
        <w:tc>
          <w:tcPr>
            <w:tcW w:w="846" w:type="dxa"/>
            <w:vAlign w:val="center"/>
          </w:tcPr>
          <w:p w14:paraId="1B9683B7"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9</w:t>
            </w:r>
          </w:p>
        </w:tc>
        <w:tc>
          <w:tcPr>
            <w:tcW w:w="1181" w:type="dxa"/>
            <w:vAlign w:val="center"/>
          </w:tcPr>
          <w:p w14:paraId="7847BCDF" w14:textId="77777777" w:rsidR="009F7343" w:rsidRPr="00F36A3C" w:rsidRDefault="00000000">
            <w:pPr>
              <w:jc w:val="center"/>
              <w:rPr>
                <w:rFonts w:ascii="宋体" w:hAnsi="宋体" w:cs="宋体" w:hint="eastAsia"/>
                <w:kern w:val="0"/>
                <w:szCs w:val="21"/>
              </w:rPr>
            </w:pPr>
            <w:r w:rsidRPr="00F36A3C">
              <w:rPr>
                <w:rFonts w:ascii="宋体" w:hAnsi="宋体"/>
                <w:iCs/>
                <w:szCs w:val="21"/>
              </w:rPr>
              <w:t>★</w:t>
            </w:r>
          </w:p>
        </w:tc>
        <w:tc>
          <w:tcPr>
            <w:tcW w:w="1559" w:type="dxa"/>
            <w:vAlign w:val="center"/>
          </w:tcPr>
          <w:p w14:paraId="7325BC75" w14:textId="77777777" w:rsidR="009F7343" w:rsidRPr="00F36A3C" w:rsidRDefault="00000000">
            <w:pPr>
              <w:jc w:val="center"/>
              <w:rPr>
                <w:rFonts w:ascii="宋体" w:hAnsi="宋体" w:hint="eastAsia"/>
                <w:szCs w:val="21"/>
              </w:rPr>
            </w:pPr>
            <w:r w:rsidRPr="00F36A3C">
              <w:rPr>
                <w:rFonts w:ascii="宋体" w:hAnsi="宋体" w:hint="eastAsia"/>
                <w:szCs w:val="21"/>
              </w:rPr>
              <w:t>安装实施人员</w:t>
            </w:r>
            <w:r w:rsidRPr="00F36A3C">
              <w:rPr>
                <w:rFonts w:ascii="宋体" w:hAnsi="宋体" w:hint="eastAsia"/>
                <w:szCs w:val="21"/>
              </w:rPr>
              <w:lastRenderedPageBreak/>
              <w:t>要求</w:t>
            </w:r>
          </w:p>
        </w:tc>
        <w:tc>
          <w:tcPr>
            <w:tcW w:w="3825" w:type="dxa"/>
            <w:vAlign w:val="center"/>
          </w:tcPr>
          <w:p w14:paraId="09BBC1AE" w14:textId="77777777" w:rsidR="009F7343" w:rsidRPr="00F36A3C" w:rsidRDefault="00000000">
            <w:pPr>
              <w:rPr>
                <w:rFonts w:ascii="宋体" w:hAnsi="宋体" w:hint="eastAsia"/>
                <w:szCs w:val="21"/>
              </w:rPr>
            </w:pPr>
            <w:r w:rsidRPr="00F36A3C">
              <w:rPr>
                <w:rFonts w:ascii="宋体" w:hAnsi="宋体" w:hint="eastAsia"/>
                <w:szCs w:val="21"/>
              </w:rPr>
              <w:lastRenderedPageBreak/>
              <w:t>投标人指定一名项目经理，负责本项目</w:t>
            </w:r>
            <w:r w:rsidRPr="00F36A3C">
              <w:rPr>
                <w:rFonts w:ascii="宋体" w:hAnsi="宋体" w:hint="eastAsia"/>
                <w:szCs w:val="21"/>
              </w:rPr>
              <w:lastRenderedPageBreak/>
              <w:t>的全面管理和沟通协调工作。包括但不限于项目进度监控、资源分配、风险管控、质量保障等；</w:t>
            </w:r>
          </w:p>
          <w:p w14:paraId="0301D65A" w14:textId="77777777" w:rsidR="009F7343" w:rsidRPr="00F36A3C" w:rsidRDefault="00000000">
            <w:pPr>
              <w:rPr>
                <w:rFonts w:ascii="宋体" w:hAnsi="宋体" w:hint="eastAsia"/>
                <w:szCs w:val="21"/>
              </w:rPr>
            </w:pPr>
            <w:r w:rsidRPr="00F36A3C">
              <w:rPr>
                <w:rFonts w:ascii="宋体" w:hAnsi="宋体" w:hint="eastAsia"/>
                <w:szCs w:val="21"/>
              </w:rPr>
              <w:t>投标人指定至少两名拥有对投标产品网络交换机/路由器等设备的专业技能技术人员完成现场工程实施；</w:t>
            </w:r>
          </w:p>
          <w:p w14:paraId="7888FFA0" w14:textId="77777777" w:rsidR="009F7343" w:rsidRPr="00F36A3C" w:rsidRDefault="00000000">
            <w:pPr>
              <w:rPr>
                <w:rFonts w:ascii="宋体" w:hAnsi="宋体" w:hint="eastAsia"/>
                <w:szCs w:val="21"/>
              </w:rPr>
            </w:pPr>
            <w:r w:rsidRPr="00F36A3C">
              <w:rPr>
                <w:rFonts w:ascii="宋体" w:hAnsi="宋体" w:hint="eastAsia"/>
                <w:szCs w:val="21"/>
              </w:rPr>
              <w:t>项目实施过程中未经招标人许可不得随意变更项目经理和技术人员；如需更换，必须经招标人同意，且更换的人员必须与被更换人员具有相同的能力。如招标人认为技术人员不满足工作要求，投标人需在2个工作日内更换符合要求的人员；</w:t>
            </w:r>
          </w:p>
        </w:tc>
        <w:tc>
          <w:tcPr>
            <w:tcW w:w="1520" w:type="dxa"/>
            <w:vAlign w:val="center"/>
          </w:tcPr>
          <w:p w14:paraId="3AC3A187" w14:textId="77777777" w:rsidR="009F7343" w:rsidRPr="00F36A3C" w:rsidRDefault="00000000">
            <w:pPr>
              <w:jc w:val="center"/>
              <w:rPr>
                <w:rFonts w:ascii="宋体" w:hAnsi="宋体" w:hint="eastAsia"/>
                <w:szCs w:val="21"/>
              </w:rPr>
            </w:pPr>
            <w:r w:rsidRPr="00F36A3C">
              <w:rPr>
                <w:rFonts w:ascii="宋体" w:hAnsi="宋体" w:hint="eastAsia"/>
                <w:szCs w:val="21"/>
              </w:rPr>
              <w:lastRenderedPageBreak/>
              <w:t>否</w:t>
            </w:r>
          </w:p>
        </w:tc>
      </w:tr>
      <w:tr w:rsidR="009F7343" w:rsidRPr="00F36A3C" w14:paraId="2CD94469" w14:textId="77777777">
        <w:tc>
          <w:tcPr>
            <w:tcW w:w="846" w:type="dxa"/>
            <w:vAlign w:val="center"/>
          </w:tcPr>
          <w:p w14:paraId="0D17BA01"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10</w:t>
            </w:r>
          </w:p>
        </w:tc>
        <w:tc>
          <w:tcPr>
            <w:tcW w:w="1181" w:type="dxa"/>
            <w:vAlign w:val="center"/>
          </w:tcPr>
          <w:p w14:paraId="62477607" w14:textId="77777777" w:rsidR="009F7343" w:rsidRPr="00F36A3C" w:rsidRDefault="00000000">
            <w:pPr>
              <w:jc w:val="center"/>
              <w:rPr>
                <w:rFonts w:ascii="宋体" w:hAnsi="宋体" w:cs="宋体" w:hint="eastAsia"/>
                <w:kern w:val="0"/>
                <w:szCs w:val="21"/>
              </w:rPr>
            </w:pPr>
            <w:r w:rsidRPr="00F36A3C">
              <w:rPr>
                <w:rFonts w:ascii="宋体" w:hAnsi="宋体"/>
                <w:iCs/>
                <w:szCs w:val="21"/>
              </w:rPr>
              <w:t>#</w:t>
            </w:r>
          </w:p>
        </w:tc>
        <w:tc>
          <w:tcPr>
            <w:tcW w:w="1559" w:type="dxa"/>
            <w:vAlign w:val="center"/>
          </w:tcPr>
          <w:p w14:paraId="6A87D730" w14:textId="77777777" w:rsidR="009F7343" w:rsidRPr="00F36A3C" w:rsidRDefault="00000000">
            <w:pPr>
              <w:jc w:val="center"/>
              <w:rPr>
                <w:rFonts w:ascii="宋体" w:hAnsi="宋体" w:hint="eastAsia"/>
                <w:szCs w:val="21"/>
              </w:rPr>
            </w:pPr>
            <w:r w:rsidRPr="00F36A3C">
              <w:rPr>
                <w:rFonts w:ascii="宋体" w:hAnsi="宋体" w:hint="eastAsia"/>
                <w:szCs w:val="21"/>
              </w:rPr>
              <w:t>设备配置要求</w:t>
            </w:r>
          </w:p>
        </w:tc>
        <w:tc>
          <w:tcPr>
            <w:tcW w:w="3825" w:type="dxa"/>
            <w:vAlign w:val="center"/>
          </w:tcPr>
          <w:p w14:paraId="785734CF" w14:textId="77777777" w:rsidR="009F7343" w:rsidRPr="00F36A3C" w:rsidRDefault="00000000">
            <w:pPr>
              <w:rPr>
                <w:rFonts w:ascii="宋体" w:hAnsi="宋体" w:hint="eastAsia"/>
                <w:szCs w:val="21"/>
              </w:rPr>
            </w:pPr>
            <w:r w:rsidRPr="00F36A3C">
              <w:rPr>
                <w:rFonts w:ascii="宋体" w:hAnsi="宋体" w:hint="eastAsia"/>
                <w:szCs w:val="21"/>
              </w:rPr>
              <w:t>投标人可提出与本采购需求书技术指标和规格要求不尽完全相同、但优于本采购需求书技术指标和规格要求的设备方案建议且实配，并说明设备的具体配置。设备配置应包括设备名称、型号、配置模块、数量等详细内容，并提供设备的详细技术规格说明；</w:t>
            </w:r>
          </w:p>
        </w:tc>
        <w:tc>
          <w:tcPr>
            <w:tcW w:w="1520" w:type="dxa"/>
            <w:vAlign w:val="center"/>
          </w:tcPr>
          <w:p w14:paraId="4491EA60" w14:textId="77777777" w:rsidR="009F7343" w:rsidRPr="00F36A3C" w:rsidRDefault="00000000">
            <w:pPr>
              <w:jc w:val="center"/>
              <w:rPr>
                <w:rFonts w:ascii="宋体" w:hAnsi="宋体" w:hint="eastAsia"/>
                <w:szCs w:val="21"/>
              </w:rPr>
            </w:pPr>
            <w:r w:rsidRPr="00F36A3C">
              <w:rPr>
                <w:rFonts w:ascii="宋体" w:hAnsi="宋体" w:hint="eastAsia"/>
                <w:szCs w:val="21"/>
              </w:rPr>
              <w:t>是/出具优于本采购需求书技术指标和规格要求的设备方案建议（包括设备名称、型号、配置模块、数量等详细内容，并提供设备的详细技术规格说明）</w:t>
            </w:r>
          </w:p>
        </w:tc>
      </w:tr>
      <w:tr w:rsidR="009F7343" w:rsidRPr="00F36A3C" w14:paraId="033AE402" w14:textId="77777777">
        <w:tc>
          <w:tcPr>
            <w:tcW w:w="846" w:type="dxa"/>
            <w:vAlign w:val="center"/>
          </w:tcPr>
          <w:p w14:paraId="26223A53"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11</w:t>
            </w:r>
          </w:p>
        </w:tc>
        <w:tc>
          <w:tcPr>
            <w:tcW w:w="1181" w:type="dxa"/>
            <w:vAlign w:val="center"/>
          </w:tcPr>
          <w:p w14:paraId="0A245540" w14:textId="77777777" w:rsidR="009F7343" w:rsidRPr="00F36A3C" w:rsidRDefault="00000000">
            <w:pPr>
              <w:jc w:val="center"/>
              <w:rPr>
                <w:rFonts w:ascii="宋体" w:hAnsi="宋体" w:cs="宋体" w:hint="eastAsia"/>
                <w:kern w:val="0"/>
                <w:szCs w:val="21"/>
              </w:rPr>
            </w:pPr>
            <w:r w:rsidRPr="00F36A3C">
              <w:rPr>
                <w:rFonts w:ascii="宋体" w:hAnsi="宋体"/>
                <w:iCs/>
                <w:szCs w:val="21"/>
              </w:rPr>
              <w:t>#</w:t>
            </w:r>
          </w:p>
        </w:tc>
        <w:tc>
          <w:tcPr>
            <w:tcW w:w="1559" w:type="dxa"/>
            <w:vMerge w:val="restart"/>
            <w:vAlign w:val="center"/>
          </w:tcPr>
          <w:p w14:paraId="2EE73C96" w14:textId="77777777" w:rsidR="009F7343" w:rsidRPr="00F36A3C" w:rsidRDefault="00000000">
            <w:pPr>
              <w:jc w:val="center"/>
              <w:rPr>
                <w:rFonts w:ascii="宋体" w:hAnsi="宋体" w:hint="eastAsia"/>
                <w:szCs w:val="21"/>
              </w:rPr>
            </w:pPr>
            <w:r w:rsidRPr="00F36A3C">
              <w:rPr>
                <w:rFonts w:ascii="宋体" w:hAnsi="宋体" w:hint="eastAsia"/>
                <w:szCs w:val="21"/>
              </w:rPr>
              <w:t>设备到货要求</w:t>
            </w:r>
          </w:p>
        </w:tc>
        <w:tc>
          <w:tcPr>
            <w:tcW w:w="3825" w:type="dxa"/>
            <w:vAlign w:val="center"/>
          </w:tcPr>
          <w:p w14:paraId="780C1324" w14:textId="77777777" w:rsidR="009F7343" w:rsidRPr="00F36A3C" w:rsidRDefault="00000000">
            <w:pPr>
              <w:rPr>
                <w:rFonts w:ascii="宋体" w:hAnsi="宋体" w:hint="eastAsia"/>
                <w:szCs w:val="21"/>
              </w:rPr>
            </w:pPr>
            <w:r w:rsidRPr="00F36A3C">
              <w:rPr>
                <w:rFonts w:ascii="宋体" w:hAnsi="宋体" w:hint="eastAsia"/>
                <w:szCs w:val="21"/>
              </w:rPr>
              <w:t>招标人可根据实际需要，要求投标人分批交货；招标人有权根据实际情况对分批到货及安装方案进行调整。由投标人负责所有货物的仓储及运输，所需费用应包含在投标总价中；</w:t>
            </w:r>
          </w:p>
        </w:tc>
        <w:tc>
          <w:tcPr>
            <w:tcW w:w="1520" w:type="dxa"/>
            <w:vAlign w:val="center"/>
          </w:tcPr>
          <w:p w14:paraId="02474551" w14:textId="77777777" w:rsidR="009F7343" w:rsidRPr="00F36A3C" w:rsidRDefault="00000000">
            <w:pPr>
              <w:jc w:val="center"/>
              <w:rPr>
                <w:rFonts w:ascii="宋体" w:hAnsi="宋体" w:hint="eastAsia"/>
                <w:szCs w:val="21"/>
              </w:rPr>
            </w:pPr>
            <w:r w:rsidRPr="00F36A3C">
              <w:rPr>
                <w:rFonts w:ascii="宋体" w:hAnsi="宋体" w:hint="eastAsia"/>
                <w:szCs w:val="21"/>
              </w:rPr>
              <w:t>否</w:t>
            </w:r>
          </w:p>
        </w:tc>
      </w:tr>
      <w:tr w:rsidR="009F7343" w:rsidRPr="00F36A3C" w14:paraId="56919432" w14:textId="77777777">
        <w:tc>
          <w:tcPr>
            <w:tcW w:w="846" w:type="dxa"/>
            <w:vAlign w:val="center"/>
          </w:tcPr>
          <w:p w14:paraId="0549E152"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12</w:t>
            </w:r>
          </w:p>
        </w:tc>
        <w:tc>
          <w:tcPr>
            <w:tcW w:w="1181" w:type="dxa"/>
            <w:vAlign w:val="center"/>
          </w:tcPr>
          <w:p w14:paraId="7E55C0ED" w14:textId="77777777" w:rsidR="009F7343" w:rsidRPr="00F36A3C" w:rsidRDefault="00000000">
            <w:pPr>
              <w:jc w:val="center"/>
              <w:rPr>
                <w:rFonts w:ascii="宋体" w:hAnsi="宋体" w:cs="宋体" w:hint="eastAsia"/>
                <w:kern w:val="0"/>
                <w:szCs w:val="21"/>
              </w:rPr>
            </w:pPr>
            <w:r w:rsidRPr="00F36A3C">
              <w:rPr>
                <w:rFonts w:ascii="宋体" w:hAnsi="宋体"/>
                <w:iCs/>
                <w:szCs w:val="21"/>
              </w:rPr>
              <w:t>#</w:t>
            </w:r>
          </w:p>
        </w:tc>
        <w:tc>
          <w:tcPr>
            <w:tcW w:w="1559" w:type="dxa"/>
            <w:vMerge/>
            <w:vAlign w:val="center"/>
          </w:tcPr>
          <w:p w14:paraId="3AD73AE0" w14:textId="77777777" w:rsidR="009F7343" w:rsidRPr="00F36A3C" w:rsidRDefault="009F7343">
            <w:pPr>
              <w:rPr>
                <w:rFonts w:ascii="宋体" w:hAnsi="宋体" w:hint="eastAsia"/>
                <w:szCs w:val="21"/>
              </w:rPr>
            </w:pPr>
          </w:p>
        </w:tc>
        <w:tc>
          <w:tcPr>
            <w:tcW w:w="3825" w:type="dxa"/>
            <w:vAlign w:val="center"/>
          </w:tcPr>
          <w:p w14:paraId="6DFA6A08" w14:textId="77777777" w:rsidR="009F7343" w:rsidRPr="00F36A3C" w:rsidRDefault="00000000">
            <w:pPr>
              <w:rPr>
                <w:rFonts w:ascii="宋体" w:hAnsi="宋体" w:hint="eastAsia"/>
                <w:szCs w:val="21"/>
              </w:rPr>
            </w:pPr>
            <w:r w:rsidRPr="00F36A3C">
              <w:rPr>
                <w:rFonts w:ascii="宋体" w:hAnsi="宋体" w:hint="eastAsia"/>
                <w:szCs w:val="21"/>
              </w:rPr>
              <w:t>投标人派专人将所供合同所有货物运至招标人方要求的最终目的地视为货物的交货时间；</w:t>
            </w:r>
          </w:p>
        </w:tc>
        <w:tc>
          <w:tcPr>
            <w:tcW w:w="1520" w:type="dxa"/>
            <w:vAlign w:val="center"/>
          </w:tcPr>
          <w:p w14:paraId="3AC299C3" w14:textId="77777777" w:rsidR="009F7343" w:rsidRPr="00F36A3C" w:rsidRDefault="00000000">
            <w:pPr>
              <w:jc w:val="center"/>
              <w:rPr>
                <w:rFonts w:ascii="宋体" w:hAnsi="宋体" w:hint="eastAsia"/>
                <w:szCs w:val="21"/>
              </w:rPr>
            </w:pPr>
            <w:r w:rsidRPr="00F36A3C">
              <w:rPr>
                <w:rFonts w:ascii="宋体" w:hAnsi="宋体" w:hint="eastAsia"/>
                <w:szCs w:val="21"/>
              </w:rPr>
              <w:t>否</w:t>
            </w:r>
          </w:p>
        </w:tc>
      </w:tr>
      <w:tr w:rsidR="009F7343" w:rsidRPr="00F36A3C" w14:paraId="3C9CA014" w14:textId="77777777">
        <w:tc>
          <w:tcPr>
            <w:tcW w:w="846" w:type="dxa"/>
            <w:vAlign w:val="center"/>
          </w:tcPr>
          <w:p w14:paraId="29EF3182"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13</w:t>
            </w:r>
          </w:p>
        </w:tc>
        <w:tc>
          <w:tcPr>
            <w:tcW w:w="1181" w:type="dxa"/>
            <w:vAlign w:val="center"/>
          </w:tcPr>
          <w:p w14:paraId="584B1EEB" w14:textId="77777777" w:rsidR="009F7343" w:rsidRPr="00F36A3C" w:rsidRDefault="00000000">
            <w:pPr>
              <w:jc w:val="center"/>
              <w:rPr>
                <w:rFonts w:ascii="宋体" w:hAnsi="宋体" w:cs="宋体" w:hint="eastAsia"/>
                <w:kern w:val="0"/>
                <w:szCs w:val="21"/>
              </w:rPr>
            </w:pPr>
            <w:r w:rsidRPr="00F36A3C">
              <w:rPr>
                <w:rFonts w:ascii="宋体" w:hAnsi="宋体"/>
                <w:iCs/>
                <w:szCs w:val="21"/>
              </w:rPr>
              <w:t>#</w:t>
            </w:r>
          </w:p>
        </w:tc>
        <w:tc>
          <w:tcPr>
            <w:tcW w:w="1559" w:type="dxa"/>
            <w:vMerge/>
            <w:vAlign w:val="center"/>
          </w:tcPr>
          <w:p w14:paraId="54EDFD47" w14:textId="77777777" w:rsidR="009F7343" w:rsidRPr="00F36A3C" w:rsidRDefault="009F7343">
            <w:pPr>
              <w:rPr>
                <w:rFonts w:ascii="宋体" w:hAnsi="宋体" w:hint="eastAsia"/>
                <w:szCs w:val="21"/>
              </w:rPr>
            </w:pPr>
          </w:p>
        </w:tc>
        <w:tc>
          <w:tcPr>
            <w:tcW w:w="3825" w:type="dxa"/>
            <w:vAlign w:val="center"/>
          </w:tcPr>
          <w:p w14:paraId="491A79D0" w14:textId="77777777" w:rsidR="009F7343" w:rsidRPr="00F36A3C" w:rsidRDefault="00000000">
            <w:pPr>
              <w:rPr>
                <w:rFonts w:ascii="宋体" w:hAnsi="宋体" w:hint="eastAsia"/>
                <w:szCs w:val="21"/>
              </w:rPr>
            </w:pPr>
            <w:r w:rsidRPr="00F36A3C">
              <w:rPr>
                <w:rFonts w:ascii="宋体" w:hAnsi="宋体" w:hint="eastAsia"/>
                <w:szCs w:val="21"/>
              </w:rPr>
              <w:t>投标人应提供货物送达合同规定的项目现场所需要的原厂包装，以防货物在运输中损坏；</w:t>
            </w:r>
          </w:p>
        </w:tc>
        <w:tc>
          <w:tcPr>
            <w:tcW w:w="1520" w:type="dxa"/>
            <w:vAlign w:val="center"/>
          </w:tcPr>
          <w:p w14:paraId="17C0056B" w14:textId="77777777" w:rsidR="009F7343" w:rsidRPr="00F36A3C" w:rsidRDefault="00000000">
            <w:pPr>
              <w:jc w:val="center"/>
              <w:rPr>
                <w:rFonts w:ascii="宋体" w:hAnsi="宋体" w:hint="eastAsia"/>
                <w:szCs w:val="21"/>
              </w:rPr>
            </w:pPr>
            <w:r w:rsidRPr="00F36A3C">
              <w:rPr>
                <w:rFonts w:ascii="宋体" w:hAnsi="宋体" w:hint="eastAsia"/>
                <w:szCs w:val="21"/>
              </w:rPr>
              <w:t>否</w:t>
            </w:r>
          </w:p>
        </w:tc>
      </w:tr>
      <w:tr w:rsidR="009F7343" w:rsidRPr="00F36A3C" w14:paraId="5775CC8D" w14:textId="77777777">
        <w:tc>
          <w:tcPr>
            <w:tcW w:w="846" w:type="dxa"/>
            <w:vAlign w:val="center"/>
          </w:tcPr>
          <w:p w14:paraId="5FB600AC"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14</w:t>
            </w:r>
          </w:p>
        </w:tc>
        <w:tc>
          <w:tcPr>
            <w:tcW w:w="1181" w:type="dxa"/>
            <w:vAlign w:val="center"/>
          </w:tcPr>
          <w:p w14:paraId="6444A56B" w14:textId="77777777" w:rsidR="009F7343" w:rsidRPr="00F36A3C" w:rsidRDefault="00000000">
            <w:pPr>
              <w:jc w:val="center"/>
              <w:rPr>
                <w:rFonts w:ascii="宋体" w:hAnsi="宋体" w:hint="eastAsia"/>
                <w:iCs/>
                <w:szCs w:val="21"/>
              </w:rPr>
            </w:pPr>
            <w:r w:rsidRPr="00F36A3C">
              <w:rPr>
                <w:rFonts w:ascii="宋体" w:hAnsi="宋体" w:hint="eastAsia"/>
                <w:iCs/>
                <w:szCs w:val="21"/>
              </w:rPr>
              <w:t>△</w:t>
            </w:r>
          </w:p>
        </w:tc>
        <w:tc>
          <w:tcPr>
            <w:tcW w:w="1559" w:type="dxa"/>
            <w:vAlign w:val="center"/>
          </w:tcPr>
          <w:p w14:paraId="388AD908" w14:textId="77777777" w:rsidR="009F7343" w:rsidRPr="00F36A3C" w:rsidRDefault="00000000">
            <w:pPr>
              <w:rPr>
                <w:rFonts w:ascii="宋体" w:hAnsi="宋体" w:hint="eastAsia"/>
                <w:szCs w:val="21"/>
              </w:rPr>
            </w:pPr>
            <w:r w:rsidRPr="00F36A3C">
              <w:rPr>
                <w:rFonts w:ascii="宋体" w:hAnsi="宋体" w:hint="eastAsia"/>
                <w:szCs w:val="21"/>
              </w:rPr>
              <w:t>所投产品品牌经验</w:t>
            </w:r>
          </w:p>
        </w:tc>
        <w:tc>
          <w:tcPr>
            <w:tcW w:w="3825" w:type="dxa"/>
            <w:vAlign w:val="center"/>
          </w:tcPr>
          <w:p w14:paraId="41B4D59B" w14:textId="77777777" w:rsidR="009F7343" w:rsidRPr="00F36A3C" w:rsidRDefault="00000000">
            <w:pPr>
              <w:rPr>
                <w:rFonts w:ascii="宋体" w:hAnsi="宋体" w:hint="eastAsia"/>
                <w:szCs w:val="21"/>
              </w:rPr>
            </w:pPr>
            <w:r w:rsidRPr="00F36A3C">
              <w:rPr>
                <w:rFonts w:ascii="宋体" w:hAnsi="宋体" w:hint="eastAsia"/>
                <w:szCs w:val="21"/>
              </w:rPr>
              <w:t>提供自2022年1月1日（含）至本次投标截止日（含）（以合同签订时间为准）前与本项目同品牌同型号RDMA高速交换机（数量至少1台）供货案例，并提供案例的相关信息；</w:t>
            </w:r>
          </w:p>
        </w:tc>
        <w:tc>
          <w:tcPr>
            <w:tcW w:w="1520" w:type="dxa"/>
            <w:vAlign w:val="center"/>
          </w:tcPr>
          <w:p w14:paraId="51738302" w14:textId="77777777" w:rsidR="009F7343" w:rsidRPr="00F36A3C" w:rsidRDefault="00000000">
            <w:pPr>
              <w:rPr>
                <w:rFonts w:ascii="宋体" w:hAnsi="宋体" w:hint="eastAsia"/>
                <w:szCs w:val="21"/>
              </w:rPr>
            </w:pPr>
            <w:r w:rsidRPr="00F36A3C">
              <w:rPr>
                <w:rFonts w:ascii="宋体" w:hAnsi="宋体" w:hint="eastAsia"/>
                <w:szCs w:val="21"/>
              </w:rPr>
              <w:t>是/提供所投产品案例的清单页和合同关键页（需至少包含合同封面页、合同签订</w:t>
            </w:r>
            <w:r w:rsidRPr="00F36A3C">
              <w:rPr>
                <w:rFonts w:ascii="宋体" w:hAnsi="宋体" w:hint="eastAsia"/>
                <w:szCs w:val="21"/>
              </w:rPr>
              <w:lastRenderedPageBreak/>
              <w:t>日期、合同签字盖章页、合同所涉及本次所投产品品牌、型号及设备采购数量）</w:t>
            </w:r>
          </w:p>
        </w:tc>
      </w:tr>
    </w:tbl>
    <w:p w14:paraId="5D351B7B" w14:textId="77777777" w:rsidR="009F7343" w:rsidRPr="00F36A3C" w:rsidRDefault="00000000">
      <w:pPr>
        <w:pStyle w:val="3"/>
        <w:rPr>
          <w:rFonts w:ascii="宋体" w:hAnsi="宋体" w:hint="eastAsia"/>
          <w:sz w:val="24"/>
          <w:szCs w:val="24"/>
        </w:rPr>
      </w:pPr>
      <w:r w:rsidRPr="00F36A3C">
        <w:rPr>
          <w:rFonts w:ascii="宋体" w:hAnsi="宋体" w:hint="eastAsia"/>
          <w:sz w:val="24"/>
          <w:szCs w:val="24"/>
        </w:rPr>
        <w:lastRenderedPageBreak/>
        <w:t>（</w:t>
      </w:r>
      <w:r w:rsidRPr="00F36A3C">
        <w:rPr>
          <w:rFonts w:ascii="宋体" w:hAnsi="宋体"/>
          <w:sz w:val="24"/>
          <w:szCs w:val="24"/>
        </w:rPr>
        <w:t>3</w:t>
      </w:r>
      <w:r w:rsidRPr="00F36A3C">
        <w:rPr>
          <w:rFonts w:ascii="宋体" w:hAnsi="宋体" w:hint="eastAsia"/>
          <w:sz w:val="24"/>
          <w:szCs w:val="24"/>
        </w:rPr>
        <w:t>）其他服务要求</w:t>
      </w:r>
    </w:p>
    <w:p w14:paraId="596C2ADA" w14:textId="77777777" w:rsidR="009F7343" w:rsidRPr="00F36A3C" w:rsidRDefault="00000000">
      <w:pPr>
        <w:spacing w:line="360" w:lineRule="auto"/>
        <w:ind w:firstLineChars="200" w:firstLine="480"/>
        <w:rPr>
          <w:rFonts w:ascii="宋体" w:hAnsi="宋体" w:hint="eastAsia"/>
          <w:iCs/>
          <w:sz w:val="24"/>
        </w:rPr>
      </w:pPr>
      <w:r w:rsidRPr="00F36A3C">
        <w:rPr>
          <w:rFonts w:ascii="宋体" w:hAnsi="宋体" w:hint="eastAsia"/>
          <w:iCs/>
          <w:sz w:val="24"/>
        </w:rPr>
        <w:t>本商务要求</w:t>
      </w:r>
      <w:r w:rsidRPr="00F36A3C">
        <w:rPr>
          <w:rFonts w:ascii="宋体" w:hAnsi="宋体"/>
          <w:iCs/>
          <w:sz w:val="24"/>
        </w:rPr>
        <w:t>共有“</w:t>
      </w:r>
      <w:r w:rsidRPr="00F36A3C">
        <w:rPr>
          <w:rFonts w:ascii="宋体" w:hAnsi="宋体" w:hint="eastAsia"/>
          <w:iCs/>
          <w:sz w:val="24"/>
        </w:rPr>
        <w:t>★</w:t>
      </w:r>
      <w:r w:rsidRPr="00F36A3C">
        <w:rPr>
          <w:rFonts w:ascii="宋体" w:hAnsi="宋体"/>
          <w:iCs/>
          <w:sz w:val="24"/>
        </w:rPr>
        <w:t>”</w:t>
      </w:r>
      <w:r w:rsidRPr="00F36A3C">
        <w:rPr>
          <w:rFonts w:ascii="宋体" w:hAnsi="宋体" w:hint="eastAsia"/>
          <w:iCs/>
          <w:sz w:val="24"/>
        </w:rPr>
        <w:t>指标</w:t>
      </w:r>
      <w:r w:rsidRPr="00F36A3C">
        <w:rPr>
          <w:rFonts w:ascii="宋体" w:hAnsi="宋体" w:hint="eastAsia"/>
          <w:iCs/>
          <w:sz w:val="24"/>
          <w:u w:val="single"/>
        </w:rPr>
        <w:t>0</w:t>
      </w:r>
      <w:r w:rsidRPr="00F36A3C">
        <w:rPr>
          <w:rFonts w:ascii="宋体" w:hAnsi="宋体" w:hint="eastAsia"/>
          <w:iCs/>
          <w:sz w:val="24"/>
        </w:rPr>
        <w:t>项</w:t>
      </w:r>
      <w:r w:rsidRPr="00F36A3C">
        <w:rPr>
          <w:rFonts w:ascii="宋体" w:hAnsi="宋体"/>
          <w:iCs/>
          <w:sz w:val="24"/>
        </w:rPr>
        <w:t>，“#”</w:t>
      </w:r>
      <w:r w:rsidRPr="00F36A3C">
        <w:rPr>
          <w:rFonts w:ascii="宋体" w:hAnsi="宋体" w:hint="eastAsia"/>
          <w:iCs/>
          <w:sz w:val="24"/>
        </w:rPr>
        <w:t>指标</w:t>
      </w:r>
      <w:r w:rsidRPr="00F36A3C">
        <w:rPr>
          <w:rFonts w:ascii="宋体" w:hAnsi="宋体" w:hint="eastAsia"/>
          <w:iCs/>
          <w:sz w:val="24"/>
          <w:u w:val="single"/>
        </w:rPr>
        <w:t>0</w:t>
      </w:r>
      <w:r w:rsidRPr="00F36A3C">
        <w:rPr>
          <w:rFonts w:ascii="宋体" w:hAnsi="宋体" w:hint="eastAsia"/>
          <w:iCs/>
          <w:sz w:val="24"/>
        </w:rPr>
        <w:t>项</w:t>
      </w:r>
      <w:r w:rsidRPr="00F36A3C">
        <w:rPr>
          <w:rFonts w:ascii="宋体" w:hAnsi="宋体"/>
          <w:iCs/>
          <w:sz w:val="24"/>
        </w:rPr>
        <w:t>，</w:t>
      </w:r>
      <w:r w:rsidRPr="00F36A3C">
        <w:rPr>
          <w:rFonts w:ascii="宋体" w:hAnsi="宋体" w:hint="eastAsia"/>
          <w:iCs/>
          <w:sz w:val="24"/>
        </w:rPr>
        <w:t>“△”</w:t>
      </w:r>
      <w:r w:rsidRPr="00F36A3C">
        <w:rPr>
          <w:rFonts w:ascii="宋体" w:hAnsi="宋体"/>
          <w:iCs/>
          <w:sz w:val="24"/>
        </w:rPr>
        <w:t>指标</w:t>
      </w:r>
      <w:r w:rsidRPr="00F36A3C">
        <w:rPr>
          <w:rFonts w:ascii="宋体" w:hAnsi="宋体" w:hint="eastAsia"/>
          <w:iCs/>
          <w:sz w:val="24"/>
          <w:u w:val="single"/>
        </w:rPr>
        <w:t>5</w:t>
      </w:r>
      <w:r w:rsidRPr="00F36A3C">
        <w:rPr>
          <w:rFonts w:ascii="宋体" w:hAnsi="宋体" w:hint="eastAsia"/>
          <w:iCs/>
          <w:sz w:val="24"/>
        </w:rPr>
        <w:t>项。</w:t>
      </w:r>
    </w:p>
    <w:p w14:paraId="25B4DFFD" w14:textId="77777777" w:rsidR="009F7343" w:rsidRPr="00F36A3C" w:rsidRDefault="00000000">
      <w:pPr>
        <w:spacing w:line="360" w:lineRule="auto"/>
        <w:ind w:firstLineChars="200" w:firstLine="480"/>
        <w:rPr>
          <w:rFonts w:ascii="宋体" w:hAnsi="宋体" w:hint="eastAsia"/>
          <w:iCs/>
          <w:szCs w:val="21"/>
        </w:rPr>
      </w:pPr>
      <w:r w:rsidRPr="00F36A3C">
        <w:rPr>
          <w:rFonts w:ascii="宋体" w:hAnsi="宋体" w:hint="eastAsia"/>
          <w:iCs/>
          <w:sz w:val="24"/>
        </w:rPr>
        <w:t>备注：“★”代表最关键指标，不满足任一带“★”的条款将被视为不满足采购文件实质性要求，并导致投标被否决；“△”表示一般指标项，满足或优于“△”指标的，每条按实际情况评分。</w:t>
      </w:r>
    </w:p>
    <w:tbl>
      <w:tblPr>
        <w:tblW w:w="93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81"/>
        <w:gridCol w:w="1559"/>
        <w:gridCol w:w="4206"/>
        <w:gridCol w:w="1559"/>
      </w:tblGrid>
      <w:tr w:rsidR="009F7343" w:rsidRPr="00F36A3C" w14:paraId="69DCBB8F" w14:textId="77777777">
        <w:trPr>
          <w:trHeight w:val="1090"/>
        </w:trPr>
        <w:tc>
          <w:tcPr>
            <w:tcW w:w="846" w:type="dxa"/>
            <w:vAlign w:val="center"/>
          </w:tcPr>
          <w:p w14:paraId="2701AAE1" w14:textId="77777777" w:rsidR="009F7343" w:rsidRPr="00F36A3C" w:rsidRDefault="00000000">
            <w:pPr>
              <w:jc w:val="center"/>
              <w:rPr>
                <w:rFonts w:ascii="宋体" w:hAnsi="宋体" w:hint="eastAsia"/>
                <w:b/>
                <w:szCs w:val="21"/>
              </w:rPr>
            </w:pPr>
            <w:r w:rsidRPr="00F36A3C">
              <w:rPr>
                <w:rFonts w:ascii="宋体" w:hAnsi="宋体" w:hint="eastAsia"/>
                <w:b/>
                <w:szCs w:val="21"/>
              </w:rPr>
              <w:t>序号</w:t>
            </w:r>
          </w:p>
        </w:tc>
        <w:tc>
          <w:tcPr>
            <w:tcW w:w="1181" w:type="dxa"/>
            <w:vAlign w:val="center"/>
          </w:tcPr>
          <w:p w14:paraId="06053589" w14:textId="77777777" w:rsidR="009F7343" w:rsidRPr="00F36A3C" w:rsidRDefault="00000000">
            <w:pPr>
              <w:jc w:val="center"/>
              <w:rPr>
                <w:rFonts w:ascii="宋体" w:hAnsi="宋体" w:hint="eastAsia"/>
                <w:b/>
                <w:szCs w:val="21"/>
              </w:rPr>
            </w:pPr>
            <w:r w:rsidRPr="00F36A3C">
              <w:rPr>
                <w:rFonts w:ascii="宋体" w:hAnsi="宋体" w:hint="eastAsia"/>
                <w:b/>
                <w:szCs w:val="21"/>
              </w:rPr>
              <w:t>重要性</w:t>
            </w:r>
          </w:p>
        </w:tc>
        <w:tc>
          <w:tcPr>
            <w:tcW w:w="1559" w:type="dxa"/>
            <w:vAlign w:val="center"/>
          </w:tcPr>
          <w:p w14:paraId="10E37A4D" w14:textId="77777777" w:rsidR="009F7343" w:rsidRPr="00F36A3C" w:rsidRDefault="00000000">
            <w:pPr>
              <w:jc w:val="center"/>
              <w:rPr>
                <w:rFonts w:ascii="宋体" w:hAnsi="宋体" w:hint="eastAsia"/>
                <w:b/>
                <w:szCs w:val="21"/>
              </w:rPr>
            </w:pPr>
            <w:r w:rsidRPr="00F36A3C">
              <w:rPr>
                <w:rFonts w:ascii="宋体" w:hAnsi="宋体" w:hint="eastAsia"/>
                <w:b/>
                <w:szCs w:val="21"/>
              </w:rPr>
              <w:t>内容</w:t>
            </w:r>
          </w:p>
        </w:tc>
        <w:tc>
          <w:tcPr>
            <w:tcW w:w="4206" w:type="dxa"/>
            <w:vAlign w:val="center"/>
          </w:tcPr>
          <w:p w14:paraId="01D791ED" w14:textId="77777777" w:rsidR="009F7343" w:rsidRPr="00F36A3C" w:rsidRDefault="00000000">
            <w:pPr>
              <w:jc w:val="center"/>
              <w:rPr>
                <w:rFonts w:ascii="宋体" w:hAnsi="宋体" w:hint="eastAsia"/>
                <w:b/>
                <w:szCs w:val="21"/>
              </w:rPr>
            </w:pPr>
            <w:r w:rsidRPr="00F36A3C">
              <w:rPr>
                <w:rFonts w:ascii="宋体" w:hAnsi="宋体" w:hint="eastAsia"/>
                <w:b/>
                <w:szCs w:val="21"/>
              </w:rPr>
              <w:t>服务要求标准</w:t>
            </w:r>
          </w:p>
        </w:tc>
        <w:tc>
          <w:tcPr>
            <w:tcW w:w="1559" w:type="dxa"/>
            <w:vAlign w:val="center"/>
          </w:tcPr>
          <w:p w14:paraId="4605DC2E" w14:textId="77777777" w:rsidR="009F7343" w:rsidRPr="00F36A3C" w:rsidRDefault="00000000">
            <w:pPr>
              <w:jc w:val="center"/>
              <w:rPr>
                <w:rFonts w:ascii="宋体" w:hAnsi="宋体" w:hint="eastAsia"/>
                <w:b/>
                <w:szCs w:val="21"/>
              </w:rPr>
            </w:pPr>
            <w:r w:rsidRPr="00F36A3C">
              <w:rPr>
                <w:rFonts w:ascii="宋体" w:hAnsi="宋体" w:cs="宋体" w:hint="eastAsia"/>
                <w:b/>
                <w:kern w:val="0"/>
                <w:szCs w:val="21"/>
              </w:rPr>
              <w:t>是否</w:t>
            </w:r>
            <w:r w:rsidRPr="00F36A3C">
              <w:rPr>
                <w:rFonts w:ascii="宋体" w:hAnsi="宋体" w:cs="宋体"/>
                <w:b/>
                <w:kern w:val="0"/>
                <w:szCs w:val="21"/>
              </w:rPr>
              <w:t>提供证明材料</w:t>
            </w:r>
            <w:r w:rsidRPr="00F36A3C">
              <w:rPr>
                <w:rFonts w:ascii="宋体" w:hAnsi="宋体" w:cs="宋体" w:hint="eastAsia"/>
                <w:b/>
                <w:kern w:val="0"/>
                <w:szCs w:val="21"/>
              </w:rPr>
              <w:t>及方式</w:t>
            </w:r>
          </w:p>
        </w:tc>
      </w:tr>
      <w:tr w:rsidR="009F7343" w:rsidRPr="00F36A3C" w14:paraId="3A3BDF5B" w14:textId="77777777">
        <w:trPr>
          <w:trHeight w:val="215"/>
        </w:trPr>
        <w:tc>
          <w:tcPr>
            <w:tcW w:w="846" w:type="dxa"/>
            <w:vAlign w:val="center"/>
          </w:tcPr>
          <w:p w14:paraId="54144E8A"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1</w:t>
            </w:r>
          </w:p>
        </w:tc>
        <w:tc>
          <w:tcPr>
            <w:tcW w:w="1181" w:type="dxa"/>
            <w:vAlign w:val="center"/>
          </w:tcPr>
          <w:p w14:paraId="2A15EC0F" w14:textId="77777777" w:rsidR="009F7343" w:rsidRPr="00F36A3C" w:rsidRDefault="00000000">
            <w:pPr>
              <w:jc w:val="center"/>
              <w:rPr>
                <w:rFonts w:ascii="宋体" w:hAnsi="宋体" w:hint="eastAsia"/>
                <w:iCs/>
                <w:szCs w:val="21"/>
              </w:rPr>
            </w:pPr>
            <w:r w:rsidRPr="00F36A3C">
              <w:rPr>
                <w:rFonts w:ascii="宋体" w:hAnsi="宋体" w:hint="eastAsia"/>
                <w:iCs/>
                <w:szCs w:val="21"/>
              </w:rPr>
              <w:t>△</w:t>
            </w:r>
          </w:p>
        </w:tc>
        <w:tc>
          <w:tcPr>
            <w:tcW w:w="1559" w:type="dxa"/>
            <w:vAlign w:val="center"/>
          </w:tcPr>
          <w:p w14:paraId="260DD2D1" w14:textId="77777777" w:rsidR="009F7343" w:rsidRPr="00F36A3C" w:rsidRDefault="00000000">
            <w:pPr>
              <w:rPr>
                <w:rFonts w:ascii="宋体" w:hAnsi="宋体" w:cs="宋体" w:hint="eastAsia"/>
                <w:szCs w:val="21"/>
              </w:rPr>
            </w:pPr>
            <w:r w:rsidRPr="00F36A3C">
              <w:rPr>
                <w:rFonts w:ascii="宋体" w:hAnsi="宋体" w:cs="宋体" w:hint="eastAsia"/>
                <w:szCs w:val="21"/>
              </w:rPr>
              <w:t>GPU服务器和</w:t>
            </w:r>
            <w:r w:rsidRPr="00F36A3C">
              <w:rPr>
                <w:rFonts w:ascii="宋体" w:hAnsi="宋体"/>
                <w:szCs w:val="21"/>
              </w:rPr>
              <w:t>RDMA高速交换机</w:t>
            </w:r>
            <w:r w:rsidRPr="00F36A3C">
              <w:rPr>
                <w:rFonts w:ascii="宋体" w:hAnsi="宋体" w:cs="宋体" w:hint="eastAsia"/>
                <w:szCs w:val="21"/>
                <w:lang w:bidi="ar"/>
              </w:rPr>
              <w:t>原厂商授权</w:t>
            </w:r>
          </w:p>
        </w:tc>
        <w:tc>
          <w:tcPr>
            <w:tcW w:w="4206" w:type="dxa"/>
            <w:vAlign w:val="center"/>
          </w:tcPr>
          <w:p w14:paraId="7B5D6DD2" w14:textId="77777777" w:rsidR="009F7343" w:rsidRPr="00F36A3C" w:rsidRDefault="00000000">
            <w:pPr>
              <w:rPr>
                <w:rFonts w:ascii="宋体" w:hAnsi="宋体" w:cs="宋体" w:hint="eastAsia"/>
                <w:szCs w:val="21"/>
              </w:rPr>
            </w:pPr>
            <w:r w:rsidRPr="00F36A3C">
              <w:rPr>
                <w:rFonts w:ascii="宋体" w:hAnsi="宋体" w:cs="宋体" w:hint="eastAsia"/>
                <w:szCs w:val="21"/>
              </w:rPr>
              <w:t>投标人应是所投GPU服务器和</w:t>
            </w:r>
            <w:r w:rsidRPr="00F36A3C">
              <w:rPr>
                <w:rFonts w:ascii="宋体" w:hAnsi="宋体"/>
                <w:szCs w:val="21"/>
              </w:rPr>
              <w:t>RDMA高速交换机</w:t>
            </w:r>
            <w:r w:rsidRPr="00F36A3C">
              <w:rPr>
                <w:rFonts w:ascii="宋体" w:hAnsi="宋体" w:cs="宋体" w:hint="eastAsia"/>
                <w:szCs w:val="21"/>
              </w:rPr>
              <w:t>产品的制造商，或由产品制造商授权的代理商。若为代理商则须提供所投产品制造商授权的有效期内的代理资质文件，并提供产品制造商出具的针对本项目的授权书</w:t>
            </w:r>
            <w:r w:rsidRPr="00F36A3C">
              <w:rPr>
                <w:rFonts w:ascii="宋体" w:hAnsi="宋体" w:cs="宋体" w:hint="eastAsia"/>
                <w:szCs w:val="21"/>
                <w:lang w:bidi="ar"/>
              </w:rPr>
              <w:t>（需要加盖原厂商公章）</w:t>
            </w:r>
            <w:r w:rsidRPr="00F36A3C">
              <w:rPr>
                <w:rFonts w:ascii="宋体" w:hAnsi="宋体" w:cs="宋体" w:hint="eastAsia"/>
                <w:szCs w:val="21"/>
              </w:rPr>
              <w:t>。</w:t>
            </w:r>
          </w:p>
        </w:tc>
        <w:tc>
          <w:tcPr>
            <w:tcW w:w="1559" w:type="dxa"/>
            <w:vAlign w:val="center"/>
          </w:tcPr>
          <w:p w14:paraId="4A4AFF95" w14:textId="77777777" w:rsidR="009F7343" w:rsidRPr="00F36A3C" w:rsidRDefault="00000000">
            <w:pPr>
              <w:rPr>
                <w:rFonts w:ascii="宋体" w:hAnsi="宋体" w:hint="eastAsia"/>
                <w:szCs w:val="21"/>
              </w:rPr>
            </w:pPr>
            <w:r w:rsidRPr="00F36A3C">
              <w:rPr>
                <w:rFonts w:ascii="宋体" w:hAnsi="宋体" w:hint="eastAsia"/>
                <w:szCs w:val="21"/>
              </w:rPr>
              <w:t>是/</w:t>
            </w:r>
            <w:r w:rsidRPr="00F36A3C">
              <w:rPr>
                <w:rFonts w:ascii="宋体" w:hAnsi="宋体" w:cs="宋体" w:hint="eastAsia"/>
                <w:szCs w:val="21"/>
              </w:rPr>
              <w:t>提供代理资质文件，并提供原厂项目授权书</w:t>
            </w:r>
            <w:r w:rsidRPr="00F36A3C">
              <w:rPr>
                <w:rFonts w:ascii="宋体" w:hAnsi="宋体" w:cs="宋体" w:hint="eastAsia"/>
                <w:szCs w:val="21"/>
                <w:lang w:bidi="ar"/>
              </w:rPr>
              <w:t>（需要加盖原厂商公章）</w:t>
            </w:r>
            <w:r w:rsidRPr="00F36A3C">
              <w:rPr>
                <w:rFonts w:ascii="宋体" w:hAnsi="宋体" w:cs="宋体" w:hint="eastAsia"/>
                <w:szCs w:val="21"/>
              </w:rPr>
              <w:t>。</w:t>
            </w:r>
          </w:p>
        </w:tc>
      </w:tr>
      <w:tr w:rsidR="009F7343" w:rsidRPr="00F36A3C" w14:paraId="75DC0E1E" w14:textId="77777777">
        <w:trPr>
          <w:trHeight w:val="215"/>
        </w:trPr>
        <w:tc>
          <w:tcPr>
            <w:tcW w:w="846" w:type="dxa"/>
            <w:vAlign w:val="center"/>
          </w:tcPr>
          <w:p w14:paraId="25F472F0"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2</w:t>
            </w:r>
          </w:p>
        </w:tc>
        <w:tc>
          <w:tcPr>
            <w:tcW w:w="1181" w:type="dxa"/>
            <w:vAlign w:val="center"/>
          </w:tcPr>
          <w:p w14:paraId="2DEA229A" w14:textId="77777777" w:rsidR="009F7343" w:rsidRPr="00F36A3C" w:rsidRDefault="00000000">
            <w:pPr>
              <w:jc w:val="center"/>
              <w:rPr>
                <w:rFonts w:ascii="宋体" w:hAnsi="宋体" w:hint="eastAsia"/>
                <w:iCs/>
                <w:szCs w:val="21"/>
              </w:rPr>
            </w:pPr>
            <w:r w:rsidRPr="00F36A3C">
              <w:rPr>
                <w:rFonts w:ascii="宋体" w:hAnsi="宋体" w:hint="eastAsia"/>
                <w:iCs/>
                <w:szCs w:val="21"/>
              </w:rPr>
              <w:t>△</w:t>
            </w:r>
          </w:p>
        </w:tc>
        <w:tc>
          <w:tcPr>
            <w:tcW w:w="1559" w:type="dxa"/>
            <w:vAlign w:val="center"/>
          </w:tcPr>
          <w:p w14:paraId="0A3E3761" w14:textId="77777777" w:rsidR="009F7343" w:rsidRPr="00F36A3C" w:rsidRDefault="00000000">
            <w:pPr>
              <w:widowControl/>
              <w:textAlignment w:val="bottom"/>
              <w:rPr>
                <w:rFonts w:ascii="宋体" w:hAnsi="宋体" w:cs="宋体" w:hint="eastAsia"/>
                <w:szCs w:val="21"/>
              </w:rPr>
            </w:pPr>
            <w:r w:rsidRPr="00F36A3C">
              <w:rPr>
                <w:rFonts w:ascii="宋体" w:hAnsi="宋体" w:cs="宋体" w:hint="eastAsia"/>
                <w:szCs w:val="21"/>
              </w:rPr>
              <w:t>GPU服务器和</w:t>
            </w:r>
            <w:r w:rsidRPr="00F36A3C">
              <w:rPr>
                <w:rFonts w:ascii="宋体" w:hAnsi="宋体"/>
                <w:szCs w:val="21"/>
              </w:rPr>
              <w:t>RDMA高速交换机</w:t>
            </w:r>
            <w:r w:rsidRPr="00F36A3C">
              <w:rPr>
                <w:rFonts w:ascii="宋体" w:hAnsi="宋体" w:cs="宋体" w:hint="eastAsia"/>
                <w:szCs w:val="21"/>
                <w:lang w:bidi="ar"/>
              </w:rPr>
              <w:t>备件库服务</w:t>
            </w:r>
          </w:p>
        </w:tc>
        <w:tc>
          <w:tcPr>
            <w:tcW w:w="4206" w:type="dxa"/>
            <w:vAlign w:val="center"/>
          </w:tcPr>
          <w:p w14:paraId="0FDF3804" w14:textId="77777777" w:rsidR="009F7343" w:rsidRPr="00F36A3C" w:rsidRDefault="00000000">
            <w:pPr>
              <w:rPr>
                <w:rFonts w:ascii="宋体" w:hAnsi="宋体" w:cs="宋体" w:hint="eastAsia"/>
                <w:szCs w:val="21"/>
              </w:rPr>
            </w:pPr>
            <w:r w:rsidRPr="00F36A3C">
              <w:rPr>
                <w:rFonts w:ascii="宋体" w:hAnsi="宋体" w:cs="宋体" w:hint="eastAsia"/>
                <w:szCs w:val="21"/>
              </w:rPr>
              <w:t>GPU服务器和</w:t>
            </w:r>
            <w:r w:rsidRPr="00F36A3C">
              <w:rPr>
                <w:rFonts w:ascii="宋体" w:hAnsi="宋体"/>
                <w:szCs w:val="21"/>
              </w:rPr>
              <w:t>RDMA高速交换机</w:t>
            </w:r>
            <w:r w:rsidRPr="00F36A3C">
              <w:rPr>
                <w:rFonts w:ascii="宋体" w:hAnsi="宋体" w:hint="eastAsia"/>
                <w:szCs w:val="21"/>
              </w:rPr>
              <w:t>的</w:t>
            </w:r>
            <w:r w:rsidRPr="00F36A3C">
              <w:rPr>
                <w:rFonts w:ascii="宋体" w:hAnsi="宋体" w:cs="宋体" w:hint="eastAsia"/>
                <w:szCs w:val="21"/>
                <w:lang w:bidi="ar"/>
              </w:rPr>
              <w:t>原厂制造商在上海有备件库及维护团队，需提供所投产品原厂制造商在上述地点相关备件库和维护团队情况说明（包含本项目同品牌同型号设备库存数量和维护团队成员数量）及承诺在上述地点有备件库和维护团队的承诺书</w:t>
            </w:r>
          </w:p>
        </w:tc>
        <w:tc>
          <w:tcPr>
            <w:tcW w:w="1559" w:type="dxa"/>
            <w:vAlign w:val="center"/>
          </w:tcPr>
          <w:p w14:paraId="0174B8A4" w14:textId="77777777" w:rsidR="009F7343" w:rsidRPr="00F36A3C" w:rsidRDefault="00000000">
            <w:pPr>
              <w:rPr>
                <w:rFonts w:ascii="宋体" w:hAnsi="宋体" w:hint="eastAsia"/>
                <w:szCs w:val="21"/>
              </w:rPr>
            </w:pPr>
            <w:r w:rsidRPr="00F36A3C">
              <w:rPr>
                <w:rFonts w:ascii="宋体" w:hAnsi="宋体" w:cs="宋体" w:hint="eastAsia"/>
                <w:szCs w:val="21"/>
                <w:lang w:bidi="ar"/>
              </w:rPr>
              <w:t>是/提供备件库和维护团队情况说明（包含本项目同品牌同型号设备库存数量和维护团队成员数量）及承诺书。</w:t>
            </w:r>
          </w:p>
        </w:tc>
      </w:tr>
      <w:tr w:rsidR="009F7343" w:rsidRPr="00F36A3C" w14:paraId="515125E8" w14:textId="77777777">
        <w:trPr>
          <w:trHeight w:val="215"/>
        </w:trPr>
        <w:tc>
          <w:tcPr>
            <w:tcW w:w="846" w:type="dxa"/>
            <w:vAlign w:val="center"/>
          </w:tcPr>
          <w:p w14:paraId="16168AFD"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3</w:t>
            </w:r>
          </w:p>
        </w:tc>
        <w:tc>
          <w:tcPr>
            <w:tcW w:w="1181" w:type="dxa"/>
            <w:vAlign w:val="center"/>
          </w:tcPr>
          <w:p w14:paraId="79DED51D" w14:textId="77777777" w:rsidR="009F7343" w:rsidRPr="00F36A3C" w:rsidRDefault="00000000">
            <w:pPr>
              <w:jc w:val="center"/>
              <w:rPr>
                <w:rFonts w:ascii="宋体" w:hAnsi="宋体" w:hint="eastAsia"/>
                <w:iCs/>
                <w:szCs w:val="21"/>
              </w:rPr>
            </w:pPr>
            <w:r w:rsidRPr="00F36A3C">
              <w:rPr>
                <w:rFonts w:ascii="宋体" w:hAnsi="宋体" w:hint="eastAsia"/>
                <w:iCs/>
                <w:szCs w:val="21"/>
              </w:rPr>
              <w:t>△</w:t>
            </w:r>
          </w:p>
        </w:tc>
        <w:tc>
          <w:tcPr>
            <w:tcW w:w="1559" w:type="dxa"/>
            <w:vAlign w:val="center"/>
          </w:tcPr>
          <w:p w14:paraId="74A2A521" w14:textId="77777777" w:rsidR="009F7343" w:rsidRPr="00F36A3C" w:rsidRDefault="00000000">
            <w:pPr>
              <w:rPr>
                <w:rFonts w:ascii="宋体" w:hAnsi="宋体" w:hint="eastAsia"/>
                <w:szCs w:val="21"/>
              </w:rPr>
            </w:pPr>
            <w:r w:rsidRPr="00F36A3C">
              <w:rPr>
                <w:rFonts w:ascii="宋体" w:hAnsi="宋体" w:hint="eastAsia"/>
                <w:szCs w:val="21"/>
              </w:rPr>
              <w:t>实施方案</w:t>
            </w:r>
          </w:p>
        </w:tc>
        <w:tc>
          <w:tcPr>
            <w:tcW w:w="4206" w:type="dxa"/>
            <w:vAlign w:val="center"/>
          </w:tcPr>
          <w:p w14:paraId="1EA5DCE6" w14:textId="77777777" w:rsidR="009F7343" w:rsidRPr="00F36A3C" w:rsidRDefault="00000000">
            <w:pPr>
              <w:rPr>
                <w:rFonts w:ascii="宋体" w:hAnsi="宋体" w:hint="eastAsia"/>
                <w:szCs w:val="21"/>
              </w:rPr>
            </w:pPr>
            <w:r w:rsidRPr="00F36A3C">
              <w:rPr>
                <w:rFonts w:ascii="宋体" w:hAnsi="宋体" w:hint="eastAsia"/>
                <w:szCs w:val="21"/>
              </w:rPr>
              <w:t>实施方案：</w:t>
            </w:r>
          </w:p>
          <w:p w14:paraId="5C182B69" w14:textId="77777777" w:rsidR="009F7343" w:rsidRPr="00F36A3C" w:rsidRDefault="00000000">
            <w:pPr>
              <w:rPr>
                <w:rFonts w:ascii="宋体" w:hAnsi="宋体" w:hint="eastAsia"/>
                <w:szCs w:val="21"/>
              </w:rPr>
            </w:pPr>
            <w:r w:rsidRPr="00F36A3C">
              <w:rPr>
                <w:rFonts w:ascii="宋体" w:hAnsi="宋体" w:hint="eastAsia"/>
                <w:szCs w:val="21"/>
              </w:rPr>
              <w:t>（1）实施方案中包含详细的安装步骤以及实施步骤描述说明；</w:t>
            </w:r>
          </w:p>
          <w:p w14:paraId="26463C67" w14:textId="77777777" w:rsidR="009F7343" w:rsidRPr="00F36A3C" w:rsidRDefault="00000000">
            <w:pPr>
              <w:rPr>
                <w:rFonts w:ascii="宋体" w:hAnsi="宋体" w:hint="eastAsia"/>
                <w:szCs w:val="21"/>
              </w:rPr>
            </w:pPr>
            <w:r w:rsidRPr="00F36A3C">
              <w:rPr>
                <w:rFonts w:ascii="宋体" w:hAnsi="宋体" w:hint="eastAsia"/>
                <w:szCs w:val="21"/>
              </w:rPr>
              <w:t>（2）实施方案中有重点难点分析，对项目安装实施中可能遇到的重点和难点有考量以及相对应重点和难点的解决方案，且解决方案内容具体详实、可执行性强、能够有效应对上述重点和难点；</w:t>
            </w:r>
          </w:p>
        </w:tc>
        <w:tc>
          <w:tcPr>
            <w:tcW w:w="1559" w:type="dxa"/>
            <w:vAlign w:val="center"/>
          </w:tcPr>
          <w:p w14:paraId="6F880C6A" w14:textId="77777777" w:rsidR="009F7343" w:rsidRPr="00F36A3C" w:rsidRDefault="00000000">
            <w:pPr>
              <w:jc w:val="center"/>
              <w:rPr>
                <w:rFonts w:ascii="宋体" w:hAnsi="宋体" w:hint="eastAsia"/>
                <w:szCs w:val="21"/>
              </w:rPr>
            </w:pPr>
            <w:r w:rsidRPr="00F36A3C">
              <w:rPr>
                <w:rFonts w:ascii="宋体" w:hAnsi="宋体" w:hint="eastAsia"/>
                <w:szCs w:val="21"/>
              </w:rPr>
              <w:t>是/出具实施方案</w:t>
            </w:r>
          </w:p>
        </w:tc>
      </w:tr>
      <w:tr w:rsidR="009F7343" w:rsidRPr="00F36A3C" w14:paraId="06B5FECA" w14:textId="77777777">
        <w:trPr>
          <w:trHeight w:val="215"/>
        </w:trPr>
        <w:tc>
          <w:tcPr>
            <w:tcW w:w="846" w:type="dxa"/>
            <w:vAlign w:val="center"/>
          </w:tcPr>
          <w:p w14:paraId="31282899"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4</w:t>
            </w:r>
          </w:p>
        </w:tc>
        <w:tc>
          <w:tcPr>
            <w:tcW w:w="1181" w:type="dxa"/>
            <w:vAlign w:val="center"/>
          </w:tcPr>
          <w:p w14:paraId="6CAA3DF6" w14:textId="77777777" w:rsidR="009F7343" w:rsidRPr="00F36A3C" w:rsidRDefault="00000000">
            <w:pPr>
              <w:jc w:val="center"/>
              <w:rPr>
                <w:rFonts w:ascii="宋体" w:hAnsi="宋体" w:hint="eastAsia"/>
                <w:iCs/>
                <w:szCs w:val="21"/>
              </w:rPr>
            </w:pPr>
            <w:r w:rsidRPr="00F36A3C">
              <w:rPr>
                <w:rFonts w:ascii="宋体" w:hAnsi="宋体" w:hint="eastAsia"/>
                <w:iCs/>
                <w:szCs w:val="21"/>
              </w:rPr>
              <w:t>△</w:t>
            </w:r>
          </w:p>
        </w:tc>
        <w:tc>
          <w:tcPr>
            <w:tcW w:w="1559" w:type="dxa"/>
            <w:vAlign w:val="center"/>
          </w:tcPr>
          <w:p w14:paraId="5A17F20A" w14:textId="77777777" w:rsidR="009F7343" w:rsidRPr="00F36A3C" w:rsidRDefault="00000000">
            <w:pPr>
              <w:rPr>
                <w:rFonts w:ascii="宋体" w:hAnsi="宋体" w:cs="宋体" w:hint="eastAsia"/>
                <w:szCs w:val="21"/>
              </w:rPr>
            </w:pPr>
            <w:r w:rsidRPr="00F36A3C">
              <w:rPr>
                <w:rFonts w:ascii="宋体" w:hAnsi="宋体" w:cs="宋体" w:hint="eastAsia"/>
                <w:szCs w:val="21"/>
                <w:lang w:bidi="ar"/>
              </w:rPr>
              <w:t>售后服务方案</w:t>
            </w:r>
          </w:p>
        </w:tc>
        <w:tc>
          <w:tcPr>
            <w:tcW w:w="4206" w:type="dxa"/>
            <w:vAlign w:val="center"/>
          </w:tcPr>
          <w:p w14:paraId="63AD4438" w14:textId="77777777" w:rsidR="009F7343" w:rsidRPr="00F36A3C" w:rsidRDefault="00000000">
            <w:pPr>
              <w:rPr>
                <w:rFonts w:ascii="宋体" w:hAnsi="宋体" w:cs="宋体" w:hint="eastAsia"/>
                <w:szCs w:val="21"/>
              </w:rPr>
            </w:pPr>
            <w:r w:rsidRPr="00F36A3C">
              <w:rPr>
                <w:rFonts w:ascii="宋体" w:hAnsi="宋体" w:cs="宋体" w:hint="eastAsia"/>
                <w:szCs w:val="21"/>
              </w:rPr>
              <w:t>投标人针对本项目提供详细售后服务方案，内容包括服务团队结构与数量、服务水平说</w:t>
            </w:r>
            <w:r w:rsidRPr="00F36A3C">
              <w:rPr>
                <w:rFonts w:ascii="宋体" w:hAnsi="宋体" w:cs="宋体" w:hint="eastAsia"/>
                <w:szCs w:val="21"/>
              </w:rPr>
              <w:lastRenderedPageBreak/>
              <w:t>明、应急预案、技术支持力量、备品备件、响应时长及故障解决时长、维保期内服务计划等内容</w:t>
            </w:r>
          </w:p>
        </w:tc>
        <w:tc>
          <w:tcPr>
            <w:tcW w:w="1559" w:type="dxa"/>
            <w:vAlign w:val="center"/>
          </w:tcPr>
          <w:p w14:paraId="091F0957" w14:textId="77777777" w:rsidR="009F7343" w:rsidRPr="00F36A3C" w:rsidRDefault="00000000">
            <w:pPr>
              <w:rPr>
                <w:rFonts w:ascii="宋体" w:hAnsi="宋体" w:hint="eastAsia"/>
                <w:szCs w:val="21"/>
              </w:rPr>
            </w:pPr>
            <w:r w:rsidRPr="00F36A3C">
              <w:rPr>
                <w:rFonts w:ascii="宋体" w:hAnsi="宋体" w:hint="eastAsia"/>
                <w:szCs w:val="21"/>
              </w:rPr>
              <w:lastRenderedPageBreak/>
              <w:t>是/提供售后服务方案</w:t>
            </w:r>
          </w:p>
        </w:tc>
      </w:tr>
      <w:tr w:rsidR="009F7343" w:rsidRPr="00F36A3C" w14:paraId="5EA245A6" w14:textId="77777777">
        <w:trPr>
          <w:trHeight w:val="215"/>
        </w:trPr>
        <w:tc>
          <w:tcPr>
            <w:tcW w:w="846" w:type="dxa"/>
            <w:vAlign w:val="center"/>
          </w:tcPr>
          <w:p w14:paraId="0EFC36FF"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5</w:t>
            </w:r>
          </w:p>
        </w:tc>
        <w:tc>
          <w:tcPr>
            <w:tcW w:w="1181" w:type="dxa"/>
            <w:vAlign w:val="center"/>
          </w:tcPr>
          <w:p w14:paraId="7CD67D2B" w14:textId="77777777" w:rsidR="009F7343" w:rsidRPr="00F36A3C" w:rsidRDefault="00000000">
            <w:pPr>
              <w:jc w:val="center"/>
              <w:rPr>
                <w:rFonts w:ascii="宋体" w:hAnsi="宋体" w:hint="eastAsia"/>
                <w:iCs/>
                <w:szCs w:val="21"/>
              </w:rPr>
            </w:pPr>
            <w:r w:rsidRPr="00F36A3C">
              <w:rPr>
                <w:rFonts w:ascii="宋体" w:hAnsi="宋体" w:hint="eastAsia"/>
                <w:iCs/>
                <w:szCs w:val="21"/>
              </w:rPr>
              <w:t>△</w:t>
            </w:r>
          </w:p>
        </w:tc>
        <w:tc>
          <w:tcPr>
            <w:tcW w:w="1559" w:type="dxa"/>
            <w:vAlign w:val="center"/>
          </w:tcPr>
          <w:p w14:paraId="4B8CE517" w14:textId="77777777" w:rsidR="009F7343" w:rsidRPr="00F36A3C" w:rsidRDefault="00000000">
            <w:pPr>
              <w:rPr>
                <w:rFonts w:ascii="宋体" w:hAnsi="宋体" w:cs="宋体" w:hint="eastAsia"/>
                <w:szCs w:val="21"/>
                <w:lang w:bidi="ar"/>
              </w:rPr>
            </w:pPr>
            <w:r w:rsidRPr="00F36A3C">
              <w:rPr>
                <w:rFonts w:ascii="宋体" w:hAnsi="宋体" w:cs="宋体" w:hint="eastAsia"/>
                <w:szCs w:val="21"/>
                <w:lang w:bidi="ar"/>
              </w:rPr>
              <w:t>本国产品要求</w:t>
            </w:r>
          </w:p>
        </w:tc>
        <w:tc>
          <w:tcPr>
            <w:tcW w:w="4206" w:type="dxa"/>
            <w:vAlign w:val="center"/>
          </w:tcPr>
          <w:p w14:paraId="773D709A" w14:textId="77777777" w:rsidR="009F7343" w:rsidRPr="00F36A3C" w:rsidRDefault="00000000">
            <w:pPr>
              <w:rPr>
                <w:rFonts w:ascii="宋体" w:hAnsi="宋体" w:cs="宋体" w:hint="eastAsia"/>
                <w:szCs w:val="21"/>
              </w:rPr>
            </w:pPr>
            <w:r w:rsidRPr="00F36A3C">
              <w:rPr>
                <w:rFonts w:ascii="宋体" w:hAnsi="宋体" w:cs="宋体"/>
                <w:szCs w:val="21"/>
              </w:rPr>
              <w:t>如所投产品为本国产品，需提供《关于符合本国产品标准的声明函》和《关于符合本国产品标准的产品成本之和占所提供的全部产品成本之和比例的声明函》（需要加盖投标人公章），投标总价按80%进行计算。</w:t>
            </w:r>
          </w:p>
        </w:tc>
        <w:tc>
          <w:tcPr>
            <w:tcW w:w="1559" w:type="dxa"/>
            <w:vAlign w:val="center"/>
          </w:tcPr>
          <w:p w14:paraId="0B15CE91" w14:textId="77777777" w:rsidR="009F7343" w:rsidRPr="00F36A3C" w:rsidRDefault="00000000">
            <w:pPr>
              <w:rPr>
                <w:rFonts w:ascii="宋体" w:hAnsi="宋体" w:hint="eastAsia"/>
                <w:szCs w:val="21"/>
              </w:rPr>
            </w:pPr>
            <w:r w:rsidRPr="00F36A3C">
              <w:rPr>
                <w:rFonts w:ascii="宋体" w:hAnsi="宋体"/>
                <w:szCs w:val="21"/>
              </w:rPr>
              <w:t>提供《关于符合本国产品标准的声明函》和《关于符合本国产品标准的产品成本之和占所提供的全部产品成本之和比例的声明函》（需要加盖投标人公章），或财政部会同有关部门规定的有关证明文件。</w:t>
            </w:r>
          </w:p>
        </w:tc>
      </w:tr>
    </w:tbl>
    <w:p w14:paraId="1256DB42" w14:textId="77777777" w:rsidR="009F7343" w:rsidRPr="00F36A3C" w:rsidRDefault="00000000">
      <w:pPr>
        <w:pStyle w:val="3"/>
        <w:rPr>
          <w:rFonts w:ascii="宋体" w:hAnsi="宋体" w:hint="eastAsia"/>
          <w:iCs/>
          <w:sz w:val="21"/>
          <w:szCs w:val="21"/>
        </w:rPr>
      </w:pPr>
      <w:r w:rsidRPr="00F36A3C">
        <w:rPr>
          <w:rFonts w:ascii="宋体" w:hAnsi="宋体" w:hint="eastAsia"/>
          <w:iCs/>
          <w:sz w:val="24"/>
        </w:rPr>
        <w:t>2、付款方式</w:t>
      </w:r>
    </w:p>
    <w:tbl>
      <w:tblPr>
        <w:tblpPr w:leftFromText="180" w:rightFromText="180" w:vertAnchor="text" w:tblpX="-431" w:tblpY="1"/>
        <w:tblOverlap w:val="neve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3260"/>
        <w:gridCol w:w="1417"/>
        <w:gridCol w:w="993"/>
        <w:gridCol w:w="992"/>
      </w:tblGrid>
      <w:tr w:rsidR="009F7343" w:rsidRPr="00F36A3C" w14:paraId="09F650B1" w14:textId="77777777">
        <w:trPr>
          <w:cantSplit/>
          <w:trHeight w:val="57"/>
        </w:trPr>
        <w:tc>
          <w:tcPr>
            <w:tcW w:w="846" w:type="dxa"/>
            <w:vAlign w:val="center"/>
          </w:tcPr>
          <w:p w14:paraId="2926204F" w14:textId="77777777" w:rsidR="009F7343" w:rsidRPr="00F36A3C" w:rsidRDefault="00000000">
            <w:pPr>
              <w:widowControl/>
              <w:jc w:val="center"/>
              <w:textAlignment w:val="center"/>
              <w:rPr>
                <w:rFonts w:ascii="宋体" w:hAnsi="宋体" w:cs="宋体" w:hint="eastAsia"/>
                <w:b/>
                <w:kern w:val="0"/>
                <w:szCs w:val="21"/>
              </w:rPr>
            </w:pPr>
            <w:r w:rsidRPr="00F36A3C">
              <w:rPr>
                <w:rFonts w:ascii="宋体" w:hAnsi="宋体" w:cs="宋体" w:hint="eastAsia"/>
                <w:b/>
                <w:kern w:val="0"/>
                <w:szCs w:val="21"/>
              </w:rPr>
              <w:t>序号</w:t>
            </w:r>
          </w:p>
        </w:tc>
        <w:tc>
          <w:tcPr>
            <w:tcW w:w="1984" w:type="dxa"/>
            <w:vAlign w:val="center"/>
          </w:tcPr>
          <w:p w14:paraId="36B24C6B" w14:textId="77777777" w:rsidR="009F7343" w:rsidRPr="00F36A3C" w:rsidRDefault="00000000">
            <w:pPr>
              <w:jc w:val="center"/>
              <w:rPr>
                <w:rFonts w:ascii="宋体" w:hAnsi="宋体" w:hint="eastAsia"/>
                <w:b/>
                <w:szCs w:val="21"/>
              </w:rPr>
            </w:pPr>
            <w:r w:rsidRPr="00F36A3C">
              <w:rPr>
                <w:rFonts w:ascii="宋体" w:hAnsi="宋体" w:hint="eastAsia"/>
                <w:b/>
                <w:szCs w:val="21"/>
              </w:rPr>
              <w:t>付款节点（进度</w:t>
            </w:r>
            <w:r w:rsidRPr="00F36A3C">
              <w:rPr>
                <w:rFonts w:ascii="宋体" w:hAnsi="宋体"/>
                <w:b/>
                <w:szCs w:val="21"/>
              </w:rPr>
              <w:t>）</w:t>
            </w:r>
          </w:p>
        </w:tc>
        <w:tc>
          <w:tcPr>
            <w:tcW w:w="3260" w:type="dxa"/>
            <w:vAlign w:val="center"/>
          </w:tcPr>
          <w:p w14:paraId="712A76EA" w14:textId="77777777" w:rsidR="009F7343" w:rsidRPr="00F36A3C" w:rsidRDefault="00000000">
            <w:pPr>
              <w:jc w:val="center"/>
              <w:rPr>
                <w:rFonts w:ascii="宋体" w:hAnsi="宋体" w:hint="eastAsia"/>
                <w:b/>
                <w:szCs w:val="21"/>
              </w:rPr>
            </w:pPr>
            <w:r w:rsidRPr="00F36A3C">
              <w:rPr>
                <w:rFonts w:ascii="宋体" w:hAnsi="宋体" w:hint="eastAsia"/>
                <w:b/>
                <w:szCs w:val="21"/>
              </w:rPr>
              <w:t>付款条件</w:t>
            </w:r>
          </w:p>
        </w:tc>
        <w:tc>
          <w:tcPr>
            <w:tcW w:w="1417" w:type="dxa"/>
            <w:vAlign w:val="center"/>
          </w:tcPr>
          <w:p w14:paraId="0520EB3E" w14:textId="77777777" w:rsidR="009F7343" w:rsidRPr="00F36A3C" w:rsidRDefault="00000000">
            <w:pPr>
              <w:jc w:val="center"/>
              <w:rPr>
                <w:rFonts w:ascii="宋体" w:hAnsi="宋体" w:hint="eastAsia"/>
                <w:b/>
                <w:szCs w:val="21"/>
              </w:rPr>
            </w:pPr>
            <w:r w:rsidRPr="00F36A3C">
              <w:rPr>
                <w:rFonts w:ascii="宋体" w:hAnsi="宋体" w:hint="eastAsia"/>
                <w:b/>
                <w:szCs w:val="21"/>
              </w:rPr>
              <w:t>付款比例（或金额）</w:t>
            </w:r>
          </w:p>
        </w:tc>
        <w:tc>
          <w:tcPr>
            <w:tcW w:w="993" w:type="dxa"/>
            <w:vAlign w:val="center"/>
          </w:tcPr>
          <w:p w14:paraId="5AED634B" w14:textId="77777777" w:rsidR="009F7343" w:rsidRPr="00F36A3C" w:rsidRDefault="00000000">
            <w:pPr>
              <w:jc w:val="center"/>
              <w:rPr>
                <w:rFonts w:ascii="宋体" w:hAnsi="宋体" w:hint="eastAsia"/>
                <w:b/>
                <w:szCs w:val="21"/>
              </w:rPr>
            </w:pPr>
            <w:r w:rsidRPr="00F36A3C">
              <w:rPr>
                <w:rFonts w:ascii="宋体" w:hAnsi="宋体" w:hint="eastAsia"/>
                <w:b/>
                <w:szCs w:val="21"/>
              </w:rPr>
              <w:t>资金支付</w:t>
            </w:r>
            <w:r w:rsidRPr="00F36A3C">
              <w:rPr>
                <w:rFonts w:ascii="宋体" w:hAnsi="宋体"/>
                <w:b/>
                <w:szCs w:val="21"/>
              </w:rPr>
              <w:t>方式</w:t>
            </w:r>
          </w:p>
        </w:tc>
        <w:tc>
          <w:tcPr>
            <w:tcW w:w="992" w:type="dxa"/>
            <w:vAlign w:val="center"/>
          </w:tcPr>
          <w:p w14:paraId="60070FCF" w14:textId="77777777" w:rsidR="009F7343" w:rsidRPr="00F36A3C" w:rsidRDefault="00000000">
            <w:pPr>
              <w:jc w:val="center"/>
              <w:rPr>
                <w:rFonts w:ascii="宋体" w:hAnsi="宋体" w:hint="eastAsia"/>
                <w:b/>
                <w:szCs w:val="21"/>
              </w:rPr>
            </w:pPr>
            <w:r w:rsidRPr="00F36A3C">
              <w:rPr>
                <w:rFonts w:ascii="宋体" w:hAnsi="宋体" w:hint="eastAsia"/>
                <w:b/>
                <w:szCs w:val="21"/>
              </w:rPr>
              <w:t>备注</w:t>
            </w:r>
          </w:p>
        </w:tc>
      </w:tr>
      <w:tr w:rsidR="009F7343" w:rsidRPr="00F36A3C" w14:paraId="065BD59D" w14:textId="77777777">
        <w:trPr>
          <w:cantSplit/>
          <w:trHeight w:val="56"/>
        </w:trPr>
        <w:tc>
          <w:tcPr>
            <w:tcW w:w="846" w:type="dxa"/>
            <w:vAlign w:val="center"/>
          </w:tcPr>
          <w:p w14:paraId="49825DA2"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1</w:t>
            </w:r>
          </w:p>
        </w:tc>
        <w:tc>
          <w:tcPr>
            <w:tcW w:w="1984" w:type="dxa"/>
            <w:vAlign w:val="center"/>
          </w:tcPr>
          <w:p w14:paraId="294EE6B2" w14:textId="77777777" w:rsidR="009F7343" w:rsidRPr="00F36A3C" w:rsidRDefault="00000000">
            <w:pPr>
              <w:rPr>
                <w:rFonts w:ascii="宋体" w:hAnsi="宋体" w:hint="eastAsia"/>
                <w:szCs w:val="21"/>
              </w:rPr>
            </w:pPr>
            <w:r w:rsidRPr="00F36A3C">
              <w:rPr>
                <w:rFonts w:ascii="宋体" w:hAnsi="宋体" w:hint="eastAsia"/>
                <w:szCs w:val="21"/>
              </w:rPr>
              <w:t>首款</w:t>
            </w:r>
          </w:p>
        </w:tc>
        <w:tc>
          <w:tcPr>
            <w:tcW w:w="3260" w:type="dxa"/>
            <w:vAlign w:val="center"/>
          </w:tcPr>
          <w:p w14:paraId="52F50225" w14:textId="77777777" w:rsidR="009F7343" w:rsidRPr="00F36A3C" w:rsidRDefault="00000000">
            <w:pPr>
              <w:rPr>
                <w:rFonts w:ascii="宋体" w:hAnsi="宋体" w:hint="eastAsia"/>
                <w:szCs w:val="21"/>
              </w:rPr>
            </w:pPr>
            <w:r w:rsidRPr="00F36A3C">
              <w:rPr>
                <w:rFonts w:ascii="宋体" w:hAnsi="宋体" w:hint="eastAsia"/>
                <w:szCs w:val="21"/>
              </w:rPr>
              <w:t>本合同全部产品到货，甲方应在20个工作日内完成相应初步验收，验收通过后通知乙方给出正式发票单据，在收到合同乙方正式发票单据后10个工作日内进行付款。</w:t>
            </w:r>
          </w:p>
        </w:tc>
        <w:tc>
          <w:tcPr>
            <w:tcW w:w="1417" w:type="dxa"/>
            <w:vAlign w:val="center"/>
          </w:tcPr>
          <w:p w14:paraId="1C602A39" w14:textId="77777777" w:rsidR="009F7343" w:rsidRPr="00F36A3C" w:rsidRDefault="00000000">
            <w:pPr>
              <w:rPr>
                <w:rFonts w:ascii="宋体" w:hAnsi="宋体" w:hint="eastAsia"/>
                <w:szCs w:val="21"/>
              </w:rPr>
            </w:pPr>
            <w:r w:rsidRPr="00F36A3C">
              <w:rPr>
                <w:rFonts w:ascii="宋体" w:hAnsi="宋体" w:hint="eastAsia"/>
                <w:szCs w:val="21"/>
              </w:rPr>
              <w:t>8</w:t>
            </w:r>
            <w:r w:rsidRPr="00F36A3C">
              <w:rPr>
                <w:rFonts w:ascii="宋体" w:hAnsi="宋体"/>
                <w:szCs w:val="21"/>
              </w:rPr>
              <w:t>0%</w:t>
            </w:r>
          </w:p>
        </w:tc>
        <w:tc>
          <w:tcPr>
            <w:tcW w:w="993" w:type="dxa"/>
            <w:vAlign w:val="center"/>
          </w:tcPr>
          <w:p w14:paraId="30408BF3" w14:textId="77777777" w:rsidR="009F7343" w:rsidRPr="00F36A3C" w:rsidRDefault="00000000">
            <w:pPr>
              <w:rPr>
                <w:rFonts w:ascii="宋体" w:hAnsi="宋体" w:hint="eastAsia"/>
                <w:szCs w:val="21"/>
              </w:rPr>
            </w:pPr>
            <w:r w:rsidRPr="00F36A3C">
              <w:rPr>
                <w:rFonts w:ascii="宋体" w:hAnsi="宋体" w:hint="eastAsia"/>
                <w:szCs w:val="21"/>
              </w:rPr>
              <w:t>转账</w:t>
            </w:r>
          </w:p>
        </w:tc>
        <w:tc>
          <w:tcPr>
            <w:tcW w:w="992" w:type="dxa"/>
            <w:vAlign w:val="center"/>
          </w:tcPr>
          <w:p w14:paraId="3745A871" w14:textId="77777777" w:rsidR="009F7343" w:rsidRPr="00F36A3C" w:rsidRDefault="009F7343">
            <w:pPr>
              <w:rPr>
                <w:rFonts w:ascii="宋体" w:hAnsi="宋体" w:hint="eastAsia"/>
                <w:szCs w:val="21"/>
              </w:rPr>
            </w:pPr>
          </w:p>
        </w:tc>
      </w:tr>
      <w:tr w:rsidR="009F7343" w:rsidRPr="00F36A3C" w14:paraId="23CA3A44" w14:textId="77777777">
        <w:trPr>
          <w:cantSplit/>
          <w:trHeight w:val="56"/>
        </w:trPr>
        <w:tc>
          <w:tcPr>
            <w:tcW w:w="846" w:type="dxa"/>
            <w:vAlign w:val="center"/>
          </w:tcPr>
          <w:p w14:paraId="0C1EA45B"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2</w:t>
            </w:r>
          </w:p>
        </w:tc>
        <w:tc>
          <w:tcPr>
            <w:tcW w:w="1984" w:type="dxa"/>
            <w:vAlign w:val="center"/>
          </w:tcPr>
          <w:p w14:paraId="0E93F301" w14:textId="77777777" w:rsidR="009F7343" w:rsidRPr="00F36A3C" w:rsidRDefault="00000000">
            <w:pPr>
              <w:rPr>
                <w:rFonts w:ascii="宋体" w:hAnsi="宋体" w:hint="eastAsia"/>
                <w:szCs w:val="21"/>
              </w:rPr>
            </w:pPr>
            <w:r w:rsidRPr="00F36A3C">
              <w:rPr>
                <w:rFonts w:ascii="宋体" w:hAnsi="宋体" w:hint="eastAsia"/>
                <w:szCs w:val="21"/>
              </w:rPr>
              <w:t>中期款</w:t>
            </w:r>
          </w:p>
        </w:tc>
        <w:tc>
          <w:tcPr>
            <w:tcW w:w="3260" w:type="dxa"/>
            <w:vAlign w:val="center"/>
          </w:tcPr>
          <w:p w14:paraId="5CDE2CD3" w14:textId="77777777" w:rsidR="009F7343" w:rsidRPr="00F36A3C" w:rsidRDefault="00000000">
            <w:pPr>
              <w:rPr>
                <w:rFonts w:ascii="宋体" w:hAnsi="宋体" w:hint="eastAsia"/>
                <w:szCs w:val="21"/>
              </w:rPr>
            </w:pPr>
            <w:r w:rsidRPr="00F36A3C">
              <w:rPr>
                <w:rFonts w:ascii="宋体" w:hAnsi="宋体" w:hint="eastAsia"/>
                <w:szCs w:val="21"/>
              </w:rPr>
              <w:t>自质量保障服务（维保服务）期限满1年，并经甲方</w:t>
            </w:r>
            <w:r w:rsidRPr="00F36A3C">
              <w:rPr>
                <w:rFonts w:ascii="宋体" w:hAnsi="宋体" w:hint="eastAsia"/>
                <w:szCs w:val="21"/>
                <w:lang w:bidi="ar"/>
              </w:rPr>
              <w:t>20个工作日内</w:t>
            </w:r>
            <w:r w:rsidRPr="00F36A3C">
              <w:rPr>
                <w:rFonts w:ascii="宋体" w:hAnsi="宋体" w:hint="eastAsia"/>
                <w:szCs w:val="21"/>
              </w:rPr>
              <w:t>中期验收通过，在收到合同乙方正式发票及单据后10个工作日内。</w:t>
            </w:r>
          </w:p>
        </w:tc>
        <w:tc>
          <w:tcPr>
            <w:tcW w:w="1417" w:type="dxa"/>
            <w:vAlign w:val="center"/>
          </w:tcPr>
          <w:p w14:paraId="526A9516" w14:textId="77777777" w:rsidR="009F7343" w:rsidRPr="00F36A3C" w:rsidRDefault="00000000">
            <w:pPr>
              <w:rPr>
                <w:rFonts w:ascii="宋体" w:hAnsi="宋体" w:hint="eastAsia"/>
                <w:szCs w:val="21"/>
              </w:rPr>
            </w:pPr>
            <w:r w:rsidRPr="00F36A3C">
              <w:rPr>
                <w:rFonts w:ascii="宋体" w:hAnsi="宋体" w:hint="eastAsia"/>
                <w:szCs w:val="21"/>
              </w:rPr>
              <w:t>15%</w:t>
            </w:r>
          </w:p>
        </w:tc>
        <w:tc>
          <w:tcPr>
            <w:tcW w:w="993" w:type="dxa"/>
            <w:vAlign w:val="center"/>
          </w:tcPr>
          <w:p w14:paraId="5DE63F30" w14:textId="77777777" w:rsidR="009F7343" w:rsidRPr="00F36A3C" w:rsidRDefault="00000000">
            <w:pPr>
              <w:rPr>
                <w:rFonts w:ascii="宋体" w:hAnsi="宋体" w:hint="eastAsia"/>
                <w:szCs w:val="21"/>
              </w:rPr>
            </w:pPr>
            <w:r w:rsidRPr="00F36A3C">
              <w:rPr>
                <w:rFonts w:ascii="宋体" w:hAnsi="宋体" w:hint="eastAsia"/>
                <w:szCs w:val="21"/>
              </w:rPr>
              <w:t>转账</w:t>
            </w:r>
          </w:p>
        </w:tc>
        <w:tc>
          <w:tcPr>
            <w:tcW w:w="992" w:type="dxa"/>
            <w:vAlign w:val="center"/>
          </w:tcPr>
          <w:p w14:paraId="6512F83D" w14:textId="77777777" w:rsidR="009F7343" w:rsidRPr="00F36A3C" w:rsidRDefault="009F7343">
            <w:pPr>
              <w:rPr>
                <w:rFonts w:ascii="宋体" w:hAnsi="宋体" w:hint="eastAsia"/>
                <w:szCs w:val="21"/>
              </w:rPr>
            </w:pPr>
          </w:p>
        </w:tc>
      </w:tr>
      <w:tr w:rsidR="009F7343" w:rsidRPr="00F36A3C" w14:paraId="04E1E482" w14:textId="77777777">
        <w:trPr>
          <w:cantSplit/>
          <w:trHeight w:val="56"/>
        </w:trPr>
        <w:tc>
          <w:tcPr>
            <w:tcW w:w="846" w:type="dxa"/>
            <w:vAlign w:val="center"/>
          </w:tcPr>
          <w:p w14:paraId="202A1115" w14:textId="77777777" w:rsidR="009F7343" w:rsidRPr="00F36A3C" w:rsidRDefault="00000000">
            <w:pPr>
              <w:widowControl/>
              <w:jc w:val="center"/>
              <w:textAlignment w:val="center"/>
              <w:rPr>
                <w:rFonts w:ascii="宋体" w:hAnsi="宋体" w:cs="宋体" w:hint="eastAsia"/>
                <w:kern w:val="0"/>
                <w:szCs w:val="21"/>
              </w:rPr>
            </w:pPr>
            <w:r w:rsidRPr="00F36A3C">
              <w:rPr>
                <w:rFonts w:ascii="宋体" w:hAnsi="宋体" w:cs="宋体" w:hint="eastAsia"/>
                <w:kern w:val="0"/>
                <w:szCs w:val="21"/>
              </w:rPr>
              <w:t>3</w:t>
            </w:r>
          </w:p>
        </w:tc>
        <w:tc>
          <w:tcPr>
            <w:tcW w:w="1984" w:type="dxa"/>
            <w:vAlign w:val="center"/>
          </w:tcPr>
          <w:p w14:paraId="08DE05F5" w14:textId="77777777" w:rsidR="009F7343" w:rsidRPr="00F36A3C" w:rsidRDefault="00000000">
            <w:pPr>
              <w:rPr>
                <w:rFonts w:ascii="宋体" w:hAnsi="宋体" w:hint="eastAsia"/>
                <w:szCs w:val="21"/>
              </w:rPr>
            </w:pPr>
            <w:r w:rsidRPr="00F36A3C">
              <w:rPr>
                <w:rFonts w:ascii="宋体" w:hAnsi="宋体" w:hint="eastAsia"/>
                <w:szCs w:val="21"/>
              </w:rPr>
              <w:t>尾款</w:t>
            </w:r>
          </w:p>
        </w:tc>
        <w:tc>
          <w:tcPr>
            <w:tcW w:w="3260" w:type="dxa"/>
            <w:vAlign w:val="center"/>
          </w:tcPr>
          <w:p w14:paraId="48974BBD" w14:textId="77777777" w:rsidR="009F7343" w:rsidRPr="00F36A3C" w:rsidRDefault="00000000">
            <w:pPr>
              <w:rPr>
                <w:rFonts w:ascii="宋体" w:hAnsi="宋体" w:hint="eastAsia"/>
                <w:szCs w:val="21"/>
              </w:rPr>
            </w:pPr>
            <w:r w:rsidRPr="00F36A3C">
              <w:rPr>
                <w:rFonts w:ascii="宋体" w:hAnsi="宋体" w:hint="eastAsia"/>
                <w:szCs w:val="21"/>
              </w:rPr>
              <w:t>质量保障服务（维保服务）期限结束，甲方应在20个工作日内完成相应最终验收，验收通过后通知乙方给出正式发票单据，在收到合同乙方正式发票单据后10个工作日内进行付款。</w:t>
            </w:r>
          </w:p>
        </w:tc>
        <w:tc>
          <w:tcPr>
            <w:tcW w:w="1417" w:type="dxa"/>
            <w:vAlign w:val="center"/>
          </w:tcPr>
          <w:p w14:paraId="6F41734A" w14:textId="77777777" w:rsidR="009F7343" w:rsidRPr="00F36A3C" w:rsidRDefault="00000000">
            <w:pPr>
              <w:rPr>
                <w:rFonts w:ascii="宋体" w:hAnsi="宋体" w:hint="eastAsia"/>
                <w:szCs w:val="21"/>
              </w:rPr>
            </w:pPr>
            <w:r w:rsidRPr="00F36A3C">
              <w:rPr>
                <w:rFonts w:ascii="宋体" w:hAnsi="宋体" w:hint="eastAsia"/>
                <w:szCs w:val="21"/>
              </w:rPr>
              <w:t>5</w:t>
            </w:r>
            <w:r w:rsidRPr="00F36A3C">
              <w:rPr>
                <w:rFonts w:ascii="宋体" w:hAnsi="宋体"/>
                <w:szCs w:val="21"/>
              </w:rPr>
              <w:t>%</w:t>
            </w:r>
          </w:p>
        </w:tc>
        <w:tc>
          <w:tcPr>
            <w:tcW w:w="993" w:type="dxa"/>
            <w:vAlign w:val="center"/>
          </w:tcPr>
          <w:p w14:paraId="3CF0D1B9" w14:textId="77777777" w:rsidR="009F7343" w:rsidRPr="00F36A3C" w:rsidRDefault="00000000">
            <w:pPr>
              <w:rPr>
                <w:rFonts w:ascii="宋体" w:hAnsi="宋体" w:hint="eastAsia"/>
                <w:szCs w:val="21"/>
              </w:rPr>
            </w:pPr>
            <w:r w:rsidRPr="00F36A3C">
              <w:rPr>
                <w:rFonts w:ascii="宋体" w:hAnsi="宋体" w:hint="eastAsia"/>
                <w:szCs w:val="21"/>
              </w:rPr>
              <w:t>转账</w:t>
            </w:r>
          </w:p>
          <w:p w14:paraId="7DAA7926" w14:textId="77777777" w:rsidR="009F7343" w:rsidRPr="00F36A3C" w:rsidRDefault="009F7343">
            <w:pPr>
              <w:rPr>
                <w:rFonts w:ascii="宋体" w:hAnsi="宋体" w:hint="eastAsia"/>
                <w:szCs w:val="21"/>
              </w:rPr>
            </w:pPr>
          </w:p>
        </w:tc>
        <w:tc>
          <w:tcPr>
            <w:tcW w:w="992" w:type="dxa"/>
            <w:vAlign w:val="center"/>
          </w:tcPr>
          <w:p w14:paraId="0FF6A9EF" w14:textId="77777777" w:rsidR="009F7343" w:rsidRPr="00F36A3C" w:rsidRDefault="009F7343">
            <w:pPr>
              <w:rPr>
                <w:rFonts w:ascii="宋体" w:hAnsi="宋体" w:hint="eastAsia"/>
                <w:szCs w:val="21"/>
              </w:rPr>
            </w:pPr>
          </w:p>
        </w:tc>
      </w:tr>
    </w:tbl>
    <w:p w14:paraId="690808EB" w14:textId="77777777" w:rsidR="009F7343" w:rsidRPr="00F36A3C" w:rsidRDefault="00000000">
      <w:pPr>
        <w:pStyle w:val="20"/>
        <w:rPr>
          <w:rFonts w:ascii="宋体" w:hAnsi="宋体" w:hint="eastAsia"/>
          <w:bCs/>
          <w:sz w:val="32"/>
          <w:szCs w:val="32"/>
        </w:rPr>
      </w:pPr>
      <w:r w:rsidRPr="00F36A3C">
        <w:rPr>
          <w:rFonts w:ascii="宋体" w:hAnsi="宋体" w:hint="eastAsia"/>
          <w:sz w:val="24"/>
          <w:szCs w:val="24"/>
        </w:rPr>
        <w:t>五、履约验收方案</w:t>
      </w:r>
    </w:p>
    <w:p w14:paraId="744B1A53" w14:textId="77777777" w:rsidR="009F7343" w:rsidRPr="00F36A3C" w:rsidRDefault="00000000">
      <w:pPr>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（1）</w:t>
      </w:r>
      <w:r w:rsidRPr="00F36A3C">
        <w:rPr>
          <w:rFonts w:ascii="宋体" w:hAnsi="宋体" w:cs="仿宋_GB2312"/>
          <w:kern w:val="0"/>
          <w:sz w:val="24"/>
          <w:lang w:bidi="ar"/>
        </w:rPr>
        <w:t>验收主体</w:t>
      </w:r>
    </w:p>
    <w:p w14:paraId="003DE522" w14:textId="77777777" w:rsidR="009F7343" w:rsidRPr="00F36A3C" w:rsidRDefault="00000000">
      <w:pPr>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lastRenderedPageBreak/>
        <w:t>采购人（需求部门）</w:t>
      </w:r>
      <w:r w:rsidRPr="00F36A3C">
        <w:rPr>
          <w:rFonts w:ascii="宋体" w:hAnsi="宋体" w:cs="仿宋_GB2312" w:hint="eastAsia"/>
          <w:kern w:val="0"/>
          <w:sz w:val="24"/>
          <w:u w:val="single"/>
          <w:lang w:bidi="ar"/>
        </w:rPr>
        <w:t xml:space="preserve"> 中国外汇交易中心 工程运行部 </w:t>
      </w:r>
    </w:p>
    <w:p w14:paraId="618BE9F2" w14:textId="77777777" w:rsidR="009F7343" w:rsidRPr="00F36A3C" w:rsidRDefault="00000000">
      <w:pPr>
        <w:tabs>
          <w:tab w:val="left" w:pos="312"/>
        </w:tabs>
        <w:snapToGrid w:val="0"/>
        <w:spacing w:line="360" w:lineRule="auto"/>
        <w:ind w:firstLineChars="200" w:firstLine="480"/>
        <w:jc w:val="left"/>
        <w:rPr>
          <w:rFonts w:ascii="宋体" w:hAnsi="宋体" w:cs="仿宋_GB2312" w:hint="eastAsia"/>
          <w:kern w:val="0"/>
          <w:sz w:val="24"/>
          <w:u w:val="single"/>
          <w:lang w:bidi="ar"/>
        </w:rPr>
      </w:pPr>
      <w:r w:rsidRPr="00F36A3C">
        <w:rPr>
          <w:rFonts w:ascii="宋体" w:hAnsi="宋体" w:cs="仿宋_GB2312" w:hint="eastAsia"/>
          <w:kern w:val="0"/>
          <w:sz w:val="24"/>
          <w:lang w:bidi="ar"/>
        </w:rPr>
        <w:t>采购人（需求部门）拟邀请（</w:t>
      </w:r>
      <w:r w:rsidRPr="00F36A3C">
        <w:rPr>
          <w:rFonts w:ascii="宋体" w:hAnsi="宋体" w:hint="eastAsia"/>
          <w:sz w:val="24"/>
        </w:rPr>
        <w:t>□</w:t>
      </w:r>
      <w:r w:rsidRPr="00F36A3C">
        <w:rPr>
          <w:rFonts w:ascii="宋体" w:hAnsi="宋体" w:cs="仿宋_GB2312" w:hint="eastAsia"/>
          <w:kern w:val="0"/>
          <w:sz w:val="24"/>
          <w:lang w:bidi="ar"/>
        </w:rPr>
        <w:t xml:space="preserve">本项目供应商 </w:t>
      </w:r>
      <w:r w:rsidRPr="00F36A3C">
        <w:rPr>
          <w:rFonts w:ascii="宋体" w:hAnsi="宋体" w:hint="eastAsia"/>
          <w:sz w:val="24"/>
        </w:rPr>
        <w:t>□</w:t>
      </w:r>
      <w:r w:rsidRPr="00F36A3C">
        <w:rPr>
          <w:rFonts w:ascii="宋体" w:hAnsi="宋体" w:cs="仿宋_GB2312" w:hint="eastAsia"/>
          <w:kern w:val="0"/>
          <w:sz w:val="24"/>
          <w:lang w:bidi="ar"/>
        </w:rPr>
        <w:t xml:space="preserve">第三方专业机构  </w:t>
      </w:r>
      <w:r w:rsidRPr="00F36A3C">
        <w:rPr>
          <w:rFonts w:ascii="宋体" w:hAnsi="宋体" w:hint="eastAsia"/>
          <w:sz w:val="24"/>
        </w:rPr>
        <w:t>□</w:t>
      </w:r>
      <w:r w:rsidRPr="00F36A3C">
        <w:rPr>
          <w:rFonts w:ascii="宋体" w:hAnsi="宋体" w:cs="仿宋_GB2312" w:hint="eastAsia"/>
          <w:kern w:val="0"/>
          <w:sz w:val="24"/>
          <w:lang w:bidi="ar"/>
        </w:rPr>
        <w:t xml:space="preserve">专家   </w:t>
      </w:r>
      <w:r w:rsidRPr="00F36A3C">
        <w:rPr>
          <w:rFonts w:ascii="宋体" w:hAnsi="宋体" w:hint="eastAsia"/>
          <w:sz w:val="24"/>
        </w:rPr>
        <w:t>□</w:t>
      </w:r>
      <w:r w:rsidRPr="00F36A3C">
        <w:rPr>
          <w:rFonts w:ascii="宋体" w:hAnsi="宋体" w:cs="仿宋_GB2312" w:hint="eastAsia"/>
          <w:kern w:val="0"/>
          <w:sz w:val="24"/>
          <w:lang w:bidi="ar"/>
        </w:rPr>
        <w:t>服务对象 ）</w:t>
      </w:r>
    </w:p>
    <w:p w14:paraId="4F9AC347" w14:textId="77777777" w:rsidR="009F7343" w:rsidRPr="00F36A3C" w:rsidRDefault="00000000">
      <w:pPr>
        <w:widowControl/>
        <w:snapToGrid w:val="0"/>
        <w:spacing w:line="360" w:lineRule="auto"/>
        <w:ind w:firstLineChars="200" w:firstLine="480"/>
        <w:jc w:val="left"/>
        <w:rPr>
          <w:rFonts w:ascii="宋体" w:hAnsi="宋体" w:cs="仿宋_GB2312" w:hint="eastAsia"/>
          <w:kern w:val="0"/>
          <w:sz w:val="24"/>
          <w:u w:val="single"/>
          <w:lang w:bidi="ar"/>
        </w:rPr>
      </w:pPr>
      <w:r w:rsidRPr="00F36A3C">
        <w:rPr>
          <w:rFonts w:ascii="宋体" w:hAnsi="宋体" w:cs="仿宋_GB2312" w:hint="eastAsia"/>
          <w:kern w:val="0"/>
          <w:sz w:val="24"/>
          <w:lang w:bidi="ar"/>
        </w:rPr>
        <w:t>（2）</w:t>
      </w:r>
      <w:r w:rsidRPr="00F36A3C">
        <w:rPr>
          <w:rFonts w:ascii="宋体" w:hAnsi="宋体" w:cs="仿宋_GB2312"/>
          <w:kern w:val="0"/>
          <w:sz w:val="24"/>
          <w:lang w:bidi="ar"/>
        </w:rPr>
        <w:t>验收时</w:t>
      </w:r>
      <w:r w:rsidRPr="00F36A3C">
        <w:rPr>
          <w:rFonts w:ascii="宋体" w:hAnsi="宋体" w:cs="仿宋_GB2312" w:hint="eastAsia"/>
          <w:kern w:val="0"/>
          <w:sz w:val="24"/>
          <w:lang w:bidi="ar"/>
        </w:rPr>
        <w:t>间</w:t>
      </w:r>
    </w:p>
    <w:p w14:paraId="7F426543" w14:textId="77777777" w:rsidR="009F7343" w:rsidRPr="00F36A3C" w:rsidRDefault="00000000">
      <w:pPr>
        <w:widowControl/>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交货时间：合同签订完成后15 个日历日内,甲方向乙方发送书面交货通知,乙方接到甲方通知后20个日历日内完成供货。</w:t>
      </w:r>
    </w:p>
    <w:p w14:paraId="3133BFD0" w14:textId="77777777" w:rsidR="009F7343" w:rsidRPr="00F36A3C" w:rsidRDefault="00000000">
      <w:pPr>
        <w:widowControl/>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初步验收时间：自产品到货后20个工作日内。</w:t>
      </w:r>
    </w:p>
    <w:p w14:paraId="29526DCC" w14:textId="77777777" w:rsidR="009F7343" w:rsidRPr="00F36A3C" w:rsidRDefault="00000000">
      <w:pPr>
        <w:widowControl/>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中期验收时间：自质量保障服务（维保服务）期限生效1年之日起20个工作日内完成。</w:t>
      </w:r>
    </w:p>
    <w:p w14:paraId="5A4AFFC7" w14:textId="77777777" w:rsidR="009F7343" w:rsidRPr="00F36A3C" w:rsidRDefault="00000000">
      <w:pPr>
        <w:widowControl/>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最终验收时间：自质量保障服务（维保服务）期限结束之日起20个工作日内完成。</w:t>
      </w:r>
    </w:p>
    <w:p w14:paraId="0A4358E0" w14:textId="77777777" w:rsidR="009F7343" w:rsidRPr="00F36A3C" w:rsidRDefault="00000000">
      <w:pPr>
        <w:widowControl/>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免费质量保障期：自初步验收完成日起  3  年。</w:t>
      </w:r>
    </w:p>
    <w:p w14:paraId="54B54C36" w14:textId="77777777" w:rsidR="009F7343" w:rsidRPr="00F36A3C" w:rsidRDefault="00000000">
      <w:pPr>
        <w:widowControl/>
        <w:tabs>
          <w:tab w:val="left" w:pos="312"/>
        </w:tabs>
        <w:snapToGrid w:val="0"/>
        <w:spacing w:line="360" w:lineRule="auto"/>
        <w:ind w:firstLineChars="200" w:firstLine="480"/>
        <w:jc w:val="left"/>
        <w:rPr>
          <w:rFonts w:ascii="宋体" w:hAnsi="宋体" w:cs="楷体" w:hint="eastAsia"/>
          <w:kern w:val="0"/>
          <w:sz w:val="24"/>
          <w:lang w:bidi="ar"/>
        </w:rPr>
      </w:pPr>
      <w:r w:rsidRPr="00F36A3C">
        <w:rPr>
          <w:rFonts w:ascii="宋体" w:hAnsi="宋体" w:cs="仿宋_GB2312" w:hint="eastAsia"/>
          <w:kern w:val="0"/>
          <w:sz w:val="24"/>
          <w:lang w:bidi="ar"/>
        </w:rPr>
        <w:t>合同履行期限：自合同签订之日至合同全部权利义务履行完毕之日止。</w:t>
      </w:r>
    </w:p>
    <w:p w14:paraId="4A398E5B" w14:textId="77777777" w:rsidR="009F7343" w:rsidRPr="00F36A3C" w:rsidRDefault="00000000">
      <w:pPr>
        <w:snapToGrid w:val="0"/>
        <w:spacing w:line="360" w:lineRule="auto"/>
        <w:ind w:firstLineChars="215" w:firstLine="516"/>
        <w:jc w:val="left"/>
        <w:rPr>
          <w:rFonts w:ascii="宋体" w:hAnsi="宋体" w:cs="仿宋_GB2312" w:hint="eastAsia"/>
          <w:kern w:val="0"/>
          <w:sz w:val="24"/>
          <w:u w:val="single"/>
          <w:lang w:bidi="ar"/>
        </w:rPr>
      </w:pPr>
      <w:r w:rsidRPr="00F36A3C">
        <w:rPr>
          <w:rFonts w:ascii="宋体" w:hAnsi="宋体" w:cs="仿宋_GB2312" w:hint="eastAsia"/>
          <w:kern w:val="0"/>
          <w:sz w:val="24"/>
          <w:lang w:bidi="ar"/>
        </w:rPr>
        <w:t>（3）</w:t>
      </w:r>
      <w:r w:rsidRPr="00F36A3C">
        <w:rPr>
          <w:rFonts w:ascii="宋体" w:hAnsi="宋体" w:cs="仿宋_GB2312"/>
          <w:kern w:val="0"/>
          <w:sz w:val="24"/>
          <w:lang w:bidi="ar"/>
        </w:rPr>
        <w:t>验收</w:t>
      </w:r>
      <w:r w:rsidRPr="00F36A3C">
        <w:rPr>
          <w:rFonts w:ascii="宋体" w:hAnsi="宋体" w:cs="仿宋_GB2312" w:hint="eastAsia"/>
          <w:kern w:val="0"/>
          <w:sz w:val="24"/>
          <w:lang w:bidi="ar"/>
        </w:rPr>
        <w:t>方式</w:t>
      </w:r>
    </w:p>
    <w:p w14:paraId="1D1711A0" w14:textId="77777777" w:rsidR="009F7343" w:rsidRPr="00F36A3C" w:rsidRDefault="00000000">
      <w:pPr>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初步验收阶段：现场验收，核对货物数量，查验品牌型号，加电验机；</w:t>
      </w:r>
    </w:p>
    <w:p w14:paraId="190BF56E" w14:textId="77777777" w:rsidR="009F7343" w:rsidRPr="00F36A3C" w:rsidRDefault="00000000">
      <w:pPr>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中期验收阶段：核对质量保障服务（维保服务）期限届满1年时的维保服务情况；</w:t>
      </w:r>
    </w:p>
    <w:p w14:paraId="7AD32951" w14:textId="77777777" w:rsidR="009F7343" w:rsidRPr="00F36A3C" w:rsidRDefault="00000000">
      <w:pPr>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最终验收阶段：核对质量保障服务（维保服务）到期后的设备维保服务情况。</w:t>
      </w:r>
    </w:p>
    <w:p w14:paraId="11E4F6A6" w14:textId="77777777" w:rsidR="009F7343" w:rsidRPr="00F36A3C" w:rsidRDefault="00000000">
      <w:pPr>
        <w:snapToGrid w:val="0"/>
        <w:spacing w:line="360" w:lineRule="auto"/>
        <w:ind w:firstLineChars="215" w:firstLine="516"/>
        <w:jc w:val="left"/>
        <w:rPr>
          <w:rFonts w:ascii="宋体" w:hAnsi="宋体" w:cs="仿宋_GB2312" w:hint="eastAsia"/>
          <w:kern w:val="0"/>
          <w:sz w:val="24"/>
          <w:u w:val="single"/>
          <w:lang w:bidi="ar"/>
        </w:rPr>
      </w:pPr>
      <w:r w:rsidRPr="00F36A3C">
        <w:rPr>
          <w:rFonts w:ascii="宋体" w:hAnsi="宋体" w:cs="仿宋_GB2312" w:hint="eastAsia"/>
          <w:kern w:val="0"/>
          <w:sz w:val="24"/>
          <w:lang w:bidi="ar"/>
        </w:rPr>
        <w:t>（4）</w:t>
      </w:r>
      <w:r w:rsidRPr="00F36A3C">
        <w:rPr>
          <w:rFonts w:ascii="宋体" w:hAnsi="宋体" w:cs="仿宋_GB2312"/>
          <w:kern w:val="0"/>
          <w:sz w:val="24"/>
          <w:lang w:bidi="ar"/>
        </w:rPr>
        <w:t>验收</w:t>
      </w:r>
      <w:r w:rsidRPr="00F36A3C">
        <w:rPr>
          <w:rFonts w:ascii="宋体" w:hAnsi="宋体" w:cs="仿宋_GB2312" w:hint="eastAsia"/>
          <w:kern w:val="0"/>
          <w:sz w:val="24"/>
          <w:lang w:bidi="ar"/>
        </w:rPr>
        <w:t>程序</w:t>
      </w:r>
    </w:p>
    <w:p w14:paraId="17D6F947" w14:textId="77777777" w:rsidR="009F7343" w:rsidRPr="00F36A3C" w:rsidRDefault="00000000">
      <w:pPr>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验收准备：组建验收小组，按照合同约定确认各阶段验收的内容，和供应商沟通提供验收需要的材料。</w:t>
      </w:r>
    </w:p>
    <w:p w14:paraId="2D25CA66" w14:textId="77777777" w:rsidR="009F7343" w:rsidRPr="00F36A3C" w:rsidRDefault="00000000">
      <w:pPr>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验收实施：按照合同约定的验收时间以约定的验收方式、验收标准对约定的验收内容开展实施验收,核对具体货品和服务内容是否与合同情况相符，给予评价。</w:t>
      </w:r>
    </w:p>
    <w:p w14:paraId="1DD267F9" w14:textId="77777777" w:rsidR="009F7343" w:rsidRPr="00F36A3C" w:rsidRDefault="00000000">
      <w:pPr>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验收报告：提交验收报告流程，待验收流程通过后，执行后续事宜。</w:t>
      </w:r>
    </w:p>
    <w:p w14:paraId="2BEB88C9" w14:textId="77777777" w:rsidR="009F7343" w:rsidRPr="00F36A3C" w:rsidRDefault="00000000">
      <w:pPr>
        <w:snapToGrid w:val="0"/>
        <w:spacing w:line="360" w:lineRule="auto"/>
        <w:ind w:firstLineChars="215" w:firstLine="516"/>
        <w:jc w:val="left"/>
        <w:rPr>
          <w:rFonts w:ascii="宋体" w:hAnsi="宋体" w:cs="仿宋_GB2312" w:hint="eastAsia"/>
          <w:kern w:val="0"/>
          <w:sz w:val="24"/>
          <w:lang w:bidi="ar"/>
        </w:rPr>
      </w:pPr>
      <w:r w:rsidRPr="00F36A3C">
        <w:rPr>
          <w:rFonts w:ascii="宋体" w:hAnsi="宋体" w:cs="仿宋_GB2312" w:hint="eastAsia"/>
          <w:kern w:val="0"/>
          <w:sz w:val="24"/>
          <w:lang w:bidi="ar"/>
        </w:rPr>
        <w:t>（5）</w:t>
      </w:r>
      <w:r w:rsidRPr="00F36A3C">
        <w:rPr>
          <w:rFonts w:ascii="宋体" w:hAnsi="宋体" w:cs="仿宋_GB2312"/>
          <w:kern w:val="0"/>
          <w:sz w:val="24"/>
          <w:lang w:bidi="ar"/>
        </w:rPr>
        <w:t>验收</w:t>
      </w:r>
      <w:r w:rsidRPr="00F36A3C">
        <w:rPr>
          <w:rFonts w:ascii="宋体" w:hAnsi="宋体" w:cs="仿宋_GB2312" w:hint="eastAsia"/>
          <w:kern w:val="0"/>
          <w:sz w:val="24"/>
          <w:lang w:bidi="ar"/>
        </w:rPr>
        <w:t>内容</w:t>
      </w:r>
    </w:p>
    <w:p w14:paraId="05EB4BE2" w14:textId="77777777" w:rsidR="009F7343" w:rsidRPr="00F36A3C" w:rsidRDefault="00000000">
      <w:pPr>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初步验收：根据到货货物清单或描述，核对货物数量、核对服务器配置、加电验机，核对确认维保服务信息。</w:t>
      </w:r>
    </w:p>
    <w:p w14:paraId="2ECACDCE" w14:textId="77777777" w:rsidR="009F7343" w:rsidRPr="00F36A3C" w:rsidRDefault="00000000">
      <w:pPr>
        <w:widowControl/>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lastRenderedPageBreak/>
        <w:t>初步验收交付物：到货清单、维保服务证明文件。</w:t>
      </w:r>
    </w:p>
    <w:p w14:paraId="35463439" w14:textId="77777777" w:rsidR="009F7343" w:rsidRPr="00F36A3C" w:rsidRDefault="00000000">
      <w:pPr>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中期验收：质量保障服务（维保服务）期限届满1年时，对产品的服务部分进行评价。</w:t>
      </w:r>
    </w:p>
    <w:p w14:paraId="614E471F" w14:textId="77777777" w:rsidR="009F7343" w:rsidRPr="00F36A3C" w:rsidRDefault="00000000">
      <w:pPr>
        <w:widowControl/>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中期验收交付物：中期验收服务报告（售后服务情况）。</w:t>
      </w:r>
    </w:p>
    <w:p w14:paraId="130B56FE" w14:textId="77777777" w:rsidR="009F7343" w:rsidRPr="00F36A3C" w:rsidRDefault="00000000">
      <w:pPr>
        <w:widowControl/>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最终验收：质量保障服务（维保服务）到期后对产品的服务部分进行评价。</w:t>
      </w:r>
    </w:p>
    <w:p w14:paraId="351502E0" w14:textId="77777777" w:rsidR="009F7343" w:rsidRPr="00F36A3C" w:rsidRDefault="00000000">
      <w:pPr>
        <w:widowControl/>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最终验收交付物：验收服务报告（售后服务情况）。</w:t>
      </w:r>
    </w:p>
    <w:p w14:paraId="021C127C" w14:textId="77777777" w:rsidR="009F7343" w:rsidRPr="00F36A3C" w:rsidRDefault="00000000">
      <w:pPr>
        <w:snapToGrid w:val="0"/>
        <w:spacing w:line="360" w:lineRule="auto"/>
        <w:ind w:firstLineChars="215" w:firstLine="516"/>
        <w:jc w:val="left"/>
        <w:rPr>
          <w:rFonts w:ascii="宋体" w:hAnsi="宋体" w:cs="仿宋_GB2312" w:hint="eastAsia"/>
          <w:kern w:val="0"/>
          <w:sz w:val="24"/>
          <w:u w:val="single"/>
          <w:lang w:bidi="ar"/>
        </w:rPr>
      </w:pPr>
      <w:r w:rsidRPr="00F36A3C">
        <w:rPr>
          <w:rFonts w:ascii="宋体" w:hAnsi="宋体" w:cs="仿宋_GB2312" w:hint="eastAsia"/>
          <w:kern w:val="0"/>
          <w:sz w:val="24"/>
          <w:lang w:bidi="ar"/>
        </w:rPr>
        <w:t>（6）验收标准</w:t>
      </w:r>
    </w:p>
    <w:p w14:paraId="09FDE0FD" w14:textId="77777777" w:rsidR="009F7343" w:rsidRPr="00F36A3C" w:rsidRDefault="00000000">
      <w:pPr>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初步验收： 设备到货后，核对产品型号和数量符合合同要求，开箱检查设备为全新、外观无损坏。加电测试检查设备运行状态正常，核对设备的配置符合合同要求。检查设备维保服务证明，确认维保服务信息符合合同要求。</w:t>
      </w:r>
    </w:p>
    <w:p w14:paraId="6BACF764" w14:textId="77777777" w:rsidR="009F7343" w:rsidRPr="00F36A3C" w:rsidRDefault="00000000">
      <w:pPr>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中期验收： 自质量保障服务（维保服务）期限生效1年内，评价在此期间产品的服务部分是否符合合同的要求。</w:t>
      </w:r>
    </w:p>
    <w:p w14:paraId="659BB1F9" w14:textId="77777777" w:rsidR="009F7343" w:rsidRPr="00F36A3C" w:rsidRDefault="00000000">
      <w:pPr>
        <w:tabs>
          <w:tab w:val="left" w:pos="312"/>
        </w:tabs>
        <w:snapToGrid w:val="0"/>
        <w:spacing w:line="360" w:lineRule="auto"/>
        <w:ind w:firstLineChars="200" w:firstLine="480"/>
        <w:jc w:val="left"/>
        <w:rPr>
          <w:rFonts w:ascii="宋体" w:hAnsi="宋体" w:cs="仿宋_GB2312" w:hint="eastAsia"/>
          <w:kern w:val="0"/>
          <w:sz w:val="24"/>
          <w:lang w:bidi="ar"/>
        </w:rPr>
      </w:pPr>
      <w:r w:rsidRPr="00F36A3C">
        <w:rPr>
          <w:rFonts w:ascii="宋体" w:hAnsi="宋体" w:cs="仿宋_GB2312" w:hint="eastAsia"/>
          <w:kern w:val="0"/>
          <w:sz w:val="24"/>
          <w:lang w:bidi="ar"/>
        </w:rPr>
        <w:t>最终验收： 合同期满后，评价合同期内产品的服务部分是否符合合同的要求。</w:t>
      </w:r>
    </w:p>
    <w:p w14:paraId="21079BB7" w14:textId="77777777" w:rsidR="009F7343" w:rsidRPr="00F36A3C" w:rsidRDefault="00000000">
      <w:pPr>
        <w:tabs>
          <w:tab w:val="left" w:pos="312"/>
        </w:tabs>
        <w:snapToGrid w:val="0"/>
        <w:spacing w:line="360" w:lineRule="auto"/>
        <w:ind w:firstLineChars="200" w:firstLine="480"/>
        <w:jc w:val="left"/>
        <w:rPr>
          <w:rFonts w:ascii="宋体" w:hAnsi="宋体" w:cs="仿宋_GB2312" w:hint="eastAsia"/>
          <w:kern w:val="0"/>
          <w:sz w:val="31"/>
          <w:szCs w:val="31"/>
          <w:u w:val="single"/>
          <w:lang w:bidi="ar"/>
        </w:rPr>
      </w:pPr>
      <w:r w:rsidRPr="00F36A3C">
        <w:rPr>
          <w:rFonts w:ascii="宋体" w:hAnsi="宋体" w:cs="仿宋_GB2312" w:hint="eastAsia"/>
          <w:kern w:val="0"/>
          <w:sz w:val="24"/>
          <w:lang w:bidi="ar"/>
        </w:rPr>
        <w:t>（7</w:t>
      </w:r>
      <w:r w:rsidRPr="00F36A3C">
        <w:rPr>
          <w:rFonts w:ascii="宋体" w:hAnsi="宋体" w:cs="仿宋_GB2312"/>
          <w:kern w:val="0"/>
          <w:sz w:val="24"/>
          <w:lang w:bidi="ar"/>
        </w:rPr>
        <w:t>）</w:t>
      </w:r>
      <w:r w:rsidRPr="00F36A3C">
        <w:rPr>
          <w:rFonts w:ascii="宋体" w:hAnsi="宋体" w:cs="仿宋_GB2312" w:hint="eastAsia"/>
          <w:kern w:val="0"/>
          <w:sz w:val="24"/>
          <w:lang w:bidi="ar"/>
        </w:rPr>
        <w:t>其他事项（如有）</w:t>
      </w:r>
      <w:r w:rsidRPr="00F36A3C">
        <w:rPr>
          <w:rFonts w:ascii="宋体" w:hAnsi="宋体" w:cs="仿宋_GB2312" w:hint="eastAsia"/>
          <w:kern w:val="0"/>
          <w:sz w:val="24"/>
          <w:u w:val="single"/>
          <w:lang w:bidi="ar"/>
        </w:rPr>
        <w:t xml:space="preserve">            </w:t>
      </w:r>
    </w:p>
    <w:p w14:paraId="3BED716E" w14:textId="77777777" w:rsidR="009F7343" w:rsidRPr="00F36A3C" w:rsidRDefault="00000000">
      <w:pPr>
        <w:pStyle w:val="20"/>
        <w:rPr>
          <w:rFonts w:ascii="宋体" w:hAnsi="宋体" w:hint="eastAsia"/>
          <w:bCs/>
          <w:sz w:val="32"/>
          <w:szCs w:val="32"/>
        </w:rPr>
      </w:pPr>
      <w:r w:rsidRPr="00F36A3C">
        <w:rPr>
          <w:rFonts w:ascii="宋体" w:hAnsi="宋体" w:hint="eastAsia"/>
          <w:sz w:val="24"/>
          <w:szCs w:val="24"/>
        </w:rPr>
        <w:t>六、风险管理控制</w:t>
      </w:r>
    </w:p>
    <w:p w14:paraId="1F255A69" w14:textId="77777777" w:rsidR="009F7343" w:rsidRPr="00F36A3C" w:rsidRDefault="00000000">
      <w:pPr>
        <w:snapToGrid w:val="0"/>
        <w:spacing w:line="360" w:lineRule="auto"/>
        <w:ind w:firstLineChars="200" w:firstLine="480"/>
        <w:jc w:val="left"/>
        <w:rPr>
          <w:rFonts w:ascii="宋体" w:hAnsi="宋体" w:hint="eastAsia"/>
          <w:sz w:val="24"/>
        </w:rPr>
      </w:pPr>
      <w:r w:rsidRPr="00F36A3C">
        <w:rPr>
          <w:rFonts w:ascii="宋体" w:hAnsi="宋体" w:hint="eastAsia"/>
          <w:sz w:val="24"/>
        </w:rPr>
        <w:t>主要项目风险可能有：</w:t>
      </w:r>
    </w:p>
    <w:p w14:paraId="770A32A0" w14:textId="77777777" w:rsidR="009F7343" w:rsidRPr="00F36A3C" w:rsidRDefault="00000000">
      <w:pPr>
        <w:snapToGrid w:val="0"/>
        <w:spacing w:line="360" w:lineRule="auto"/>
        <w:ind w:firstLineChars="200" w:firstLine="480"/>
        <w:jc w:val="left"/>
        <w:rPr>
          <w:rFonts w:ascii="宋体" w:hAnsi="宋体" w:hint="eastAsia"/>
          <w:sz w:val="24"/>
        </w:rPr>
      </w:pPr>
      <w:r w:rsidRPr="00F36A3C">
        <w:rPr>
          <w:rFonts w:ascii="宋体" w:hAnsi="宋体" w:hint="eastAsia"/>
          <w:sz w:val="24"/>
        </w:rPr>
        <w:t>产品到货延期风险：项目时间紧凑，存在产品到货延迟从而影响整体项目实施进度的风险。</w:t>
      </w:r>
    </w:p>
    <w:p w14:paraId="5D452513" w14:textId="77777777" w:rsidR="009F7343" w:rsidRPr="00F36A3C" w:rsidRDefault="00000000">
      <w:pPr>
        <w:snapToGrid w:val="0"/>
        <w:spacing w:line="360" w:lineRule="auto"/>
        <w:ind w:firstLineChars="200" w:firstLine="480"/>
        <w:jc w:val="left"/>
        <w:rPr>
          <w:rFonts w:ascii="宋体" w:hAnsi="宋体" w:hint="eastAsia"/>
          <w:sz w:val="24"/>
        </w:rPr>
      </w:pPr>
      <w:r w:rsidRPr="00F36A3C">
        <w:rPr>
          <w:rFonts w:ascii="宋体" w:hAnsi="宋体" w:hint="eastAsia"/>
          <w:sz w:val="24"/>
        </w:rPr>
        <w:t>针对以上产品到货延期风险，计划采用以下方式进行风险管理控制：产品到货延期风险应对措施：提高项目组织和沟通效率，加强项目管理，积极推进采购进度，降低项目延期风险。</w:t>
      </w:r>
    </w:p>
    <w:p w14:paraId="40AC3AF8" w14:textId="77777777" w:rsidR="009F7343" w:rsidRPr="00F36A3C" w:rsidRDefault="009F7343">
      <w:pPr>
        <w:rPr>
          <w:rFonts w:ascii="宋体" w:hAnsi="宋体" w:cs="宋体" w:hint="eastAsia"/>
          <w:sz w:val="28"/>
          <w:szCs w:val="28"/>
        </w:rPr>
      </w:pPr>
    </w:p>
    <w:p w14:paraId="2A5F199B" w14:textId="77777777" w:rsidR="009F7343" w:rsidRPr="00F36A3C" w:rsidRDefault="009F7343">
      <w:pPr>
        <w:rPr>
          <w:rFonts w:ascii="宋体" w:hAnsi="宋体" w:hint="eastAsia"/>
        </w:rPr>
      </w:pPr>
    </w:p>
    <w:p w14:paraId="1D661D29" w14:textId="77777777" w:rsidR="009F7343" w:rsidRPr="00F36A3C" w:rsidRDefault="009F7343">
      <w:pPr>
        <w:rPr>
          <w:rFonts w:ascii="宋体" w:hAnsi="宋体" w:hint="eastAsia"/>
        </w:rPr>
      </w:pPr>
    </w:p>
    <w:p w14:paraId="71797D2A" w14:textId="77777777" w:rsidR="009F7343" w:rsidRPr="00F36A3C" w:rsidRDefault="00000000">
      <w:pPr>
        <w:jc w:val="center"/>
        <w:rPr>
          <w:rFonts w:ascii="宋体" w:hAnsi="宋体" w:hint="eastAsia"/>
          <w:sz w:val="32"/>
        </w:rPr>
      </w:pPr>
      <w:bookmarkStart w:id="39" w:name="_Toc38543589"/>
      <w:bookmarkStart w:id="40" w:name="_Toc86062145"/>
      <w:bookmarkStart w:id="41" w:name="_Toc37155700"/>
      <w:bookmarkStart w:id="42" w:name="_Toc86061961"/>
      <w:bookmarkStart w:id="43" w:name="_Toc89246964"/>
      <w:bookmarkStart w:id="44" w:name="_Toc462134306"/>
      <w:bookmarkStart w:id="45" w:name="_Toc517354676"/>
      <w:bookmarkStart w:id="46" w:name="_Toc78528809"/>
      <w:bookmarkStart w:id="47" w:name="_Toc78528641"/>
      <w:bookmarkStart w:id="48" w:name="_Toc34314582"/>
      <w:bookmarkEnd w:id="35"/>
      <w:bookmarkEnd w:id="36"/>
      <w:bookmarkEnd w:id="37"/>
      <w:bookmarkEnd w:id="38"/>
      <w:r w:rsidRPr="00F36A3C">
        <w:rPr>
          <w:rFonts w:ascii="宋体" w:hAnsi="宋体" w:hint="eastAsia"/>
          <w:sz w:val="32"/>
        </w:rPr>
        <w:br w:type="page"/>
      </w:r>
    </w:p>
    <w:p w14:paraId="5CC3BB34" w14:textId="77777777" w:rsidR="009F7343" w:rsidRPr="00F36A3C" w:rsidRDefault="00000000">
      <w:pPr>
        <w:pStyle w:val="1"/>
        <w:jc w:val="center"/>
        <w:rPr>
          <w:rFonts w:ascii="宋体" w:hAnsi="宋体" w:hint="eastAsia"/>
          <w:b w:val="0"/>
          <w:sz w:val="32"/>
        </w:rPr>
      </w:pPr>
      <w:r w:rsidRPr="00F36A3C">
        <w:rPr>
          <w:rFonts w:ascii="宋体" w:hAnsi="宋体" w:hint="eastAsia"/>
          <w:sz w:val="32"/>
        </w:rPr>
        <w:lastRenderedPageBreak/>
        <w:t xml:space="preserve">第六章　</w:t>
      </w:r>
      <w:bookmarkEnd w:id="39"/>
      <w:bookmarkEnd w:id="40"/>
      <w:bookmarkEnd w:id="41"/>
      <w:bookmarkEnd w:id="42"/>
      <w:bookmarkEnd w:id="43"/>
      <w:bookmarkEnd w:id="44"/>
      <w:bookmarkEnd w:id="45"/>
      <w:bookmarkEnd w:id="46"/>
      <w:bookmarkEnd w:id="47"/>
      <w:bookmarkEnd w:id="48"/>
      <w:r w:rsidRPr="00F36A3C">
        <w:rPr>
          <w:rFonts w:ascii="宋体" w:hAnsi="宋体" w:hint="eastAsia"/>
          <w:sz w:val="32"/>
        </w:rPr>
        <w:t>评分细则</w:t>
      </w:r>
    </w:p>
    <w:p w14:paraId="5BF198F9" w14:textId="77777777" w:rsidR="009F7343" w:rsidRPr="00F36A3C" w:rsidRDefault="00000000">
      <w:pPr>
        <w:pStyle w:val="20"/>
        <w:rPr>
          <w:rFonts w:ascii="宋体" w:hAnsi="宋体" w:hint="eastAsia"/>
        </w:rPr>
      </w:pPr>
      <w:r w:rsidRPr="00F36A3C">
        <w:rPr>
          <w:rFonts w:ascii="宋体" w:hAnsi="宋体"/>
        </w:rPr>
        <w:t>一、评标办法与分制</w:t>
      </w:r>
    </w:p>
    <w:p w14:paraId="5E86758D" w14:textId="77777777" w:rsidR="009F7343" w:rsidRPr="00F36A3C" w:rsidRDefault="00000000">
      <w:pPr>
        <w:ind w:firstLineChars="200" w:firstLine="480"/>
        <w:rPr>
          <w:rFonts w:ascii="宋体" w:hAnsi="宋体" w:hint="eastAsia"/>
          <w:sz w:val="24"/>
        </w:rPr>
      </w:pPr>
      <w:r w:rsidRPr="00F36A3C">
        <w:rPr>
          <w:rFonts w:ascii="宋体" w:hAnsi="宋体" w:hint="eastAsia"/>
          <w:sz w:val="24"/>
        </w:rPr>
        <w:t>本项目评审采用综合评分法，百分制，标准分为100分（不含加分）。</w:t>
      </w:r>
    </w:p>
    <w:p w14:paraId="67588E0B" w14:textId="77777777" w:rsidR="009F7343" w:rsidRPr="00F36A3C" w:rsidRDefault="00000000">
      <w:pPr>
        <w:pStyle w:val="20"/>
        <w:rPr>
          <w:rFonts w:ascii="宋体" w:hAnsi="宋体" w:hint="eastAsia"/>
        </w:rPr>
      </w:pPr>
      <w:r w:rsidRPr="00F36A3C">
        <w:rPr>
          <w:rFonts w:ascii="宋体" w:hAnsi="宋体"/>
        </w:rPr>
        <w:t>二、评分方法与评审原则</w:t>
      </w:r>
    </w:p>
    <w:p w14:paraId="4B4E2472"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1、评标委员会评委根据本细则所列评分标准，对各投标人进行独立记名评分。各评委对投标人的评分进行算术平均得出投标人最终得分，据此对投标人进行排名，并推荐3名中标候选人。</w:t>
      </w:r>
    </w:p>
    <w:p w14:paraId="0FD90B33"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2、评审中应遵循“质优价廉者优先”的综合评审基本原则。</w:t>
      </w:r>
    </w:p>
    <w:p w14:paraId="148F5894"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3、根据财库[2019]9号、18号、19号文，节能环保产品是指纳入政府采购节能产品、环境标志产品实施品目清单并依据品目清单提供认证证书的产品。</w:t>
      </w:r>
    </w:p>
    <w:p w14:paraId="5A45F051" w14:textId="77777777" w:rsidR="009F7343" w:rsidRPr="00F36A3C" w:rsidRDefault="00000000">
      <w:pPr>
        <w:spacing w:line="360" w:lineRule="auto"/>
        <w:ind w:firstLineChars="200" w:firstLine="480"/>
        <w:rPr>
          <w:rFonts w:ascii="宋体" w:hAnsi="宋体" w:hint="eastAsia"/>
          <w:sz w:val="24"/>
        </w:rPr>
      </w:pPr>
      <w:r w:rsidRPr="00F36A3C">
        <w:rPr>
          <w:rFonts w:ascii="宋体" w:hAnsi="宋体" w:hint="eastAsia"/>
          <w:sz w:val="24"/>
        </w:rPr>
        <w:t>4、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821495D" w14:textId="77777777" w:rsidR="009F7343" w:rsidRPr="00F36A3C" w:rsidRDefault="00000000">
      <w:pPr>
        <w:pStyle w:val="20"/>
        <w:rPr>
          <w:rFonts w:ascii="宋体" w:hAnsi="宋体" w:hint="eastAsia"/>
        </w:rPr>
      </w:pPr>
      <w:r w:rsidRPr="00F36A3C">
        <w:rPr>
          <w:rFonts w:ascii="宋体" w:hAnsi="宋体"/>
        </w:rPr>
        <w:t>三、评分标准</w:t>
      </w:r>
    </w:p>
    <w:p w14:paraId="40084AE1" w14:textId="77777777" w:rsidR="009F7343" w:rsidRPr="00F36A3C" w:rsidRDefault="00000000">
      <w:pPr>
        <w:snapToGrid w:val="0"/>
        <w:spacing w:line="360" w:lineRule="auto"/>
        <w:ind w:firstLineChars="200" w:firstLine="480"/>
        <w:jc w:val="left"/>
        <w:rPr>
          <w:rFonts w:ascii="宋体" w:hAnsi="宋体" w:hint="eastAsia"/>
          <w:sz w:val="24"/>
        </w:rPr>
      </w:pPr>
      <w:r w:rsidRPr="00F36A3C">
        <w:rPr>
          <w:rFonts w:ascii="宋体" w:hAnsi="宋体" w:hint="eastAsia"/>
          <w:sz w:val="24"/>
        </w:rPr>
        <w:t>综合评分法，选择该评审规则的理由：除价格因素外，还需要考虑供应商和产品的综合实力，如技术实力、服务能力、项目经验等。综合评分法能够更加全面的评估供应商的综合能力，确保采购项目的高质量实施。</w:t>
      </w:r>
      <w:r w:rsidRPr="00F36A3C">
        <w:rPr>
          <w:rFonts w:ascii="宋体" w:hAnsi="宋体"/>
          <w:sz w:val="24"/>
        </w:rPr>
        <w:t xml:space="preserve">   </w:t>
      </w:r>
      <w:r w:rsidRPr="00F36A3C">
        <w:rPr>
          <w:rFonts w:ascii="宋体" w:hAnsi="宋体" w:hint="eastAsia"/>
          <w:sz w:val="24"/>
        </w:rPr>
        <w:t xml:space="preserve"> </w:t>
      </w:r>
    </w:p>
    <w:p w14:paraId="192D6844" w14:textId="77777777" w:rsidR="009F7343" w:rsidRPr="00F36A3C" w:rsidRDefault="00000000">
      <w:pPr>
        <w:snapToGrid w:val="0"/>
        <w:spacing w:line="360" w:lineRule="auto"/>
        <w:ind w:firstLineChars="200" w:firstLine="480"/>
        <w:jc w:val="left"/>
        <w:rPr>
          <w:rFonts w:ascii="宋体" w:hAnsi="宋体" w:hint="eastAsia"/>
          <w:sz w:val="24"/>
        </w:rPr>
      </w:pPr>
      <w:r w:rsidRPr="00F36A3C">
        <w:rPr>
          <w:rFonts w:ascii="宋体" w:hAnsi="宋体" w:hint="eastAsia"/>
          <w:sz w:val="24"/>
        </w:rPr>
        <w:t>价格</w:t>
      </w:r>
      <w:r w:rsidRPr="00F36A3C">
        <w:rPr>
          <w:rFonts w:ascii="宋体" w:hAnsi="宋体"/>
          <w:sz w:val="24"/>
        </w:rPr>
        <w:t>分</w:t>
      </w:r>
      <w:r w:rsidRPr="00F36A3C">
        <w:rPr>
          <w:rFonts w:ascii="宋体" w:hAnsi="宋体" w:hint="eastAsia"/>
          <w:sz w:val="24"/>
        </w:rPr>
        <w:t>分值</w:t>
      </w:r>
      <w:r w:rsidRPr="00F36A3C">
        <w:rPr>
          <w:rFonts w:ascii="宋体" w:hAnsi="宋体"/>
          <w:sz w:val="24"/>
        </w:rPr>
        <w:t>50</w:t>
      </w:r>
      <w:r w:rsidRPr="00F36A3C">
        <w:rPr>
          <w:rFonts w:ascii="宋体" w:hAnsi="宋体" w:hint="eastAsia"/>
          <w:sz w:val="24"/>
        </w:rPr>
        <w:t>分；</w:t>
      </w:r>
    </w:p>
    <w:p w14:paraId="7E05B9F6" w14:textId="77777777" w:rsidR="009F7343" w:rsidRPr="00F36A3C" w:rsidRDefault="00000000">
      <w:pPr>
        <w:snapToGrid w:val="0"/>
        <w:spacing w:line="360" w:lineRule="auto"/>
        <w:ind w:firstLineChars="200" w:firstLine="480"/>
        <w:jc w:val="left"/>
        <w:rPr>
          <w:rFonts w:ascii="宋体" w:hAnsi="宋体" w:hint="eastAsia"/>
          <w:sz w:val="24"/>
        </w:rPr>
      </w:pPr>
      <w:r w:rsidRPr="00F36A3C">
        <w:rPr>
          <w:rFonts w:ascii="宋体" w:hAnsi="宋体" w:hint="eastAsia"/>
          <w:sz w:val="24"/>
        </w:rPr>
        <w:t>其他评价分值</w:t>
      </w:r>
      <w:r w:rsidRPr="00F36A3C">
        <w:rPr>
          <w:rFonts w:ascii="宋体" w:hAnsi="宋体"/>
          <w:sz w:val="24"/>
        </w:rPr>
        <w:t>50</w:t>
      </w:r>
      <w:r w:rsidRPr="00F36A3C">
        <w:rPr>
          <w:rFonts w:ascii="宋体" w:hAnsi="宋体" w:hint="eastAsia"/>
          <w:sz w:val="24"/>
        </w:rPr>
        <w:t>分：</w:t>
      </w:r>
    </w:p>
    <w:p w14:paraId="3CBC1A96" w14:textId="77777777" w:rsidR="009F7343" w:rsidRPr="00F36A3C" w:rsidRDefault="00000000">
      <w:pPr>
        <w:snapToGrid w:val="0"/>
        <w:spacing w:line="360" w:lineRule="auto"/>
        <w:ind w:firstLineChars="200" w:firstLine="480"/>
        <w:jc w:val="left"/>
        <w:rPr>
          <w:rFonts w:ascii="宋体" w:hAnsi="宋体" w:hint="eastAsia"/>
          <w:sz w:val="24"/>
        </w:rPr>
      </w:pPr>
      <w:r w:rsidRPr="00F36A3C">
        <w:rPr>
          <w:rFonts w:ascii="宋体" w:hAnsi="宋体" w:hint="eastAsia"/>
          <w:sz w:val="24"/>
        </w:rPr>
        <w:t>★代表最关键指标，不满足该指标项将导致投标被拒绝；#代表重要指标，满足或优于该指标得</w:t>
      </w:r>
      <w:r w:rsidRPr="00F36A3C">
        <w:rPr>
          <w:rFonts w:ascii="宋体" w:hAnsi="宋体" w:hint="eastAsia"/>
          <w:sz w:val="24"/>
          <w:u w:val="single"/>
        </w:rPr>
        <w:t>1</w:t>
      </w:r>
      <w:r w:rsidRPr="00F36A3C">
        <w:rPr>
          <w:rFonts w:ascii="宋体" w:hAnsi="宋体" w:hint="eastAsia"/>
          <w:sz w:val="24"/>
        </w:rPr>
        <w:t>分，共计26项，共计26分；△表示一般指标项，满足或优于该指标按实际情况评分。</w:t>
      </w:r>
    </w:p>
    <w:p w14:paraId="1754CF07" w14:textId="77777777" w:rsidR="009F7343" w:rsidRPr="00F36A3C" w:rsidRDefault="00000000">
      <w:pPr>
        <w:snapToGrid w:val="0"/>
        <w:spacing w:line="360" w:lineRule="auto"/>
        <w:ind w:firstLineChars="200" w:firstLine="480"/>
        <w:jc w:val="left"/>
        <w:rPr>
          <w:rFonts w:ascii="宋体" w:hAnsi="宋体" w:hint="eastAsia"/>
          <w:sz w:val="24"/>
        </w:rPr>
      </w:pPr>
      <w:r w:rsidRPr="00F36A3C">
        <w:rPr>
          <w:rFonts w:ascii="宋体" w:hAnsi="宋体" w:hint="eastAsia"/>
          <w:sz w:val="24"/>
        </w:rPr>
        <w:t>属于主观评价的指标包括（列出详细的指标编号）：</w:t>
      </w:r>
    </w:p>
    <w:p w14:paraId="2B96ED8D" w14:textId="77777777" w:rsidR="009F7343" w:rsidRPr="00F36A3C" w:rsidRDefault="00000000">
      <w:pPr>
        <w:snapToGrid w:val="0"/>
        <w:spacing w:line="360" w:lineRule="auto"/>
        <w:ind w:firstLineChars="200" w:firstLine="480"/>
        <w:jc w:val="left"/>
        <w:rPr>
          <w:rFonts w:ascii="宋体" w:hAnsi="宋体" w:hint="eastAsia"/>
          <w:sz w:val="24"/>
        </w:rPr>
      </w:pPr>
      <w:r w:rsidRPr="00F36A3C">
        <w:rPr>
          <w:rFonts w:ascii="宋体" w:hAnsi="宋体"/>
          <w:sz w:val="24"/>
        </w:rPr>
        <w:t>7.</w:t>
      </w:r>
      <w:r w:rsidRPr="00F36A3C">
        <w:rPr>
          <w:rFonts w:ascii="宋体" w:hAnsi="宋体" w:hint="eastAsia"/>
          <w:sz w:val="24"/>
        </w:rPr>
        <w:t>实施方案；</w:t>
      </w:r>
      <w:r w:rsidRPr="00F36A3C">
        <w:rPr>
          <w:rFonts w:ascii="宋体" w:hAnsi="宋体"/>
          <w:sz w:val="24"/>
        </w:rPr>
        <w:t>8</w:t>
      </w:r>
      <w:r w:rsidRPr="00F36A3C">
        <w:rPr>
          <w:rFonts w:ascii="宋体" w:hAnsi="宋体" w:hint="eastAsia"/>
          <w:sz w:val="24"/>
        </w:rPr>
        <w:t>.售后服务。</w:t>
      </w:r>
    </w:p>
    <w:p w14:paraId="582401EE" w14:textId="77777777" w:rsidR="009F7343" w:rsidRPr="00F36A3C" w:rsidRDefault="00000000">
      <w:pPr>
        <w:snapToGrid w:val="0"/>
        <w:spacing w:line="360" w:lineRule="auto"/>
        <w:ind w:firstLineChars="200" w:firstLine="480"/>
        <w:jc w:val="left"/>
        <w:rPr>
          <w:rFonts w:ascii="宋体" w:hAnsi="宋体" w:hint="eastAsia"/>
          <w:sz w:val="24"/>
        </w:rPr>
      </w:pPr>
      <w:r w:rsidRPr="00F36A3C">
        <w:rPr>
          <w:rFonts w:ascii="宋体" w:hAnsi="宋体" w:hint="eastAsia"/>
          <w:sz w:val="24"/>
        </w:rPr>
        <w:lastRenderedPageBreak/>
        <w:t>属于客观评价的指标包括（列出详细的指标编号）：</w:t>
      </w:r>
    </w:p>
    <w:p w14:paraId="786ADAC7" w14:textId="77777777" w:rsidR="009F7343" w:rsidRPr="00F36A3C" w:rsidRDefault="00000000">
      <w:pPr>
        <w:snapToGrid w:val="0"/>
        <w:spacing w:line="360" w:lineRule="auto"/>
        <w:ind w:firstLineChars="200" w:firstLine="480"/>
        <w:jc w:val="left"/>
        <w:rPr>
          <w:rFonts w:ascii="宋体" w:hAnsi="宋体" w:hint="eastAsia"/>
          <w:sz w:val="24"/>
        </w:rPr>
      </w:pPr>
      <w:r w:rsidRPr="00F36A3C">
        <w:rPr>
          <w:rFonts w:ascii="宋体" w:hAnsi="宋体" w:hint="eastAsia"/>
          <w:sz w:val="24"/>
        </w:rPr>
        <w:t>1.投标报价评分；</w:t>
      </w:r>
      <w:r w:rsidRPr="00F36A3C">
        <w:rPr>
          <w:rFonts w:ascii="宋体" w:hAnsi="宋体"/>
          <w:sz w:val="24"/>
        </w:rPr>
        <w:t>2</w:t>
      </w:r>
      <w:r w:rsidRPr="00F36A3C">
        <w:rPr>
          <w:rFonts w:ascii="宋体" w:hAnsi="宋体" w:hint="eastAsia"/>
          <w:sz w:val="24"/>
        </w:rPr>
        <w:t>.技术和商务要求应答评价；3</w:t>
      </w:r>
      <w:r w:rsidRPr="00F36A3C">
        <w:rPr>
          <w:rFonts w:ascii="宋体" w:hAnsi="宋体" w:hint="eastAsia"/>
          <w:sz w:val="24"/>
          <w:lang w:bidi="ar"/>
        </w:rPr>
        <w:t>.投标人所投产品产品成熟度</w:t>
      </w:r>
      <w:r w:rsidRPr="00F36A3C">
        <w:rPr>
          <w:rFonts w:ascii="宋体" w:hAnsi="宋体" w:hint="eastAsia"/>
          <w:sz w:val="24"/>
        </w:rPr>
        <w:t>；4.原厂商授权；5.备件库服务；</w:t>
      </w:r>
      <w:r w:rsidRPr="00F36A3C">
        <w:rPr>
          <w:rFonts w:ascii="宋体" w:hAnsi="宋体" w:hint="eastAsia"/>
          <w:sz w:val="24"/>
          <w:lang w:bidi="ar"/>
        </w:rPr>
        <w:t>6.</w:t>
      </w:r>
      <w:r w:rsidRPr="00F36A3C">
        <w:rPr>
          <w:rFonts w:ascii="宋体" w:hAnsi="宋体" w:hint="eastAsia"/>
          <w:sz w:val="24"/>
        </w:rPr>
        <w:t>产品绿色环保评价。</w:t>
      </w:r>
    </w:p>
    <w:p w14:paraId="365803E6" w14:textId="77777777" w:rsidR="009F7343" w:rsidRPr="00F36A3C" w:rsidRDefault="00000000">
      <w:pPr>
        <w:snapToGrid w:val="0"/>
        <w:spacing w:line="360" w:lineRule="auto"/>
        <w:ind w:firstLineChars="200" w:firstLine="482"/>
        <w:jc w:val="left"/>
        <w:rPr>
          <w:rFonts w:ascii="宋体" w:hAnsi="宋体" w:cs="仿宋" w:hint="eastAsia"/>
          <w:sz w:val="24"/>
        </w:rPr>
      </w:pPr>
      <w:r w:rsidRPr="00F36A3C">
        <w:rPr>
          <w:rFonts w:ascii="宋体" w:hAnsi="宋体" w:hint="eastAsia"/>
          <w:b/>
          <w:bCs/>
          <w:sz w:val="24"/>
        </w:rPr>
        <w:t>投标人应根据以下评分细则编制《评分索引表》，注明投标文件中响应各评分细则的位置和页码数。</w:t>
      </w:r>
    </w:p>
    <w:tbl>
      <w:tblPr>
        <w:tblW w:w="9507" w:type="dxa"/>
        <w:jc w:val="center"/>
        <w:tblLayout w:type="fixed"/>
        <w:tblLook w:val="04A0" w:firstRow="1" w:lastRow="0" w:firstColumn="1" w:lastColumn="0" w:noHBand="0" w:noVBand="1"/>
      </w:tblPr>
      <w:tblGrid>
        <w:gridCol w:w="2057"/>
        <w:gridCol w:w="6313"/>
        <w:gridCol w:w="1137"/>
      </w:tblGrid>
      <w:tr w:rsidR="009F7343" w:rsidRPr="00F36A3C" w14:paraId="6DA4A8A1" w14:textId="77777777">
        <w:trPr>
          <w:trHeight w:val="90"/>
          <w:jc w:val="center"/>
        </w:trPr>
        <w:tc>
          <w:tcPr>
            <w:tcW w:w="2057" w:type="dxa"/>
            <w:tcBorders>
              <w:top w:val="single" w:sz="4" w:space="0" w:color="000000"/>
              <w:left w:val="single" w:sz="4" w:space="0" w:color="000000"/>
              <w:bottom w:val="single" w:sz="4" w:space="0" w:color="000000"/>
              <w:right w:val="single" w:sz="4" w:space="0" w:color="000000"/>
            </w:tcBorders>
            <w:noWrap/>
            <w:vAlign w:val="center"/>
          </w:tcPr>
          <w:p w14:paraId="699A4EEA" w14:textId="77777777" w:rsidR="009F7343" w:rsidRPr="00F36A3C" w:rsidRDefault="00000000">
            <w:pPr>
              <w:widowControl/>
              <w:spacing w:line="276" w:lineRule="auto"/>
              <w:jc w:val="center"/>
              <w:textAlignment w:val="center"/>
              <w:rPr>
                <w:rFonts w:ascii="宋体" w:hAnsi="宋体" w:cs="宋体" w:hint="eastAsia"/>
                <w:b/>
                <w:bCs/>
                <w:szCs w:val="21"/>
              </w:rPr>
            </w:pPr>
            <w:r w:rsidRPr="00F36A3C">
              <w:rPr>
                <w:rFonts w:ascii="宋体" w:hAnsi="宋体" w:cs="宋体" w:hint="eastAsia"/>
                <w:b/>
                <w:bCs/>
                <w:szCs w:val="21"/>
              </w:rPr>
              <w:t>评分项</w:t>
            </w:r>
          </w:p>
        </w:tc>
        <w:tc>
          <w:tcPr>
            <w:tcW w:w="6313" w:type="dxa"/>
            <w:tcBorders>
              <w:top w:val="single" w:sz="4" w:space="0" w:color="000000"/>
              <w:left w:val="single" w:sz="4" w:space="0" w:color="000000"/>
              <w:bottom w:val="single" w:sz="4" w:space="0" w:color="000000"/>
              <w:right w:val="single" w:sz="4" w:space="0" w:color="000000"/>
            </w:tcBorders>
            <w:noWrap/>
            <w:vAlign w:val="center"/>
          </w:tcPr>
          <w:p w14:paraId="5FD26855" w14:textId="77777777" w:rsidR="009F7343" w:rsidRPr="00F36A3C" w:rsidRDefault="00000000">
            <w:pPr>
              <w:widowControl/>
              <w:spacing w:line="276" w:lineRule="auto"/>
              <w:jc w:val="center"/>
              <w:textAlignment w:val="center"/>
              <w:rPr>
                <w:rFonts w:ascii="宋体" w:hAnsi="宋体" w:cs="宋体" w:hint="eastAsia"/>
                <w:b/>
                <w:bCs/>
                <w:szCs w:val="21"/>
              </w:rPr>
            </w:pPr>
            <w:r w:rsidRPr="00F36A3C">
              <w:rPr>
                <w:rFonts w:ascii="宋体" w:hAnsi="宋体" w:cs="宋体" w:hint="eastAsia"/>
                <w:b/>
                <w:bCs/>
                <w:kern w:val="0"/>
                <w:szCs w:val="21"/>
                <w:lang w:bidi="ar"/>
              </w:rPr>
              <w:t>评审因素的评价标准说明</w:t>
            </w:r>
          </w:p>
        </w:tc>
        <w:tc>
          <w:tcPr>
            <w:tcW w:w="1137" w:type="dxa"/>
            <w:tcBorders>
              <w:top w:val="single" w:sz="4" w:space="0" w:color="000000"/>
              <w:left w:val="single" w:sz="4" w:space="0" w:color="000000"/>
              <w:bottom w:val="single" w:sz="4" w:space="0" w:color="000000"/>
              <w:right w:val="single" w:sz="4" w:space="0" w:color="000000"/>
            </w:tcBorders>
            <w:noWrap/>
            <w:vAlign w:val="center"/>
          </w:tcPr>
          <w:p w14:paraId="25F9725A" w14:textId="77777777" w:rsidR="009F7343" w:rsidRPr="00F36A3C" w:rsidRDefault="00000000">
            <w:pPr>
              <w:widowControl/>
              <w:spacing w:line="276" w:lineRule="auto"/>
              <w:jc w:val="center"/>
              <w:textAlignment w:val="center"/>
              <w:rPr>
                <w:rFonts w:ascii="宋体" w:hAnsi="宋体" w:cs="宋体" w:hint="eastAsia"/>
                <w:b/>
                <w:bCs/>
                <w:szCs w:val="21"/>
              </w:rPr>
            </w:pPr>
            <w:r w:rsidRPr="00F36A3C">
              <w:rPr>
                <w:rFonts w:ascii="宋体" w:hAnsi="宋体" w:cs="宋体" w:hint="eastAsia"/>
                <w:b/>
                <w:bCs/>
                <w:kern w:val="0"/>
                <w:szCs w:val="21"/>
                <w:lang w:bidi="ar"/>
              </w:rPr>
              <w:t>分值区间</w:t>
            </w:r>
          </w:p>
        </w:tc>
      </w:tr>
      <w:tr w:rsidR="009F7343" w:rsidRPr="00F36A3C" w14:paraId="74D85F80" w14:textId="77777777">
        <w:trPr>
          <w:trHeight w:val="1880"/>
          <w:jc w:val="center"/>
        </w:trPr>
        <w:tc>
          <w:tcPr>
            <w:tcW w:w="2057" w:type="dxa"/>
            <w:tcBorders>
              <w:top w:val="single" w:sz="4" w:space="0" w:color="000000"/>
              <w:left w:val="single" w:sz="4" w:space="0" w:color="000000"/>
              <w:bottom w:val="single" w:sz="4" w:space="0" w:color="000000"/>
              <w:right w:val="single" w:sz="4" w:space="0" w:color="000000"/>
            </w:tcBorders>
            <w:noWrap/>
            <w:vAlign w:val="center"/>
          </w:tcPr>
          <w:p w14:paraId="60E622B2" w14:textId="77777777" w:rsidR="009F7343" w:rsidRPr="00F36A3C" w:rsidRDefault="00000000">
            <w:pPr>
              <w:widowControl/>
              <w:numPr>
                <w:ilvl w:val="0"/>
                <w:numId w:val="49"/>
              </w:numPr>
              <w:spacing w:line="276" w:lineRule="auto"/>
              <w:textAlignment w:val="center"/>
              <w:rPr>
                <w:rFonts w:ascii="宋体" w:hAnsi="宋体" w:cs="宋体" w:hint="eastAsia"/>
                <w:kern w:val="0"/>
                <w:szCs w:val="21"/>
                <w:lang w:bidi="ar"/>
              </w:rPr>
            </w:pPr>
            <w:r w:rsidRPr="00F36A3C">
              <w:rPr>
                <w:rFonts w:ascii="宋体" w:hAnsi="宋体" w:cs="宋体" w:hint="eastAsia"/>
                <w:kern w:val="0"/>
                <w:szCs w:val="21"/>
                <w:lang w:bidi="ar"/>
              </w:rPr>
              <w:t>投标报价评分</w:t>
            </w:r>
          </w:p>
          <w:p w14:paraId="77CDEA64" w14:textId="77777777" w:rsidR="009F7343" w:rsidRPr="00F36A3C" w:rsidRDefault="00000000">
            <w:pPr>
              <w:widowControl/>
              <w:spacing w:line="276" w:lineRule="auto"/>
              <w:textAlignment w:val="center"/>
              <w:rPr>
                <w:rFonts w:ascii="宋体" w:hAnsi="宋体" w:cs="宋体" w:hint="eastAsia"/>
                <w:kern w:val="0"/>
                <w:szCs w:val="21"/>
                <w:lang w:bidi="ar"/>
              </w:rPr>
            </w:pPr>
            <w:r w:rsidRPr="00F36A3C">
              <w:rPr>
                <w:rFonts w:ascii="宋体" w:hAnsi="宋体" w:cs="宋体" w:hint="eastAsia"/>
                <w:kern w:val="0"/>
                <w:szCs w:val="21"/>
                <w:lang w:bidi="ar"/>
              </w:rPr>
              <w:t>（客观分）</w:t>
            </w:r>
          </w:p>
        </w:tc>
        <w:tc>
          <w:tcPr>
            <w:tcW w:w="6313" w:type="dxa"/>
            <w:tcBorders>
              <w:top w:val="single" w:sz="4" w:space="0" w:color="000000"/>
              <w:left w:val="single" w:sz="4" w:space="0" w:color="000000"/>
              <w:bottom w:val="single" w:sz="4" w:space="0" w:color="000000"/>
              <w:right w:val="single" w:sz="4" w:space="0" w:color="000000"/>
            </w:tcBorders>
            <w:vAlign w:val="center"/>
          </w:tcPr>
          <w:p w14:paraId="31A5F577"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满足招标文件要求且投标总价最低的有效投标的投标总价为评标基准价，其价格分为满分。</w:t>
            </w:r>
            <w:r w:rsidRPr="00F36A3C">
              <w:rPr>
                <w:rFonts w:ascii="宋体" w:hAnsi="宋体" w:cs="宋体" w:hint="eastAsia"/>
                <w:kern w:val="0"/>
                <w:szCs w:val="21"/>
                <w:lang w:bidi="ar"/>
              </w:rPr>
              <w:br/>
              <w:t>其他有效合格投标的报价得分按照下列公式计算：</w:t>
            </w:r>
            <w:r w:rsidRPr="00F36A3C">
              <w:rPr>
                <w:rFonts w:ascii="宋体" w:hAnsi="宋体" w:cs="宋体" w:hint="eastAsia"/>
                <w:kern w:val="0"/>
                <w:szCs w:val="21"/>
                <w:lang w:bidi="ar"/>
              </w:rPr>
              <w:br/>
              <w:t>投标报价得分＝（评标基准价÷投标总价）× 50 分；</w:t>
            </w:r>
          </w:p>
          <w:p w14:paraId="46C6A8E0" w14:textId="77777777" w:rsidR="009F7343" w:rsidRPr="00F36A3C" w:rsidRDefault="00000000">
            <w:pPr>
              <w:widowControl/>
              <w:spacing w:line="276" w:lineRule="auto"/>
              <w:textAlignment w:val="bottom"/>
              <w:rPr>
                <w:rFonts w:ascii="宋体" w:hAnsi="宋体" w:cs="宋体" w:hint="eastAsia"/>
                <w:szCs w:val="21"/>
              </w:rPr>
            </w:pPr>
            <w:r w:rsidRPr="00F36A3C">
              <w:rPr>
                <w:rFonts w:ascii="宋体" w:hAnsi="宋体" w:cs="宋体" w:hint="eastAsia"/>
                <w:color w:val="000000"/>
                <w:kern w:val="0"/>
                <w:sz w:val="22"/>
                <w:szCs w:val="22"/>
                <w:lang w:bidi="ar"/>
              </w:rPr>
              <w:t>如所投产品为本国产品，需提供《关于符合本国产品标准的声明函》和《关于符合本国产品标准的产品成本之和占所提供的全部产品成本之和比例的声明函》（需要加盖投标人公章），投标总价按80%进行计算。</w:t>
            </w:r>
            <w:r w:rsidRPr="00F36A3C">
              <w:rPr>
                <w:rFonts w:ascii="宋体" w:hAnsi="宋体" w:cs="宋体" w:hint="eastAsia"/>
                <w:kern w:val="0"/>
                <w:szCs w:val="21"/>
                <w:lang w:bidi="ar"/>
              </w:rPr>
              <w:br/>
              <w:t>本项目中价格权值＝50％。</w:t>
            </w:r>
          </w:p>
        </w:tc>
        <w:tc>
          <w:tcPr>
            <w:tcW w:w="1137" w:type="dxa"/>
            <w:tcBorders>
              <w:top w:val="single" w:sz="4" w:space="0" w:color="000000"/>
              <w:left w:val="single" w:sz="4" w:space="0" w:color="000000"/>
              <w:bottom w:val="single" w:sz="4" w:space="0" w:color="000000"/>
              <w:right w:val="single" w:sz="4" w:space="0" w:color="000000"/>
            </w:tcBorders>
            <w:noWrap/>
            <w:vAlign w:val="center"/>
          </w:tcPr>
          <w:p w14:paraId="4E4980A0" w14:textId="77777777" w:rsidR="009F7343" w:rsidRPr="00F36A3C" w:rsidRDefault="00000000">
            <w:pPr>
              <w:widowControl/>
              <w:spacing w:line="276" w:lineRule="auto"/>
              <w:jc w:val="center"/>
              <w:textAlignment w:val="center"/>
              <w:rPr>
                <w:rFonts w:ascii="宋体" w:hAnsi="宋体" w:cs="宋体" w:hint="eastAsia"/>
                <w:szCs w:val="21"/>
              </w:rPr>
            </w:pPr>
            <w:r w:rsidRPr="00F36A3C">
              <w:rPr>
                <w:rFonts w:ascii="宋体" w:hAnsi="宋体" w:cs="宋体" w:hint="eastAsia"/>
                <w:kern w:val="0"/>
                <w:szCs w:val="21"/>
                <w:lang w:bidi="ar"/>
              </w:rPr>
              <w:t>0-50</w:t>
            </w:r>
          </w:p>
        </w:tc>
      </w:tr>
      <w:tr w:rsidR="009F7343" w:rsidRPr="00F36A3C" w14:paraId="3DB15444" w14:textId="77777777">
        <w:trPr>
          <w:trHeight w:val="2044"/>
          <w:jc w:val="center"/>
        </w:trPr>
        <w:tc>
          <w:tcPr>
            <w:tcW w:w="2057" w:type="dxa"/>
            <w:tcBorders>
              <w:top w:val="single" w:sz="4" w:space="0" w:color="000000"/>
              <w:left w:val="single" w:sz="4" w:space="0" w:color="000000"/>
              <w:bottom w:val="single" w:sz="4" w:space="0" w:color="000000"/>
              <w:right w:val="single" w:sz="4" w:space="0" w:color="000000"/>
            </w:tcBorders>
            <w:noWrap/>
            <w:vAlign w:val="center"/>
          </w:tcPr>
          <w:p w14:paraId="2BD4A87D" w14:textId="77777777" w:rsidR="009F7343" w:rsidRPr="00F36A3C" w:rsidRDefault="00000000">
            <w:pPr>
              <w:widowControl/>
              <w:numPr>
                <w:ilvl w:val="0"/>
                <w:numId w:val="49"/>
              </w:numPr>
              <w:spacing w:line="276" w:lineRule="auto"/>
              <w:textAlignment w:val="center"/>
              <w:rPr>
                <w:rFonts w:ascii="宋体" w:hAnsi="宋体" w:cs="宋体" w:hint="eastAsia"/>
                <w:kern w:val="0"/>
                <w:szCs w:val="21"/>
                <w:lang w:bidi="ar"/>
              </w:rPr>
            </w:pPr>
            <w:r w:rsidRPr="00F36A3C">
              <w:rPr>
                <w:rFonts w:ascii="宋体" w:hAnsi="宋体" w:cs="宋体" w:hint="eastAsia"/>
                <w:kern w:val="0"/>
                <w:szCs w:val="21"/>
                <w:lang w:bidi="ar"/>
              </w:rPr>
              <w:t>技术和商务要求应答评价</w:t>
            </w:r>
          </w:p>
          <w:p w14:paraId="185087F9" w14:textId="77777777" w:rsidR="009F7343" w:rsidRPr="00F36A3C" w:rsidRDefault="00000000">
            <w:pPr>
              <w:widowControl/>
              <w:spacing w:line="276" w:lineRule="auto"/>
              <w:textAlignment w:val="center"/>
              <w:rPr>
                <w:rFonts w:ascii="宋体" w:hAnsi="宋体" w:cs="宋体" w:hint="eastAsia"/>
                <w:kern w:val="0"/>
                <w:szCs w:val="21"/>
                <w:lang w:bidi="ar"/>
              </w:rPr>
            </w:pPr>
            <w:r w:rsidRPr="00F36A3C">
              <w:rPr>
                <w:rFonts w:ascii="宋体" w:hAnsi="宋体" w:cs="宋体" w:hint="eastAsia"/>
                <w:kern w:val="0"/>
                <w:szCs w:val="21"/>
                <w:lang w:bidi="ar"/>
              </w:rPr>
              <w:t>（客观分）</w:t>
            </w:r>
          </w:p>
        </w:tc>
        <w:tc>
          <w:tcPr>
            <w:tcW w:w="6313" w:type="dxa"/>
            <w:tcBorders>
              <w:top w:val="single" w:sz="4" w:space="0" w:color="000000"/>
              <w:left w:val="single" w:sz="4" w:space="0" w:color="000000"/>
              <w:bottom w:val="single" w:sz="4" w:space="0" w:color="000000"/>
              <w:right w:val="single" w:sz="4" w:space="0" w:color="000000"/>
            </w:tcBorders>
            <w:vAlign w:val="center"/>
          </w:tcPr>
          <w:p w14:paraId="647D16A6" w14:textId="77777777" w:rsidR="009F7343" w:rsidRPr="00F36A3C" w:rsidRDefault="00000000">
            <w:pPr>
              <w:spacing w:line="276" w:lineRule="auto"/>
              <w:rPr>
                <w:rFonts w:ascii="宋体" w:hAnsi="宋体" w:hint="eastAsia"/>
                <w:szCs w:val="21"/>
              </w:rPr>
            </w:pPr>
            <w:r w:rsidRPr="00F36A3C">
              <w:rPr>
                <w:rFonts w:ascii="宋体" w:hAnsi="宋体" w:cs="宋体" w:hint="eastAsia"/>
                <w:kern w:val="0"/>
                <w:szCs w:val="21"/>
                <w:lang w:bidi="ar"/>
              </w:rPr>
              <w:t>“#”重要指标：优于或满足得1分，不满足不得分，最高26分。</w:t>
            </w:r>
            <w:r w:rsidRPr="00F36A3C">
              <w:rPr>
                <w:rFonts w:ascii="宋体" w:hAnsi="宋体" w:cs="宋体" w:hint="eastAsia"/>
                <w:kern w:val="0"/>
                <w:szCs w:val="21"/>
                <w:lang w:bidi="ar"/>
              </w:rPr>
              <w:br/>
              <w:t>（技术要求中的</w:t>
            </w:r>
            <w:r w:rsidRPr="00F36A3C">
              <w:rPr>
                <w:rFonts w:ascii="宋体" w:hAnsi="宋体" w:cs="宋体"/>
                <w:kern w:val="0"/>
                <w:szCs w:val="21"/>
                <w:lang w:bidi="ar"/>
              </w:rPr>
              <w:t>GPU</w:t>
            </w:r>
            <w:r w:rsidRPr="00F36A3C">
              <w:rPr>
                <w:rFonts w:ascii="宋体" w:hAnsi="宋体" w:cs="宋体" w:hint="eastAsia"/>
                <w:kern w:val="0"/>
                <w:szCs w:val="21"/>
                <w:lang w:bidi="ar"/>
              </w:rPr>
              <w:t>服务器的第3、4、6、12、113、114、117、119、124-126、140、146-148项；RDMA高速交换机中的3,6,9,10,11,12,17项，商务要求中的RDMA高速交换机中的12-15项；共计26项。</w:t>
            </w:r>
          </w:p>
        </w:tc>
        <w:tc>
          <w:tcPr>
            <w:tcW w:w="1137" w:type="dxa"/>
            <w:tcBorders>
              <w:top w:val="single" w:sz="4" w:space="0" w:color="000000"/>
              <w:left w:val="single" w:sz="4" w:space="0" w:color="000000"/>
              <w:bottom w:val="single" w:sz="4" w:space="0" w:color="000000"/>
              <w:right w:val="single" w:sz="4" w:space="0" w:color="000000"/>
            </w:tcBorders>
            <w:noWrap/>
            <w:vAlign w:val="center"/>
          </w:tcPr>
          <w:p w14:paraId="2DDACB2D" w14:textId="77777777" w:rsidR="009F7343" w:rsidRPr="00F36A3C" w:rsidRDefault="00000000">
            <w:pPr>
              <w:widowControl/>
              <w:spacing w:line="276" w:lineRule="auto"/>
              <w:jc w:val="center"/>
              <w:textAlignment w:val="center"/>
              <w:rPr>
                <w:rFonts w:ascii="宋体" w:hAnsi="宋体" w:cs="宋体" w:hint="eastAsia"/>
                <w:szCs w:val="21"/>
              </w:rPr>
            </w:pPr>
            <w:r w:rsidRPr="00F36A3C">
              <w:rPr>
                <w:rFonts w:ascii="宋体" w:hAnsi="宋体" w:cs="宋体" w:hint="eastAsia"/>
                <w:kern w:val="0"/>
                <w:szCs w:val="21"/>
                <w:lang w:bidi="ar"/>
              </w:rPr>
              <w:t>0-26</w:t>
            </w:r>
          </w:p>
        </w:tc>
      </w:tr>
      <w:tr w:rsidR="009F7343" w:rsidRPr="00F36A3C" w14:paraId="4BC9D2D0" w14:textId="77777777">
        <w:trPr>
          <w:trHeight w:val="1541"/>
          <w:jc w:val="center"/>
        </w:trPr>
        <w:tc>
          <w:tcPr>
            <w:tcW w:w="2057" w:type="dxa"/>
            <w:tcBorders>
              <w:top w:val="single" w:sz="4" w:space="0" w:color="000000"/>
              <w:left w:val="single" w:sz="4" w:space="0" w:color="000000"/>
              <w:bottom w:val="single" w:sz="4" w:space="0" w:color="000000"/>
              <w:right w:val="single" w:sz="4" w:space="0" w:color="000000"/>
            </w:tcBorders>
            <w:vAlign w:val="center"/>
          </w:tcPr>
          <w:p w14:paraId="56FA8327" w14:textId="77777777" w:rsidR="009F7343" w:rsidRPr="00F36A3C" w:rsidRDefault="00000000">
            <w:pPr>
              <w:widowControl/>
              <w:numPr>
                <w:ilvl w:val="0"/>
                <w:numId w:val="49"/>
              </w:numPr>
              <w:spacing w:line="276" w:lineRule="auto"/>
              <w:textAlignment w:val="center"/>
              <w:rPr>
                <w:rFonts w:ascii="宋体" w:hAnsi="宋体" w:cs="宋体" w:hint="eastAsia"/>
                <w:kern w:val="0"/>
                <w:szCs w:val="21"/>
                <w:lang w:bidi="ar"/>
              </w:rPr>
            </w:pPr>
            <w:r w:rsidRPr="00F36A3C">
              <w:rPr>
                <w:rFonts w:ascii="宋体" w:hAnsi="宋体" w:cs="宋体" w:hint="eastAsia"/>
                <w:kern w:val="0"/>
                <w:szCs w:val="21"/>
                <w:lang w:bidi="ar"/>
              </w:rPr>
              <w:t>投标人所投产品产品成熟度</w:t>
            </w:r>
          </w:p>
          <w:p w14:paraId="63864FD3" w14:textId="77777777" w:rsidR="009F7343" w:rsidRPr="00F36A3C" w:rsidRDefault="00000000">
            <w:pPr>
              <w:widowControl/>
              <w:spacing w:line="276" w:lineRule="auto"/>
              <w:textAlignment w:val="center"/>
              <w:rPr>
                <w:rFonts w:ascii="宋体" w:hAnsi="宋体" w:cs="宋体" w:hint="eastAsia"/>
                <w:szCs w:val="21"/>
              </w:rPr>
            </w:pPr>
            <w:r w:rsidRPr="00F36A3C">
              <w:rPr>
                <w:rFonts w:ascii="宋体" w:hAnsi="宋体" w:cs="宋体" w:hint="eastAsia"/>
                <w:kern w:val="0"/>
                <w:szCs w:val="21"/>
                <w:lang w:bidi="ar"/>
              </w:rPr>
              <w:t>（客观分）</w:t>
            </w:r>
          </w:p>
        </w:tc>
        <w:tc>
          <w:tcPr>
            <w:tcW w:w="6313" w:type="dxa"/>
            <w:tcBorders>
              <w:top w:val="single" w:sz="4" w:space="0" w:color="000000"/>
              <w:left w:val="single" w:sz="4" w:space="0" w:color="000000"/>
              <w:bottom w:val="single" w:sz="4" w:space="0" w:color="000000"/>
              <w:right w:val="single" w:sz="4" w:space="0" w:color="000000"/>
            </w:tcBorders>
            <w:vAlign w:val="center"/>
          </w:tcPr>
          <w:p w14:paraId="32B137A2"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根据投标人所投产品的有效销售案例（销售案例对应合同的乙方须为投标人自身）进行评价。</w:t>
            </w:r>
          </w:p>
          <w:p w14:paraId="53AFFD7E"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3.1 GPU服务器：</w:t>
            </w:r>
          </w:p>
          <w:p w14:paraId="219CBB18"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提供自2024年1月1日（含）至本次投标截止日（含）（以合同签订时间为准）前与本次投标服务器相同整机品牌且相同CPU品牌相同GPU品牌的服务器（服务器型号可不同）的成功销售案例。同一客户的不同合同视为一个案例，采购总数量≥2台（以合同中的设备采购台数为依据）为有效案例。每提供1个有效案例得2分，最高得6分。</w:t>
            </w:r>
          </w:p>
          <w:p w14:paraId="14C245EA"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投标人须提供案例的合同复印件等证明材料,合同的复印件至少包含首页、合同标的页、合同签字盖章页、货物清单（或类似能够说明合同标的具体内容信息）的复印件,日期以合同签订时间为准，如提供证明材料中有任一缺失的不得分。</w:t>
            </w:r>
          </w:p>
          <w:p w14:paraId="7C00CC57"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3.2 RDMA交换机：</w:t>
            </w:r>
          </w:p>
          <w:p w14:paraId="45AC177F"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lastRenderedPageBreak/>
              <w:t>（a）有效案例：提供自2022年1月1日（含）至本次投标截止日（含）（以合同签订时间为准）前与本项目同品牌同型号RDMA高速交换机（采购数量≥1台）供货案例，并提供案例的相关信息。</w:t>
            </w:r>
          </w:p>
          <w:p w14:paraId="760E4092"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（b）投标人需提供所投产品的案例清单页和合同关键页：</w:t>
            </w:r>
          </w:p>
          <w:p w14:paraId="1BD00E49"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第一页应为所有案例的清单页，需包含但不限于项目名称、合同签订日期、所投产品品牌、所投产品型号、所投产品数量、甲方单位名称，缺少任一信息的案例视为无效。</w:t>
            </w:r>
          </w:p>
          <w:p w14:paraId="17C0DA11"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合同关键页需至少包含合同封面页、合同签订日期、合同签字盖章页、合同所涉及本次所投产品品牌、型号及设备采购数量。缺少项目关键页任一信息的案例，视为无效。</w:t>
            </w:r>
          </w:p>
          <w:p w14:paraId="5C7A85F5"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（c）计分规则如下：</w:t>
            </w:r>
          </w:p>
          <w:p w14:paraId="6371E24A" w14:textId="77777777" w:rsidR="009F7343" w:rsidRPr="00F36A3C" w:rsidRDefault="00000000">
            <w:pPr>
              <w:spacing w:line="276" w:lineRule="auto"/>
              <w:rPr>
                <w:rFonts w:ascii="宋体" w:hAnsi="宋体" w:hint="eastAsia"/>
                <w:szCs w:val="21"/>
              </w:rPr>
            </w:pPr>
            <w:r w:rsidRPr="00F36A3C">
              <w:rPr>
                <w:rFonts w:ascii="宋体" w:hAnsi="宋体" w:cs="宋体" w:hint="eastAsia"/>
                <w:kern w:val="0"/>
                <w:szCs w:val="21"/>
                <w:lang w:bidi="ar"/>
              </w:rPr>
              <w:t>提供≥5个有效案例，前5个有效案例得1分，后续每增加一个有效案例再得1分，最高得4分。</w:t>
            </w:r>
          </w:p>
        </w:tc>
        <w:tc>
          <w:tcPr>
            <w:tcW w:w="1137" w:type="dxa"/>
            <w:tcBorders>
              <w:top w:val="single" w:sz="4" w:space="0" w:color="000000"/>
              <w:left w:val="single" w:sz="4" w:space="0" w:color="000000"/>
              <w:bottom w:val="single" w:sz="4" w:space="0" w:color="000000"/>
              <w:right w:val="single" w:sz="4" w:space="0" w:color="000000"/>
            </w:tcBorders>
            <w:noWrap/>
            <w:vAlign w:val="center"/>
          </w:tcPr>
          <w:p w14:paraId="23032C5E" w14:textId="77777777" w:rsidR="009F7343" w:rsidRPr="00F36A3C" w:rsidRDefault="00000000">
            <w:pPr>
              <w:widowControl/>
              <w:spacing w:line="276" w:lineRule="auto"/>
              <w:jc w:val="center"/>
              <w:textAlignment w:val="center"/>
              <w:rPr>
                <w:rFonts w:ascii="宋体" w:hAnsi="宋体" w:cs="宋体" w:hint="eastAsia"/>
                <w:szCs w:val="21"/>
              </w:rPr>
            </w:pPr>
            <w:r w:rsidRPr="00F36A3C">
              <w:rPr>
                <w:rFonts w:ascii="宋体" w:hAnsi="宋体" w:cs="宋体" w:hint="eastAsia"/>
                <w:kern w:val="0"/>
                <w:szCs w:val="21"/>
                <w:lang w:bidi="ar"/>
              </w:rPr>
              <w:lastRenderedPageBreak/>
              <w:t>0-10</w:t>
            </w:r>
          </w:p>
        </w:tc>
      </w:tr>
      <w:tr w:rsidR="009F7343" w:rsidRPr="00F36A3C" w14:paraId="683DD15D" w14:textId="77777777">
        <w:trPr>
          <w:trHeight w:val="983"/>
          <w:jc w:val="center"/>
        </w:trPr>
        <w:tc>
          <w:tcPr>
            <w:tcW w:w="2057" w:type="dxa"/>
            <w:tcBorders>
              <w:top w:val="single" w:sz="4" w:space="0" w:color="000000"/>
              <w:left w:val="single" w:sz="4" w:space="0" w:color="000000"/>
              <w:bottom w:val="single" w:sz="4" w:space="0" w:color="000000"/>
              <w:right w:val="single" w:sz="4" w:space="0" w:color="000000"/>
            </w:tcBorders>
            <w:noWrap/>
            <w:vAlign w:val="center"/>
          </w:tcPr>
          <w:p w14:paraId="18A9460A" w14:textId="77777777" w:rsidR="009F7343" w:rsidRPr="00F36A3C" w:rsidRDefault="00000000">
            <w:pPr>
              <w:widowControl/>
              <w:numPr>
                <w:ilvl w:val="0"/>
                <w:numId w:val="49"/>
              </w:numPr>
              <w:spacing w:line="276" w:lineRule="auto"/>
              <w:textAlignment w:val="center"/>
              <w:rPr>
                <w:rFonts w:ascii="宋体" w:hAnsi="宋体" w:cs="宋体" w:hint="eastAsia"/>
                <w:kern w:val="0"/>
                <w:szCs w:val="21"/>
                <w:lang w:bidi="ar"/>
              </w:rPr>
            </w:pPr>
            <w:r w:rsidRPr="00F36A3C">
              <w:rPr>
                <w:rFonts w:ascii="宋体" w:hAnsi="宋体" w:cs="宋体" w:hint="eastAsia"/>
                <w:kern w:val="0"/>
                <w:szCs w:val="21"/>
                <w:lang w:bidi="ar"/>
              </w:rPr>
              <w:t>原厂商授权</w:t>
            </w:r>
          </w:p>
          <w:p w14:paraId="30F0A442" w14:textId="77777777" w:rsidR="009F7343" w:rsidRPr="00F36A3C" w:rsidRDefault="00000000">
            <w:pPr>
              <w:widowControl/>
              <w:spacing w:line="276" w:lineRule="auto"/>
              <w:textAlignment w:val="center"/>
              <w:rPr>
                <w:rFonts w:ascii="宋体" w:hAnsi="宋体" w:cs="宋体" w:hint="eastAsia"/>
                <w:kern w:val="0"/>
                <w:szCs w:val="21"/>
                <w:lang w:bidi="ar"/>
              </w:rPr>
            </w:pPr>
            <w:r w:rsidRPr="00F36A3C">
              <w:rPr>
                <w:rFonts w:ascii="宋体" w:hAnsi="宋体" w:cs="宋体" w:hint="eastAsia"/>
                <w:kern w:val="0"/>
                <w:szCs w:val="21"/>
                <w:lang w:bidi="ar"/>
              </w:rPr>
              <w:t>（客观分）</w:t>
            </w:r>
          </w:p>
        </w:tc>
        <w:tc>
          <w:tcPr>
            <w:tcW w:w="6313" w:type="dxa"/>
            <w:tcBorders>
              <w:top w:val="single" w:sz="4" w:space="0" w:color="000000"/>
              <w:left w:val="single" w:sz="4" w:space="0" w:color="000000"/>
              <w:bottom w:val="single" w:sz="4" w:space="0" w:color="000000"/>
              <w:right w:val="single" w:sz="4" w:space="0" w:color="000000"/>
            </w:tcBorders>
            <w:vAlign w:val="center"/>
          </w:tcPr>
          <w:p w14:paraId="1ADA3B6A" w14:textId="77777777" w:rsidR="009F7343" w:rsidRPr="00F36A3C" w:rsidRDefault="00000000">
            <w:pPr>
              <w:widowControl/>
              <w:spacing w:line="276" w:lineRule="auto"/>
              <w:rPr>
                <w:rFonts w:ascii="宋体" w:hAnsi="宋体" w:cs="宋体" w:hint="eastAsia"/>
                <w:kern w:val="0"/>
                <w:szCs w:val="21"/>
                <w:lang w:bidi="ar"/>
              </w:rPr>
            </w:pPr>
            <w:r w:rsidRPr="00F36A3C">
              <w:rPr>
                <w:rFonts w:ascii="宋体" w:hAnsi="宋体" w:cs="宋体" w:hint="eastAsia"/>
                <w:kern w:val="0"/>
                <w:szCs w:val="21"/>
                <w:lang w:bidi="ar"/>
              </w:rPr>
              <w:t>GPU服务器和RDMA高速交换机原厂商授权书：</w:t>
            </w:r>
          </w:p>
          <w:p w14:paraId="41261744" w14:textId="77777777" w:rsidR="009F7343" w:rsidRPr="00F36A3C" w:rsidRDefault="00000000">
            <w:pPr>
              <w:widowControl/>
              <w:spacing w:line="276" w:lineRule="auto"/>
              <w:rPr>
                <w:rFonts w:ascii="宋体" w:hAnsi="宋体" w:cs="宋体" w:hint="eastAsia"/>
                <w:kern w:val="0"/>
                <w:szCs w:val="21"/>
                <w:lang w:bidi="ar"/>
              </w:rPr>
            </w:pPr>
            <w:r w:rsidRPr="00F36A3C">
              <w:rPr>
                <w:rFonts w:ascii="宋体" w:hAnsi="宋体" w:cs="宋体" w:hint="eastAsia"/>
                <w:kern w:val="0"/>
                <w:szCs w:val="21"/>
                <w:lang w:bidi="ar"/>
              </w:rPr>
              <w:t>投标人应是所投GPU服务器和RDMA高速交换机产品的制造商，或由产品制造商授权的代理商。若为代理商则须提供所投GPU服务器和RDMA高速交换机产品制造商授权的有效期内的代理资质文件，并提供产品制造商出具的针对本项目的授权书（需要加盖原厂商公章）。</w:t>
            </w:r>
          </w:p>
          <w:p w14:paraId="6D5769A9" w14:textId="77777777" w:rsidR="009F7343" w:rsidRPr="00F36A3C" w:rsidRDefault="00000000">
            <w:pPr>
              <w:widowControl/>
              <w:spacing w:line="276" w:lineRule="auto"/>
              <w:rPr>
                <w:rFonts w:ascii="宋体" w:hAnsi="宋体" w:cs="宋体" w:hint="eastAsia"/>
                <w:kern w:val="0"/>
                <w:szCs w:val="21"/>
                <w:lang w:bidi="ar"/>
              </w:rPr>
            </w:pPr>
            <w:r w:rsidRPr="00F36A3C">
              <w:rPr>
                <w:rFonts w:ascii="宋体" w:hAnsi="宋体" w:cs="宋体" w:hint="eastAsia"/>
                <w:kern w:val="0"/>
                <w:szCs w:val="21"/>
                <w:lang w:bidi="ar"/>
              </w:rPr>
              <w:t>1、若投标人为GPU服务器产品制造商授权的代理商，投标人须同时出具所投产品的代理资质文件和原厂商授权书（需要加盖原厂商公章）得2分，没有提供相关证明材料不得分；如投标人为所投GPU服务器产品的原厂制造商则无需提供相关代理资质文件和原厂授权书材料，此项得2分。</w:t>
            </w:r>
          </w:p>
          <w:p w14:paraId="4D7D700E" w14:textId="77777777" w:rsidR="009F7343" w:rsidRPr="00F36A3C" w:rsidRDefault="00000000">
            <w:pPr>
              <w:widowControl/>
              <w:spacing w:line="276" w:lineRule="auto"/>
              <w:rPr>
                <w:rFonts w:ascii="宋体" w:hAnsi="宋体" w:cs="宋体" w:hint="eastAsia"/>
                <w:kern w:val="0"/>
                <w:szCs w:val="21"/>
                <w:lang w:bidi="ar"/>
              </w:rPr>
            </w:pPr>
            <w:r w:rsidRPr="00F36A3C">
              <w:rPr>
                <w:rFonts w:ascii="宋体" w:hAnsi="宋体" w:cs="宋体" w:hint="eastAsia"/>
                <w:kern w:val="0"/>
                <w:szCs w:val="21"/>
                <w:lang w:bidi="ar"/>
              </w:rPr>
              <w:t>2、若投标人为RDMA高速交换机产品的制造商授权的代理商，投标人须同时出具所投产品的代理资质文件和原厂商授权书（需要加盖原厂商公章）得2分，没有提供相关证明材料不得分；如投标人为所投RDMA高速交换机的原厂制造商则无需提供相关代理资质文件和原厂授权书材料，此项得2分。</w:t>
            </w:r>
          </w:p>
          <w:p w14:paraId="6040A612" w14:textId="77777777" w:rsidR="009F7343" w:rsidRPr="00F36A3C" w:rsidRDefault="00000000">
            <w:pPr>
              <w:widowControl/>
              <w:spacing w:line="276" w:lineRule="auto"/>
              <w:rPr>
                <w:rFonts w:ascii="宋体" w:hAnsi="宋体" w:cs="宋体" w:hint="eastAsia"/>
                <w:kern w:val="0"/>
                <w:szCs w:val="21"/>
                <w:lang w:bidi="ar"/>
              </w:rPr>
            </w:pPr>
            <w:r w:rsidRPr="00F36A3C">
              <w:rPr>
                <w:rFonts w:ascii="宋体" w:hAnsi="宋体" w:cs="宋体" w:hint="eastAsia"/>
                <w:kern w:val="0"/>
                <w:szCs w:val="21"/>
                <w:lang w:bidi="ar"/>
              </w:rPr>
              <w:t>此项评分项最高得4分。</w:t>
            </w:r>
          </w:p>
        </w:tc>
        <w:tc>
          <w:tcPr>
            <w:tcW w:w="1137" w:type="dxa"/>
            <w:tcBorders>
              <w:top w:val="single" w:sz="4" w:space="0" w:color="000000"/>
              <w:left w:val="single" w:sz="4" w:space="0" w:color="000000"/>
              <w:bottom w:val="single" w:sz="4" w:space="0" w:color="000000"/>
              <w:right w:val="single" w:sz="4" w:space="0" w:color="000000"/>
            </w:tcBorders>
            <w:noWrap/>
            <w:vAlign w:val="center"/>
          </w:tcPr>
          <w:p w14:paraId="2B2FEA57" w14:textId="77777777" w:rsidR="009F7343" w:rsidRPr="00F36A3C" w:rsidRDefault="00000000">
            <w:pPr>
              <w:widowControl/>
              <w:spacing w:line="276" w:lineRule="auto"/>
              <w:jc w:val="center"/>
              <w:textAlignment w:val="center"/>
              <w:rPr>
                <w:rFonts w:ascii="宋体" w:hAnsi="宋体" w:cs="宋体" w:hint="eastAsia"/>
                <w:kern w:val="0"/>
                <w:szCs w:val="21"/>
                <w:lang w:bidi="ar"/>
              </w:rPr>
            </w:pPr>
            <w:r w:rsidRPr="00F36A3C">
              <w:rPr>
                <w:rFonts w:ascii="宋体" w:hAnsi="宋体" w:cs="宋体" w:hint="eastAsia"/>
                <w:kern w:val="0"/>
                <w:szCs w:val="21"/>
                <w:lang w:bidi="ar"/>
              </w:rPr>
              <w:t>0-4</w:t>
            </w:r>
          </w:p>
        </w:tc>
      </w:tr>
      <w:tr w:rsidR="009F7343" w:rsidRPr="00F36A3C" w14:paraId="67692670" w14:textId="77777777">
        <w:trPr>
          <w:trHeight w:val="1508"/>
          <w:jc w:val="center"/>
        </w:trPr>
        <w:tc>
          <w:tcPr>
            <w:tcW w:w="2057" w:type="dxa"/>
            <w:tcBorders>
              <w:top w:val="single" w:sz="4" w:space="0" w:color="000000"/>
              <w:left w:val="single" w:sz="4" w:space="0" w:color="000000"/>
              <w:bottom w:val="single" w:sz="4" w:space="0" w:color="000000"/>
              <w:right w:val="single" w:sz="4" w:space="0" w:color="000000"/>
            </w:tcBorders>
            <w:noWrap/>
            <w:vAlign w:val="center"/>
          </w:tcPr>
          <w:p w14:paraId="2695BABF" w14:textId="77777777" w:rsidR="009F7343" w:rsidRPr="00F36A3C" w:rsidRDefault="00000000">
            <w:pPr>
              <w:widowControl/>
              <w:numPr>
                <w:ilvl w:val="0"/>
                <w:numId w:val="49"/>
              </w:numPr>
              <w:tabs>
                <w:tab w:val="left" w:pos="312"/>
              </w:tabs>
              <w:spacing w:line="276" w:lineRule="auto"/>
              <w:textAlignment w:val="center"/>
              <w:rPr>
                <w:rFonts w:ascii="宋体" w:hAnsi="宋体" w:cs="宋体" w:hint="eastAsia"/>
                <w:kern w:val="0"/>
                <w:szCs w:val="21"/>
                <w:lang w:bidi="ar"/>
              </w:rPr>
            </w:pPr>
            <w:r w:rsidRPr="00F36A3C">
              <w:rPr>
                <w:rFonts w:ascii="宋体" w:hAnsi="宋体" w:cs="宋体" w:hint="eastAsia"/>
                <w:kern w:val="0"/>
                <w:szCs w:val="21"/>
                <w:lang w:bidi="ar"/>
              </w:rPr>
              <w:t>备件库服务</w:t>
            </w:r>
          </w:p>
          <w:p w14:paraId="592A02AF" w14:textId="77777777" w:rsidR="009F7343" w:rsidRPr="00F36A3C" w:rsidRDefault="00000000">
            <w:pPr>
              <w:widowControl/>
              <w:spacing w:line="276" w:lineRule="auto"/>
              <w:textAlignment w:val="center"/>
              <w:rPr>
                <w:rFonts w:ascii="宋体" w:hAnsi="宋体" w:cs="宋体" w:hint="eastAsia"/>
                <w:kern w:val="0"/>
                <w:szCs w:val="21"/>
                <w:lang w:bidi="ar"/>
              </w:rPr>
            </w:pPr>
            <w:r w:rsidRPr="00F36A3C">
              <w:rPr>
                <w:rFonts w:ascii="宋体" w:hAnsi="宋体" w:cs="宋体" w:hint="eastAsia"/>
                <w:kern w:val="0"/>
                <w:szCs w:val="21"/>
                <w:lang w:bidi="ar"/>
              </w:rPr>
              <w:t>（客观分）</w:t>
            </w:r>
          </w:p>
        </w:tc>
        <w:tc>
          <w:tcPr>
            <w:tcW w:w="6313" w:type="dxa"/>
            <w:tcBorders>
              <w:top w:val="single" w:sz="4" w:space="0" w:color="000000"/>
              <w:left w:val="single" w:sz="4" w:space="0" w:color="000000"/>
              <w:bottom w:val="single" w:sz="4" w:space="0" w:color="000000"/>
              <w:right w:val="single" w:sz="4" w:space="0" w:color="000000"/>
            </w:tcBorders>
            <w:vAlign w:val="center"/>
          </w:tcPr>
          <w:p w14:paraId="3BB5D07C"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所投GPU服务器产品原厂制造商在上海有备件库及维护团队得1分；</w:t>
            </w:r>
          </w:p>
          <w:p w14:paraId="490C07E1"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所投RDMA高速交换机产品原厂制造商在上海有备件库及维护团队得1分；</w:t>
            </w:r>
          </w:p>
          <w:p w14:paraId="6D970C9D"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需提供所投GPU服务器和RDMA高速交换机产品原厂制造商在上述地点相关备件库和维护团队情况说明（包含本项目同品牌同型号设备库存数量和维护团队成员数量）及承诺书，</w:t>
            </w:r>
            <w:r w:rsidRPr="00F36A3C">
              <w:rPr>
                <w:rFonts w:ascii="宋体" w:hAnsi="宋体" w:cs="宋体" w:hint="eastAsia"/>
                <w:szCs w:val="21"/>
              </w:rPr>
              <w:t>否则不得分</w:t>
            </w:r>
            <w:r w:rsidRPr="00F36A3C">
              <w:rPr>
                <w:rFonts w:ascii="宋体" w:hAnsi="宋体" w:cs="宋体" w:hint="eastAsia"/>
                <w:kern w:val="0"/>
                <w:szCs w:val="21"/>
                <w:lang w:bidi="ar"/>
              </w:rPr>
              <w:t>。</w:t>
            </w:r>
          </w:p>
        </w:tc>
        <w:tc>
          <w:tcPr>
            <w:tcW w:w="1137" w:type="dxa"/>
            <w:tcBorders>
              <w:top w:val="single" w:sz="4" w:space="0" w:color="000000"/>
              <w:left w:val="single" w:sz="4" w:space="0" w:color="000000"/>
              <w:bottom w:val="single" w:sz="4" w:space="0" w:color="000000"/>
              <w:right w:val="single" w:sz="4" w:space="0" w:color="000000"/>
            </w:tcBorders>
            <w:noWrap/>
            <w:vAlign w:val="center"/>
          </w:tcPr>
          <w:p w14:paraId="56CBE6FC" w14:textId="77777777" w:rsidR="009F7343" w:rsidRPr="00F36A3C" w:rsidRDefault="00000000">
            <w:pPr>
              <w:widowControl/>
              <w:spacing w:line="276" w:lineRule="auto"/>
              <w:jc w:val="center"/>
              <w:textAlignment w:val="center"/>
              <w:rPr>
                <w:rFonts w:ascii="宋体" w:hAnsi="宋体" w:cs="宋体" w:hint="eastAsia"/>
                <w:kern w:val="0"/>
                <w:szCs w:val="21"/>
                <w:lang w:bidi="ar"/>
              </w:rPr>
            </w:pPr>
            <w:r w:rsidRPr="00F36A3C">
              <w:rPr>
                <w:rFonts w:ascii="宋体" w:hAnsi="宋体" w:cs="宋体" w:hint="eastAsia"/>
                <w:kern w:val="0"/>
                <w:szCs w:val="21"/>
                <w:lang w:bidi="ar"/>
              </w:rPr>
              <w:t>0-2</w:t>
            </w:r>
          </w:p>
        </w:tc>
      </w:tr>
      <w:tr w:rsidR="009F7343" w:rsidRPr="00F36A3C" w14:paraId="640FD0C3" w14:textId="77777777">
        <w:trPr>
          <w:trHeight w:val="90"/>
          <w:jc w:val="center"/>
        </w:trPr>
        <w:tc>
          <w:tcPr>
            <w:tcW w:w="2057" w:type="dxa"/>
            <w:tcBorders>
              <w:top w:val="single" w:sz="4" w:space="0" w:color="000000"/>
              <w:left w:val="single" w:sz="4" w:space="0" w:color="000000"/>
              <w:bottom w:val="single" w:sz="4" w:space="0" w:color="000000"/>
              <w:right w:val="single" w:sz="4" w:space="0" w:color="000000"/>
            </w:tcBorders>
            <w:noWrap/>
            <w:vAlign w:val="center"/>
          </w:tcPr>
          <w:p w14:paraId="47F48F2C" w14:textId="77777777" w:rsidR="009F7343" w:rsidRPr="00F36A3C" w:rsidRDefault="00000000">
            <w:pPr>
              <w:widowControl/>
              <w:numPr>
                <w:ilvl w:val="0"/>
                <w:numId w:val="49"/>
              </w:numPr>
              <w:tabs>
                <w:tab w:val="left" w:pos="312"/>
              </w:tabs>
              <w:spacing w:line="276" w:lineRule="auto"/>
              <w:textAlignment w:val="center"/>
              <w:rPr>
                <w:rFonts w:ascii="宋体" w:hAnsi="宋体" w:cs="宋体" w:hint="eastAsia"/>
                <w:kern w:val="0"/>
                <w:szCs w:val="21"/>
                <w:lang w:bidi="ar"/>
              </w:rPr>
            </w:pPr>
            <w:r w:rsidRPr="00F36A3C">
              <w:rPr>
                <w:rFonts w:ascii="宋体" w:hAnsi="宋体" w:cs="宋体" w:hint="eastAsia"/>
                <w:kern w:val="0"/>
                <w:szCs w:val="21"/>
                <w:lang w:bidi="ar"/>
              </w:rPr>
              <w:lastRenderedPageBreak/>
              <w:t>产品绿色环保评价</w:t>
            </w:r>
          </w:p>
          <w:p w14:paraId="0C2567D3" w14:textId="77777777" w:rsidR="009F7343" w:rsidRPr="00F36A3C" w:rsidRDefault="00000000">
            <w:pPr>
              <w:widowControl/>
              <w:spacing w:line="276" w:lineRule="auto"/>
              <w:textAlignment w:val="center"/>
              <w:rPr>
                <w:rFonts w:ascii="宋体" w:hAnsi="宋体" w:cs="宋体" w:hint="eastAsia"/>
                <w:kern w:val="0"/>
                <w:szCs w:val="21"/>
                <w:lang w:bidi="ar"/>
              </w:rPr>
            </w:pPr>
            <w:r w:rsidRPr="00F36A3C">
              <w:rPr>
                <w:rFonts w:ascii="宋体" w:hAnsi="宋体" w:cs="宋体" w:hint="eastAsia"/>
                <w:kern w:val="0"/>
                <w:szCs w:val="21"/>
                <w:lang w:bidi="ar"/>
              </w:rPr>
              <w:t>（客观分）</w:t>
            </w:r>
          </w:p>
        </w:tc>
        <w:tc>
          <w:tcPr>
            <w:tcW w:w="6313" w:type="dxa"/>
            <w:tcBorders>
              <w:top w:val="single" w:sz="4" w:space="0" w:color="000000"/>
              <w:left w:val="single" w:sz="4" w:space="0" w:color="000000"/>
              <w:bottom w:val="single" w:sz="4" w:space="0" w:color="000000"/>
              <w:right w:val="single" w:sz="4" w:space="0" w:color="000000"/>
            </w:tcBorders>
            <w:vAlign w:val="center"/>
          </w:tcPr>
          <w:p w14:paraId="120CBF27"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对投标人所投产品的环保进行评价，根据财库[2019]9 号、18 号文,国家市场监督管理总局公告 16 号文要求,服务器产品属于政府采购环境标志产品实施品目清单范围,投标人所有所投产品均有国家确定的认证机构出具的、有效的环境标志产品认证证书,得 2 分;否则 0分。</w:t>
            </w:r>
          </w:p>
          <w:p w14:paraId="0E0E092C"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投标人须提供其所投产品有效认证证书复印件并加盖投标人公章，否则不予承认。</w:t>
            </w:r>
          </w:p>
          <w:p w14:paraId="4B8293D5"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关于节能产品、环境标志产品的相关规定请参见:</w:t>
            </w:r>
          </w:p>
          <w:p w14:paraId="6B6E2AB8"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《财政部发展改革委生态环境部市场监管总局关于调整优化节能产品环境标志产品政府采购执行机制的通知》(财库(2019)9 号)</w:t>
            </w:r>
          </w:p>
          <w:p w14:paraId="7C69B499"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《关于印发环境标志产品政府采购品目清单的通知》(财库(2019)18 号)</w:t>
            </w:r>
          </w:p>
          <w:p w14:paraId="7E42572D"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《市场监管总局关于发布参与实施政府采购节能产品、环境标志产品认证机构名录的公告》(2019 年第 16 号)</w:t>
            </w:r>
          </w:p>
        </w:tc>
        <w:tc>
          <w:tcPr>
            <w:tcW w:w="1137" w:type="dxa"/>
            <w:tcBorders>
              <w:top w:val="single" w:sz="4" w:space="0" w:color="000000"/>
              <w:left w:val="single" w:sz="4" w:space="0" w:color="000000"/>
              <w:bottom w:val="single" w:sz="4" w:space="0" w:color="000000"/>
              <w:right w:val="single" w:sz="4" w:space="0" w:color="000000"/>
            </w:tcBorders>
            <w:noWrap/>
            <w:vAlign w:val="center"/>
          </w:tcPr>
          <w:p w14:paraId="52175474" w14:textId="77777777" w:rsidR="009F7343" w:rsidRPr="00F36A3C" w:rsidRDefault="00000000">
            <w:pPr>
              <w:widowControl/>
              <w:spacing w:line="276" w:lineRule="auto"/>
              <w:jc w:val="center"/>
              <w:textAlignment w:val="center"/>
              <w:rPr>
                <w:rFonts w:ascii="宋体" w:hAnsi="宋体" w:cs="宋体" w:hint="eastAsia"/>
                <w:kern w:val="0"/>
                <w:szCs w:val="21"/>
                <w:lang w:bidi="ar"/>
              </w:rPr>
            </w:pPr>
            <w:r w:rsidRPr="00F36A3C">
              <w:rPr>
                <w:rFonts w:ascii="宋体" w:hAnsi="宋体" w:cs="宋体" w:hint="eastAsia"/>
                <w:kern w:val="0"/>
                <w:szCs w:val="21"/>
                <w:lang w:bidi="ar"/>
              </w:rPr>
              <w:t>0-2</w:t>
            </w:r>
          </w:p>
        </w:tc>
      </w:tr>
      <w:tr w:rsidR="009F7343" w:rsidRPr="00F36A3C" w14:paraId="6D152C4C" w14:textId="77777777">
        <w:trPr>
          <w:trHeight w:val="90"/>
          <w:jc w:val="center"/>
        </w:trPr>
        <w:tc>
          <w:tcPr>
            <w:tcW w:w="2057" w:type="dxa"/>
            <w:tcBorders>
              <w:top w:val="single" w:sz="4" w:space="0" w:color="000000"/>
              <w:left w:val="single" w:sz="4" w:space="0" w:color="000000"/>
              <w:bottom w:val="single" w:sz="4" w:space="0" w:color="000000"/>
              <w:right w:val="single" w:sz="4" w:space="0" w:color="000000"/>
            </w:tcBorders>
            <w:noWrap/>
            <w:vAlign w:val="center"/>
          </w:tcPr>
          <w:p w14:paraId="4DC8B4E3" w14:textId="77777777" w:rsidR="009F7343" w:rsidRPr="00F36A3C" w:rsidRDefault="00000000">
            <w:pPr>
              <w:widowControl/>
              <w:numPr>
                <w:ilvl w:val="0"/>
                <w:numId w:val="49"/>
              </w:numPr>
              <w:tabs>
                <w:tab w:val="left" w:pos="312"/>
              </w:tabs>
              <w:spacing w:line="276" w:lineRule="auto"/>
              <w:textAlignment w:val="center"/>
              <w:rPr>
                <w:rFonts w:ascii="宋体" w:hAnsi="宋体" w:cs="宋体" w:hint="eastAsia"/>
                <w:kern w:val="0"/>
                <w:szCs w:val="21"/>
                <w:lang w:bidi="ar"/>
              </w:rPr>
            </w:pPr>
            <w:r w:rsidRPr="00F36A3C">
              <w:rPr>
                <w:rFonts w:ascii="宋体" w:hAnsi="宋体" w:cs="宋体" w:hint="eastAsia"/>
                <w:kern w:val="0"/>
                <w:szCs w:val="21"/>
                <w:lang w:bidi="ar"/>
              </w:rPr>
              <w:t>实施方案</w:t>
            </w:r>
          </w:p>
          <w:p w14:paraId="27D03F75" w14:textId="77777777" w:rsidR="009F7343" w:rsidRPr="00F36A3C" w:rsidRDefault="00000000">
            <w:pPr>
              <w:widowControl/>
              <w:spacing w:line="276" w:lineRule="auto"/>
              <w:textAlignment w:val="center"/>
              <w:rPr>
                <w:rFonts w:ascii="宋体" w:hAnsi="宋体" w:cs="宋体" w:hint="eastAsia"/>
                <w:kern w:val="0"/>
                <w:szCs w:val="21"/>
                <w:lang w:bidi="ar"/>
              </w:rPr>
            </w:pPr>
            <w:r w:rsidRPr="00F36A3C">
              <w:rPr>
                <w:rFonts w:ascii="宋体" w:hAnsi="宋体" w:cs="宋体" w:hint="eastAsia"/>
                <w:kern w:val="0"/>
                <w:szCs w:val="21"/>
                <w:lang w:bidi="ar"/>
              </w:rPr>
              <w:t>（主观分）</w:t>
            </w:r>
          </w:p>
        </w:tc>
        <w:tc>
          <w:tcPr>
            <w:tcW w:w="6313" w:type="dxa"/>
            <w:tcBorders>
              <w:top w:val="single" w:sz="4" w:space="0" w:color="000000"/>
              <w:left w:val="single" w:sz="4" w:space="0" w:color="000000"/>
              <w:bottom w:val="single" w:sz="4" w:space="0" w:color="000000"/>
              <w:right w:val="single" w:sz="4" w:space="0" w:color="000000"/>
            </w:tcBorders>
            <w:vAlign w:val="center"/>
          </w:tcPr>
          <w:p w14:paraId="7B1F40EB" w14:textId="77777777" w:rsidR="009F7343" w:rsidRPr="00F36A3C" w:rsidRDefault="00000000">
            <w:pPr>
              <w:widowControl/>
              <w:spacing w:line="276" w:lineRule="auto"/>
              <w:rPr>
                <w:rFonts w:ascii="宋体" w:hAnsi="宋体" w:cs="宋体" w:hint="eastAsia"/>
                <w:kern w:val="0"/>
                <w:szCs w:val="21"/>
                <w:lang w:bidi="ar"/>
              </w:rPr>
            </w:pPr>
            <w:r w:rsidRPr="00F36A3C">
              <w:rPr>
                <w:rFonts w:ascii="宋体" w:hAnsi="宋体" w:cs="宋体" w:hint="eastAsia"/>
                <w:kern w:val="0"/>
                <w:szCs w:val="21"/>
                <w:lang w:bidi="ar"/>
              </w:rPr>
              <w:t>根据投标人提供的实施方案打分：</w:t>
            </w:r>
          </w:p>
          <w:p w14:paraId="790A7A45" w14:textId="77777777" w:rsidR="009F7343" w:rsidRPr="00F36A3C" w:rsidRDefault="00000000">
            <w:pPr>
              <w:widowControl/>
              <w:numPr>
                <w:ilvl w:val="255"/>
                <w:numId w:val="0"/>
              </w:numPr>
              <w:spacing w:line="276" w:lineRule="auto"/>
              <w:rPr>
                <w:rFonts w:ascii="宋体" w:hAnsi="宋体" w:cs="宋体" w:hint="eastAsia"/>
                <w:kern w:val="0"/>
                <w:szCs w:val="21"/>
                <w:lang w:bidi="ar"/>
              </w:rPr>
            </w:pPr>
            <w:r w:rsidRPr="00F36A3C">
              <w:rPr>
                <w:rFonts w:ascii="宋体" w:hAnsi="宋体" w:cs="宋体" w:hint="eastAsia"/>
                <w:kern w:val="0"/>
                <w:szCs w:val="21"/>
                <w:lang w:bidi="ar"/>
              </w:rPr>
              <w:t>实施方案中有重点难点分析，对项目安装实施中可能遇到的重点和难点有考量以及相对应重点和难点的解决方案。</w:t>
            </w:r>
          </w:p>
          <w:p w14:paraId="22018F7F" w14:textId="77777777" w:rsidR="009F7343" w:rsidRPr="00F36A3C" w:rsidRDefault="00000000">
            <w:pPr>
              <w:widowControl/>
              <w:numPr>
                <w:ilvl w:val="255"/>
                <w:numId w:val="0"/>
              </w:numPr>
              <w:spacing w:line="276" w:lineRule="auto"/>
              <w:rPr>
                <w:rFonts w:ascii="宋体" w:hAnsi="宋体" w:cs="宋体" w:hint="eastAsia"/>
                <w:kern w:val="0"/>
                <w:szCs w:val="21"/>
                <w:lang w:bidi="ar"/>
              </w:rPr>
            </w:pPr>
            <w:r w:rsidRPr="00F36A3C">
              <w:rPr>
                <w:rFonts w:ascii="宋体" w:hAnsi="宋体" w:cs="宋体" w:hint="eastAsia"/>
                <w:kern w:val="0"/>
                <w:szCs w:val="21"/>
                <w:lang w:bidi="ar"/>
              </w:rPr>
              <w:t>（1）实施方案中的解决方案内容具体详实、可执行性强、能够有效应对重点和难点，得2分；</w:t>
            </w:r>
          </w:p>
          <w:p w14:paraId="30EABA4D" w14:textId="77777777" w:rsidR="009F7343" w:rsidRPr="00F36A3C" w:rsidRDefault="00000000">
            <w:pPr>
              <w:widowControl/>
              <w:numPr>
                <w:ilvl w:val="255"/>
                <w:numId w:val="0"/>
              </w:numPr>
              <w:spacing w:line="276" w:lineRule="auto"/>
              <w:rPr>
                <w:rFonts w:ascii="宋体" w:hAnsi="宋体" w:cs="宋体" w:hint="eastAsia"/>
                <w:kern w:val="0"/>
                <w:szCs w:val="21"/>
                <w:lang w:bidi="ar"/>
              </w:rPr>
            </w:pPr>
            <w:r w:rsidRPr="00F36A3C">
              <w:rPr>
                <w:rFonts w:ascii="宋体" w:hAnsi="宋体" w:cs="宋体" w:hint="eastAsia"/>
                <w:kern w:val="0"/>
                <w:szCs w:val="21"/>
                <w:lang w:bidi="ar"/>
              </w:rPr>
              <w:t>（2）实施方案中的解决方案内容一般、可执行性一般、能够部分有效应对重点和难点，得1分；</w:t>
            </w:r>
          </w:p>
          <w:p w14:paraId="37F9FA88" w14:textId="77777777" w:rsidR="009F7343" w:rsidRPr="00F36A3C" w:rsidRDefault="00000000">
            <w:pPr>
              <w:widowControl/>
              <w:spacing w:line="276" w:lineRule="auto"/>
              <w:textAlignment w:val="bottom"/>
              <w:rPr>
                <w:rFonts w:ascii="宋体" w:hAnsi="宋体" w:cs="宋体" w:hint="eastAsia"/>
                <w:kern w:val="0"/>
                <w:szCs w:val="21"/>
                <w:lang w:bidi="ar"/>
              </w:rPr>
            </w:pPr>
            <w:r w:rsidRPr="00F36A3C">
              <w:rPr>
                <w:rFonts w:ascii="宋体" w:hAnsi="宋体" w:cs="宋体" w:hint="eastAsia"/>
                <w:kern w:val="0"/>
                <w:szCs w:val="21"/>
                <w:lang w:bidi="ar"/>
              </w:rPr>
              <w:t>（3）实施方案中无重难点分析及解决方案，得0分。</w:t>
            </w:r>
          </w:p>
        </w:tc>
        <w:tc>
          <w:tcPr>
            <w:tcW w:w="1137" w:type="dxa"/>
            <w:tcBorders>
              <w:top w:val="single" w:sz="4" w:space="0" w:color="000000"/>
              <w:left w:val="single" w:sz="4" w:space="0" w:color="000000"/>
              <w:bottom w:val="single" w:sz="4" w:space="0" w:color="000000"/>
              <w:right w:val="single" w:sz="4" w:space="0" w:color="000000"/>
            </w:tcBorders>
            <w:noWrap/>
            <w:vAlign w:val="center"/>
          </w:tcPr>
          <w:p w14:paraId="0C0D1617" w14:textId="77777777" w:rsidR="009F7343" w:rsidRPr="00F36A3C" w:rsidRDefault="00000000">
            <w:pPr>
              <w:widowControl/>
              <w:spacing w:line="276" w:lineRule="auto"/>
              <w:jc w:val="center"/>
              <w:textAlignment w:val="center"/>
              <w:rPr>
                <w:rFonts w:ascii="宋体" w:hAnsi="宋体" w:cs="宋体" w:hint="eastAsia"/>
                <w:kern w:val="0"/>
                <w:szCs w:val="21"/>
                <w:lang w:bidi="ar"/>
              </w:rPr>
            </w:pPr>
            <w:r w:rsidRPr="00F36A3C">
              <w:rPr>
                <w:rFonts w:ascii="宋体" w:hAnsi="宋体" w:cs="宋体" w:hint="eastAsia"/>
                <w:kern w:val="0"/>
                <w:szCs w:val="21"/>
                <w:lang w:bidi="ar"/>
              </w:rPr>
              <w:t>0-2</w:t>
            </w:r>
          </w:p>
        </w:tc>
      </w:tr>
      <w:tr w:rsidR="009F7343" w:rsidRPr="00F36A3C" w14:paraId="7B5411B1" w14:textId="77777777">
        <w:trPr>
          <w:trHeight w:val="90"/>
          <w:jc w:val="center"/>
        </w:trPr>
        <w:tc>
          <w:tcPr>
            <w:tcW w:w="2057" w:type="dxa"/>
            <w:tcBorders>
              <w:top w:val="single" w:sz="4" w:space="0" w:color="000000"/>
              <w:left w:val="single" w:sz="4" w:space="0" w:color="000000"/>
              <w:bottom w:val="single" w:sz="4" w:space="0" w:color="000000"/>
              <w:right w:val="single" w:sz="4" w:space="0" w:color="000000"/>
            </w:tcBorders>
            <w:noWrap/>
            <w:vAlign w:val="center"/>
          </w:tcPr>
          <w:p w14:paraId="6051456F" w14:textId="77777777" w:rsidR="009F7343" w:rsidRPr="00F36A3C" w:rsidRDefault="00000000">
            <w:pPr>
              <w:widowControl/>
              <w:numPr>
                <w:ilvl w:val="0"/>
                <w:numId w:val="49"/>
              </w:numPr>
              <w:tabs>
                <w:tab w:val="left" w:pos="312"/>
              </w:tabs>
              <w:spacing w:line="276" w:lineRule="auto"/>
              <w:textAlignment w:val="center"/>
              <w:rPr>
                <w:rFonts w:ascii="宋体" w:hAnsi="宋体" w:cs="宋体" w:hint="eastAsia"/>
                <w:kern w:val="0"/>
                <w:szCs w:val="21"/>
                <w:lang w:bidi="ar"/>
              </w:rPr>
            </w:pPr>
            <w:r w:rsidRPr="00F36A3C">
              <w:rPr>
                <w:rFonts w:ascii="宋体" w:hAnsi="宋体" w:cs="宋体" w:hint="eastAsia"/>
                <w:kern w:val="0"/>
                <w:szCs w:val="21"/>
                <w:lang w:bidi="ar"/>
              </w:rPr>
              <w:t>售后服务</w:t>
            </w:r>
          </w:p>
          <w:p w14:paraId="28E1ADD5" w14:textId="77777777" w:rsidR="009F7343" w:rsidRPr="00F36A3C" w:rsidRDefault="00000000">
            <w:pPr>
              <w:widowControl/>
              <w:spacing w:line="276" w:lineRule="auto"/>
              <w:textAlignment w:val="center"/>
              <w:rPr>
                <w:rFonts w:ascii="宋体" w:hAnsi="宋体" w:cs="宋体" w:hint="eastAsia"/>
                <w:kern w:val="0"/>
                <w:szCs w:val="21"/>
                <w:lang w:bidi="ar"/>
              </w:rPr>
            </w:pPr>
            <w:r w:rsidRPr="00F36A3C">
              <w:rPr>
                <w:rFonts w:ascii="宋体" w:hAnsi="宋体" w:cs="宋体" w:hint="eastAsia"/>
                <w:kern w:val="0"/>
                <w:szCs w:val="21"/>
                <w:lang w:bidi="ar"/>
              </w:rPr>
              <w:t>（主观分）</w:t>
            </w:r>
          </w:p>
        </w:tc>
        <w:tc>
          <w:tcPr>
            <w:tcW w:w="6313" w:type="dxa"/>
            <w:tcBorders>
              <w:top w:val="single" w:sz="4" w:space="0" w:color="000000"/>
              <w:left w:val="single" w:sz="4" w:space="0" w:color="000000"/>
              <w:bottom w:val="single" w:sz="4" w:space="0" w:color="000000"/>
              <w:right w:val="single" w:sz="4" w:space="0" w:color="000000"/>
            </w:tcBorders>
            <w:vAlign w:val="center"/>
          </w:tcPr>
          <w:p w14:paraId="74D69D8A" w14:textId="77777777" w:rsidR="009F7343" w:rsidRPr="00F36A3C" w:rsidRDefault="00000000">
            <w:pPr>
              <w:spacing w:line="276" w:lineRule="auto"/>
              <w:rPr>
                <w:rFonts w:ascii="宋体" w:hAnsi="宋体" w:cs="宋体" w:hint="eastAsia"/>
                <w:kern w:val="0"/>
                <w:szCs w:val="21"/>
                <w:lang w:bidi="ar"/>
              </w:rPr>
            </w:pPr>
            <w:r w:rsidRPr="00F36A3C">
              <w:rPr>
                <w:rFonts w:ascii="宋体" w:hAnsi="宋体" w:cs="宋体" w:hint="eastAsia"/>
                <w:kern w:val="0"/>
                <w:szCs w:val="21"/>
                <w:lang w:bidi="ar"/>
              </w:rPr>
              <w:t>投标人针对本项目提供售后服务方案，方案要素内容包括服务团队结构与数量、服务水平说明(含服务级别、技术支持力量)、应急预案(含备品备件)、维保期内服务计划4 部分,根据提供的方案进行评分，最多得 4 分。</w:t>
            </w:r>
          </w:p>
          <w:p w14:paraId="6866BD2D" w14:textId="77777777" w:rsidR="009F7343" w:rsidRPr="00F36A3C" w:rsidRDefault="00000000">
            <w:pPr>
              <w:spacing w:line="276" w:lineRule="auto"/>
              <w:rPr>
                <w:rFonts w:ascii="宋体" w:hAnsi="宋体" w:cs="宋体" w:hint="eastAsia"/>
                <w:kern w:val="0"/>
                <w:szCs w:val="21"/>
                <w:lang w:bidi="ar"/>
              </w:rPr>
            </w:pPr>
            <w:r w:rsidRPr="00F36A3C">
              <w:rPr>
                <w:rFonts w:ascii="宋体" w:hAnsi="宋体" w:cs="宋体" w:hint="eastAsia"/>
                <w:kern w:val="0"/>
                <w:szCs w:val="21"/>
                <w:lang w:bidi="ar"/>
              </w:rPr>
              <w:t>8.1 投标人能提供完整的、可行的服务团队结构与数量的组成方案得 1分,否则不得分。</w:t>
            </w:r>
          </w:p>
          <w:p w14:paraId="487465E7" w14:textId="77777777" w:rsidR="009F7343" w:rsidRPr="00F36A3C" w:rsidRDefault="00000000">
            <w:pPr>
              <w:spacing w:line="276" w:lineRule="auto"/>
              <w:rPr>
                <w:rFonts w:ascii="宋体" w:hAnsi="宋体" w:cs="宋体" w:hint="eastAsia"/>
                <w:kern w:val="0"/>
                <w:szCs w:val="21"/>
                <w:lang w:bidi="ar"/>
              </w:rPr>
            </w:pPr>
            <w:r w:rsidRPr="00F36A3C">
              <w:rPr>
                <w:rFonts w:ascii="宋体" w:hAnsi="宋体" w:cs="宋体" w:hint="eastAsia"/>
                <w:kern w:val="0"/>
                <w:szCs w:val="21"/>
                <w:lang w:bidi="ar"/>
              </w:rPr>
              <w:t>8.2 投标人能提供清晰有效、专业可行的服务水平说明得 1 分,否则不得分。</w:t>
            </w:r>
          </w:p>
          <w:p w14:paraId="347620BE" w14:textId="77777777" w:rsidR="009F7343" w:rsidRPr="00F36A3C" w:rsidRDefault="00000000">
            <w:pPr>
              <w:spacing w:line="276" w:lineRule="auto"/>
              <w:rPr>
                <w:rFonts w:ascii="宋体" w:hAnsi="宋体" w:cs="宋体" w:hint="eastAsia"/>
                <w:kern w:val="0"/>
                <w:szCs w:val="21"/>
                <w:lang w:bidi="ar"/>
              </w:rPr>
            </w:pPr>
            <w:r w:rsidRPr="00F36A3C">
              <w:rPr>
                <w:rFonts w:ascii="宋体" w:hAnsi="宋体" w:cs="宋体" w:hint="eastAsia"/>
                <w:kern w:val="0"/>
                <w:szCs w:val="21"/>
                <w:lang w:bidi="ar"/>
              </w:rPr>
              <w:t>8.3 投标人能提供安全、合理、可靠、可执行的应急预案得 1分,否则不得分。</w:t>
            </w:r>
          </w:p>
          <w:p w14:paraId="32D2D9FD" w14:textId="77777777" w:rsidR="009F7343" w:rsidRPr="00F36A3C" w:rsidRDefault="00000000">
            <w:pPr>
              <w:spacing w:line="276" w:lineRule="auto"/>
              <w:rPr>
                <w:rFonts w:ascii="宋体" w:hAnsi="宋体" w:cs="宋体" w:hint="eastAsia"/>
                <w:kern w:val="0"/>
                <w:szCs w:val="21"/>
                <w:lang w:bidi="ar"/>
              </w:rPr>
            </w:pPr>
            <w:r w:rsidRPr="00F36A3C">
              <w:rPr>
                <w:rFonts w:ascii="宋体" w:hAnsi="宋体" w:cs="宋体" w:hint="eastAsia"/>
                <w:kern w:val="0"/>
                <w:szCs w:val="21"/>
                <w:lang w:bidi="ar"/>
              </w:rPr>
              <w:t>8.4 投标人能提供切实可行的维保期内服务计划方案得 1 分,否则不得分。</w:t>
            </w:r>
          </w:p>
        </w:tc>
        <w:tc>
          <w:tcPr>
            <w:tcW w:w="1137" w:type="dxa"/>
            <w:tcBorders>
              <w:top w:val="single" w:sz="4" w:space="0" w:color="000000"/>
              <w:left w:val="single" w:sz="4" w:space="0" w:color="000000"/>
              <w:bottom w:val="single" w:sz="4" w:space="0" w:color="000000"/>
              <w:right w:val="single" w:sz="4" w:space="0" w:color="000000"/>
            </w:tcBorders>
            <w:noWrap/>
            <w:vAlign w:val="center"/>
          </w:tcPr>
          <w:p w14:paraId="5E0184E4" w14:textId="77777777" w:rsidR="009F7343" w:rsidRPr="00F36A3C" w:rsidRDefault="00000000">
            <w:pPr>
              <w:widowControl/>
              <w:spacing w:line="276" w:lineRule="auto"/>
              <w:jc w:val="center"/>
              <w:textAlignment w:val="center"/>
              <w:rPr>
                <w:rFonts w:ascii="宋体" w:hAnsi="宋体" w:cs="宋体" w:hint="eastAsia"/>
                <w:kern w:val="0"/>
                <w:szCs w:val="21"/>
                <w:lang w:bidi="ar"/>
              </w:rPr>
            </w:pPr>
            <w:r w:rsidRPr="00F36A3C">
              <w:rPr>
                <w:rFonts w:ascii="宋体" w:hAnsi="宋体" w:cs="宋体" w:hint="eastAsia"/>
                <w:kern w:val="0"/>
                <w:szCs w:val="21"/>
                <w:lang w:bidi="ar"/>
              </w:rPr>
              <w:t>0-4</w:t>
            </w:r>
          </w:p>
        </w:tc>
      </w:tr>
    </w:tbl>
    <w:p w14:paraId="63379E99" w14:textId="77777777" w:rsidR="009F7343" w:rsidRPr="00F36A3C" w:rsidRDefault="009F7343">
      <w:pPr>
        <w:spacing w:line="360" w:lineRule="auto"/>
        <w:rPr>
          <w:rFonts w:ascii="宋体" w:hAnsi="宋体" w:hint="eastAsia"/>
          <w:sz w:val="24"/>
        </w:rPr>
      </w:pPr>
    </w:p>
    <w:sectPr w:rsidR="009F7343" w:rsidRPr="00F36A3C">
      <w:headerReference w:type="default" r:id="rId11"/>
      <w:footerReference w:type="default" r:id="rId12"/>
      <w:pgSz w:w="11906" w:h="16838"/>
      <w:pgMar w:top="1440" w:right="1803" w:bottom="1440" w:left="1803" w:header="850"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82C9A" w14:textId="77777777" w:rsidR="000F3CC1" w:rsidRDefault="000F3CC1">
      <w:r>
        <w:separator/>
      </w:r>
    </w:p>
  </w:endnote>
  <w:endnote w:type="continuationSeparator" w:id="0">
    <w:p w14:paraId="0FD3AB5D" w14:textId="77777777" w:rsidR="000F3CC1" w:rsidRDefault="000F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DejaVu Sans"/>
    <w:panose1 w:val="02020603050405020304"/>
    <w:charset w:val="00"/>
    <w:family w:val="roman"/>
    <w:pitch w:val="variable"/>
    <w:sig w:usb0="E0002EFF" w:usb1="C000785B" w:usb2="00000009" w:usb3="00000000" w:csb0="000001FF" w:csb1="00000000"/>
  </w:font>
  <w:font w:name="Times New Roman Bold">
    <w:altName w:val="DejaVu Sans"/>
    <w:panose1 w:val="02020803070505020304"/>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altName w:val="FreeSerif"/>
    <w:panose1 w:val="02040503050406030204"/>
    <w:charset w:val="00"/>
    <w:family w:val="roman"/>
    <w:pitch w:val="variable"/>
    <w:sig w:usb0="E00006FF" w:usb1="420024FF" w:usb2="02000000" w:usb3="00000000" w:csb0="0000019F" w:csb1="00000000"/>
  </w:font>
  <w:font w:name="楷体_GB2312">
    <w:altName w:val="方正楷体_GBK"/>
    <w:charset w:val="86"/>
    <w:family w:val="modern"/>
    <w:pitch w:val="fixed"/>
    <w:sig w:usb0="00000001" w:usb1="080E0000" w:usb2="00000010" w:usb3="00000000" w:csb0="00040000" w:csb1="00000000"/>
  </w:font>
  <w:font w:name="Trebuchet MS">
    <w:altName w:val="DejaVu Sans"/>
    <w:panose1 w:val="020B0603020202020204"/>
    <w:charset w:val="00"/>
    <w:family w:val="swiss"/>
    <w:pitch w:val="variable"/>
    <w:sig w:usb0="00000687" w:usb1="00000000" w:usb2="00000000" w:usb3="00000000" w:csb0="0000009F" w:csb1="00000000"/>
  </w:font>
  <w:font w:name="方正姚体">
    <w:altName w:val="Droid Sans Fallback"/>
    <w:panose1 w:val="02010601030101010101"/>
    <w:charset w:val="86"/>
    <w:family w:val="auto"/>
    <w:pitch w:val="variable"/>
    <w:sig w:usb0="00000003" w:usb1="080E0000" w:usb2="00000010" w:usb3="00000000" w:csb0="00040000" w:csb1="00000000"/>
  </w:font>
  <w:font w:name="长城仿宋">
    <w:altName w:val="方正仿宋_GBK"/>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仿宋_GB2312">
    <w:altName w:val="方正仿宋_GBK"/>
    <w:panose1 w:val="02010609030101010101"/>
    <w:charset w:val="86"/>
    <w:family w:val="modern"/>
    <w:pitch w:val="fixed"/>
    <w:sig w:usb0="00000001" w:usb1="080E0000" w:usb2="00000010" w:usb3="00000000" w:csb0="00040000"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imesNewRomanPS">
    <w:altName w:val="DejaVu Sans"/>
    <w:charset w:val="00"/>
    <w:family w:val="auto"/>
    <w:pitch w:val="default"/>
    <w:sig w:usb0="00000000" w:usb1="00000000" w:usb2="00000000" w:usb3="00000000" w:csb0="00000001" w:csb1="00000000"/>
  </w:font>
  <w:font w:name="Century Gothic">
    <w:altName w:val="FreeSans"/>
    <w:panose1 w:val="020B0502020202020204"/>
    <w:charset w:val="00"/>
    <w:family w:val="swiss"/>
    <w:pitch w:val="variable"/>
    <w:sig w:usb0="00000287" w:usb1="00000000" w:usb2="00000000" w:usb3="00000000" w:csb0="0000009F" w:csb1="00000000"/>
  </w:font>
  <w:font w:name="昆仑楷体">
    <w:altName w:val="方正楷体_GBK"/>
    <w:charset w:val="86"/>
    <w:family w:val="auto"/>
    <w:pitch w:val="default"/>
    <w:sig w:usb0="00000000" w:usb1="00000000" w:usb2="00000010" w:usb3="00000000" w:csb0="00040000" w:csb1="00000000"/>
  </w:font>
  <w:font w:name="Microsoft Sans Serif">
    <w:altName w:val="Liberation Sans"/>
    <w:panose1 w:val="020B0604020202020204"/>
    <w:charset w:val="00"/>
    <w:family w:val="swiss"/>
    <w:pitch w:val="variable"/>
    <w:sig w:usb0="E5002EFF" w:usb1="C000605B" w:usb2="00000029" w:usb3="00000000" w:csb0="000101FF" w:csb1="00000000"/>
  </w:font>
  <w:font w:name="Arial Narrow">
    <w:altName w:val="DejaVu Sans"/>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default"/>
    <w:sig w:usb0="00000000" w:usb1="00000000" w:usb2="0000003F" w:usb3="00000000" w:csb0="603F01FF" w:csb1="FFFF0000"/>
  </w:font>
  <w:font w:name="仿宋">
    <w:altName w:val="方正仿宋_GBK"/>
    <w:panose1 w:val="02010609060101010101"/>
    <w:charset w:val="86"/>
    <w:family w:val="modern"/>
    <w:pitch w:val="fixed"/>
    <w:sig w:usb0="800002BF" w:usb1="38CF7CFA" w:usb2="00000016" w:usb3="00000000" w:csb0="00040001" w:csb1="00000000"/>
  </w:font>
  <w:font w:name="微软雅黑">
    <w:altName w:val="方正黑体_GBK"/>
    <w:panose1 w:val="020B0503020204020204"/>
    <w:charset w:val="86"/>
    <w:family w:val="swiss"/>
    <w:pitch w:val="variable"/>
    <w:sig w:usb0="80000287" w:usb1="2ACF3C50" w:usb2="00000016" w:usb3="00000000" w:csb0="0004001F" w:csb1="00000000"/>
  </w:font>
  <w:font w:name="Segoe UI Symbol">
    <w:altName w:val="Noto Sans"/>
    <w:panose1 w:val="020B0502040204020203"/>
    <w:charset w:val="00"/>
    <w:family w:val="swiss"/>
    <w:pitch w:val="variable"/>
    <w:sig w:usb0="800001E3" w:usb1="1200FFEF" w:usb2="00040000" w:usb3="00000000" w:csb0="00000001" w:csb1="00000000"/>
  </w:font>
  <w:font w:name="华文仿宋">
    <w:panose1 w:val="02010600040101010101"/>
    <w:charset w:val="86"/>
    <w:family w:val="auto"/>
    <w:pitch w:val="variable"/>
    <w:sig w:usb0="00000287" w:usb1="080F0000" w:usb2="00000010" w:usb3="00000000" w:csb0="0004009F" w:csb1="00000000"/>
  </w:font>
  <w:font w:name="楷体">
    <w:altName w:val="方正楷体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4CDF" w14:textId="77777777" w:rsidR="009F7343" w:rsidRDefault="00000000">
    <w:pPr>
      <w:pStyle w:val="aff"/>
      <w:jc w:val="center"/>
    </w:pPr>
    <w:r>
      <w:fldChar w:fldCharType="begin"/>
    </w:r>
    <w:r>
      <w:instrText xml:space="preserve"> PAGE   \* MERGEFORMAT </w:instrText>
    </w:r>
    <w:r>
      <w:fldChar w:fldCharType="separate"/>
    </w:r>
    <w:r>
      <w:t>50</w:t>
    </w:r>
    <w:r>
      <w:fldChar w:fldCharType="end"/>
    </w:r>
  </w:p>
  <w:p w14:paraId="1528C67B" w14:textId="77777777" w:rsidR="009F7343" w:rsidRDefault="009F73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7375" w14:textId="77777777" w:rsidR="000F3CC1" w:rsidRDefault="000F3CC1">
      <w:r>
        <w:separator/>
      </w:r>
    </w:p>
  </w:footnote>
  <w:footnote w:type="continuationSeparator" w:id="0">
    <w:p w14:paraId="7E7459E4" w14:textId="77777777" w:rsidR="000F3CC1" w:rsidRDefault="000F3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FD71" w14:textId="77777777" w:rsidR="009F7343" w:rsidRDefault="00000000">
    <w:pPr>
      <w:pStyle w:val="aff0"/>
      <w:rPr>
        <w:rFonts w:ascii="宋体" w:hAnsi="宋体" w:hint="eastAsia"/>
        <w:b/>
        <w:szCs w:val="18"/>
      </w:rPr>
    </w:pPr>
    <w:r>
      <w:rPr>
        <w:rFonts w:ascii="宋体" w:hAnsi="宋体" w:hint="eastAsia"/>
        <w:b/>
        <w:szCs w:val="18"/>
      </w:rPr>
      <w:t>中国外汇交易中心2025年3台GPU服务器及网络设备采购项目（第二次）</w:t>
    </w:r>
  </w:p>
  <w:p w14:paraId="0B1C9738" w14:textId="77777777" w:rsidR="009F7343" w:rsidRDefault="00000000">
    <w:pPr>
      <w:pStyle w:val="aff0"/>
      <w:rPr>
        <w:szCs w:val="18"/>
      </w:rPr>
    </w:pPr>
    <w:r>
      <w:rPr>
        <w:rFonts w:ascii="宋体" w:hAnsi="宋体" w:hint="eastAsia"/>
        <w:b/>
        <w:szCs w:val="18"/>
      </w:rPr>
      <w:t>招标编号：</w:t>
    </w:r>
    <w:r>
      <w:rPr>
        <w:rFonts w:ascii="宋体" w:hAnsi="宋体"/>
        <w:b/>
        <w:szCs w:val="18"/>
      </w:rPr>
      <w:t>0613-266021382320</w:t>
    </w:r>
  </w:p>
  <w:p w14:paraId="62E1F78A" w14:textId="77777777" w:rsidR="009F7343" w:rsidRDefault="009F73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7FE42E"/>
    <w:multiLevelType w:val="singleLevel"/>
    <w:tmpl w:val="DE7FE42E"/>
    <w:lvl w:ilvl="0">
      <w:start w:val="1"/>
      <w:numFmt w:val="decimal"/>
      <w:suff w:val="space"/>
      <w:lvlText w:val="%1."/>
      <w:lvlJc w:val="left"/>
    </w:lvl>
  </w:abstractNum>
  <w:abstractNum w:abstractNumId="1" w15:restartNumberingAfterBreak="0">
    <w:nsid w:val="F86587A4"/>
    <w:multiLevelType w:val="multilevel"/>
    <w:tmpl w:val="F86587A4"/>
    <w:lvl w:ilvl="0">
      <w:start w:val="1"/>
      <w:numFmt w:val="decimal"/>
      <w:suff w:val="space"/>
      <w:lvlText w:val="12.%1"/>
      <w:lvlJc w:val="left"/>
      <w:pPr>
        <w:tabs>
          <w:tab w:val="left" w:pos="0"/>
        </w:tabs>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83"/>
    <w:multiLevelType w:val="singleLevel"/>
    <w:tmpl w:val="FFFFFF83"/>
    <w:lvl w:ilvl="0">
      <w:start w:val="1"/>
      <w:numFmt w:val="bullet"/>
      <w:pStyle w:val="List2"/>
      <w:lvlText w:val=""/>
      <w:lvlJc w:val="left"/>
      <w:pPr>
        <w:tabs>
          <w:tab w:val="left" w:pos="780"/>
        </w:tabs>
        <w:ind w:left="780" w:hanging="360"/>
      </w:pPr>
      <w:rPr>
        <w:rFonts w:ascii="Wingdings" w:hAnsi="Wingdings" w:hint="default"/>
      </w:rPr>
    </w:lvl>
  </w:abstractNum>
  <w:abstractNum w:abstractNumId="3" w15:restartNumberingAfterBreak="0">
    <w:nsid w:val="00000026"/>
    <w:multiLevelType w:val="multilevel"/>
    <w:tmpl w:val="00000026"/>
    <w:lvl w:ilvl="0">
      <w:start w:val="1"/>
      <w:numFmt w:val="decimal"/>
      <w:pStyle w:val="CNTitle"/>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decimal"/>
      <w:lvlText w:val="3.%3"/>
      <w:lvlJc w:val="left"/>
      <w:pPr>
        <w:tabs>
          <w:tab w:val="left" w:pos="0"/>
        </w:tabs>
        <w:ind w:left="454" w:hanging="454"/>
      </w:pPr>
      <w:rPr>
        <w:rFonts w:hint="eastAsia"/>
      </w:rPr>
    </w:lvl>
    <w:lvl w:ilvl="3">
      <w:start w:val="1"/>
      <w:numFmt w:val="decimal"/>
      <w:lvlText w:val="%4)"/>
      <w:lvlJc w:val="left"/>
      <w:pPr>
        <w:tabs>
          <w:tab w:val="left" w:pos="1680"/>
        </w:tabs>
        <w:ind w:left="1680" w:hanging="420"/>
      </w:pPr>
      <w:rPr>
        <w:rFonts w:hint="eastAsia"/>
      </w:rPr>
    </w:lvl>
    <w:lvl w:ilvl="4">
      <w:start w:val="1"/>
      <w:numFmt w:val="decimal"/>
      <w:lvlText w:val="%5）"/>
      <w:lvlJc w:val="left"/>
      <w:pPr>
        <w:tabs>
          <w:tab w:val="left" w:pos="2400"/>
        </w:tabs>
        <w:ind w:left="2400" w:hanging="72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14A386C"/>
    <w:multiLevelType w:val="multilevel"/>
    <w:tmpl w:val="014A386C"/>
    <w:lvl w:ilvl="0">
      <w:start w:val="1"/>
      <w:numFmt w:val="decimal"/>
      <w:suff w:val="space"/>
      <w:lvlText w:val="10.%1"/>
      <w:lvlJc w:val="left"/>
      <w:pPr>
        <w:tabs>
          <w:tab w:val="left" w:pos="0"/>
        </w:tabs>
        <w:ind w:left="420" w:hanging="420"/>
      </w:pPr>
      <w:rPr>
        <w:rFonts w:ascii="宋体" w:eastAsia="宋体" w:hAnsi="宋体" w:cs="宋体" w:hint="default"/>
        <w:b w:val="0"/>
        <w:i w:val="0"/>
        <w:sz w:val="24"/>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3515EDC"/>
    <w:multiLevelType w:val="multilevel"/>
    <w:tmpl w:val="03515EDC"/>
    <w:lvl w:ilvl="0">
      <w:start w:val="1"/>
      <w:numFmt w:val="decimal"/>
      <w:lvlText w:val="3.%1"/>
      <w:lvlJc w:val="left"/>
      <w:pPr>
        <w:ind w:left="420" w:hanging="420"/>
      </w:pPr>
      <w:rPr>
        <w:rFonts w:ascii="Times" w:hAnsi="Times" w:cs="Time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7D704DD"/>
    <w:multiLevelType w:val="multilevel"/>
    <w:tmpl w:val="07D704DD"/>
    <w:lvl w:ilvl="0">
      <w:start w:val="1"/>
      <w:numFmt w:val="decimal"/>
      <w:suff w:val="nothing"/>
      <w:lvlText w:val="（%1）"/>
      <w:lvlJc w:val="left"/>
      <w:pPr>
        <w:ind w:left="84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7" w15:restartNumberingAfterBreak="0">
    <w:nsid w:val="0A411193"/>
    <w:multiLevelType w:val="multilevel"/>
    <w:tmpl w:val="0A411193"/>
    <w:lvl w:ilvl="0">
      <w:start w:val="1"/>
      <w:numFmt w:val="decimal"/>
      <w:lvlText w:val="（%1）"/>
      <w:lvlJc w:val="left"/>
      <w:pPr>
        <w:ind w:left="543" w:hanging="530"/>
      </w:pPr>
      <w:rPr>
        <w:rFonts w:ascii="宋体" w:eastAsia="宋体" w:hAnsi="宋体" w:cs="宋体" w:hint="default"/>
        <w:spacing w:val="-3"/>
        <w:w w:val="100"/>
        <w:sz w:val="24"/>
        <w:szCs w:val="24"/>
        <w:lang w:val="en-US" w:eastAsia="zh-CN" w:bidi="ar-SA"/>
      </w:rPr>
    </w:lvl>
    <w:lvl w:ilvl="1">
      <w:numFmt w:val="bullet"/>
      <w:lvlText w:val="•"/>
      <w:lvlJc w:val="left"/>
      <w:pPr>
        <w:ind w:left="1202" w:hanging="530"/>
      </w:pPr>
      <w:rPr>
        <w:rFonts w:hint="default"/>
        <w:lang w:val="en-US" w:eastAsia="zh-CN" w:bidi="ar-SA"/>
      </w:rPr>
    </w:lvl>
    <w:lvl w:ilvl="2">
      <w:numFmt w:val="bullet"/>
      <w:lvlText w:val="•"/>
      <w:lvlJc w:val="left"/>
      <w:pPr>
        <w:ind w:left="1864" w:hanging="530"/>
      </w:pPr>
      <w:rPr>
        <w:rFonts w:hint="default"/>
        <w:lang w:val="en-US" w:eastAsia="zh-CN" w:bidi="ar-SA"/>
      </w:rPr>
    </w:lvl>
    <w:lvl w:ilvl="3">
      <w:numFmt w:val="bullet"/>
      <w:lvlText w:val="•"/>
      <w:lvlJc w:val="left"/>
      <w:pPr>
        <w:ind w:left="2526" w:hanging="530"/>
      </w:pPr>
      <w:rPr>
        <w:rFonts w:hint="default"/>
        <w:lang w:val="en-US" w:eastAsia="zh-CN" w:bidi="ar-SA"/>
      </w:rPr>
    </w:lvl>
    <w:lvl w:ilvl="4">
      <w:numFmt w:val="bullet"/>
      <w:lvlText w:val="•"/>
      <w:lvlJc w:val="left"/>
      <w:pPr>
        <w:ind w:left="3189" w:hanging="530"/>
      </w:pPr>
      <w:rPr>
        <w:rFonts w:hint="default"/>
        <w:lang w:val="en-US" w:eastAsia="zh-CN" w:bidi="ar-SA"/>
      </w:rPr>
    </w:lvl>
    <w:lvl w:ilvl="5">
      <w:numFmt w:val="bullet"/>
      <w:lvlText w:val="•"/>
      <w:lvlJc w:val="left"/>
      <w:pPr>
        <w:ind w:left="3851" w:hanging="530"/>
      </w:pPr>
      <w:rPr>
        <w:rFonts w:hint="default"/>
        <w:lang w:val="en-US" w:eastAsia="zh-CN" w:bidi="ar-SA"/>
      </w:rPr>
    </w:lvl>
    <w:lvl w:ilvl="6">
      <w:numFmt w:val="bullet"/>
      <w:lvlText w:val="•"/>
      <w:lvlJc w:val="left"/>
      <w:pPr>
        <w:ind w:left="4513" w:hanging="530"/>
      </w:pPr>
      <w:rPr>
        <w:rFonts w:hint="default"/>
        <w:lang w:val="en-US" w:eastAsia="zh-CN" w:bidi="ar-SA"/>
      </w:rPr>
    </w:lvl>
    <w:lvl w:ilvl="7">
      <w:numFmt w:val="bullet"/>
      <w:lvlText w:val="•"/>
      <w:lvlJc w:val="left"/>
      <w:pPr>
        <w:ind w:left="5176" w:hanging="530"/>
      </w:pPr>
      <w:rPr>
        <w:rFonts w:hint="default"/>
        <w:lang w:val="en-US" w:eastAsia="zh-CN" w:bidi="ar-SA"/>
      </w:rPr>
    </w:lvl>
    <w:lvl w:ilvl="8">
      <w:numFmt w:val="bullet"/>
      <w:lvlText w:val="•"/>
      <w:lvlJc w:val="left"/>
      <w:pPr>
        <w:ind w:left="5838" w:hanging="530"/>
      </w:pPr>
      <w:rPr>
        <w:rFonts w:hint="default"/>
        <w:lang w:val="en-US" w:eastAsia="zh-CN" w:bidi="ar-SA"/>
      </w:rPr>
    </w:lvl>
  </w:abstractNum>
  <w:abstractNum w:abstractNumId="8" w15:restartNumberingAfterBreak="0">
    <w:nsid w:val="0E5E56BC"/>
    <w:multiLevelType w:val="multilevel"/>
    <w:tmpl w:val="0E5E56BC"/>
    <w:lvl w:ilvl="0">
      <w:start w:val="1"/>
      <w:numFmt w:val="decimal"/>
      <w:suff w:val="space"/>
      <w:lvlText w:val="4.1.%1"/>
      <w:lvlJc w:val="left"/>
      <w:pPr>
        <w:ind w:left="840" w:hanging="420"/>
      </w:pPr>
      <w:rPr>
        <w:rFonts w:ascii="Times New Roman" w:hAnsi="Times New Roman" w:cs="Times New Roman" w:hint="default"/>
      </w:rPr>
    </w:lvl>
    <w:lvl w:ilvl="1">
      <w:start w:val="1"/>
      <w:numFmt w:val="lowerLetter"/>
      <w:lvlText w:val="%2)"/>
      <w:lvlJc w:val="left"/>
      <w:pPr>
        <w:ind w:left="1746" w:hanging="420"/>
      </w:pPr>
    </w:lvl>
    <w:lvl w:ilvl="2">
      <w:start w:val="1"/>
      <w:numFmt w:val="lowerRoman"/>
      <w:lvlText w:val="%3."/>
      <w:lvlJc w:val="right"/>
      <w:pPr>
        <w:ind w:left="2166" w:hanging="420"/>
      </w:pPr>
    </w:lvl>
    <w:lvl w:ilvl="3">
      <w:start w:val="1"/>
      <w:numFmt w:val="decimal"/>
      <w:lvlText w:val="%4."/>
      <w:lvlJc w:val="left"/>
      <w:pPr>
        <w:ind w:left="2586" w:hanging="420"/>
      </w:pPr>
    </w:lvl>
    <w:lvl w:ilvl="4">
      <w:start w:val="1"/>
      <w:numFmt w:val="lowerLetter"/>
      <w:lvlText w:val="%5)"/>
      <w:lvlJc w:val="left"/>
      <w:pPr>
        <w:ind w:left="3006" w:hanging="420"/>
      </w:pPr>
    </w:lvl>
    <w:lvl w:ilvl="5">
      <w:start w:val="1"/>
      <w:numFmt w:val="lowerRoman"/>
      <w:lvlText w:val="%6."/>
      <w:lvlJc w:val="right"/>
      <w:pPr>
        <w:ind w:left="3426" w:hanging="420"/>
      </w:pPr>
    </w:lvl>
    <w:lvl w:ilvl="6">
      <w:start w:val="1"/>
      <w:numFmt w:val="decimal"/>
      <w:lvlText w:val="%7."/>
      <w:lvlJc w:val="left"/>
      <w:pPr>
        <w:ind w:left="3846" w:hanging="420"/>
      </w:pPr>
    </w:lvl>
    <w:lvl w:ilvl="7">
      <w:start w:val="1"/>
      <w:numFmt w:val="lowerLetter"/>
      <w:lvlText w:val="%8)"/>
      <w:lvlJc w:val="left"/>
      <w:pPr>
        <w:ind w:left="4266" w:hanging="420"/>
      </w:pPr>
    </w:lvl>
    <w:lvl w:ilvl="8">
      <w:start w:val="1"/>
      <w:numFmt w:val="lowerRoman"/>
      <w:lvlText w:val="%9."/>
      <w:lvlJc w:val="right"/>
      <w:pPr>
        <w:ind w:left="4686" w:hanging="420"/>
      </w:pPr>
    </w:lvl>
  </w:abstractNum>
  <w:abstractNum w:abstractNumId="9" w15:restartNumberingAfterBreak="0">
    <w:nsid w:val="10D27600"/>
    <w:multiLevelType w:val="multilevel"/>
    <w:tmpl w:val="10D27600"/>
    <w:lvl w:ilvl="0">
      <w:start w:val="1"/>
      <w:numFmt w:val="decimal"/>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0" w15:restartNumberingAfterBreak="0">
    <w:nsid w:val="14DD05C3"/>
    <w:multiLevelType w:val="multilevel"/>
    <w:tmpl w:val="14DD05C3"/>
    <w:lvl w:ilvl="0">
      <w:start w:val="1"/>
      <w:numFmt w:val="decimal"/>
      <w:lvlText w:val="（%1）"/>
      <w:lvlJc w:val="left"/>
      <w:pPr>
        <w:ind w:left="1168" w:hanging="720"/>
      </w:pPr>
      <w:rPr>
        <w:rFonts w:hint="default"/>
      </w:rPr>
    </w:lvl>
    <w:lvl w:ilvl="1">
      <w:start w:val="1"/>
      <w:numFmt w:val="lowerLetter"/>
      <w:lvlText w:val="%2)"/>
      <w:lvlJc w:val="left"/>
      <w:pPr>
        <w:ind w:left="1328" w:hanging="440"/>
      </w:pPr>
    </w:lvl>
    <w:lvl w:ilvl="2">
      <w:start w:val="1"/>
      <w:numFmt w:val="lowerRoman"/>
      <w:lvlText w:val="%3."/>
      <w:lvlJc w:val="right"/>
      <w:pPr>
        <w:ind w:left="1768" w:hanging="440"/>
      </w:pPr>
    </w:lvl>
    <w:lvl w:ilvl="3">
      <w:start w:val="1"/>
      <w:numFmt w:val="decimal"/>
      <w:lvlText w:val="%4."/>
      <w:lvlJc w:val="left"/>
      <w:pPr>
        <w:ind w:left="2208" w:hanging="440"/>
      </w:pPr>
    </w:lvl>
    <w:lvl w:ilvl="4">
      <w:start w:val="1"/>
      <w:numFmt w:val="lowerLetter"/>
      <w:lvlText w:val="%5)"/>
      <w:lvlJc w:val="left"/>
      <w:pPr>
        <w:ind w:left="2648" w:hanging="440"/>
      </w:pPr>
    </w:lvl>
    <w:lvl w:ilvl="5">
      <w:start w:val="1"/>
      <w:numFmt w:val="lowerRoman"/>
      <w:lvlText w:val="%6."/>
      <w:lvlJc w:val="right"/>
      <w:pPr>
        <w:ind w:left="3088" w:hanging="440"/>
      </w:pPr>
    </w:lvl>
    <w:lvl w:ilvl="6">
      <w:start w:val="1"/>
      <w:numFmt w:val="decimal"/>
      <w:lvlText w:val="%7."/>
      <w:lvlJc w:val="left"/>
      <w:pPr>
        <w:ind w:left="3528" w:hanging="440"/>
      </w:pPr>
    </w:lvl>
    <w:lvl w:ilvl="7">
      <w:start w:val="1"/>
      <w:numFmt w:val="lowerLetter"/>
      <w:lvlText w:val="%8)"/>
      <w:lvlJc w:val="left"/>
      <w:pPr>
        <w:ind w:left="3968" w:hanging="440"/>
      </w:pPr>
    </w:lvl>
    <w:lvl w:ilvl="8">
      <w:start w:val="1"/>
      <w:numFmt w:val="lowerRoman"/>
      <w:lvlText w:val="%9."/>
      <w:lvlJc w:val="right"/>
      <w:pPr>
        <w:ind w:left="4408" w:hanging="440"/>
      </w:pPr>
    </w:lvl>
  </w:abstractNum>
  <w:abstractNum w:abstractNumId="11" w15:restartNumberingAfterBreak="0">
    <w:nsid w:val="179F5D39"/>
    <w:multiLevelType w:val="multilevel"/>
    <w:tmpl w:val="179F5D39"/>
    <w:lvl w:ilvl="0">
      <w:start w:val="1"/>
      <w:numFmt w:val="decimal"/>
      <w:pStyle w:val="ReportLevel1"/>
      <w:lvlText w:val="%1."/>
      <w:lvlJc w:val="left"/>
      <w:pPr>
        <w:tabs>
          <w:tab w:val="left" w:pos="1080"/>
        </w:tabs>
        <w:ind w:left="1080" w:hanging="1080"/>
      </w:pPr>
      <w:rPr>
        <w:rFonts w:ascii="Times New Roman Bold" w:hAnsi="Times New Roman Bold" w:hint="default"/>
        <w:b/>
        <w:i w:val="0"/>
        <w:sz w:val="24"/>
      </w:rPr>
    </w:lvl>
    <w:lvl w:ilvl="1">
      <w:start w:val="1"/>
      <w:numFmt w:val="decimal"/>
      <w:pStyle w:val="ReportLevel2"/>
      <w:lvlText w:val="%1.%2"/>
      <w:lvlJc w:val="left"/>
      <w:pPr>
        <w:tabs>
          <w:tab w:val="left" w:pos="1080"/>
        </w:tabs>
        <w:ind w:left="1080" w:hanging="1080"/>
      </w:pPr>
      <w:rPr>
        <w:rFonts w:ascii="Times New Roman" w:hAnsi="Times New Roman" w:hint="default"/>
        <w:b w:val="0"/>
        <w:i w:val="0"/>
        <w:sz w:val="24"/>
      </w:rPr>
    </w:lvl>
    <w:lvl w:ilvl="2">
      <w:start w:val="1"/>
      <w:numFmt w:val="decimal"/>
      <w:pStyle w:val="ReportLevel3"/>
      <w:lvlText w:val="%1.%2.%3"/>
      <w:lvlJc w:val="left"/>
      <w:pPr>
        <w:tabs>
          <w:tab w:val="left" w:pos="1080"/>
        </w:tabs>
        <w:ind w:left="1080" w:hanging="1080"/>
      </w:pPr>
      <w:rPr>
        <w:rFonts w:ascii="Times New Roman" w:hAnsi="Times New Roman" w:hint="default"/>
        <w:b w:val="0"/>
        <w:i w:val="0"/>
        <w:sz w:val="24"/>
      </w:rPr>
    </w:lvl>
    <w:lvl w:ilvl="3">
      <w:start w:val="1"/>
      <w:numFmt w:val="decimal"/>
      <w:pStyle w:val="ReportLevel4"/>
      <w:lvlText w:val="%1.%2.%3.%4"/>
      <w:lvlJc w:val="left"/>
      <w:pPr>
        <w:tabs>
          <w:tab w:val="left" w:pos="1080"/>
        </w:tabs>
        <w:ind w:left="1080" w:hanging="1080"/>
      </w:pPr>
      <w:rPr>
        <w:rFonts w:ascii="Times New Roman" w:eastAsia="宋体" w:hAnsi="Times New Roman" w:hint="default"/>
        <w:b w:val="0"/>
        <w:i w:val="0"/>
        <w:sz w:val="24"/>
      </w:rPr>
    </w:lvl>
    <w:lvl w:ilvl="4">
      <w:start w:val="1"/>
      <w:numFmt w:val="decimal"/>
      <w:lvlText w:val="%1.%2.%3.%4.%5."/>
      <w:lvlJc w:val="left"/>
      <w:pPr>
        <w:tabs>
          <w:tab w:val="left" w:pos="2232"/>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2" w15:restartNumberingAfterBreak="0">
    <w:nsid w:val="17C507C3"/>
    <w:multiLevelType w:val="multilevel"/>
    <w:tmpl w:val="17C507C3"/>
    <w:lvl w:ilvl="0">
      <w:start w:val="1"/>
      <w:numFmt w:val="decimal"/>
      <w:lvlText w:val="%1"/>
      <w:lvlJc w:val="left"/>
      <w:pPr>
        <w:ind w:left="1274" w:hanging="361"/>
      </w:pPr>
      <w:rPr>
        <w:rFonts w:hint="default"/>
        <w:lang w:val="en-US" w:eastAsia="zh-CN" w:bidi="ar-SA"/>
      </w:rPr>
    </w:lvl>
    <w:lvl w:ilvl="1">
      <w:start w:val="1"/>
      <w:numFmt w:val="decimal"/>
      <w:lvlText w:val="%1.%2"/>
      <w:lvlJc w:val="left"/>
      <w:pPr>
        <w:ind w:left="1274" w:hanging="361"/>
      </w:pPr>
      <w:rPr>
        <w:rFonts w:ascii="宋体" w:eastAsia="宋体" w:hAnsi="宋体" w:cs="宋体" w:hint="default"/>
        <w:w w:val="100"/>
        <w:sz w:val="22"/>
        <w:szCs w:val="22"/>
        <w:lang w:val="en-US" w:eastAsia="zh-CN" w:bidi="ar-SA"/>
      </w:rPr>
    </w:lvl>
    <w:lvl w:ilvl="2">
      <w:numFmt w:val="bullet"/>
      <w:lvlText w:val="•"/>
      <w:lvlJc w:val="left"/>
      <w:pPr>
        <w:ind w:left="3205" w:hanging="361"/>
      </w:pPr>
      <w:rPr>
        <w:rFonts w:hint="default"/>
        <w:lang w:val="en-US" w:eastAsia="zh-CN" w:bidi="ar-SA"/>
      </w:rPr>
    </w:lvl>
    <w:lvl w:ilvl="3">
      <w:numFmt w:val="bullet"/>
      <w:lvlText w:val="•"/>
      <w:lvlJc w:val="left"/>
      <w:pPr>
        <w:ind w:left="4167" w:hanging="361"/>
      </w:pPr>
      <w:rPr>
        <w:rFonts w:hint="default"/>
        <w:lang w:val="en-US" w:eastAsia="zh-CN" w:bidi="ar-SA"/>
      </w:rPr>
    </w:lvl>
    <w:lvl w:ilvl="4">
      <w:numFmt w:val="bullet"/>
      <w:lvlText w:val="•"/>
      <w:lvlJc w:val="left"/>
      <w:pPr>
        <w:ind w:left="5130" w:hanging="361"/>
      </w:pPr>
      <w:rPr>
        <w:rFonts w:hint="default"/>
        <w:lang w:val="en-US" w:eastAsia="zh-CN" w:bidi="ar-SA"/>
      </w:rPr>
    </w:lvl>
    <w:lvl w:ilvl="5">
      <w:numFmt w:val="bullet"/>
      <w:lvlText w:val="•"/>
      <w:lvlJc w:val="left"/>
      <w:pPr>
        <w:ind w:left="6093" w:hanging="361"/>
      </w:pPr>
      <w:rPr>
        <w:rFonts w:hint="default"/>
        <w:lang w:val="en-US" w:eastAsia="zh-CN" w:bidi="ar-SA"/>
      </w:rPr>
    </w:lvl>
    <w:lvl w:ilvl="6">
      <w:numFmt w:val="bullet"/>
      <w:lvlText w:val="•"/>
      <w:lvlJc w:val="left"/>
      <w:pPr>
        <w:ind w:left="7055" w:hanging="361"/>
      </w:pPr>
      <w:rPr>
        <w:rFonts w:hint="default"/>
        <w:lang w:val="en-US" w:eastAsia="zh-CN" w:bidi="ar-SA"/>
      </w:rPr>
    </w:lvl>
    <w:lvl w:ilvl="7">
      <w:numFmt w:val="bullet"/>
      <w:lvlText w:val="•"/>
      <w:lvlJc w:val="left"/>
      <w:pPr>
        <w:ind w:left="8018" w:hanging="361"/>
      </w:pPr>
      <w:rPr>
        <w:rFonts w:hint="default"/>
        <w:lang w:val="en-US" w:eastAsia="zh-CN" w:bidi="ar-SA"/>
      </w:rPr>
    </w:lvl>
    <w:lvl w:ilvl="8">
      <w:numFmt w:val="bullet"/>
      <w:lvlText w:val="•"/>
      <w:lvlJc w:val="left"/>
      <w:pPr>
        <w:ind w:left="8981" w:hanging="361"/>
      </w:pPr>
      <w:rPr>
        <w:rFonts w:hint="default"/>
        <w:lang w:val="en-US" w:eastAsia="zh-CN" w:bidi="ar-SA"/>
      </w:rPr>
    </w:lvl>
  </w:abstractNum>
  <w:abstractNum w:abstractNumId="13" w15:restartNumberingAfterBreak="0">
    <w:nsid w:val="192556E0"/>
    <w:multiLevelType w:val="multilevel"/>
    <w:tmpl w:val="192556E0"/>
    <w:lvl w:ilvl="0">
      <w:start w:val="1"/>
      <w:numFmt w:val="decimal"/>
      <w:pStyle w:val="B"/>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decimal"/>
      <w:lvlText w:val="%5."/>
      <w:lvlJc w:val="left"/>
      <w:pPr>
        <w:ind w:left="2100" w:hanging="420"/>
      </w:pPr>
      <w:rPr>
        <w:rFonts w:hint="eastAsia"/>
      </w:rPr>
    </w:lvl>
    <w:lvl w:ilvl="5">
      <w:start w:val="1"/>
      <w:numFmt w:val="decimal"/>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760440F"/>
    <w:multiLevelType w:val="multilevel"/>
    <w:tmpl w:val="2760440F"/>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5" w15:restartNumberingAfterBreak="0">
    <w:nsid w:val="298B2EDC"/>
    <w:multiLevelType w:val="multilevel"/>
    <w:tmpl w:val="298B2EDC"/>
    <w:lvl w:ilvl="0">
      <w:start w:val="1"/>
      <w:numFmt w:val="decimal"/>
      <w:suff w:val="space"/>
      <w:lvlText w:val="9.%1"/>
      <w:lvlJc w:val="left"/>
      <w:pPr>
        <w:tabs>
          <w:tab w:val="left" w:pos="0"/>
        </w:tabs>
        <w:ind w:left="420" w:hanging="420"/>
      </w:pPr>
      <w:rPr>
        <w:rFonts w:ascii="宋体" w:eastAsia="宋体" w:hAnsi="宋体" w:cs="宋体" w:hint="default"/>
        <w:b w:val="0"/>
        <w:i w:val="0"/>
        <w:sz w:val="24"/>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B3B3B40"/>
    <w:multiLevelType w:val="multilevel"/>
    <w:tmpl w:val="2B3B3B40"/>
    <w:lvl w:ilvl="0">
      <w:start w:val="1"/>
      <w:numFmt w:val="decimal"/>
      <w:suff w:val="space"/>
      <w:lvlText w:val="4.3.%1"/>
      <w:lvlJc w:val="left"/>
      <w:pPr>
        <w:ind w:left="840" w:hanging="420"/>
      </w:pPr>
      <w:rPr>
        <w:rFonts w:ascii="Times" w:hAnsi="Times" w:cs="Time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3660A71"/>
    <w:multiLevelType w:val="multilevel"/>
    <w:tmpl w:val="33660A71"/>
    <w:lvl w:ilvl="0">
      <w:start w:val="1"/>
      <w:numFmt w:val="decimal"/>
      <w:suff w:val="space"/>
      <w:lvlText w:val="13.%1"/>
      <w:lvlJc w:val="left"/>
      <w:pPr>
        <w:ind w:left="420" w:hanging="420"/>
      </w:pPr>
      <w:rPr>
        <w:rFonts w:ascii="Times" w:hAnsi="Times" w:cs="Time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45D2134"/>
    <w:multiLevelType w:val="multilevel"/>
    <w:tmpl w:val="345D2134"/>
    <w:lvl w:ilvl="0">
      <w:start w:val="1"/>
      <w:numFmt w:val="decimal"/>
      <w:suff w:val="space"/>
      <w:lvlText w:val="7.%1"/>
      <w:lvlJc w:val="left"/>
      <w:pPr>
        <w:ind w:left="420" w:hanging="420"/>
      </w:pPr>
      <w:rPr>
        <w:rFonts w:ascii="Times" w:eastAsia="宋体" w:hAnsi="Times" w:cs="Times" w:hint="default"/>
        <w:b w:val="0"/>
        <w:i w:val="0"/>
        <w:sz w:val="24"/>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8443C4B"/>
    <w:multiLevelType w:val="multilevel"/>
    <w:tmpl w:val="38443C4B"/>
    <w:lvl w:ilvl="0">
      <w:start w:val="1"/>
      <w:numFmt w:val="decimal"/>
      <w:lvlText w:val="7.12.%1"/>
      <w:lvlJc w:val="left"/>
      <w:pPr>
        <w:ind w:left="840" w:hanging="420"/>
      </w:pPr>
      <w:rPr>
        <w:rFonts w:ascii="Times New Roman" w:hAnsi="Times New Roman"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8BA6BEB"/>
    <w:multiLevelType w:val="multilevel"/>
    <w:tmpl w:val="38BA6BEB"/>
    <w:lvl w:ilvl="0">
      <w:start w:val="1"/>
      <w:numFmt w:val="decimal"/>
      <w:lvlText w:val="4.%1"/>
      <w:lvlJc w:val="left"/>
      <w:pPr>
        <w:ind w:left="420" w:hanging="420"/>
      </w:pPr>
      <w:rPr>
        <w:rFonts w:ascii="Times" w:hAnsi="Times" w:cs="Time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9B2185C"/>
    <w:multiLevelType w:val="multilevel"/>
    <w:tmpl w:val="39B2185C"/>
    <w:lvl w:ilvl="0">
      <w:start w:val="1"/>
      <w:numFmt w:val="decimal"/>
      <w:suff w:val="space"/>
      <w:lvlText w:val="6.3.%1"/>
      <w:lvlJc w:val="left"/>
      <w:pPr>
        <w:ind w:left="840" w:hanging="420"/>
      </w:pPr>
      <w:rPr>
        <w:rFonts w:ascii="Times" w:eastAsia="宋体" w:hAnsi="Times" w:cs="Times" w:hint="default"/>
        <w:b w:val="0"/>
        <w:i w:val="0"/>
        <w:sz w:val="24"/>
        <w:szCs w:val="28"/>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15:restartNumberingAfterBreak="0">
    <w:nsid w:val="3BA57A51"/>
    <w:multiLevelType w:val="multilevel"/>
    <w:tmpl w:val="3BA57A51"/>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3EC66828"/>
    <w:multiLevelType w:val="multilevel"/>
    <w:tmpl w:val="3EC66828"/>
    <w:lvl w:ilvl="0">
      <w:start w:val="1"/>
      <w:numFmt w:val="decimal"/>
      <w:suff w:val="space"/>
      <w:lvlText w:val="5.2.%1"/>
      <w:lvlJc w:val="left"/>
      <w:pPr>
        <w:ind w:left="840" w:hanging="420"/>
      </w:pPr>
      <w:rPr>
        <w:rFonts w:ascii="Times" w:eastAsia="宋体" w:hAnsi="Times" w:cs="Times" w:hint="default"/>
      </w:rPr>
    </w:lvl>
    <w:lvl w:ilvl="1">
      <w:start w:val="1"/>
      <w:numFmt w:val="lowerLetter"/>
      <w:lvlText w:val="%2)"/>
      <w:lvlJc w:val="left"/>
      <w:pPr>
        <w:ind w:left="1678" w:hanging="420"/>
      </w:pPr>
    </w:lvl>
    <w:lvl w:ilvl="2">
      <w:start w:val="1"/>
      <w:numFmt w:val="lowerRoman"/>
      <w:lvlText w:val="%3."/>
      <w:lvlJc w:val="right"/>
      <w:pPr>
        <w:ind w:left="2098" w:hanging="420"/>
      </w:pPr>
    </w:lvl>
    <w:lvl w:ilvl="3">
      <w:start w:val="1"/>
      <w:numFmt w:val="decimal"/>
      <w:lvlText w:val="%4."/>
      <w:lvlJc w:val="left"/>
      <w:pPr>
        <w:ind w:left="2518" w:hanging="420"/>
      </w:pPr>
    </w:lvl>
    <w:lvl w:ilvl="4">
      <w:start w:val="1"/>
      <w:numFmt w:val="lowerLetter"/>
      <w:lvlText w:val="%5)"/>
      <w:lvlJc w:val="left"/>
      <w:pPr>
        <w:ind w:left="2938" w:hanging="420"/>
      </w:pPr>
    </w:lvl>
    <w:lvl w:ilvl="5">
      <w:start w:val="1"/>
      <w:numFmt w:val="lowerRoman"/>
      <w:lvlText w:val="%6."/>
      <w:lvlJc w:val="right"/>
      <w:pPr>
        <w:ind w:left="3358" w:hanging="420"/>
      </w:pPr>
    </w:lvl>
    <w:lvl w:ilvl="6">
      <w:start w:val="1"/>
      <w:numFmt w:val="decimal"/>
      <w:lvlText w:val="%7."/>
      <w:lvlJc w:val="left"/>
      <w:pPr>
        <w:ind w:left="3778" w:hanging="420"/>
      </w:pPr>
    </w:lvl>
    <w:lvl w:ilvl="7">
      <w:start w:val="1"/>
      <w:numFmt w:val="lowerLetter"/>
      <w:lvlText w:val="%8)"/>
      <w:lvlJc w:val="left"/>
      <w:pPr>
        <w:ind w:left="4198" w:hanging="420"/>
      </w:pPr>
    </w:lvl>
    <w:lvl w:ilvl="8">
      <w:start w:val="1"/>
      <w:numFmt w:val="lowerRoman"/>
      <w:lvlText w:val="%9."/>
      <w:lvlJc w:val="right"/>
      <w:pPr>
        <w:ind w:left="4618" w:hanging="420"/>
      </w:pPr>
    </w:lvl>
  </w:abstractNum>
  <w:abstractNum w:abstractNumId="24" w15:restartNumberingAfterBreak="0">
    <w:nsid w:val="43D930C8"/>
    <w:multiLevelType w:val="multilevel"/>
    <w:tmpl w:val="43D930C8"/>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6EB5B98"/>
    <w:multiLevelType w:val="multilevel"/>
    <w:tmpl w:val="46EB5B98"/>
    <w:lvl w:ilvl="0">
      <w:start w:val="1"/>
      <w:numFmt w:val="bullet"/>
      <w:pStyle w:val="Defaul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7D1671C"/>
    <w:multiLevelType w:val="multilevel"/>
    <w:tmpl w:val="47D1671C"/>
    <w:lvl w:ilvl="0">
      <w:start w:val="1"/>
      <w:numFmt w:val="decimal"/>
      <w:lvlText w:val="1.%1"/>
      <w:lvlJc w:val="left"/>
      <w:pPr>
        <w:ind w:left="420" w:hanging="420"/>
      </w:pPr>
      <w:rPr>
        <w:rFonts w:ascii="Times" w:eastAsia="宋体" w:hAnsi="Times" w:cs="Times" w:hint="default"/>
        <w:b w:val="0"/>
        <w:i w:val="0"/>
        <w:sz w:val="24"/>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9CF4CF7"/>
    <w:multiLevelType w:val="multilevel"/>
    <w:tmpl w:val="49CF4CF7"/>
    <w:lvl w:ilvl="0">
      <w:start w:val="1"/>
      <w:numFmt w:val="decimal"/>
      <w:pStyle w:val="2"/>
      <w:lvlText w:val="%1"/>
      <w:lvlJc w:val="left"/>
      <w:pPr>
        <w:tabs>
          <w:tab w:val="left" w:pos="425"/>
        </w:tabs>
        <w:ind w:left="425" w:hanging="425"/>
      </w:pPr>
    </w:lvl>
    <w:lvl w:ilvl="1">
      <w:start w:val="1"/>
      <w:numFmt w:val="decimal"/>
      <w:lvlText w:val="%1.%2"/>
      <w:lvlJc w:val="left"/>
      <w:pPr>
        <w:tabs>
          <w:tab w:val="left" w:pos="992"/>
        </w:tabs>
        <w:ind w:left="992" w:hanging="567"/>
      </w:pPr>
    </w:lvl>
    <w:lvl w:ilvl="2">
      <w:start w:val="1"/>
      <w:numFmt w:val="decimal"/>
      <w:lvlText w:val="1.3.%3"/>
      <w:lvlJc w:val="left"/>
      <w:pPr>
        <w:tabs>
          <w:tab w:val="left" w:pos="1418"/>
        </w:tabs>
        <w:ind w:left="1418" w:hanging="567"/>
      </w:pPr>
      <w:rPr>
        <w:b/>
      </w:r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8" w15:restartNumberingAfterBreak="0">
    <w:nsid w:val="4D9F159A"/>
    <w:multiLevelType w:val="multilevel"/>
    <w:tmpl w:val="4D9F159A"/>
    <w:lvl w:ilvl="0">
      <w:start w:val="1"/>
      <w:numFmt w:val="decimal"/>
      <w:pStyle w:val="A"/>
      <w:lvlText w:val="%1)"/>
      <w:lvlJc w:val="left"/>
      <w:pPr>
        <w:ind w:left="1560" w:hanging="420"/>
      </w:p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29" w15:restartNumberingAfterBreak="0">
    <w:nsid w:val="51D40051"/>
    <w:multiLevelType w:val="multilevel"/>
    <w:tmpl w:val="51D40051"/>
    <w:lvl w:ilvl="0">
      <w:start w:val="1"/>
      <w:numFmt w:val="decimal"/>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0" w15:restartNumberingAfterBreak="0">
    <w:nsid w:val="52071F78"/>
    <w:multiLevelType w:val="multilevel"/>
    <w:tmpl w:val="52071F78"/>
    <w:lvl w:ilvl="0">
      <w:start w:val="1"/>
      <w:numFmt w:val="decimal"/>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1" w15:restartNumberingAfterBreak="0">
    <w:nsid w:val="57867F67"/>
    <w:multiLevelType w:val="singleLevel"/>
    <w:tmpl w:val="57867F67"/>
    <w:lvl w:ilvl="0">
      <w:start w:val="1"/>
      <w:numFmt w:val="decimal"/>
      <w:suff w:val="nothing"/>
      <w:lvlText w:val="（%1）"/>
      <w:lvlJc w:val="left"/>
      <w:rPr>
        <w:color w:val="auto"/>
      </w:rPr>
    </w:lvl>
  </w:abstractNum>
  <w:abstractNum w:abstractNumId="32" w15:restartNumberingAfterBreak="0">
    <w:nsid w:val="583557F0"/>
    <w:multiLevelType w:val="singleLevel"/>
    <w:tmpl w:val="583557F0"/>
    <w:lvl w:ilvl="0">
      <w:start w:val="1"/>
      <w:numFmt w:val="decimal"/>
      <w:pStyle w:val="GB2312151"/>
      <w:suff w:val="nothing"/>
      <w:lvlText w:val="%1）"/>
      <w:lvlJc w:val="left"/>
    </w:lvl>
  </w:abstractNum>
  <w:abstractNum w:abstractNumId="33" w15:restartNumberingAfterBreak="0">
    <w:nsid w:val="60BE13BE"/>
    <w:multiLevelType w:val="multilevel"/>
    <w:tmpl w:val="60BE13BE"/>
    <w:lvl w:ilvl="0">
      <w:start w:val="1"/>
      <w:numFmt w:val="decimal"/>
      <w:lvlText w:val="%1."/>
      <w:lvlJc w:val="left"/>
      <w:pPr>
        <w:ind w:left="420" w:hanging="420"/>
      </w:pPr>
      <w:rPr>
        <w:rFonts w:ascii="Times" w:hAnsi="Times" w:cs="Times" w:hint="default"/>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30A475E"/>
    <w:multiLevelType w:val="multilevel"/>
    <w:tmpl w:val="630A475E"/>
    <w:lvl w:ilvl="0">
      <w:start w:val="15"/>
      <w:numFmt w:val="decimal"/>
      <w:pStyle w:val="Char1CharCharCharCharCharCharCharCharCharCharChar1CharCharCharCharCharCharCharCharCharCharCharCharCharChar1CharCharCharCharCharCharChar1"/>
      <w:lvlText w:val="%1"/>
      <w:lvlJc w:val="left"/>
      <w:pPr>
        <w:tabs>
          <w:tab w:val="left" w:pos="420"/>
        </w:tabs>
        <w:ind w:left="420" w:hanging="420"/>
      </w:pPr>
      <w:rPr>
        <w:rFonts w:hint="default"/>
      </w:rPr>
    </w:lvl>
    <w:lvl w:ilvl="1">
      <w:start w:val="1"/>
      <w:numFmt w:val="decimal"/>
      <w:lvlText w:val="%1.%2"/>
      <w:lvlJc w:val="left"/>
      <w:pPr>
        <w:tabs>
          <w:tab w:val="left" w:pos="960"/>
        </w:tabs>
        <w:ind w:left="960" w:hanging="4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634797E9"/>
    <w:multiLevelType w:val="multilevel"/>
    <w:tmpl w:val="634797E9"/>
    <w:lvl w:ilvl="0">
      <w:start w:val="1"/>
      <w:numFmt w:val="decimal"/>
      <w:lvlText w:val="8.%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52B0230"/>
    <w:multiLevelType w:val="multilevel"/>
    <w:tmpl w:val="652B0230"/>
    <w:lvl w:ilvl="0">
      <w:start w:val="1"/>
      <w:numFmt w:val="decimal"/>
      <w:lvlText w:val="5.%1"/>
      <w:lvlJc w:val="left"/>
      <w:pPr>
        <w:ind w:left="421" w:hanging="420"/>
      </w:pPr>
      <w:rPr>
        <w:rFonts w:ascii="Times" w:eastAsia="宋体" w:hAnsi="Times" w:cs="Times" w:hint="default"/>
      </w:rPr>
    </w:lvl>
    <w:lvl w:ilvl="1">
      <w:start w:val="1"/>
      <w:numFmt w:val="lowerLetter"/>
      <w:lvlText w:val="%2)"/>
      <w:lvlJc w:val="left"/>
      <w:pPr>
        <w:ind w:left="841" w:hanging="420"/>
      </w:p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abstractNum w:abstractNumId="37" w15:restartNumberingAfterBreak="0">
    <w:nsid w:val="69A7719D"/>
    <w:multiLevelType w:val="multilevel"/>
    <w:tmpl w:val="69A7719D"/>
    <w:lvl w:ilvl="0">
      <w:start w:val="1"/>
      <w:numFmt w:val="decimal"/>
      <w:lvlText w:val="（%1）"/>
      <w:lvlJc w:val="left"/>
      <w:pPr>
        <w:ind w:left="1818" w:hanging="720"/>
      </w:pPr>
      <w:rPr>
        <w:rFonts w:ascii="宋体" w:eastAsia="宋体" w:hAnsi="宋体" w:cs="宋体" w:hint="default"/>
        <w:spacing w:val="-1"/>
        <w:w w:val="100"/>
        <w:sz w:val="24"/>
        <w:szCs w:val="24"/>
        <w:lang w:val="en-US" w:eastAsia="zh-CN" w:bidi="ar-SA"/>
      </w:rPr>
    </w:lvl>
    <w:lvl w:ilvl="1">
      <w:start w:val="1"/>
      <w:numFmt w:val="decimal"/>
      <w:lvlText w:val="%2."/>
      <w:lvlJc w:val="left"/>
      <w:pPr>
        <w:ind w:left="1098" w:hanging="366"/>
      </w:pPr>
      <w:rPr>
        <w:rFonts w:ascii="宋体" w:eastAsia="宋体" w:hAnsi="宋体" w:cs="宋体" w:hint="default"/>
        <w:spacing w:val="-15"/>
        <w:w w:val="100"/>
        <w:sz w:val="22"/>
        <w:szCs w:val="22"/>
        <w:lang w:val="en-US" w:eastAsia="zh-CN" w:bidi="ar-SA"/>
      </w:rPr>
    </w:lvl>
    <w:lvl w:ilvl="2">
      <w:start w:val="1"/>
      <w:numFmt w:val="decimal"/>
      <w:lvlText w:val="（%3）"/>
      <w:lvlJc w:val="left"/>
      <w:pPr>
        <w:ind w:left="2295" w:hanging="601"/>
      </w:pPr>
      <w:rPr>
        <w:rFonts w:ascii="宋体" w:eastAsia="宋体" w:hAnsi="宋体" w:cs="宋体" w:hint="default"/>
        <w:w w:val="100"/>
        <w:sz w:val="22"/>
        <w:szCs w:val="22"/>
        <w:lang w:val="en-US" w:eastAsia="zh-CN" w:bidi="ar-SA"/>
      </w:rPr>
    </w:lvl>
    <w:lvl w:ilvl="3">
      <w:start w:val="1"/>
      <w:numFmt w:val="decimal"/>
      <w:lvlText w:val="%4."/>
      <w:lvlJc w:val="left"/>
      <w:pPr>
        <w:ind w:left="2177" w:hanging="399"/>
      </w:pPr>
      <w:rPr>
        <w:rFonts w:ascii="Times New Roman" w:eastAsia="Times New Roman" w:hAnsi="Times New Roman" w:cs="Times New Roman" w:hint="default"/>
        <w:w w:val="99"/>
        <w:sz w:val="32"/>
        <w:szCs w:val="32"/>
        <w:lang w:val="en-US" w:eastAsia="zh-CN" w:bidi="ar-SA"/>
      </w:rPr>
    </w:lvl>
    <w:lvl w:ilvl="4">
      <w:numFmt w:val="bullet"/>
      <w:lvlText w:val="•"/>
      <w:lvlJc w:val="left"/>
      <w:pPr>
        <w:ind w:left="3489" w:hanging="399"/>
      </w:pPr>
      <w:rPr>
        <w:rFonts w:hint="default"/>
        <w:lang w:val="en-US" w:eastAsia="zh-CN" w:bidi="ar-SA"/>
      </w:rPr>
    </w:lvl>
    <w:lvl w:ilvl="5">
      <w:numFmt w:val="bullet"/>
      <w:lvlText w:val="•"/>
      <w:lvlJc w:val="left"/>
      <w:pPr>
        <w:ind w:left="4678" w:hanging="399"/>
      </w:pPr>
      <w:rPr>
        <w:rFonts w:hint="default"/>
        <w:lang w:val="en-US" w:eastAsia="zh-CN" w:bidi="ar-SA"/>
      </w:rPr>
    </w:lvl>
    <w:lvl w:ilvl="6">
      <w:numFmt w:val="bullet"/>
      <w:lvlText w:val="•"/>
      <w:lvlJc w:val="left"/>
      <w:pPr>
        <w:ind w:left="5868" w:hanging="399"/>
      </w:pPr>
      <w:rPr>
        <w:rFonts w:hint="default"/>
        <w:lang w:val="en-US" w:eastAsia="zh-CN" w:bidi="ar-SA"/>
      </w:rPr>
    </w:lvl>
    <w:lvl w:ilvl="7">
      <w:numFmt w:val="bullet"/>
      <w:lvlText w:val="•"/>
      <w:lvlJc w:val="left"/>
      <w:pPr>
        <w:ind w:left="7057" w:hanging="399"/>
      </w:pPr>
      <w:rPr>
        <w:rFonts w:hint="default"/>
        <w:lang w:val="en-US" w:eastAsia="zh-CN" w:bidi="ar-SA"/>
      </w:rPr>
    </w:lvl>
    <w:lvl w:ilvl="8">
      <w:numFmt w:val="bullet"/>
      <w:lvlText w:val="•"/>
      <w:lvlJc w:val="left"/>
      <w:pPr>
        <w:ind w:left="8247" w:hanging="399"/>
      </w:pPr>
      <w:rPr>
        <w:rFonts w:hint="default"/>
        <w:lang w:val="en-US" w:eastAsia="zh-CN" w:bidi="ar-SA"/>
      </w:rPr>
    </w:lvl>
  </w:abstractNum>
  <w:abstractNum w:abstractNumId="38" w15:restartNumberingAfterBreak="0">
    <w:nsid w:val="6C455AB1"/>
    <w:multiLevelType w:val="multilevel"/>
    <w:tmpl w:val="6C455AB1"/>
    <w:lvl w:ilvl="0">
      <w:start w:val="1"/>
      <w:numFmt w:val="japaneseCounting"/>
      <w:lvlText w:val="%1、"/>
      <w:lvlJc w:val="left"/>
      <w:pPr>
        <w:ind w:left="1020" w:hanging="48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9"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color w:val="auto"/>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0" w15:restartNumberingAfterBreak="0">
    <w:nsid w:val="6D8562A2"/>
    <w:multiLevelType w:val="multilevel"/>
    <w:tmpl w:val="6D8562A2"/>
    <w:lvl w:ilvl="0">
      <w:start w:val="1"/>
      <w:numFmt w:val="bullet"/>
      <w:pStyle w:val="a7"/>
      <w:lvlText w:val=""/>
      <w:lvlJc w:val="left"/>
      <w:pPr>
        <w:tabs>
          <w:tab w:val="left" w:pos="1320"/>
        </w:tabs>
        <w:ind w:left="1320" w:hanging="420"/>
      </w:pPr>
      <w:rPr>
        <w:rFonts w:ascii="Wingdings" w:hAnsi="Wingdings" w:hint="default"/>
      </w:rPr>
    </w:lvl>
    <w:lvl w:ilvl="1">
      <w:start w:val="1"/>
      <w:numFmt w:val="bullet"/>
      <w:lvlText w:val=""/>
      <w:lvlJc w:val="left"/>
      <w:pPr>
        <w:tabs>
          <w:tab w:val="left" w:pos="1740"/>
        </w:tabs>
        <w:ind w:left="1740" w:hanging="420"/>
      </w:pPr>
      <w:rPr>
        <w:rFonts w:ascii="Wingdings" w:hAnsi="Wingdings" w:hint="default"/>
      </w:rPr>
    </w:lvl>
    <w:lvl w:ilvl="2">
      <w:start w:val="1"/>
      <w:numFmt w:val="bullet"/>
      <w:lvlText w:val=""/>
      <w:lvlJc w:val="left"/>
      <w:pPr>
        <w:tabs>
          <w:tab w:val="left" w:pos="2160"/>
        </w:tabs>
        <w:ind w:left="2160" w:hanging="420"/>
      </w:pPr>
      <w:rPr>
        <w:rFonts w:ascii="Wingdings" w:hAnsi="Wingdings" w:hint="default"/>
      </w:rPr>
    </w:lvl>
    <w:lvl w:ilvl="3">
      <w:start w:val="1"/>
      <w:numFmt w:val="bullet"/>
      <w:lvlText w:val=""/>
      <w:lvlJc w:val="left"/>
      <w:pPr>
        <w:tabs>
          <w:tab w:val="left" w:pos="2580"/>
        </w:tabs>
        <w:ind w:left="2580" w:hanging="420"/>
      </w:pPr>
      <w:rPr>
        <w:rFonts w:ascii="Wingdings" w:hAnsi="Wingdings" w:hint="default"/>
      </w:rPr>
    </w:lvl>
    <w:lvl w:ilvl="4">
      <w:start w:val="1"/>
      <w:numFmt w:val="bullet"/>
      <w:lvlText w:val=""/>
      <w:lvlJc w:val="left"/>
      <w:pPr>
        <w:tabs>
          <w:tab w:val="left" w:pos="3000"/>
        </w:tabs>
        <w:ind w:left="3000" w:hanging="420"/>
      </w:pPr>
      <w:rPr>
        <w:rFonts w:ascii="Wingdings" w:hAnsi="Wingdings" w:hint="default"/>
      </w:rPr>
    </w:lvl>
    <w:lvl w:ilvl="5">
      <w:start w:val="1"/>
      <w:numFmt w:val="bullet"/>
      <w:lvlText w:val=""/>
      <w:lvlJc w:val="left"/>
      <w:pPr>
        <w:tabs>
          <w:tab w:val="left" w:pos="3420"/>
        </w:tabs>
        <w:ind w:left="3420" w:hanging="420"/>
      </w:pPr>
      <w:rPr>
        <w:rFonts w:ascii="Wingdings" w:hAnsi="Wingdings" w:hint="default"/>
      </w:rPr>
    </w:lvl>
    <w:lvl w:ilvl="6">
      <w:start w:val="1"/>
      <w:numFmt w:val="bullet"/>
      <w:lvlText w:val=""/>
      <w:lvlJc w:val="left"/>
      <w:pPr>
        <w:tabs>
          <w:tab w:val="left" w:pos="3840"/>
        </w:tabs>
        <w:ind w:left="3840" w:hanging="420"/>
      </w:pPr>
      <w:rPr>
        <w:rFonts w:ascii="Wingdings" w:hAnsi="Wingdings" w:hint="default"/>
      </w:rPr>
    </w:lvl>
    <w:lvl w:ilvl="7">
      <w:start w:val="1"/>
      <w:numFmt w:val="bullet"/>
      <w:lvlText w:val=""/>
      <w:lvlJc w:val="left"/>
      <w:pPr>
        <w:tabs>
          <w:tab w:val="left" w:pos="4260"/>
        </w:tabs>
        <w:ind w:left="4260" w:hanging="420"/>
      </w:pPr>
      <w:rPr>
        <w:rFonts w:ascii="Wingdings" w:hAnsi="Wingdings" w:hint="default"/>
      </w:rPr>
    </w:lvl>
    <w:lvl w:ilvl="8">
      <w:start w:val="1"/>
      <w:numFmt w:val="bullet"/>
      <w:lvlText w:val=""/>
      <w:lvlJc w:val="left"/>
      <w:pPr>
        <w:tabs>
          <w:tab w:val="left" w:pos="4680"/>
        </w:tabs>
        <w:ind w:left="4680" w:hanging="420"/>
      </w:pPr>
      <w:rPr>
        <w:rFonts w:ascii="Wingdings" w:hAnsi="Wingdings" w:hint="default"/>
      </w:rPr>
    </w:lvl>
  </w:abstractNum>
  <w:abstractNum w:abstractNumId="41" w15:restartNumberingAfterBreak="0">
    <w:nsid w:val="6FD9283B"/>
    <w:multiLevelType w:val="multilevel"/>
    <w:tmpl w:val="6FD9283B"/>
    <w:lvl w:ilvl="0">
      <w:start w:val="13"/>
      <w:numFmt w:val="decimal"/>
      <w:lvlText w:val="%1"/>
      <w:lvlJc w:val="left"/>
      <w:pPr>
        <w:ind w:left="480" w:hanging="480"/>
      </w:pPr>
      <w:rPr>
        <w:rFonts w:hint="default"/>
      </w:rPr>
    </w:lvl>
    <w:lvl w:ilvl="1">
      <w:start w:val="1"/>
      <w:numFmt w:val="decimal"/>
      <w:lvlText w:val="%1.%2"/>
      <w:lvlJc w:val="left"/>
      <w:pPr>
        <w:ind w:left="493" w:hanging="48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1119" w:hanging="108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505" w:hanging="1440"/>
      </w:pPr>
      <w:rPr>
        <w:rFonts w:hint="default"/>
      </w:rPr>
    </w:lvl>
    <w:lvl w:ilvl="6">
      <w:start w:val="1"/>
      <w:numFmt w:val="decimal"/>
      <w:lvlText w:val="%1.%2.%3.%4.%5.%6.%7"/>
      <w:lvlJc w:val="left"/>
      <w:pPr>
        <w:ind w:left="1878" w:hanging="1800"/>
      </w:pPr>
      <w:rPr>
        <w:rFonts w:hint="default"/>
      </w:rPr>
    </w:lvl>
    <w:lvl w:ilvl="7">
      <w:start w:val="1"/>
      <w:numFmt w:val="decimal"/>
      <w:lvlText w:val="%1.%2.%3.%4.%5.%6.%7.%8"/>
      <w:lvlJc w:val="left"/>
      <w:pPr>
        <w:ind w:left="1891" w:hanging="1800"/>
      </w:pPr>
      <w:rPr>
        <w:rFonts w:hint="default"/>
      </w:rPr>
    </w:lvl>
    <w:lvl w:ilvl="8">
      <w:start w:val="1"/>
      <w:numFmt w:val="decimal"/>
      <w:lvlText w:val="%1.%2.%3.%4.%5.%6.%7.%8.%9"/>
      <w:lvlJc w:val="left"/>
      <w:pPr>
        <w:ind w:left="2264" w:hanging="2160"/>
      </w:pPr>
      <w:rPr>
        <w:rFonts w:hint="default"/>
      </w:rPr>
    </w:lvl>
  </w:abstractNum>
  <w:abstractNum w:abstractNumId="42" w15:restartNumberingAfterBreak="0">
    <w:nsid w:val="6FFC5345"/>
    <w:multiLevelType w:val="multilevel"/>
    <w:tmpl w:val="6FFC5345"/>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3" w15:restartNumberingAfterBreak="0">
    <w:nsid w:val="7165FCB2"/>
    <w:multiLevelType w:val="multilevel"/>
    <w:tmpl w:val="7165FCB2"/>
    <w:lvl w:ilvl="0">
      <w:start w:val="1"/>
      <w:numFmt w:val="decimal"/>
      <w:suff w:val="space"/>
      <w:lvlText w:val="11.%1"/>
      <w:lvlJc w:val="left"/>
      <w:pPr>
        <w:tabs>
          <w:tab w:val="left" w:pos="0"/>
        </w:tabs>
        <w:ind w:left="420" w:hanging="420"/>
      </w:pPr>
      <w:rPr>
        <w:rFonts w:ascii="宋体" w:eastAsia="宋体" w:hAnsi="宋体" w:cs="宋体" w:hint="default"/>
        <w:b w:val="0"/>
        <w:i w:val="0"/>
        <w:sz w:val="24"/>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20C0A93"/>
    <w:multiLevelType w:val="multilevel"/>
    <w:tmpl w:val="720C0A93"/>
    <w:lvl w:ilvl="0">
      <w:start w:val="1"/>
      <w:numFmt w:val="decimal"/>
      <w:lvlText w:val="（%1）"/>
      <w:lvlJc w:val="left"/>
      <w:pPr>
        <w:ind w:left="1818" w:hanging="720"/>
      </w:pPr>
      <w:rPr>
        <w:rFonts w:ascii="宋体" w:eastAsia="宋体" w:hAnsi="宋体" w:cs="宋体" w:hint="default"/>
        <w:spacing w:val="-1"/>
        <w:w w:val="100"/>
        <w:sz w:val="24"/>
        <w:szCs w:val="24"/>
        <w:lang w:val="en-US" w:eastAsia="zh-CN" w:bidi="ar-SA"/>
      </w:rPr>
    </w:lvl>
    <w:lvl w:ilvl="1">
      <w:start w:val="1"/>
      <w:numFmt w:val="decimal"/>
      <w:lvlText w:val="%2."/>
      <w:lvlJc w:val="left"/>
      <w:pPr>
        <w:ind w:left="1098" w:hanging="366"/>
      </w:pPr>
      <w:rPr>
        <w:rFonts w:ascii="宋体" w:eastAsia="宋体" w:hAnsi="宋体" w:cs="宋体" w:hint="default"/>
        <w:spacing w:val="-15"/>
        <w:w w:val="100"/>
        <w:sz w:val="22"/>
        <w:szCs w:val="22"/>
        <w:lang w:val="en-US" w:eastAsia="zh-CN" w:bidi="ar-SA"/>
      </w:rPr>
    </w:lvl>
    <w:lvl w:ilvl="2">
      <w:start w:val="1"/>
      <w:numFmt w:val="decimal"/>
      <w:lvlText w:val="（%3）"/>
      <w:lvlJc w:val="left"/>
      <w:pPr>
        <w:ind w:left="2295" w:hanging="601"/>
      </w:pPr>
      <w:rPr>
        <w:rFonts w:ascii="宋体" w:eastAsia="宋体" w:hAnsi="宋体" w:cs="宋体" w:hint="default"/>
        <w:w w:val="100"/>
        <w:sz w:val="22"/>
        <w:szCs w:val="22"/>
        <w:lang w:val="en-US" w:eastAsia="zh-CN" w:bidi="ar-SA"/>
      </w:rPr>
    </w:lvl>
    <w:lvl w:ilvl="3">
      <w:start w:val="1"/>
      <w:numFmt w:val="decimal"/>
      <w:lvlText w:val="%4."/>
      <w:lvlJc w:val="left"/>
      <w:pPr>
        <w:ind w:left="2177" w:hanging="399"/>
      </w:pPr>
      <w:rPr>
        <w:rFonts w:ascii="Times New Roman" w:eastAsia="Times New Roman" w:hAnsi="Times New Roman" w:cs="Times New Roman" w:hint="default"/>
        <w:w w:val="99"/>
        <w:sz w:val="32"/>
        <w:szCs w:val="32"/>
        <w:lang w:val="en-US" w:eastAsia="zh-CN" w:bidi="ar-SA"/>
      </w:rPr>
    </w:lvl>
    <w:lvl w:ilvl="4">
      <w:numFmt w:val="bullet"/>
      <w:lvlText w:val="•"/>
      <w:lvlJc w:val="left"/>
      <w:pPr>
        <w:ind w:left="3489" w:hanging="399"/>
      </w:pPr>
      <w:rPr>
        <w:rFonts w:hint="default"/>
        <w:lang w:val="en-US" w:eastAsia="zh-CN" w:bidi="ar-SA"/>
      </w:rPr>
    </w:lvl>
    <w:lvl w:ilvl="5">
      <w:numFmt w:val="bullet"/>
      <w:lvlText w:val="•"/>
      <w:lvlJc w:val="left"/>
      <w:pPr>
        <w:ind w:left="4678" w:hanging="399"/>
      </w:pPr>
      <w:rPr>
        <w:rFonts w:hint="default"/>
        <w:lang w:val="en-US" w:eastAsia="zh-CN" w:bidi="ar-SA"/>
      </w:rPr>
    </w:lvl>
    <w:lvl w:ilvl="6">
      <w:numFmt w:val="bullet"/>
      <w:lvlText w:val="•"/>
      <w:lvlJc w:val="left"/>
      <w:pPr>
        <w:ind w:left="5868" w:hanging="399"/>
      </w:pPr>
      <w:rPr>
        <w:rFonts w:hint="default"/>
        <w:lang w:val="en-US" w:eastAsia="zh-CN" w:bidi="ar-SA"/>
      </w:rPr>
    </w:lvl>
    <w:lvl w:ilvl="7">
      <w:numFmt w:val="bullet"/>
      <w:lvlText w:val="•"/>
      <w:lvlJc w:val="left"/>
      <w:pPr>
        <w:ind w:left="7057" w:hanging="399"/>
      </w:pPr>
      <w:rPr>
        <w:rFonts w:hint="default"/>
        <w:lang w:val="en-US" w:eastAsia="zh-CN" w:bidi="ar-SA"/>
      </w:rPr>
    </w:lvl>
    <w:lvl w:ilvl="8">
      <w:numFmt w:val="bullet"/>
      <w:lvlText w:val="•"/>
      <w:lvlJc w:val="left"/>
      <w:pPr>
        <w:ind w:left="8247" w:hanging="399"/>
      </w:pPr>
      <w:rPr>
        <w:rFonts w:hint="default"/>
        <w:lang w:val="en-US" w:eastAsia="zh-CN" w:bidi="ar-SA"/>
      </w:rPr>
    </w:lvl>
  </w:abstractNum>
  <w:abstractNum w:abstractNumId="45" w15:restartNumberingAfterBreak="0">
    <w:nsid w:val="778C7CA1"/>
    <w:multiLevelType w:val="multilevel"/>
    <w:tmpl w:val="778C7CA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7A0E425C"/>
    <w:multiLevelType w:val="multilevel"/>
    <w:tmpl w:val="7A0E425C"/>
    <w:lvl w:ilvl="0">
      <w:start w:val="1"/>
      <w:numFmt w:val="decimal"/>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7" w15:restartNumberingAfterBreak="0">
    <w:nsid w:val="7D811043"/>
    <w:multiLevelType w:val="multilevel"/>
    <w:tmpl w:val="7D811043"/>
    <w:lvl w:ilvl="0">
      <w:start w:val="1"/>
      <w:numFmt w:val="decimal"/>
      <w:lvlText w:val="6.%1"/>
      <w:lvlJc w:val="left"/>
      <w:pPr>
        <w:ind w:left="420" w:hanging="420"/>
      </w:pPr>
      <w:rPr>
        <w:rFonts w:ascii="Times" w:eastAsia="宋体" w:hAnsi="Times" w:cs="Time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DFEF372"/>
    <w:multiLevelType w:val="singleLevel"/>
    <w:tmpl w:val="7DFEF372"/>
    <w:lvl w:ilvl="0">
      <w:start w:val="1"/>
      <w:numFmt w:val="decimal"/>
      <w:suff w:val="nothing"/>
      <w:lvlText w:val="（%1）"/>
      <w:lvlJc w:val="left"/>
    </w:lvl>
  </w:abstractNum>
  <w:num w:numId="1" w16cid:durableId="602960810">
    <w:abstractNumId w:val="39"/>
  </w:num>
  <w:num w:numId="2" w16cid:durableId="1135492539">
    <w:abstractNumId w:val="25"/>
  </w:num>
  <w:num w:numId="3" w16cid:durableId="1241329156">
    <w:abstractNumId w:val="2"/>
  </w:num>
  <w:num w:numId="4" w16cid:durableId="1982271846">
    <w:abstractNumId w:val="27"/>
  </w:num>
  <w:num w:numId="5" w16cid:durableId="1151337068">
    <w:abstractNumId w:val="40"/>
  </w:num>
  <w:num w:numId="6" w16cid:durableId="1574970280">
    <w:abstractNumId w:val="13"/>
  </w:num>
  <w:num w:numId="7" w16cid:durableId="129636297">
    <w:abstractNumId w:val="34"/>
  </w:num>
  <w:num w:numId="8" w16cid:durableId="1377730311">
    <w:abstractNumId w:val="28"/>
  </w:num>
  <w:num w:numId="9" w16cid:durableId="1197959997">
    <w:abstractNumId w:val="11"/>
  </w:num>
  <w:num w:numId="10" w16cid:durableId="126436689">
    <w:abstractNumId w:val="3"/>
  </w:num>
  <w:num w:numId="11" w16cid:durableId="1803619452">
    <w:abstractNumId w:val="32"/>
  </w:num>
  <w:num w:numId="12" w16cid:durableId="2023043728">
    <w:abstractNumId w:val="7"/>
  </w:num>
  <w:num w:numId="13" w16cid:durableId="1585454761">
    <w:abstractNumId w:val="41"/>
  </w:num>
  <w:num w:numId="14" w16cid:durableId="1420785603">
    <w:abstractNumId w:val="12"/>
  </w:num>
  <w:num w:numId="15" w16cid:durableId="392970892">
    <w:abstractNumId w:val="22"/>
  </w:num>
  <w:num w:numId="16" w16cid:durableId="247664583">
    <w:abstractNumId w:val="24"/>
  </w:num>
  <w:num w:numId="17" w16cid:durableId="1687363445">
    <w:abstractNumId w:val="10"/>
  </w:num>
  <w:num w:numId="18" w16cid:durableId="1338145449">
    <w:abstractNumId w:val="29"/>
  </w:num>
  <w:num w:numId="19" w16cid:durableId="618033338">
    <w:abstractNumId w:val="46"/>
  </w:num>
  <w:num w:numId="20" w16cid:durableId="2055738667">
    <w:abstractNumId w:val="9"/>
  </w:num>
  <w:num w:numId="21" w16cid:durableId="411199639">
    <w:abstractNumId w:val="30"/>
  </w:num>
  <w:num w:numId="22" w16cid:durableId="2051147507">
    <w:abstractNumId w:val="33"/>
  </w:num>
  <w:num w:numId="23" w16cid:durableId="1789932229">
    <w:abstractNumId w:val="26"/>
  </w:num>
  <w:num w:numId="24" w16cid:durableId="1756123866">
    <w:abstractNumId w:val="5"/>
  </w:num>
  <w:num w:numId="25" w16cid:durableId="1843229859">
    <w:abstractNumId w:val="20"/>
  </w:num>
  <w:num w:numId="26" w16cid:durableId="962996857">
    <w:abstractNumId w:val="8"/>
  </w:num>
  <w:num w:numId="27" w16cid:durableId="1290430900">
    <w:abstractNumId w:val="16"/>
  </w:num>
  <w:num w:numId="28" w16cid:durableId="2143303497">
    <w:abstractNumId w:val="36"/>
  </w:num>
  <w:num w:numId="29" w16cid:durableId="994651595">
    <w:abstractNumId w:val="23"/>
  </w:num>
  <w:num w:numId="30" w16cid:durableId="1135751952">
    <w:abstractNumId w:val="48"/>
  </w:num>
  <w:num w:numId="31" w16cid:durableId="793134128">
    <w:abstractNumId w:val="47"/>
  </w:num>
  <w:num w:numId="32" w16cid:durableId="596254296">
    <w:abstractNumId w:val="21"/>
  </w:num>
  <w:num w:numId="33" w16cid:durableId="552893183">
    <w:abstractNumId w:val="18"/>
  </w:num>
  <w:num w:numId="34" w16cid:durableId="6948834">
    <w:abstractNumId w:val="19"/>
  </w:num>
  <w:num w:numId="35" w16cid:durableId="1699967201">
    <w:abstractNumId w:val="35"/>
  </w:num>
  <w:num w:numId="36" w16cid:durableId="28923134">
    <w:abstractNumId w:val="15"/>
  </w:num>
  <w:num w:numId="37" w16cid:durableId="604507105">
    <w:abstractNumId w:val="4"/>
  </w:num>
  <w:num w:numId="38" w16cid:durableId="1825584837">
    <w:abstractNumId w:val="6"/>
  </w:num>
  <w:num w:numId="39" w16cid:durableId="1606577479">
    <w:abstractNumId w:val="43"/>
  </w:num>
  <w:num w:numId="40" w16cid:durableId="1818570905">
    <w:abstractNumId w:val="1"/>
  </w:num>
  <w:num w:numId="41" w16cid:durableId="1228417617">
    <w:abstractNumId w:val="17"/>
  </w:num>
  <w:num w:numId="42" w16cid:durableId="124540979">
    <w:abstractNumId w:val="38"/>
  </w:num>
  <w:num w:numId="43" w16cid:durableId="1571503471">
    <w:abstractNumId w:val="44"/>
  </w:num>
  <w:num w:numId="44" w16cid:durableId="834152109">
    <w:abstractNumId w:val="37"/>
  </w:num>
  <w:num w:numId="45" w16cid:durableId="674041802">
    <w:abstractNumId w:val="45"/>
  </w:num>
  <w:num w:numId="46" w16cid:durableId="1349453353">
    <w:abstractNumId w:val="14"/>
  </w:num>
  <w:num w:numId="47" w16cid:durableId="2033989696">
    <w:abstractNumId w:val="42"/>
  </w:num>
  <w:num w:numId="48" w16cid:durableId="724567583">
    <w:abstractNumId w:val="31"/>
  </w:num>
  <w:num w:numId="49" w16cid:durableId="167918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319"/>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755"/>
    <w:rsid w:val="00000398"/>
    <w:rsid w:val="0000126E"/>
    <w:rsid w:val="0000178F"/>
    <w:rsid w:val="00003393"/>
    <w:rsid w:val="0000363C"/>
    <w:rsid w:val="000043DB"/>
    <w:rsid w:val="00004535"/>
    <w:rsid w:val="00004976"/>
    <w:rsid w:val="00004F90"/>
    <w:rsid w:val="000056AB"/>
    <w:rsid w:val="00005C42"/>
    <w:rsid w:val="00006234"/>
    <w:rsid w:val="000063E3"/>
    <w:rsid w:val="000064A5"/>
    <w:rsid w:val="00007483"/>
    <w:rsid w:val="0001051B"/>
    <w:rsid w:val="000111C8"/>
    <w:rsid w:val="00011700"/>
    <w:rsid w:val="0001196D"/>
    <w:rsid w:val="00012A7A"/>
    <w:rsid w:val="00013657"/>
    <w:rsid w:val="00013B93"/>
    <w:rsid w:val="00014446"/>
    <w:rsid w:val="000144F9"/>
    <w:rsid w:val="00014886"/>
    <w:rsid w:val="00015426"/>
    <w:rsid w:val="00017685"/>
    <w:rsid w:val="000176AD"/>
    <w:rsid w:val="00017824"/>
    <w:rsid w:val="00017B54"/>
    <w:rsid w:val="0002031B"/>
    <w:rsid w:val="000210B5"/>
    <w:rsid w:val="000210E2"/>
    <w:rsid w:val="00021264"/>
    <w:rsid w:val="00021A1F"/>
    <w:rsid w:val="00022297"/>
    <w:rsid w:val="00022569"/>
    <w:rsid w:val="00023848"/>
    <w:rsid w:val="00023A91"/>
    <w:rsid w:val="00023E6F"/>
    <w:rsid w:val="00023F79"/>
    <w:rsid w:val="000242C6"/>
    <w:rsid w:val="0002472B"/>
    <w:rsid w:val="00024B47"/>
    <w:rsid w:val="00024D01"/>
    <w:rsid w:val="0002577A"/>
    <w:rsid w:val="00025B66"/>
    <w:rsid w:val="00026980"/>
    <w:rsid w:val="00026B78"/>
    <w:rsid w:val="000275D8"/>
    <w:rsid w:val="00030007"/>
    <w:rsid w:val="00030032"/>
    <w:rsid w:val="00030839"/>
    <w:rsid w:val="0003176E"/>
    <w:rsid w:val="000318C1"/>
    <w:rsid w:val="0003245D"/>
    <w:rsid w:val="00032B10"/>
    <w:rsid w:val="00033091"/>
    <w:rsid w:val="000330E6"/>
    <w:rsid w:val="000334F8"/>
    <w:rsid w:val="00033799"/>
    <w:rsid w:val="00033F2A"/>
    <w:rsid w:val="00034083"/>
    <w:rsid w:val="0003508C"/>
    <w:rsid w:val="00036177"/>
    <w:rsid w:val="0003655B"/>
    <w:rsid w:val="00037268"/>
    <w:rsid w:val="00037394"/>
    <w:rsid w:val="0004066A"/>
    <w:rsid w:val="00040973"/>
    <w:rsid w:val="00041738"/>
    <w:rsid w:val="00041C66"/>
    <w:rsid w:val="00041FC3"/>
    <w:rsid w:val="00042EAF"/>
    <w:rsid w:val="00043582"/>
    <w:rsid w:val="00043C53"/>
    <w:rsid w:val="00043CDF"/>
    <w:rsid w:val="0004402E"/>
    <w:rsid w:val="00044362"/>
    <w:rsid w:val="000444B2"/>
    <w:rsid w:val="00044DDC"/>
    <w:rsid w:val="0004575B"/>
    <w:rsid w:val="00045A86"/>
    <w:rsid w:val="00046820"/>
    <w:rsid w:val="00047279"/>
    <w:rsid w:val="0004746A"/>
    <w:rsid w:val="00047EB3"/>
    <w:rsid w:val="00050E7D"/>
    <w:rsid w:val="0005175F"/>
    <w:rsid w:val="000519F0"/>
    <w:rsid w:val="00052BFD"/>
    <w:rsid w:val="00053572"/>
    <w:rsid w:val="0005451C"/>
    <w:rsid w:val="00054D15"/>
    <w:rsid w:val="00054F0F"/>
    <w:rsid w:val="00055AC4"/>
    <w:rsid w:val="000570A9"/>
    <w:rsid w:val="00057624"/>
    <w:rsid w:val="00057891"/>
    <w:rsid w:val="00057CB5"/>
    <w:rsid w:val="00057CB7"/>
    <w:rsid w:val="00060B0A"/>
    <w:rsid w:val="00061230"/>
    <w:rsid w:val="000619C5"/>
    <w:rsid w:val="00062196"/>
    <w:rsid w:val="00062377"/>
    <w:rsid w:val="00062464"/>
    <w:rsid w:val="000630AC"/>
    <w:rsid w:val="00063957"/>
    <w:rsid w:val="000648EB"/>
    <w:rsid w:val="00064DE6"/>
    <w:rsid w:val="00065948"/>
    <w:rsid w:val="0006669B"/>
    <w:rsid w:val="000669C5"/>
    <w:rsid w:val="00066E2C"/>
    <w:rsid w:val="00070950"/>
    <w:rsid w:val="000710F4"/>
    <w:rsid w:val="000714CE"/>
    <w:rsid w:val="0007194F"/>
    <w:rsid w:val="000722E3"/>
    <w:rsid w:val="00072DD1"/>
    <w:rsid w:val="0007375F"/>
    <w:rsid w:val="000741F3"/>
    <w:rsid w:val="0007590E"/>
    <w:rsid w:val="0007594F"/>
    <w:rsid w:val="000759E2"/>
    <w:rsid w:val="00075A52"/>
    <w:rsid w:val="0007629A"/>
    <w:rsid w:val="00076BE3"/>
    <w:rsid w:val="00077B5C"/>
    <w:rsid w:val="00077CCC"/>
    <w:rsid w:val="000808DE"/>
    <w:rsid w:val="00080CCA"/>
    <w:rsid w:val="00080E1F"/>
    <w:rsid w:val="0008114A"/>
    <w:rsid w:val="000826A7"/>
    <w:rsid w:val="00082928"/>
    <w:rsid w:val="00083806"/>
    <w:rsid w:val="00083BD2"/>
    <w:rsid w:val="00083C14"/>
    <w:rsid w:val="000847A5"/>
    <w:rsid w:val="00084899"/>
    <w:rsid w:val="000852BD"/>
    <w:rsid w:val="00085517"/>
    <w:rsid w:val="00085C1E"/>
    <w:rsid w:val="00085F11"/>
    <w:rsid w:val="00086201"/>
    <w:rsid w:val="0008632D"/>
    <w:rsid w:val="0008633A"/>
    <w:rsid w:val="000869A2"/>
    <w:rsid w:val="00086A13"/>
    <w:rsid w:val="00086BC8"/>
    <w:rsid w:val="000873F3"/>
    <w:rsid w:val="000878FD"/>
    <w:rsid w:val="00090049"/>
    <w:rsid w:val="00090E39"/>
    <w:rsid w:val="0009137A"/>
    <w:rsid w:val="0009201D"/>
    <w:rsid w:val="00092AE8"/>
    <w:rsid w:val="00092E95"/>
    <w:rsid w:val="00094186"/>
    <w:rsid w:val="00094C90"/>
    <w:rsid w:val="00095214"/>
    <w:rsid w:val="0009539A"/>
    <w:rsid w:val="0009562E"/>
    <w:rsid w:val="000957D7"/>
    <w:rsid w:val="0009601D"/>
    <w:rsid w:val="0009641D"/>
    <w:rsid w:val="000972F6"/>
    <w:rsid w:val="00097746"/>
    <w:rsid w:val="000A065F"/>
    <w:rsid w:val="000A0EA2"/>
    <w:rsid w:val="000A2562"/>
    <w:rsid w:val="000A3710"/>
    <w:rsid w:val="000A37EB"/>
    <w:rsid w:val="000A3B3F"/>
    <w:rsid w:val="000A3FFF"/>
    <w:rsid w:val="000A4518"/>
    <w:rsid w:val="000A54C2"/>
    <w:rsid w:val="000A5EAC"/>
    <w:rsid w:val="000A7453"/>
    <w:rsid w:val="000A7751"/>
    <w:rsid w:val="000A77D3"/>
    <w:rsid w:val="000A7CC3"/>
    <w:rsid w:val="000B10CA"/>
    <w:rsid w:val="000B341A"/>
    <w:rsid w:val="000B4E3E"/>
    <w:rsid w:val="000B52C7"/>
    <w:rsid w:val="000B7891"/>
    <w:rsid w:val="000B7C69"/>
    <w:rsid w:val="000B7CA5"/>
    <w:rsid w:val="000B7E00"/>
    <w:rsid w:val="000B7F17"/>
    <w:rsid w:val="000C0AF0"/>
    <w:rsid w:val="000C11EC"/>
    <w:rsid w:val="000C1726"/>
    <w:rsid w:val="000C1E37"/>
    <w:rsid w:val="000C252D"/>
    <w:rsid w:val="000C2647"/>
    <w:rsid w:val="000C3280"/>
    <w:rsid w:val="000C384A"/>
    <w:rsid w:val="000C3896"/>
    <w:rsid w:val="000C38A7"/>
    <w:rsid w:val="000C5267"/>
    <w:rsid w:val="000C5369"/>
    <w:rsid w:val="000C5AD1"/>
    <w:rsid w:val="000C5B5E"/>
    <w:rsid w:val="000C6C8B"/>
    <w:rsid w:val="000C6E52"/>
    <w:rsid w:val="000C76F4"/>
    <w:rsid w:val="000D089F"/>
    <w:rsid w:val="000D0A51"/>
    <w:rsid w:val="000D1412"/>
    <w:rsid w:val="000D1D4F"/>
    <w:rsid w:val="000D298C"/>
    <w:rsid w:val="000D2A6F"/>
    <w:rsid w:val="000D3216"/>
    <w:rsid w:val="000D38C5"/>
    <w:rsid w:val="000D39FA"/>
    <w:rsid w:val="000D3A5D"/>
    <w:rsid w:val="000D3D10"/>
    <w:rsid w:val="000D4B21"/>
    <w:rsid w:val="000D52FA"/>
    <w:rsid w:val="000D5359"/>
    <w:rsid w:val="000D54BD"/>
    <w:rsid w:val="000D5852"/>
    <w:rsid w:val="000D6BCB"/>
    <w:rsid w:val="000D6E1D"/>
    <w:rsid w:val="000D768D"/>
    <w:rsid w:val="000D7FA0"/>
    <w:rsid w:val="000E0574"/>
    <w:rsid w:val="000E09F3"/>
    <w:rsid w:val="000E22A0"/>
    <w:rsid w:val="000E289B"/>
    <w:rsid w:val="000E32BD"/>
    <w:rsid w:val="000E341E"/>
    <w:rsid w:val="000E3B54"/>
    <w:rsid w:val="000E4320"/>
    <w:rsid w:val="000E4581"/>
    <w:rsid w:val="000E4723"/>
    <w:rsid w:val="000E50D6"/>
    <w:rsid w:val="000E50F1"/>
    <w:rsid w:val="000E5201"/>
    <w:rsid w:val="000E547C"/>
    <w:rsid w:val="000E5520"/>
    <w:rsid w:val="000E57A6"/>
    <w:rsid w:val="000E5B26"/>
    <w:rsid w:val="000E6212"/>
    <w:rsid w:val="000E644D"/>
    <w:rsid w:val="000E67B4"/>
    <w:rsid w:val="000E6EB9"/>
    <w:rsid w:val="000E6F01"/>
    <w:rsid w:val="000E7038"/>
    <w:rsid w:val="000F0A40"/>
    <w:rsid w:val="000F1793"/>
    <w:rsid w:val="000F190B"/>
    <w:rsid w:val="000F20C3"/>
    <w:rsid w:val="000F2929"/>
    <w:rsid w:val="000F3A23"/>
    <w:rsid w:val="000F3CC1"/>
    <w:rsid w:val="000F46F6"/>
    <w:rsid w:val="000F48E6"/>
    <w:rsid w:val="000F4BDE"/>
    <w:rsid w:val="000F576F"/>
    <w:rsid w:val="000F5A6A"/>
    <w:rsid w:val="000F61AE"/>
    <w:rsid w:val="000F6F47"/>
    <w:rsid w:val="00100009"/>
    <w:rsid w:val="00101082"/>
    <w:rsid w:val="001010AE"/>
    <w:rsid w:val="0010135D"/>
    <w:rsid w:val="00101FAF"/>
    <w:rsid w:val="001024AE"/>
    <w:rsid w:val="00102907"/>
    <w:rsid w:val="00102AA9"/>
    <w:rsid w:val="00102E36"/>
    <w:rsid w:val="001036EE"/>
    <w:rsid w:val="0010478F"/>
    <w:rsid w:val="001049F1"/>
    <w:rsid w:val="00104BF6"/>
    <w:rsid w:val="00104F83"/>
    <w:rsid w:val="001054EC"/>
    <w:rsid w:val="00105AD8"/>
    <w:rsid w:val="001067D1"/>
    <w:rsid w:val="00106915"/>
    <w:rsid w:val="00106E74"/>
    <w:rsid w:val="00106F5A"/>
    <w:rsid w:val="001079B1"/>
    <w:rsid w:val="001114E6"/>
    <w:rsid w:val="00111883"/>
    <w:rsid w:val="00111A7B"/>
    <w:rsid w:val="00111E03"/>
    <w:rsid w:val="001121B9"/>
    <w:rsid w:val="001139B3"/>
    <w:rsid w:val="00113D37"/>
    <w:rsid w:val="0011430A"/>
    <w:rsid w:val="001143C9"/>
    <w:rsid w:val="001143F3"/>
    <w:rsid w:val="001157A2"/>
    <w:rsid w:val="00115E9D"/>
    <w:rsid w:val="00116F5C"/>
    <w:rsid w:val="00117094"/>
    <w:rsid w:val="00117223"/>
    <w:rsid w:val="00117631"/>
    <w:rsid w:val="00117670"/>
    <w:rsid w:val="00117824"/>
    <w:rsid w:val="00120033"/>
    <w:rsid w:val="00121BF3"/>
    <w:rsid w:val="001220A2"/>
    <w:rsid w:val="00124623"/>
    <w:rsid w:val="00125252"/>
    <w:rsid w:val="0012556A"/>
    <w:rsid w:val="001257CF"/>
    <w:rsid w:val="00125D5F"/>
    <w:rsid w:val="00127912"/>
    <w:rsid w:val="001309AD"/>
    <w:rsid w:val="00130BC4"/>
    <w:rsid w:val="00130E43"/>
    <w:rsid w:val="00132419"/>
    <w:rsid w:val="001326CD"/>
    <w:rsid w:val="00133364"/>
    <w:rsid w:val="001333BD"/>
    <w:rsid w:val="00133B6D"/>
    <w:rsid w:val="00133BA7"/>
    <w:rsid w:val="00133E05"/>
    <w:rsid w:val="00134620"/>
    <w:rsid w:val="00134F29"/>
    <w:rsid w:val="001356CC"/>
    <w:rsid w:val="00136088"/>
    <w:rsid w:val="00136516"/>
    <w:rsid w:val="001369A9"/>
    <w:rsid w:val="00136C14"/>
    <w:rsid w:val="001405E6"/>
    <w:rsid w:val="00140AEE"/>
    <w:rsid w:val="00140CFE"/>
    <w:rsid w:val="0014222C"/>
    <w:rsid w:val="001428BE"/>
    <w:rsid w:val="0014302A"/>
    <w:rsid w:val="001432FC"/>
    <w:rsid w:val="00143553"/>
    <w:rsid w:val="00144458"/>
    <w:rsid w:val="00144C03"/>
    <w:rsid w:val="001468F6"/>
    <w:rsid w:val="00147085"/>
    <w:rsid w:val="0014752A"/>
    <w:rsid w:val="0015013D"/>
    <w:rsid w:val="001503F3"/>
    <w:rsid w:val="001512A8"/>
    <w:rsid w:val="0015187A"/>
    <w:rsid w:val="00151B33"/>
    <w:rsid w:val="0015245F"/>
    <w:rsid w:val="00152FDB"/>
    <w:rsid w:val="00153225"/>
    <w:rsid w:val="00153578"/>
    <w:rsid w:val="00154B68"/>
    <w:rsid w:val="00154BCA"/>
    <w:rsid w:val="00154D45"/>
    <w:rsid w:val="0015613B"/>
    <w:rsid w:val="0015620A"/>
    <w:rsid w:val="0015653F"/>
    <w:rsid w:val="0015660F"/>
    <w:rsid w:val="001567A7"/>
    <w:rsid w:val="00156A9C"/>
    <w:rsid w:val="00156EA1"/>
    <w:rsid w:val="001570F2"/>
    <w:rsid w:val="0015750D"/>
    <w:rsid w:val="00157CBD"/>
    <w:rsid w:val="00160404"/>
    <w:rsid w:val="0016140C"/>
    <w:rsid w:val="001617E8"/>
    <w:rsid w:val="0016195C"/>
    <w:rsid w:val="001628AE"/>
    <w:rsid w:val="00163E96"/>
    <w:rsid w:val="00164005"/>
    <w:rsid w:val="00164EED"/>
    <w:rsid w:val="00165035"/>
    <w:rsid w:val="001657D5"/>
    <w:rsid w:val="00165E88"/>
    <w:rsid w:val="001665E6"/>
    <w:rsid w:val="00166E96"/>
    <w:rsid w:val="00166FC4"/>
    <w:rsid w:val="00167A9D"/>
    <w:rsid w:val="00167D52"/>
    <w:rsid w:val="0017059E"/>
    <w:rsid w:val="00170DD5"/>
    <w:rsid w:val="00171E6A"/>
    <w:rsid w:val="001724FD"/>
    <w:rsid w:val="0017283A"/>
    <w:rsid w:val="0017331E"/>
    <w:rsid w:val="0017369A"/>
    <w:rsid w:val="001738D9"/>
    <w:rsid w:val="00173F03"/>
    <w:rsid w:val="00174A8C"/>
    <w:rsid w:val="00175E5B"/>
    <w:rsid w:val="00176106"/>
    <w:rsid w:val="001768B6"/>
    <w:rsid w:val="00176AC8"/>
    <w:rsid w:val="00177804"/>
    <w:rsid w:val="0018120A"/>
    <w:rsid w:val="00181AF7"/>
    <w:rsid w:val="00182066"/>
    <w:rsid w:val="001821D1"/>
    <w:rsid w:val="00182EE9"/>
    <w:rsid w:val="00183422"/>
    <w:rsid w:val="00183BB4"/>
    <w:rsid w:val="001840F2"/>
    <w:rsid w:val="00184F45"/>
    <w:rsid w:val="00185834"/>
    <w:rsid w:val="00185870"/>
    <w:rsid w:val="001874F9"/>
    <w:rsid w:val="0018772B"/>
    <w:rsid w:val="00187A47"/>
    <w:rsid w:val="00187D0B"/>
    <w:rsid w:val="00187EED"/>
    <w:rsid w:val="00190A78"/>
    <w:rsid w:val="00190DB0"/>
    <w:rsid w:val="00190F4B"/>
    <w:rsid w:val="0019173D"/>
    <w:rsid w:val="00191C48"/>
    <w:rsid w:val="00192D98"/>
    <w:rsid w:val="00192F9D"/>
    <w:rsid w:val="001945BA"/>
    <w:rsid w:val="00194AED"/>
    <w:rsid w:val="00194CD9"/>
    <w:rsid w:val="00194D66"/>
    <w:rsid w:val="001950A9"/>
    <w:rsid w:val="00195896"/>
    <w:rsid w:val="00195F0E"/>
    <w:rsid w:val="00196893"/>
    <w:rsid w:val="00196CB5"/>
    <w:rsid w:val="00197B3C"/>
    <w:rsid w:val="00197B9C"/>
    <w:rsid w:val="00197EAA"/>
    <w:rsid w:val="001A00DF"/>
    <w:rsid w:val="001A1348"/>
    <w:rsid w:val="001A1A38"/>
    <w:rsid w:val="001A2A30"/>
    <w:rsid w:val="001A2AEA"/>
    <w:rsid w:val="001A2E1C"/>
    <w:rsid w:val="001A31F4"/>
    <w:rsid w:val="001A3572"/>
    <w:rsid w:val="001A3C7A"/>
    <w:rsid w:val="001A471D"/>
    <w:rsid w:val="001A5773"/>
    <w:rsid w:val="001A5D97"/>
    <w:rsid w:val="001A5E0A"/>
    <w:rsid w:val="001A6F96"/>
    <w:rsid w:val="001A795C"/>
    <w:rsid w:val="001B02ED"/>
    <w:rsid w:val="001B10B3"/>
    <w:rsid w:val="001B145E"/>
    <w:rsid w:val="001B1CB3"/>
    <w:rsid w:val="001B1E4E"/>
    <w:rsid w:val="001B2470"/>
    <w:rsid w:val="001B2B48"/>
    <w:rsid w:val="001B2D0E"/>
    <w:rsid w:val="001B3279"/>
    <w:rsid w:val="001B33CC"/>
    <w:rsid w:val="001B3A5E"/>
    <w:rsid w:val="001B3A6B"/>
    <w:rsid w:val="001B3FD5"/>
    <w:rsid w:val="001B440B"/>
    <w:rsid w:val="001B4686"/>
    <w:rsid w:val="001B4B94"/>
    <w:rsid w:val="001B5B09"/>
    <w:rsid w:val="001B5B9C"/>
    <w:rsid w:val="001B65EA"/>
    <w:rsid w:val="001B66E6"/>
    <w:rsid w:val="001B7DCB"/>
    <w:rsid w:val="001C1A38"/>
    <w:rsid w:val="001C1F99"/>
    <w:rsid w:val="001C212F"/>
    <w:rsid w:val="001C2862"/>
    <w:rsid w:val="001C354B"/>
    <w:rsid w:val="001C3C06"/>
    <w:rsid w:val="001C445A"/>
    <w:rsid w:val="001C4CF4"/>
    <w:rsid w:val="001C5321"/>
    <w:rsid w:val="001C54E5"/>
    <w:rsid w:val="001D00AD"/>
    <w:rsid w:val="001D0499"/>
    <w:rsid w:val="001D06B3"/>
    <w:rsid w:val="001D1792"/>
    <w:rsid w:val="001D2A86"/>
    <w:rsid w:val="001D3172"/>
    <w:rsid w:val="001D43D3"/>
    <w:rsid w:val="001D5320"/>
    <w:rsid w:val="001D57E2"/>
    <w:rsid w:val="001D5FE6"/>
    <w:rsid w:val="001D681F"/>
    <w:rsid w:val="001D6988"/>
    <w:rsid w:val="001D6D33"/>
    <w:rsid w:val="001D6E97"/>
    <w:rsid w:val="001D6E9B"/>
    <w:rsid w:val="001D778A"/>
    <w:rsid w:val="001D7CC7"/>
    <w:rsid w:val="001E1499"/>
    <w:rsid w:val="001E1C75"/>
    <w:rsid w:val="001E1DE9"/>
    <w:rsid w:val="001E1FAB"/>
    <w:rsid w:val="001E20C0"/>
    <w:rsid w:val="001E2416"/>
    <w:rsid w:val="001E2434"/>
    <w:rsid w:val="001E2641"/>
    <w:rsid w:val="001E2704"/>
    <w:rsid w:val="001E2BE8"/>
    <w:rsid w:val="001E2C88"/>
    <w:rsid w:val="001E3508"/>
    <w:rsid w:val="001E471C"/>
    <w:rsid w:val="001E4887"/>
    <w:rsid w:val="001E4D83"/>
    <w:rsid w:val="001E4EED"/>
    <w:rsid w:val="001E56C5"/>
    <w:rsid w:val="001E5C60"/>
    <w:rsid w:val="001E5EBE"/>
    <w:rsid w:val="001E7229"/>
    <w:rsid w:val="001E757B"/>
    <w:rsid w:val="001E75AC"/>
    <w:rsid w:val="001E7717"/>
    <w:rsid w:val="001E7D67"/>
    <w:rsid w:val="001F0554"/>
    <w:rsid w:val="001F14AA"/>
    <w:rsid w:val="001F1AC8"/>
    <w:rsid w:val="001F1AEC"/>
    <w:rsid w:val="001F6A93"/>
    <w:rsid w:val="001F7371"/>
    <w:rsid w:val="001F7430"/>
    <w:rsid w:val="001F7993"/>
    <w:rsid w:val="001F7F89"/>
    <w:rsid w:val="0020171E"/>
    <w:rsid w:val="0020172A"/>
    <w:rsid w:val="00201AEA"/>
    <w:rsid w:val="00201FCF"/>
    <w:rsid w:val="00202381"/>
    <w:rsid w:val="00202B55"/>
    <w:rsid w:val="002039A6"/>
    <w:rsid w:val="00204D99"/>
    <w:rsid w:val="00205A4E"/>
    <w:rsid w:val="00206610"/>
    <w:rsid w:val="00207DE5"/>
    <w:rsid w:val="00210645"/>
    <w:rsid w:val="00210C1E"/>
    <w:rsid w:val="002127DA"/>
    <w:rsid w:val="00212979"/>
    <w:rsid w:val="00212FB3"/>
    <w:rsid w:val="00213ACE"/>
    <w:rsid w:val="00213D1F"/>
    <w:rsid w:val="00214AD6"/>
    <w:rsid w:val="002162BF"/>
    <w:rsid w:val="00216507"/>
    <w:rsid w:val="00216BF5"/>
    <w:rsid w:val="00216D57"/>
    <w:rsid w:val="00217A69"/>
    <w:rsid w:val="002204E0"/>
    <w:rsid w:val="00220D3E"/>
    <w:rsid w:val="00220E0D"/>
    <w:rsid w:val="002223FF"/>
    <w:rsid w:val="002224F8"/>
    <w:rsid w:val="002227F1"/>
    <w:rsid w:val="002231C3"/>
    <w:rsid w:val="00223E74"/>
    <w:rsid w:val="00224155"/>
    <w:rsid w:val="00224479"/>
    <w:rsid w:val="002248C2"/>
    <w:rsid w:val="0022507E"/>
    <w:rsid w:val="00226A27"/>
    <w:rsid w:val="002274B2"/>
    <w:rsid w:val="00227638"/>
    <w:rsid w:val="00227E85"/>
    <w:rsid w:val="00230531"/>
    <w:rsid w:val="00230A0E"/>
    <w:rsid w:val="00231079"/>
    <w:rsid w:val="0023161C"/>
    <w:rsid w:val="00231699"/>
    <w:rsid w:val="0023172D"/>
    <w:rsid w:val="00233468"/>
    <w:rsid w:val="00233A97"/>
    <w:rsid w:val="00233CB4"/>
    <w:rsid w:val="00233EE7"/>
    <w:rsid w:val="00235861"/>
    <w:rsid w:val="00235BC3"/>
    <w:rsid w:val="00236D68"/>
    <w:rsid w:val="00236E00"/>
    <w:rsid w:val="002375BB"/>
    <w:rsid w:val="00240A16"/>
    <w:rsid w:val="00242AE4"/>
    <w:rsid w:val="00243E75"/>
    <w:rsid w:val="002443C5"/>
    <w:rsid w:val="00244CCA"/>
    <w:rsid w:val="0024690F"/>
    <w:rsid w:val="00246B25"/>
    <w:rsid w:val="00250144"/>
    <w:rsid w:val="002501CF"/>
    <w:rsid w:val="00250BFB"/>
    <w:rsid w:val="00251421"/>
    <w:rsid w:val="002523F0"/>
    <w:rsid w:val="00253240"/>
    <w:rsid w:val="002532D5"/>
    <w:rsid w:val="00253AC1"/>
    <w:rsid w:val="002545C1"/>
    <w:rsid w:val="00254918"/>
    <w:rsid w:val="002555A6"/>
    <w:rsid w:val="002563A3"/>
    <w:rsid w:val="002565AA"/>
    <w:rsid w:val="002570FA"/>
    <w:rsid w:val="00257DD5"/>
    <w:rsid w:val="00257FD5"/>
    <w:rsid w:val="00260142"/>
    <w:rsid w:val="00260927"/>
    <w:rsid w:val="0026109D"/>
    <w:rsid w:val="00261CAA"/>
    <w:rsid w:val="00262D1E"/>
    <w:rsid w:val="00262F72"/>
    <w:rsid w:val="0026475D"/>
    <w:rsid w:val="0026494B"/>
    <w:rsid w:val="0026597A"/>
    <w:rsid w:val="002669DB"/>
    <w:rsid w:val="00267743"/>
    <w:rsid w:val="00271455"/>
    <w:rsid w:val="00271472"/>
    <w:rsid w:val="00271655"/>
    <w:rsid w:val="0027172C"/>
    <w:rsid w:val="00271C41"/>
    <w:rsid w:val="0027258B"/>
    <w:rsid w:val="0027316E"/>
    <w:rsid w:val="002739FE"/>
    <w:rsid w:val="002744BF"/>
    <w:rsid w:val="002745C1"/>
    <w:rsid w:val="00274798"/>
    <w:rsid w:val="002749B0"/>
    <w:rsid w:val="00274BAD"/>
    <w:rsid w:val="00274D74"/>
    <w:rsid w:val="00275126"/>
    <w:rsid w:val="00275152"/>
    <w:rsid w:val="002764BF"/>
    <w:rsid w:val="0027661B"/>
    <w:rsid w:val="002766F6"/>
    <w:rsid w:val="00276926"/>
    <w:rsid w:val="0027755F"/>
    <w:rsid w:val="00281AE2"/>
    <w:rsid w:val="00281CB9"/>
    <w:rsid w:val="0028231C"/>
    <w:rsid w:val="002828A4"/>
    <w:rsid w:val="00282D3B"/>
    <w:rsid w:val="00283C49"/>
    <w:rsid w:val="00284483"/>
    <w:rsid w:val="002847D8"/>
    <w:rsid w:val="0028490B"/>
    <w:rsid w:val="0028506A"/>
    <w:rsid w:val="00285659"/>
    <w:rsid w:val="00285DD6"/>
    <w:rsid w:val="00285E4D"/>
    <w:rsid w:val="00286451"/>
    <w:rsid w:val="002865AC"/>
    <w:rsid w:val="002870D9"/>
    <w:rsid w:val="0028720D"/>
    <w:rsid w:val="00287FBB"/>
    <w:rsid w:val="00290720"/>
    <w:rsid w:val="00290D31"/>
    <w:rsid w:val="0029182A"/>
    <w:rsid w:val="0029196E"/>
    <w:rsid w:val="00291A04"/>
    <w:rsid w:val="00292982"/>
    <w:rsid w:val="00293CF3"/>
    <w:rsid w:val="00294474"/>
    <w:rsid w:val="002948B6"/>
    <w:rsid w:val="002957B4"/>
    <w:rsid w:val="002961E9"/>
    <w:rsid w:val="0029659A"/>
    <w:rsid w:val="00296FBC"/>
    <w:rsid w:val="00297357"/>
    <w:rsid w:val="0029747C"/>
    <w:rsid w:val="002A10DD"/>
    <w:rsid w:val="002A21B8"/>
    <w:rsid w:val="002A26A1"/>
    <w:rsid w:val="002A387E"/>
    <w:rsid w:val="002A3E58"/>
    <w:rsid w:val="002A4B84"/>
    <w:rsid w:val="002A56ED"/>
    <w:rsid w:val="002A5718"/>
    <w:rsid w:val="002A5C59"/>
    <w:rsid w:val="002A5C63"/>
    <w:rsid w:val="002A61DF"/>
    <w:rsid w:val="002B09A2"/>
    <w:rsid w:val="002B0C2D"/>
    <w:rsid w:val="002B0F92"/>
    <w:rsid w:val="002B2361"/>
    <w:rsid w:val="002B24D2"/>
    <w:rsid w:val="002B30AD"/>
    <w:rsid w:val="002B36EC"/>
    <w:rsid w:val="002B40D3"/>
    <w:rsid w:val="002B444D"/>
    <w:rsid w:val="002B4B4E"/>
    <w:rsid w:val="002B4B52"/>
    <w:rsid w:val="002B5158"/>
    <w:rsid w:val="002B5EF9"/>
    <w:rsid w:val="002B6074"/>
    <w:rsid w:val="002B62E4"/>
    <w:rsid w:val="002B69F2"/>
    <w:rsid w:val="002B6CD4"/>
    <w:rsid w:val="002B6EF3"/>
    <w:rsid w:val="002B7D76"/>
    <w:rsid w:val="002B7E16"/>
    <w:rsid w:val="002C07F0"/>
    <w:rsid w:val="002C1308"/>
    <w:rsid w:val="002C1CF8"/>
    <w:rsid w:val="002C1E77"/>
    <w:rsid w:val="002C239D"/>
    <w:rsid w:val="002C319E"/>
    <w:rsid w:val="002C31FD"/>
    <w:rsid w:val="002C350D"/>
    <w:rsid w:val="002C3888"/>
    <w:rsid w:val="002C4AF9"/>
    <w:rsid w:val="002C6418"/>
    <w:rsid w:val="002D01E2"/>
    <w:rsid w:val="002D13CC"/>
    <w:rsid w:val="002D2422"/>
    <w:rsid w:val="002D249F"/>
    <w:rsid w:val="002D2799"/>
    <w:rsid w:val="002D2A53"/>
    <w:rsid w:val="002D2A89"/>
    <w:rsid w:val="002D2F22"/>
    <w:rsid w:val="002D309E"/>
    <w:rsid w:val="002D376D"/>
    <w:rsid w:val="002D3DC4"/>
    <w:rsid w:val="002D3DF5"/>
    <w:rsid w:val="002D472F"/>
    <w:rsid w:val="002D51C7"/>
    <w:rsid w:val="002D57C9"/>
    <w:rsid w:val="002D58A9"/>
    <w:rsid w:val="002D5CC4"/>
    <w:rsid w:val="002D6708"/>
    <w:rsid w:val="002D7374"/>
    <w:rsid w:val="002D74F5"/>
    <w:rsid w:val="002D7A57"/>
    <w:rsid w:val="002D7F82"/>
    <w:rsid w:val="002E16C6"/>
    <w:rsid w:val="002E18E9"/>
    <w:rsid w:val="002E1F9F"/>
    <w:rsid w:val="002E3349"/>
    <w:rsid w:val="002E3551"/>
    <w:rsid w:val="002E3863"/>
    <w:rsid w:val="002E38C1"/>
    <w:rsid w:val="002E3D7E"/>
    <w:rsid w:val="002E4052"/>
    <w:rsid w:val="002E40C3"/>
    <w:rsid w:val="002E47DF"/>
    <w:rsid w:val="002E481D"/>
    <w:rsid w:val="002E4F51"/>
    <w:rsid w:val="002E5FF5"/>
    <w:rsid w:val="002E67A6"/>
    <w:rsid w:val="002E68DC"/>
    <w:rsid w:val="002E72A0"/>
    <w:rsid w:val="002E73A6"/>
    <w:rsid w:val="002F00DA"/>
    <w:rsid w:val="002F09EA"/>
    <w:rsid w:val="002F1574"/>
    <w:rsid w:val="002F374F"/>
    <w:rsid w:val="002F3D54"/>
    <w:rsid w:val="002F4396"/>
    <w:rsid w:val="002F488E"/>
    <w:rsid w:val="002F4CEE"/>
    <w:rsid w:val="002F55AE"/>
    <w:rsid w:val="002F55B9"/>
    <w:rsid w:val="002F5A5F"/>
    <w:rsid w:val="002F607B"/>
    <w:rsid w:val="002F7145"/>
    <w:rsid w:val="002F7F1C"/>
    <w:rsid w:val="0030044B"/>
    <w:rsid w:val="00300947"/>
    <w:rsid w:val="00300FDC"/>
    <w:rsid w:val="00302230"/>
    <w:rsid w:val="00302F2C"/>
    <w:rsid w:val="00302F3C"/>
    <w:rsid w:val="003031F7"/>
    <w:rsid w:val="00303BC0"/>
    <w:rsid w:val="00303D47"/>
    <w:rsid w:val="003056E0"/>
    <w:rsid w:val="00305BD3"/>
    <w:rsid w:val="00305D7F"/>
    <w:rsid w:val="00305E7E"/>
    <w:rsid w:val="003060A6"/>
    <w:rsid w:val="003076B2"/>
    <w:rsid w:val="00307C9A"/>
    <w:rsid w:val="00310CEC"/>
    <w:rsid w:val="00310EA7"/>
    <w:rsid w:val="00311671"/>
    <w:rsid w:val="00311AEC"/>
    <w:rsid w:val="00311B04"/>
    <w:rsid w:val="003131CF"/>
    <w:rsid w:val="003133A4"/>
    <w:rsid w:val="00313BAE"/>
    <w:rsid w:val="003147FE"/>
    <w:rsid w:val="003152D4"/>
    <w:rsid w:val="00315347"/>
    <w:rsid w:val="0031550D"/>
    <w:rsid w:val="0031575B"/>
    <w:rsid w:val="0031601C"/>
    <w:rsid w:val="00316090"/>
    <w:rsid w:val="003176DF"/>
    <w:rsid w:val="003179BA"/>
    <w:rsid w:val="00320043"/>
    <w:rsid w:val="00320460"/>
    <w:rsid w:val="003208B9"/>
    <w:rsid w:val="003208DA"/>
    <w:rsid w:val="003213F1"/>
    <w:rsid w:val="003222F2"/>
    <w:rsid w:val="0032370B"/>
    <w:rsid w:val="0032443A"/>
    <w:rsid w:val="003247EC"/>
    <w:rsid w:val="00325F3C"/>
    <w:rsid w:val="00326472"/>
    <w:rsid w:val="00327041"/>
    <w:rsid w:val="00327219"/>
    <w:rsid w:val="003274DB"/>
    <w:rsid w:val="00327B3E"/>
    <w:rsid w:val="00330316"/>
    <w:rsid w:val="00330EA1"/>
    <w:rsid w:val="00332222"/>
    <w:rsid w:val="00332ED3"/>
    <w:rsid w:val="00333077"/>
    <w:rsid w:val="00333235"/>
    <w:rsid w:val="00334B65"/>
    <w:rsid w:val="00334F4F"/>
    <w:rsid w:val="0033532D"/>
    <w:rsid w:val="00336204"/>
    <w:rsid w:val="00336239"/>
    <w:rsid w:val="00336858"/>
    <w:rsid w:val="00336B91"/>
    <w:rsid w:val="00336FD8"/>
    <w:rsid w:val="003372F7"/>
    <w:rsid w:val="003400F9"/>
    <w:rsid w:val="00340502"/>
    <w:rsid w:val="00340568"/>
    <w:rsid w:val="0034144A"/>
    <w:rsid w:val="00341C4E"/>
    <w:rsid w:val="00342187"/>
    <w:rsid w:val="00342436"/>
    <w:rsid w:val="00342D17"/>
    <w:rsid w:val="003432A8"/>
    <w:rsid w:val="00343538"/>
    <w:rsid w:val="003437EC"/>
    <w:rsid w:val="00343AF3"/>
    <w:rsid w:val="00343C98"/>
    <w:rsid w:val="00345336"/>
    <w:rsid w:val="00345644"/>
    <w:rsid w:val="003457E4"/>
    <w:rsid w:val="0034662A"/>
    <w:rsid w:val="003506E6"/>
    <w:rsid w:val="00352276"/>
    <w:rsid w:val="0035233B"/>
    <w:rsid w:val="003531FE"/>
    <w:rsid w:val="00353DE9"/>
    <w:rsid w:val="003544EA"/>
    <w:rsid w:val="00354EA2"/>
    <w:rsid w:val="00355873"/>
    <w:rsid w:val="003558D0"/>
    <w:rsid w:val="0035591C"/>
    <w:rsid w:val="00355BD0"/>
    <w:rsid w:val="00355FAA"/>
    <w:rsid w:val="00356A28"/>
    <w:rsid w:val="00356B96"/>
    <w:rsid w:val="00356D77"/>
    <w:rsid w:val="00356D89"/>
    <w:rsid w:val="00357126"/>
    <w:rsid w:val="003575E1"/>
    <w:rsid w:val="00357638"/>
    <w:rsid w:val="00357A8A"/>
    <w:rsid w:val="003603B3"/>
    <w:rsid w:val="003609E8"/>
    <w:rsid w:val="00360AEF"/>
    <w:rsid w:val="00360B30"/>
    <w:rsid w:val="003613EF"/>
    <w:rsid w:val="00362C95"/>
    <w:rsid w:val="0036317D"/>
    <w:rsid w:val="0036348F"/>
    <w:rsid w:val="00363671"/>
    <w:rsid w:val="003636E8"/>
    <w:rsid w:val="00363CDE"/>
    <w:rsid w:val="00364493"/>
    <w:rsid w:val="0036467E"/>
    <w:rsid w:val="003649DD"/>
    <w:rsid w:val="0036508F"/>
    <w:rsid w:val="00365822"/>
    <w:rsid w:val="003661B6"/>
    <w:rsid w:val="00366395"/>
    <w:rsid w:val="0036649F"/>
    <w:rsid w:val="00366A27"/>
    <w:rsid w:val="00366BF0"/>
    <w:rsid w:val="00366E92"/>
    <w:rsid w:val="00367606"/>
    <w:rsid w:val="00367D74"/>
    <w:rsid w:val="0037126B"/>
    <w:rsid w:val="003717FD"/>
    <w:rsid w:val="00372828"/>
    <w:rsid w:val="00372F5A"/>
    <w:rsid w:val="00373175"/>
    <w:rsid w:val="00373750"/>
    <w:rsid w:val="00373C45"/>
    <w:rsid w:val="0037460C"/>
    <w:rsid w:val="00374650"/>
    <w:rsid w:val="00374903"/>
    <w:rsid w:val="00374CE9"/>
    <w:rsid w:val="0037501B"/>
    <w:rsid w:val="00375760"/>
    <w:rsid w:val="00375DFF"/>
    <w:rsid w:val="00375FD0"/>
    <w:rsid w:val="003760CC"/>
    <w:rsid w:val="0037616E"/>
    <w:rsid w:val="003761EF"/>
    <w:rsid w:val="00380A1F"/>
    <w:rsid w:val="00381A67"/>
    <w:rsid w:val="0038251E"/>
    <w:rsid w:val="003829DD"/>
    <w:rsid w:val="0038325E"/>
    <w:rsid w:val="003832C1"/>
    <w:rsid w:val="00383353"/>
    <w:rsid w:val="00384495"/>
    <w:rsid w:val="003850A1"/>
    <w:rsid w:val="0038565D"/>
    <w:rsid w:val="00385AF9"/>
    <w:rsid w:val="00385C9C"/>
    <w:rsid w:val="0038693A"/>
    <w:rsid w:val="00386976"/>
    <w:rsid w:val="00387E3F"/>
    <w:rsid w:val="00390480"/>
    <w:rsid w:val="0039068A"/>
    <w:rsid w:val="00390CDF"/>
    <w:rsid w:val="00391007"/>
    <w:rsid w:val="0039125C"/>
    <w:rsid w:val="0039244C"/>
    <w:rsid w:val="003924F1"/>
    <w:rsid w:val="0039309B"/>
    <w:rsid w:val="003932BA"/>
    <w:rsid w:val="00393938"/>
    <w:rsid w:val="003941A1"/>
    <w:rsid w:val="00395356"/>
    <w:rsid w:val="0039553E"/>
    <w:rsid w:val="00395E8E"/>
    <w:rsid w:val="003966EA"/>
    <w:rsid w:val="00397040"/>
    <w:rsid w:val="003970D8"/>
    <w:rsid w:val="00397314"/>
    <w:rsid w:val="00397347"/>
    <w:rsid w:val="00397ACB"/>
    <w:rsid w:val="003A04C9"/>
    <w:rsid w:val="003A1062"/>
    <w:rsid w:val="003A10C2"/>
    <w:rsid w:val="003A1C3F"/>
    <w:rsid w:val="003A2483"/>
    <w:rsid w:val="003A2F18"/>
    <w:rsid w:val="003A3A60"/>
    <w:rsid w:val="003A3E6F"/>
    <w:rsid w:val="003A437D"/>
    <w:rsid w:val="003A5217"/>
    <w:rsid w:val="003A52EA"/>
    <w:rsid w:val="003A6D02"/>
    <w:rsid w:val="003A7055"/>
    <w:rsid w:val="003A74F0"/>
    <w:rsid w:val="003A7762"/>
    <w:rsid w:val="003A7E20"/>
    <w:rsid w:val="003B020D"/>
    <w:rsid w:val="003B049B"/>
    <w:rsid w:val="003B05C5"/>
    <w:rsid w:val="003B0E90"/>
    <w:rsid w:val="003B11FA"/>
    <w:rsid w:val="003B15D8"/>
    <w:rsid w:val="003B1E41"/>
    <w:rsid w:val="003B24FB"/>
    <w:rsid w:val="003B2629"/>
    <w:rsid w:val="003B272F"/>
    <w:rsid w:val="003B2A19"/>
    <w:rsid w:val="003B2C36"/>
    <w:rsid w:val="003B3514"/>
    <w:rsid w:val="003B489F"/>
    <w:rsid w:val="003B4C5F"/>
    <w:rsid w:val="003B5EA7"/>
    <w:rsid w:val="003B78B9"/>
    <w:rsid w:val="003C0740"/>
    <w:rsid w:val="003C0E4C"/>
    <w:rsid w:val="003C12D8"/>
    <w:rsid w:val="003C1C24"/>
    <w:rsid w:val="003C1C80"/>
    <w:rsid w:val="003C2345"/>
    <w:rsid w:val="003C38CB"/>
    <w:rsid w:val="003C3BFB"/>
    <w:rsid w:val="003C41DE"/>
    <w:rsid w:val="003C462A"/>
    <w:rsid w:val="003C4745"/>
    <w:rsid w:val="003C5539"/>
    <w:rsid w:val="003C68D0"/>
    <w:rsid w:val="003C6C76"/>
    <w:rsid w:val="003C7203"/>
    <w:rsid w:val="003D0B29"/>
    <w:rsid w:val="003D0BB4"/>
    <w:rsid w:val="003D1247"/>
    <w:rsid w:val="003D1274"/>
    <w:rsid w:val="003D17A6"/>
    <w:rsid w:val="003D1969"/>
    <w:rsid w:val="003D48B6"/>
    <w:rsid w:val="003D4C8E"/>
    <w:rsid w:val="003D5CE6"/>
    <w:rsid w:val="003D5EC9"/>
    <w:rsid w:val="003D6978"/>
    <w:rsid w:val="003D7BBF"/>
    <w:rsid w:val="003E0189"/>
    <w:rsid w:val="003E0EC0"/>
    <w:rsid w:val="003E109C"/>
    <w:rsid w:val="003E1524"/>
    <w:rsid w:val="003E1651"/>
    <w:rsid w:val="003E28F3"/>
    <w:rsid w:val="003E3030"/>
    <w:rsid w:val="003E344F"/>
    <w:rsid w:val="003E3B2A"/>
    <w:rsid w:val="003E4285"/>
    <w:rsid w:val="003E4B61"/>
    <w:rsid w:val="003E527A"/>
    <w:rsid w:val="003E5496"/>
    <w:rsid w:val="003E5F35"/>
    <w:rsid w:val="003E617E"/>
    <w:rsid w:val="003E62C3"/>
    <w:rsid w:val="003E7C81"/>
    <w:rsid w:val="003F07EC"/>
    <w:rsid w:val="003F1274"/>
    <w:rsid w:val="003F13BC"/>
    <w:rsid w:val="003F17AB"/>
    <w:rsid w:val="003F214E"/>
    <w:rsid w:val="003F22B4"/>
    <w:rsid w:val="003F490F"/>
    <w:rsid w:val="003F4C40"/>
    <w:rsid w:val="003F4E24"/>
    <w:rsid w:val="003F5534"/>
    <w:rsid w:val="003F7867"/>
    <w:rsid w:val="0040000A"/>
    <w:rsid w:val="004001E5"/>
    <w:rsid w:val="0040072F"/>
    <w:rsid w:val="00401203"/>
    <w:rsid w:val="00401303"/>
    <w:rsid w:val="004015D0"/>
    <w:rsid w:val="0040183C"/>
    <w:rsid w:val="00401D61"/>
    <w:rsid w:val="004023FB"/>
    <w:rsid w:val="00402F85"/>
    <w:rsid w:val="0040353F"/>
    <w:rsid w:val="00403786"/>
    <w:rsid w:val="00403A7A"/>
    <w:rsid w:val="00403D63"/>
    <w:rsid w:val="00403E3A"/>
    <w:rsid w:val="004041E4"/>
    <w:rsid w:val="00404C25"/>
    <w:rsid w:val="004053CA"/>
    <w:rsid w:val="0040597C"/>
    <w:rsid w:val="00406082"/>
    <w:rsid w:val="0040640C"/>
    <w:rsid w:val="00406C17"/>
    <w:rsid w:val="00410202"/>
    <w:rsid w:val="0041041D"/>
    <w:rsid w:val="00410DD5"/>
    <w:rsid w:val="00410E34"/>
    <w:rsid w:val="00412310"/>
    <w:rsid w:val="00412AE0"/>
    <w:rsid w:val="004144E0"/>
    <w:rsid w:val="004145E3"/>
    <w:rsid w:val="00414758"/>
    <w:rsid w:val="00414CF0"/>
    <w:rsid w:val="0041525A"/>
    <w:rsid w:val="00415E43"/>
    <w:rsid w:val="00416845"/>
    <w:rsid w:val="00416853"/>
    <w:rsid w:val="00416BF4"/>
    <w:rsid w:val="0041739D"/>
    <w:rsid w:val="00417998"/>
    <w:rsid w:val="00417F10"/>
    <w:rsid w:val="00421500"/>
    <w:rsid w:val="00423236"/>
    <w:rsid w:val="004232EC"/>
    <w:rsid w:val="00423413"/>
    <w:rsid w:val="00423BF3"/>
    <w:rsid w:val="00423CAA"/>
    <w:rsid w:val="00423D9C"/>
    <w:rsid w:val="004249EF"/>
    <w:rsid w:val="00424FCC"/>
    <w:rsid w:val="00425356"/>
    <w:rsid w:val="00425624"/>
    <w:rsid w:val="004264C2"/>
    <w:rsid w:val="00427BCE"/>
    <w:rsid w:val="00430B82"/>
    <w:rsid w:val="00430D7E"/>
    <w:rsid w:val="00430E68"/>
    <w:rsid w:val="00431D72"/>
    <w:rsid w:val="00432FE4"/>
    <w:rsid w:val="004337E7"/>
    <w:rsid w:val="00434298"/>
    <w:rsid w:val="0043432C"/>
    <w:rsid w:val="00434352"/>
    <w:rsid w:val="00434774"/>
    <w:rsid w:val="004353FE"/>
    <w:rsid w:val="00437981"/>
    <w:rsid w:val="00437B95"/>
    <w:rsid w:val="00437F61"/>
    <w:rsid w:val="00440711"/>
    <w:rsid w:val="004409A1"/>
    <w:rsid w:val="0044115B"/>
    <w:rsid w:val="004412D2"/>
    <w:rsid w:val="004421A1"/>
    <w:rsid w:val="00442542"/>
    <w:rsid w:val="004429B6"/>
    <w:rsid w:val="00442E81"/>
    <w:rsid w:val="004430C9"/>
    <w:rsid w:val="004430E9"/>
    <w:rsid w:val="00443D11"/>
    <w:rsid w:val="004443D6"/>
    <w:rsid w:val="00444ABD"/>
    <w:rsid w:val="00445E8C"/>
    <w:rsid w:val="004468DD"/>
    <w:rsid w:val="00447215"/>
    <w:rsid w:val="004472DD"/>
    <w:rsid w:val="0044764D"/>
    <w:rsid w:val="004478F5"/>
    <w:rsid w:val="00447EAA"/>
    <w:rsid w:val="004506FD"/>
    <w:rsid w:val="00450D19"/>
    <w:rsid w:val="004511C8"/>
    <w:rsid w:val="004515FA"/>
    <w:rsid w:val="004520B5"/>
    <w:rsid w:val="00452246"/>
    <w:rsid w:val="004529F6"/>
    <w:rsid w:val="00452D29"/>
    <w:rsid w:val="00453124"/>
    <w:rsid w:val="0045333D"/>
    <w:rsid w:val="00453AAF"/>
    <w:rsid w:val="00453ADA"/>
    <w:rsid w:val="004542DE"/>
    <w:rsid w:val="00454531"/>
    <w:rsid w:val="004556BF"/>
    <w:rsid w:val="0045761D"/>
    <w:rsid w:val="004577DA"/>
    <w:rsid w:val="00457EBE"/>
    <w:rsid w:val="00460095"/>
    <w:rsid w:val="004609E2"/>
    <w:rsid w:val="004611F4"/>
    <w:rsid w:val="00461316"/>
    <w:rsid w:val="0046365A"/>
    <w:rsid w:val="00463668"/>
    <w:rsid w:val="00464933"/>
    <w:rsid w:val="00464BBF"/>
    <w:rsid w:val="00465234"/>
    <w:rsid w:val="004659B2"/>
    <w:rsid w:val="00466569"/>
    <w:rsid w:val="004667A2"/>
    <w:rsid w:val="004669C8"/>
    <w:rsid w:val="004676D7"/>
    <w:rsid w:val="00470119"/>
    <w:rsid w:val="004703FC"/>
    <w:rsid w:val="00470692"/>
    <w:rsid w:val="00470CA7"/>
    <w:rsid w:val="004710B0"/>
    <w:rsid w:val="0047117E"/>
    <w:rsid w:val="004712C0"/>
    <w:rsid w:val="00472780"/>
    <w:rsid w:val="00472F13"/>
    <w:rsid w:val="00473C71"/>
    <w:rsid w:val="0047484C"/>
    <w:rsid w:val="004751B8"/>
    <w:rsid w:val="00475770"/>
    <w:rsid w:val="00475898"/>
    <w:rsid w:val="00475D56"/>
    <w:rsid w:val="0047610C"/>
    <w:rsid w:val="00476132"/>
    <w:rsid w:val="00477232"/>
    <w:rsid w:val="004773BB"/>
    <w:rsid w:val="00477A6E"/>
    <w:rsid w:val="004802CC"/>
    <w:rsid w:val="00480769"/>
    <w:rsid w:val="00480900"/>
    <w:rsid w:val="004810F2"/>
    <w:rsid w:val="00482A99"/>
    <w:rsid w:val="00483999"/>
    <w:rsid w:val="00483D83"/>
    <w:rsid w:val="00484725"/>
    <w:rsid w:val="00484860"/>
    <w:rsid w:val="00484EB9"/>
    <w:rsid w:val="00484FEB"/>
    <w:rsid w:val="0048569D"/>
    <w:rsid w:val="004861C1"/>
    <w:rsid w:val="00486530"/>
    <w:rsid w:val="00486D0A"/>
    <w:rsid w:val="00486EA4"/>
    <w:rsid w:val="004908EB"/>
    <w:rsid w:val="004909FA"/>
    <w:rsid w:val="00492722"/>
    <w:rsid w:val="00492AB6"/>
    <w:rsid w:val="00492D5F"/>
    <w:rsid w:val="00493028"/>
    <w:rsid w:val="0049497F"/>
    <w:rsid w:val="00494B0A"/>
    <w:rsid w:val="00494B81"/>
    <w:rsid w:val="004954F9"/>
    <w:rsid w:val="004958F1"/>
    <w:rsid w:val="00496773"/>
    <w:rsid w:val="00496BB4"/>
    <w:rsid w:val="00496FD0"/>
    <w:rsid w:val="004974A5"/>
    <w:rsid w:val="004A05D0"/>
    <w:rsid w:val="004A09FF"/>
    <w:rsid w:val="004A0B7C"/>
    <w:rsid w:val="004A1208"/>
    <w:rsid w:val="004A1AA8"/>
    <w:rsid w:val="004A2174"/>
    <w:rsid w:val="004A3D8A"/>
    <w:rsid w:val="004A3FE2"/>
    <w:rsid w:val="004A44B8"/>
    <w:rsid w:val="004A483E"/>
    <w:rsid w:val="004A7263"/>
    <w:rsid w:val="004A77E5"/>
    <w:rsid w:val="004A7C45"/>
    <w:rsid w:val="004B03A6"/>
    <w:rsid w:val="004B042E"/>
    <w:rsid w:val="004B08F6"/>
    <w:rsid w:val="004B0A6A"/>
    <w:rsid w:val="004B0BF5"/>
    <w:rsid w:val="004B0DCF"/>
    <w:rsid w:val="004B1DD5"/>
    <w:rsid w:val="004B2A94"/>
    <w:rsid w:val="004B2D6C"/>
    <w:rsid w:val="004B2E91"/>
    <w:rsid w:val="004B315A"/>
    <w:rsid w:val="004B3489"/>
    <w:rsid w:val="004B3F35"/>
    <w:rsid w:val="004B3F8A"/>
    <w:rsid w:val="004B4501"/>
    <w:rsid w:val="004B458C"/>
    <w:rsid w:val="004B4937"/>
    <w:rsid w:val="004B576B"/>
    <w:rsid w:val="004B67D6"/>
    <w:rsid w:val="004B68A7"/>
    <w:rsid w:val="004B6E52"/>
    <w:rsid w:val="004C040D"/>
    <w:rsid w:val="004C07C3"/>
    <w:rsid w:val="004C0D33"/>
    <w:rsid w:val="004C2745"/>
    <w:rsid w:val="004C2A20"/>
    <w:rsid w:val="004C322F"/>
    <w:rsid w:val="004C34A1"/>
    <w:rsid w:val="004C4688"/>
    <w:rsid w:val="004C49C7"/>
    <w:rsid w:val="004C4D2D"/>
    <w:rsid w:val="004C507F"/>
    <w:rsid w:val="004C543D"/>
    <w:rsid w:val="004C6713"/>
    <w:rsid w:val="004C6808"/>
    <w:rsid w:val="004C726C"/>
    <w:rsid w:val="004C787E"/>
    <w:rsid w:val="004D057E"/>
    <w:rsid w:val="004D12D2"/>
    <w:rsid w:val="004D16C6"/>
    <w:rsid w:val="004D1813"/>
    <w:rsid w:val="004D1834"/>
    <w:rsid w:val="004D21E6"/>
    <w:rsid w:val="004D2664"/>
    <w:rsid w:val="004D2B3D"/>
    <w:rsid w:val="004D2D4B"/>
    <w:rsid w:val="004D2DD9"/>
    <w:rsid w:val="004D3093"/>
    <w:rsid w:val="004D3094"/>
    <w:rsid w:val="004D3EFF"/>
    <w:rsid w:val="004D5326"/>
    <w:rsid w:val="004D5D9D"/>
    <w:rsid w:val="004D7045"/>
    <w:rsid w:val="004E08D9"/>
    <w:rsid w:val="004E0DA3"/>
    <w:rsid w:val="004E1C63"/>
    <w:rsid w:val="004E228A"/>
    <w:rsid w:val="004E2FDC"/>
    <w:rsid w:val="004E458A"/>
    <w:rsid w:val="004E61AA"/>
    <w:rsid w:val="004E7FE2"/>
    <w:rsid w:val="004F1D63"/>
    <w:rsid w:val="004F2CBB"/>
    <w:rsid w:val="004F3572"/>
    <w:rsid w:val="004F35D8"/>
    <w:rsid w:val="004F3684"/>
    <w:rsid w:val="004F6E0C"/>
    <w:rsid w:val="004F6FFC"/>
    <w:rsid w:val="004F7165"/>
    <w:rsid w:val="004F7916"/>
    <w:rsid w:val="005003DD"/>
    <w:rsid w:val="00500504"/>
    <w:rsid w:val="00500730"/>
    <w:rsid w:val="00500EEE"/>
    <w:rsid w:val="00501494"/>
    <w:rsid w:val="00501BEA"/>
    <w:rsid w:val="00501DF4"/>
    <w:rsid w:val="00502127"/>
    <w:rsid w:val="0050246A"/>
    <w:rsid w:val="00502FAC"/>
    <w:rsid w:val="00503374"/>
    <w:rsid w:val="0050445F"/>
    <w:rsid w:val="00505237"/>
    <w:rsid w:val="005052D8"/>
    <w:rsid w:val="005054CF"/>
    <w:rsid w:val="00505A72"/>
    <w:rsid w:val="00506A7F"/>
    <w:rsid w:val="005075AE"/>
    <w:rsid w:val="00507CA0"/>
    <w:rsid w:val="00511950"/>
    <w:rsid w:val="00512350"/>
    <w:rsid w:val="00512437"/>
    <w:rsid w:val="00512F14"/>
    <w:rsid w:val="005130FD"/>
    <w:rsid w:val="00513935"/>
    <w:rsid w:val="005145A3"/>
    <w:rsid w:val="00514AB1"/>
    <w:rsid w:val="00515352"/>
    <w:rsid w:val="00515543"/>
    <w:rsid w:val="005169BB"/>
    <w:rsid w:val="00516AD8"/>
    <w:rsid w:val="00516FF1"/>
    <w:rsid w:val="00517272"/>
    <w:rsid w:val="00520373"/>
    <w:rsid w:val="0052057E"/>
    <w:rsid w:val="00520823"/>
    <w:rsid w:val="005225E3"/>
    <w:rsid w:val="00522A3F"/>
    <w:rsid w:val="00522AA1"/>
    <w:rsid w:val="00522D87"/>
    <w:rsid w:val="00524AFD"/>
    <w:rsid w:val="00524B40"/>
    <w:rsid w:val="00525A8E"/>
    <w:rsid w:val="00525D45"/>
    <w:rsid w:val="00525E47"/>
    <w:rsid w:val="0052674D"/>
    <w:rsid w:val="005273C3"/>
    <w:rsid w:val="005276D7"/>
    <w:rsid w:val="00530392"/>
    <w:rsid w:val="0053122B"/>
    <w:rsid w:val="005317F5"/>
    <w:rsid w:val="00532524"/>
    <w:rsid w:val="00532543"/>
    <w:rsid w:val="005325CC"/>
    <w:rsid w:val="00533931"/>
    <w:rsid w:val="00533BAF"/>
    <w:rsid w:val="00533CA2"/>
    <w:rsid w:val="00535CB5"/>
    <w:rsid w:val="00535D58"/>
    <w:rsid w:val="00535F12"/>
    <w:rsid w:val="00536359"/>
    <w:rsid w:val="005363FF"/>
    <w:rsid w:val="00536744"/>
    <w:rsid w:val="00536975"/>
    <w:rsid w:val="00536F25"/>
    <w:rsid w:val="005370DA"/>
    <w:rsid w:val="005414E8"/>
    <w:rsid w:val="00541570"/>
    <w:rsid w:val="005423A2"/>
    <w:rsid w:val="00542536"/>
    <w:rsid w:val="00542612"/>
    <w:rsid w:val="0054372D"/>
    <w:rsid w:val="0054397A"/>
    <w:rsid w:val="00543F9C"/>
    <w:rsid w:val="005443B4"/>
    <w:rsid w:val="00544F43"/>
    <w:rsid w:val="0054552E"/>
    <w:rsid w:val="00545606"/>
    <w:rsid w:val="005457D4"/>
    <w:rsid w:val="00545A37"/>
    <w:rsid w:val="00545AB5"/>
    <w:rsid w:val="005462AB"/>
    <w:rsid w:val="00546448"/>
    <w:rsid w:val="005465BD"/>
    <w:rsid w:val="005465C5"/>
    <w:rsid w:val="005472A0"/>
    <w:rsid w:val="00550974"/>
    <w:rsid w:val="005524AA"/>
    <w:rsid w:val="00552A47"/>
    <w:rsid w:val="00552D95"/>
    <w:rsid w:val="0055301A"/>
    <w:rsid w:val="00553E01"/>
    <w:rsid w:val="00554320"/>
    <w:rsid w:val="00554609"/>
    <w:rsid w:val="00555218"/>
    <w:rsid w:val="005554DE"/>
    <w:rsid w:val="00555FDA"/>
    <w:rsid w:val="00556099"/>
    <w:rsid w:val="005565F6"/>
    <w:rsid w:val="00557093"/>
    <w:rsid w:val="00557227"/>
    <w:rsid w:val="005578D1"/>
    <w:rsid w:val="005602C7"/>
    <w:rsid w:val="0056032F"/>
    <w:rsid w:val="005613C6"/>
    <w:rsid w:val="00562701"/>
    <w:rsid w:val="00562BB5"/>
    <w:rsid w:val="0056337E"/>
    <w:rsid w:val="00563AE7"/>
    <w:rsid w:val="00563D5C"/>
    <w:rsid w:val="00564830"/>
    <w:rsid w:val="00564998"/>
    <w:rsid w:val="00564DA4"/>
    <w:rsid w:val="00565453"/>
    <w:rsid w:val="00565459"/>
    <w:rsid w:val="00566A8D"/>
    <w:rsid w:val="00567502"/>
    <w:rsid w:val="005678E3"/>
    <w:rsid w:val="00570642"/>
    <w:rsid w:val="00571674"/>
    <w:rsid w:val="00572627"/>
    <w:rsid w:val="00572C52"/>
    <w:rsid w:val="00573BDA"/>
    <w:rsid w:val="00573C37"/>
    <w:rsid w:val="00573CF5"/>
    <w:rsid w:val="0057409C"/>
    <w:rsid w:val="00574F5C"/>
    <w:rsid w:val="00575924"/>
    <w:rsid w:val="00575AF1"/>
    <w:rsid w:val="00575F92"/>
    <w:rsid w:val="00576E51"/>
    <w:rsid w:val="00576E5D"/>
    <w:rsid w:val="00577531"/>
    <w:rsid w:val="00577ACF"/>
    <w:rsid w:val="00581870"/>
    <w:rsid w:val="0058472B"/>
    <w:rsid w:val="005847C2"/>
    <w:rsid w:val="0058489B"/>
    <w:rsid w:val="00584C8A"/>
    <w:rsid w:val="005850CF"/>
    <w:rsid w:val="005858AB"/>
    <w:rsid w:val="00585B1D"/>
    <w:rsid w:val="00585F29"/>
    <w:rsid w:val="00586250"/>
    <w:rsid w:val="005863F8"/>
    <w:rsid w:val="0059082E"/>
    <w:rsid w:val="00590A28"/>
    <w:rsid w:val="00591387"/>
    <w:rsid w:val="0059148A"/>
    <w:rsid w:val="00591A13"/>
    <w:rsid w:val="00592ED7"/>
    <w:rsid w:val="00592F72"/>
    <w:rsid w:val="00593202"/>
    <w:rsid w:val="00595B0D"/>
    <w:rsid w:val="005961A9"/>
    <w:rsid w:val="005968A5"/>
    <w:rsid w:val="00596BA1"/>
    <w:rsid w:val="00597F14"/>
    <w:rsid w:val="00597FE9"/>
    <w:rsid w:val="005A0659"/>
    <w:rsid w:val="005A1921"/>
    <w:rsid w:val="005A1B04"/>
    <w:rsid w:val="005A35E7"/>
    <w:rsid w:val="005A4B4B"/>
    <w:rsid w:val="005A586C"/>
    <w:rsid w:val="005A5B93"/>
    <w:rsid w:val="005A6015"/>
    <w:rsid w:val="005A6498"/>
    <w:rsid w:val="005A69D3"/>
    <w:rsid w:val="005A6E96"/>
    <w:rsid w:val="005B0C2D"/>
    <w:rsid w:val="005B1121"/>
    <w:rsid w:val="005B1370"/>
    <w:rsid w:val="005B1984"/>
    <w:rsid w:val="005B2BF2"/>
    <w:rsid w:val="005B31D6"/>
    <w:rsid w:val="005B38B6"/>
    <w:rsid w:val="005B45A3"/>
    <w:rsid w:val="005B4817"/>
    <w:rsid w:val="005B4893"/>
    <w:rsid w:val="005B5770"/>
    <w:rsid w:val="005B5837"/>
    <w:rsid w:val="005B5939"/>
    <w:rsid w:val="005B678F"/>
    <w:rsid w:val="005B6F76"/>
    <w:rsid w:val="005B7A8E"/>
    <w:rsid w:val="005B7B5E"/>
    <w:rsid w:val="005B7C40"/>
    <w:rsid w:val="005C0767"/>
    <w:rsid w:val="005C234B"/>
    <w:rsid w:val="005C3789"/>
    <w:rsid w:val="005C5AB5"/>
    <w:rsid w:val="005C6522"/>
    <w:rsid w:val="005C6729"/>
    <w:rsid w:val="005C6DCA"/>
    <w:rsid w:val="005C723C"/>
    <w:rsid w:val="005C7D6F"/>
    <w:rsid w:val="005D001F"/>
    <w:rsid w:val="005D03C6"/>
    <w:rsid w:val="005D1095"/>
    <w:rsid w:val="005D11CD"/>
    <w:rsid w:val="005D134A"/>
    <w:rsid w:val="005D1612"/>
    <w:rsid w:val="005D20A0"/>
    <w:rsid w:val="005D26A0"/>
    <w:rsid w:val="005D2CA7"/>
    <w:rsid w:val="005D3132"/>
    <w:rsid w:val="005D3434"/>
    <w:rsid w:val="005D3FCB"/>
    <w:rsid w:val="005D41AD"/>
    <w:rsid w:val="005D4786"/>
    <w:rsid w:val="005D5F7D"/>
    <w:rsid w:val="005D6841"/>
    <w:rsid w:val="005D6920"/>
    <w:rsid w:val="005E0218"/>
    <w:rsid w:val="005E02F9"/>
    <w:rsid w:val="005E100D"/>
    <w:rsid w:val="005E106D"/>
    <w:rsid w:val="005E1CD9"/>
    <w:rsid w:val="005E1FF7"/>
    <w:rsid w:val="005E2A35"/>
    <w:rsid w:val="005E34E3"/>
    <w:rsid w:val="005E44E5"/>
    <w:rsid w:val="005E473A"/>
    <w:rsid w:val="005E559D"/>
    <w:rsid w:val="005E5AFF"/>
    <w:rsid w:val="005E63EA"/>
    <w:rsid w:val="005E6AD1"/>
    <w:rsid w:val="005E79B0"/>
    <w:rsid w:val="005E7E66"/>
    <w:rsid w:val="005F045D"/>
    <w:rsid w:val="005F1100"/>
    <w:rsid w:val="005F26D8"/>
    <w:rsid w:val="005F348D"/>
    <w:rsid w:val="005F395B"/>
    <w:rsid w:val="005F5D48"/>
    <w:rsid w:val="005F5F62"/>
    <w:rsid w:val="005F7ADC"/>
    <w:rsid w:val="00601274"/>
    <w:rsid w:val="00602A4F"/>
    <w:rsid w:val="00602CB1"/>
    <w:rsid w:val="00603DB5"/>
    <w:rsid w:val="00603F99"/>
    <w:rsid w:val="006045E5"/>
    <w:rsid w:val="00604806"/>
    <w:rsid w:val="00604FB7"/>
    <w:rsid w:val="006054AA"/>
    <w:rsid w:val="006055DC"/>
    <w:rsid w:val="006067A6"/>
    <w:rsid w:val="00607862"/>
    <w:rsid w:val="00607EFF"/>
    <w:rsid w:val="006103C8"/>
    <w:rsid w:val="00610E57"/>
    <w:rsid w:val="006110FB"/>
    <w:rsid w:val="00611280"/>
    <w:rsid w:val="006127AB"/>
    <w:rsid w:val="006128CB"/>
    <w:rsid w:val="00612C3D"/>
    <w:rsid w:val="006139A7"/>
    <w:rsid w:val="006149A3"/>
    <w:rsid w:val="00615FB0"/>
    <w:rsid w:val="006160A9"/>
    <w:rsid w:val="006167E0"/>
    <w:rsid w:val="00616912"/>
    <w:rsid w:val="00616F68"/>
    <w:rsid w:val="00617E33"/>
    <w:rsid w:val="00620000"/>
    <w:rsid w:val="00620158"/>
    <w:rsid w:val="006203F5"/>
    <w:rsid w:val="00620D55"/>
    <w:rsid w:val="006212DA"/>
    <w:rsid w:val="00621DDD"/>
    <w:rsid w:val="00623AEF"/>
    <w:rsid w:val="00624EAF"/>
    <w:rsid w:val="006250B4"/>
    <w:rsid w:val="00625833"/>
    <w:rsid w:val="006258E2"/>
    <w:rsid w:val="00626798"/>
    <w:rsid w:val="00626EF8"/>
    <w:rsid w:val="0062796A"/>
    <w:rsid w:val="00627C12"/>
    <w:rsid w:val="006313AE"/>
    <w:rsid w:val="006313EA"/>
    <w:rsid w:val="00632FFD"/>
    <w:rsid w:val="00633FC5"/>
    <w:rsid w:val="00634462"/>
    <w:rsid w:val="006348DA"/>
    <w:rsid w:val="00635F95"/>
    <w:rsid w:val="006367CC"/>
    <w:rsid w:val="006375B7"/>
    <w:rsid w:val="0063766D"/>
    <w:rsid w:val="00637BDF"/>
    <w:rsid w:val="00637ED0"/>
    <w:rsid w:val="0064071F"/>
    <w:rsid w:val="00640836"/>
    <w:rsid w:val="00640E77"/>
    <w:rsid w:val="00640F74"/>
    <w:rsid w:val="00641AEE"/>
    <w:rsid w:val="00641B2F"/>
    <w:rsid w:val="00641CBD"/>
    <w:rsid w:val="00641FEF"/>
    <w:rsid w:val="006420F4"/>
    <w:rsid w:val="00642326"/>
    <w:rsid w:val="0064341C"/>
    <w:rsid w:val="00643431"/>
    <w:rsid w:val="006440A6"/>
    <w:rsid w:val="0064455F"/>
    <w:rsid w:val="00644F6C"/>
    <w:rsid w:val="00645249"/>
    <w:rsid w:val="00646181"/>
    <w:rsid w:val="00646DBD"/>
    <w:rsid w:val="00646DDB"/>
    <w:rsid w:val="00646EB6"/>
    <w:rsid w:val="00647331"/>
    <w:rsid w:val="00647371"/>
    <w:rsid w:val="0065025D"/>
    <w:rsid w:val="0065035B"/>
    <w:rsid w:val="0065061A"/>
    <w:rsid w:val="00650703"/>
    <w:rsid w:val="006508F9"/>
    <w:rsid w:val="00650BCF"/>
    <w:rsid w:val="00653974"/>
    <w:rsid w:val="006543C5"/>
    <w:rsid w:val="006543F6"/>
    <w:rsid w:val="0065461A"/>
    <w:rsid w:val="00654897"/>
    <w:rsid w:val="0065572D"/>
    <w:rsid w:val="00655A35"/>
    <w:rsid w:val="00655E9A"/>
    <w:rsid w:val="00656442"/>
    <w:rsid w:val="00656A72"/>
    <w:rsid w:val="006573AA"/>
    <w:rsid w:val="00660054"/>
    <w:rsid w:val="006607F0"/>
    <w:rsid w:val="00660BDD"/>
    <w:rsid w:val="00661FE3"/>
    <w:rsid w:val="00662997"/>
    <w:rsid w:val="00662D48"/>
    <w:rsid w:val="00663307"/>
    <w:rsid w:val="00663B74"/>
    <w:rsid w:val="00663C28"/>
    <w:rsid w:val="00663C8F"/>
    <w:rsid w:val="006644D8"/>
    <w:rsid w:val="00664BCB"/>
    <w:rsid w:val="00664C18"/>
    <w:rsid w:val="00664D93"/>
    <w:rsid w:val="00665C58"/>
    <w:rsid w:val="0066631B"/>
    <w:rsid w:val="00666476"/>
    <w:rsid w:val="006665CA"/>
    <w:rsid w:val="00666BA4"/>
    <w:rsid w:val="006678F9"/>
    <w:rsid w:val="00667D52"/>
    <w:rsid w:val="0067095C"/>
    <w:rsid w:val="006715EA"/>
    <w:rsid w:val="00671A4E"/>
    <w:rsid w:val="00672147"/>
    <w:rsid w:val="006729F6"/>
    <w:rsid w:val="00672B73"/>
    <w:rsid w:val="0067334B"/>
    <w:rsid w:val="006737EC"/>
    <w:rsid w:val="00673A38"/>
    <w:rsid w:val="00673AE9"/>
    <w:rsid w:val="00674804"/>
    <w:rsid w:val="00676176"/>
    <w:rsid w:val="0068059A"/>
    <w:rsid w:val="00681279"/>
    <w:rsid w:val="006820BA"/>
    <w:rsid w:val="006823E5"/>
    <w:rsid w:val="006828F4"/>
    <w:rsid w:val="006834CF"/>
    <w:rsid w:val="0068363C"/>
    <w:rsid w:val="00683CB6"/>
    <w:rsid w:val="00684031"/>
    <w:rsid w:val="006840E6"/>
    <w:rsid w:val="0068436F"/>
    <w:rsid w:val="00684606"/>
    <w:rsid w:val="006847C1"/>
    <w:rsid w:val="00684968"/>
    <w:rsid w:val="00685E6B"/>
    <w:rsid w:val="00686671"/>
    <w:rsid w:val="00686BB6"/>
    <w:rsid w:val="006872B3"/>
    <w:rsid w:val="0069071A"/>
    <w:rsid w:val="00691CC4"/>
    <w:rsid w:val="00692270"/>
    <w:rsid w:val="0069278E"/>
    <w:rsid w:val="0069389B"/>
    <w:rsid w:val="0069448B"/>
    <w:rsid w:val="0069543F"/>
    <w:rsid w:val="00695734"/>
    <w:rsid w:val="00695AB6"/>
    <w:rsid w:val="0069652C"/>
    <w:rsid w:val="006965A8"/>
    <w:rsid w:val="006966B7"/>
    <w:rsid w:val="006974A4"/>
    <w:rsid w:val="006A0547"/>
    <w:rsid w:val="006A0D24"/>
    <w:rsid w:val="006A1445"/>
    <w:rsid w:val="006A34D6"/>
    <w:rsid w:val="006A3A38"/>
    <w:rsid w:val="006A3B48"/>
    <w:rsid w:val="006A66D4"/>
    <w:rsid w:val="006A7118"/>
    <w:rsid w:val="006A77BF"/>
    <w:rsid w:val="006A7EA9"/>
    <w:rsid w:val="006B026E"/>
    <w:rsid w:val="006B05AF"/>
    <w:rsid w:val="006B070C"/>
    <w:rsid w:val="006B0856"/>
    <w:rsid w:val="006B0D73"/>
    <w:rsid w:val="006B10AA"/>
    <w:rsid w:val="006B1912"/>
    <w:rsid w:val="006B1AA2"/>
    <w:rsid w:val="006B23D1"/>
    <w:rsid w:val="006B274B"/>
    <w:rsid w:val="006B2A64"/>
    <w:rsid w:val="006B2FCA"/>
    <w:rsid w:val="006B3369"/>
    <w:rsid w:val="006B4720"/>
    <w:rsid w:val="006B4D09"/>
    <w:rsid w:val="006B4F7F"/>
    <w:rsid w:val="006B5403"/>
    <w:rsid w:val="006B5442"/>
    <w:rsid w:val="006B7EF2"/>
    <w:rsid w:val="006C1187"/>
    <w:rsid w:val="006C18F5"/>
    <w:rsid w:val="006C1AF4"/>
    <w:rsid w:val="006C1D52"/>
    <w:rsid w:val="006C2B69"/>
    <w:rsid w:val="006C2F69"/>
    <w:rsid w:val="006C3DD7"/>
    <w:rsid w:val="006C467E"/>
    <w:rsid w:val="006C4FD8"/>
    <w:rsid w:val="006C5E7B"/>
    <w:rsid w:val="006C615A"/>
    <w:rsid w:val="006C699C"/>
    <w:rsid w:val="006D07C8"/>
    <w:rsid w:val="006D3AC6"/>
    <w:rsid w:val="006D3B53"/>
    <w:rsid w:val="006D4034"/>
    <w:rsid w:val="006D40B0"/>
    <w:rsid w:val="006D4859"/>
    <w:rsid w:val="006D5C36"/>
    <w:rsid w:val="006D5F52"/>
    <w:rsid w:val="006D63FB"/>
    <w:rsid w:val="006D7CB3"/>
    <w:rsid w:val="006E0B88"/>
    <w:rsid w:val="006E1088"/>
    <w:rsid w:val="006E21AB"/>
    <w:rsid w:val="006E3267"/>
    <w:rsid w:val="006E5190"/>
    <w:rsid w:val="006E63DB"/>
    <w:rsid w:val="006F0C2E"/>
    <w:rsid w:val="006F0D88"/>
    <w:rsid w:val="006F1542"/>
    <w:rsid w:val="006F3522"/>
    <w:rsid w:val="006F3629"/>
    <w:rsid w:val="006F3A34"/>
    <w:rsid w:val="006F412E"/>
    <w:rsid w:val="006F4375"/>
    <w:rsid w:val="006F4689"/>
    <w:rsid w:val="006F4819"/>
    <w:rsid w:val="006F4B78"/>
    <w:rsid w:val="006F71F9"/>
    <w:rsid w:val="006F76F8"/>
    <w:rsid w:val="006F77B4"/>
    <w:rsid w:val="006F7D7D"/>
    <w:rsid w:val="006F7FE3"/>
    <w:rsid w:val="0070012B"/>
    <w:rsid w:val="0070064D"/>
    <w:rsid w:val="00700D2D"/>
    <w:rsid w:val="00701649"/>
    <w:rsid w:val="007032B3"/>
    <w:rsid w:val="007035AD"/>
    <w:rsid w:val="00703F10"/>
    <w:rsid w:val="00704153"/>
    <w:rsid w:val="0070433D"/>
    <w:rsid w:val="007058D4"/>
    <w:rsid w:val="007069B0"/>
    <w:rsid w:val="007074D9"/>
    <w:rsid w:val="00710CBA"/>
    <w:rsid w:val="00711B3E"/>
    <w:rsid w:val="00711B4C"/>
    <w:rsid w:val="00711F84"/>
    <w:rsid w:val="0071277B"/>
    <w:rsid w:val="00712E98"/>
    <w:rsid w:val="007135B0"/>
    <w:rsid w:val="007139A7"/>
    <w:rsid w:val="00713F60"/>
    <w:rsid w:val="00715057"/>
    <w:rsid w:val="007155D4"/>
    <w:rsid w:val="00715A62"/>
    <w:rsid w:val="00715F5C"/>
    <w:rsid w:val="00716B60"/>
    <w:rsid w:val="00720855"/>
    <w:rsid w:val="00720B87"/>
    <w:rsid w:val="00720C28"/>
    <w:rsid w:val="00720D4E"/>
    <w:rsid w:val="007217FD"/>
    <w:rsid w:val="0072245B"/>
    <w:rsid w:val="007230C2"/>
    <w:rsid w:val="00723222"/>
    <w:rsid w:val="00724EE2"/>
    <w:rsid w:val="007262BF"/>
    <w:rsid w:val="007273A8"/>
    <w:rsid w:val="0072796C"/>
    <w:rsid w:val="00730F1B"/>
    <w:rsid w:val="007317C9"/>
    <w:rsid w:val="0073210B"/>
    <w:rsid w:val="00732C20"/>
    <w:rsid w:val="00733A0A"/>
    <w:rsid w:val="00734318"/>
    <w:rsid w:val="00734B2D"/>
    <w:rsid w:val="0073574E"/>
    <w:rsid w:val="00735F7B"/>
    <w:rsid w:val="0073636B"/>
    <w:rsid w:val="00736469"/>
    <w:rsid w:val="00736B36"/>
    <w:rsid w:val="0073768D"/>
    <w:rsid w:val="00737731"/>
    <w:rsid w:val="007404A2"/>
    <w:rsid w:val="00740569"/>
    <w:rsid w:val="00742A32"/>
    <w:rsid w:val="00742C67"/>
    <w:rsid w:val="00742CBC"/>
    <w:rsid w:val="00744F75"/>
    <w:rsid w:val="007462B1"/>
    <w:rsid w:val="00746A73"/>
    <w:rsid w:val="00747208"/>
    <w:rsid w:val="0074799A"/>
    <w:rsid w:val="00751020"/>
    <w:rsid w:val="0075148C"/>
    <w:rsid w:val="00751AC6"/>
    <w:rsid w:val="00751ADB"/>
    <w:rsid w:val="00752B4A"/>
    <w:rsid w:val="00752B68"/>
    <w:rsid w:val="00752E96"/>
    <w:rsid w:val="00753958"/>
    <w:rsid w:val="00753A8C"/>
    <w:rsid w:val="00753AFC"/>
    <w:rsid w:val="00753BCE"/>
    <w:rsid w:val="00753CC5"/>
    <w:rsid w:val="00753D4E"/>
    <w:rsid w:val="0075443E"/>
    <w:rsid w:val="00754C79"/>
    <w:rsid w:val="00754D68"/>
    <w:rsid w:val="007551A5"/>
    <w:rsid w:val="00755C3A"/>
    <w:rsid w:val="007562C1"/>
    <w:rsid w:val="00760104"/>
    <w:rsid w:val="00760EFD"/>
    <w:rsid w:val="007626DE"/>
    <w:rsid w:val="007628A2"/>
    <w:rsid w:val="00762B1D"/>
    <w:rsid w:val="00763A55"/>
    <w:rsid w:val="00763EF8"/>
    <w:rsid w:val="00764C1B"/>
    <w:rsid w:val="00765FF9"/>
    <w:rsid w:val="00766483"/>
    <w:rsid w:val="00766C25"/>
    <w:rsid w:val="00766C69"/>
    <w:rsid w:val="007678AA"/>
    <w:rsid w:val="00767AE0"/>
    <w:rsid w:val="0077047C"/>
    <w:rsid w:val="007712C2"/>
    <w:rsid w:val="00771B1C"/>
    <w:rsid w:val="00771FDF"/>
    <w:rsid w:val="0077222C"/>
    <w:rsid w:val="007726F4"/>
    <w:rsid w:val="00773369"/>
    <w:rsid w:val="00774F9D"/>
    <w:rsid w:val="0077519F"/>
    <w:rsid w:val="00776252"/>
    <w:rsid w:val="0077631F"/>
    <w:rsid w:val="00776E13"/>
    <w:rsid w:val="007773B2"/>
    <w:rsid w:val="00780625"/>
    <w:rsid w:val="00781879"/>
    <w:rsid w:val="00781FD5"/>
    <w:rsid w:val="00782E92"/>
    <w:rsid w:val="0078350C"/>
    <w:rsid w:val="00783C41"/>
    <w:rsid w:val="00784134"/>
    <w:rsid w:val="00784810"/>
    <w:rsid w:val="00785354"/>
    <w:rsid w:val="0078553E"/>
    <w:rsid w:val="00785603"/>
    <w:rsid w:val="00785709"/>
    <w:rsid w:val="0078575B"/>
    <w:rsid w:val="00786CF2"/>
    <w:rsid w:val="00787334"/>
    <w:rsid w:val="00790080"/>
    <w:rsid w:val="007903A8"/>
    <w:rsid w:val="00790650"/>
    <w:rsid w:val="00790664"/>
    <w:rsid w:val="007916E1"/>
    <w:rsid w:val="007917D1"/>
    <w:rsid w:val="00791E3C"/>
    <w:rsid w:val="00792416"/>
    <w:rsid w:val="00793069"/>
    <w:rsid w:val="00794145"/>
    <w:rsid w:val="0079605C"/>
    <w:rsid w:val="0079605D"/>
    <w:rsid w:val="0079638D"/>
    <w:rsid w:val="00796BBD"/>
    <w:rsid w:val="007978A7"/>
    <w:rsid w:val="007A02A4"/>
    <w:rsid w:val="007A0507"/>
    <w:rsid w:val="007A0B62"/>
    <w:rsid w:val="007A0F7B"/>
    <w:rsid w:val="007A1A3C"/>
    <w:rsid w:val="007A2CB0"/>
    <w:rsid w:val="007A3216"/>
    <w:rsid w:val="007A407A"/>
    <w:rsid w:val="007A57A2"/>
    <w:rsid w:val="007A5A1B"/>
    <w:rsid w:val="007A5C4E"/>
    <w:rsid w:val="007A6C2D"/>
    <w:rsid w:val="007A6ECD"/>
    <w:rsid w:val="007A722C"/>
    <w:rsid w:val="007B0211"/>
    <w:rsid w:val="007B0CA5"/>
    <w:rsid w:val="007B0CEC"/>
    <w:rsid w:val="007B24C2"/>
    <w:rsid w:val="007B35F3"/>
    <w:rsid w:val="007B3FCC"/>
    <w:rsid w:val="007B46B8"/>
    <w:rsid w:val="007B4CED"/>
    <w:rsid w:val="007B4CF6"/>
    <w:rsid w:val="007B52C1"/>
    <w:rsid w:val="007B5FF7"/>
    <w:rsid w:val="007B76A2"/>
    <w:rsid w:val="007B7722"/>
    <w:rsid w:val="007B7892"/>
    <w:rsid w:val="007B7C4B"/>
    <w:rsid w:val="007B7D23"/>
    <w:rsid w:val="007C0856"/>
    <w:rsid w:val="007C0942"/>
    <w:rsid w:val="007C186E"/>
    <w:rsid w:val="007C1D98"/>
    <w:rsid w:val="007C3538"/>
    <w:rsid w:val="007C454B"/>
    <w:rsid w:val="007C5C6A"/>
    <w:rsid w:val="007C6140"/>
    <w:rsid w:val="007C66C8"/>
    <w:rsid w:val="007C68AC"/>
    <w:rsid w:val="007C690E"/>
    <w:rsid w:val="007C6D0E"/>
    <w:rsid w:val="007D005C"/>
    <w:rsid w:val="007D05EA"/>
    <w:rsid w:val="007D0670"/>
    <w:rsid w:val="007D0A83"/>
    <w:rsid w:val="007D0C93"/>
    <w:rsid w:val="007D1C5F"/>
    <w:rsid w:val="007D1E38"/>
    <w:rsid w:val="007D2362"/>
    <w:rsid w:val="007D3D4F"/>
    <w:rsid w:val="007D46DD"/>
    <w:rsid w:val="007D4A80"/>
    <w:rsid w:val="007D513C"/>
    <w:rsid w:val="007D5A85"/>
    <w:rsid w:val="007D5AA3"/>
    <w:rsid w:val="007D7685"/>
    <w:rsid w:val="007D7C7D"/>
    <w:rsid w:val="007E0616"/>
    <w:rsid w:val="007E0944"/>
    <w:rsid w:val="007E1FE3"/>
    <w:rsid w:val="007E3F1A"/>
    <w:rsid w:val="007E4836"/>
    <w:rsid w:val="007E5AFA"/>
    <w:rsid w:val="007E5D04"/>
    <w:rsid w:val="007E62D1"/>
    <w:rsid w:val="007E65D8"/>
    <w:rsid w:val="007E6628"/>
    <w:rsid w:val="007E680F"/>
    <w:rsid w:val="007F1B3A"/>
    <w:rsid w:val="007F2999"/>
    <w:rsid w:val="007F309C"/>
    <w:rsid w:val="007F327C"/>
    <w:rsid w:val="007F3627"/>
    <w:rsid w:val="007F4157"/>
    <w:rsid w:val="007F4268"/>
    <w:rsid w:val="007F4354"/>
    <w:rsid w:val="007F4812"/>
    <w:rsid w:val="007F4CDF"/>
    <w:rsid w:val="007F51CF"/>
    <w:rsid w:val="007F5652"/>
    <w:rsid w:val="007F781D"/>
    <w:rsid w:val="007F7D42"/>
    <w:rsid w:val="008001BB"/>
    <w:rsid w:val="0080067D"/>
    <w:rsid w:val="00800DD3"/>
    <w:rsid w:val="00800F7A"/>
    <w:rsid w:val="00801DF3"/>
    <w:rsid w:val="00801E40"/>
    <w:rsid w:val="00802797"/>
    <w:rsid w:val="00802B8F"/>
    <w:rsid w:val="00802D12"/>
    <w:rsid w:val="008036E1"/>
    <w:rsid w:val="00803BEB"/>
    <w:rsid w:val="00804ECD"/>
    <w:rsid w:val="008053E6"/>
    <w:rsid w:val="00805483"/>
    <w:rsid w:val="00807827"/>
    <w:rsid w:val="0081146C"/>
    <w:rsid w:val="00811C8F"/>
    <w:rsid w:val="0081288D"/>
    <w:rsid w:val="00812AE4"/>
    <w:rsid w:val="00812DA5"/>
    <w:rsid w:val="0081311C"/>
    <w:rsid w:val="00813143"/>
    <w:rsid w:val="008132F1"/>
    <w:rsid w:val="00814637"/>
    <w:rsid w:val="00815103"/>
    <w:rsid w:val="008151DA"/>
    <w:rsid w:val="00815267"/>
    <w:rsid w:val="00815B14"/>
    <w:rsid w:val="00816827"/>
    <w:rsid w:val="0081684E"/>
    <w:rsid w:val="0081686B"/>
    <w:rsid w:val="00816CDE"/>
    <w:rsid w:val="00816D20"/>
    <w:rsid w:val="008175AB"/>
    <w:rsid w:val="00817778"/>
    <w:rsid w:val="00817998"/>
    <w:rsid w:val="00820520"/>
    <w:rsid w:val="00820857"/>
    <w:rsid w:val="00820B4E"/>
    <w:rsid w:val="00820C60"/>
    <w:rsid w:val="0082132B"/>
    <w:rsid w:val="0082181C"/>
    <w:rsid w:val="00822DDA"/>
    <w:rsid w:val="00822EDD"/>
    <w:rsid w:val="008231A6"/>
    <w:rsid w:val="00823AC3"/>
    <w:rsid w:val="00823E66"/>
    <w:rsid w:val="00824013"/>
    <w:rsid w:val="00824A2D"/>
    <w:rsid w:val="0082534A"/>
    <w:rsid w:val="00826931"/>
    <w:rsid w:val="00826A4E"/>
    <w:rsid w:val="00826ECE"/>
    <w:rsid w:val="00827A1E"/>
    <w:rsid w:val="00827D2E"/>
    <w:rsid w:val="00831907"/>
    <w:rsid w:val="00831F0A"/>
    <w:rsid w:val="0083246E"/>
    <w:rsid w:val="008330D3"/>
    <w:rsid w:val="00833F62"/>
    <w:rsid w:val="00834327"/>
    <w:rsid w:val="00834911"/>
    <w:rsid w:val="00834B97"/>
    <w:rsid w:val="00834F46"/>
    <w:rsid w:val="008353AE"/>
    <w:rsid w:val="00835805"/>
    <w:rsid w:val="0083581C"/>
    <w:rsid w:val="00835907"/>
    <w:rsid w:val="00835EA7"/>
    <w:rsid w:val="00835FAD"/>
    <w:rsid w:val="008363A4"/>
    <w:rsid w:val="0083668C"/>
    <w:rsid w:val="00836AEE"/>
    <w:rsid w:val="00836C26"/>
    <w:rsid w:val="00836E62"/>
    <w:rsid w:val="0083731F"/>
    <w:rsid w:val="008401DB"/>
    <w:rsid w:val="008404CF"/>
    <w:rsid w:val="008404D1"/>
    <w:rsid w:val="008405C3"/>
    <w:rsid w:val="00840F13"/>
    <w:rsid w:val="008410BA"/>
    <w:rsid w:val="00841A53"/>
    <w:rsid w:val="008429EC"/>
    <w:rsid w:val="008430A3"/>
    <w:rsid w:val="008446C4"/>
    <w:rsid w:val="008455A5"/>
    <w:rsid w:val="008459F9"/>
    <w:rsid w:val="00845D22"/>
    <w:rsid w:val="008462CB"/>
    <w:rsid w:val="0084687D"/>
    <w:rsid w:val="00846EAC"/>
    <w:rsid w:val="008470D1"/>
    <w:rsid w:val="0084760A"/>
    <w:rsid w:val="00847ED4"/>
    <w:rsid w:val="00850087"/>
    <w:rsid w:val="00850B2A"/>
    <w:rsid w:val="00850B8B"/>
    <w:rsid w:val="00850FDF"/>
    <w:rsid w:val="00851225"/>
    <w:rsid w:val="0085154C"/>
    <w:rsid w:val="008523B6"/>
    <w:rsid w:val="00852586"/>
    <w:rsid w:val="00852E74"/>
    <w:rsid w:val="00853094"/>
    <w:rsid w:val="008535C0"/>
    <w:rsid w:val="00853A04"/>
    <w:rsid w:val="00854988"/>
    <w:rsid w:val="00854BF9"/>
    <w:rsid w:val="00854E9F"/>
    <w:rsid w:val="00855306"/>
    <w:rsid w:val="00855525"/>
    <w:rsid w:val="008568A1"/>
    <w:rsid w:val="008568D6"/>
    <w:rsid w:val="00856B08"/>
    <w:rsid w:val="008573A9"/>
    <w:rsid w:val="00857864"/>
    <w:rsid w:val="008601FE"/>
    <w:rsid w:val="00860DE3"/>
    <w:rsid w:val="00860DFF"/>
    <w:rsid w:val="00860FDA"/>
    <w:rsid w:val="0086134E"/>
    <w:rsid w:val="00861B0A"/>
    <w:rsid w:val="0086208B"/>
    <w:rsid w:val="0086242E"/>
    <w:rsid w:val="008624DF"/>
    <w:rsid w:val="008627F0"/>
    <w:rsid w:val="00862F48"/>
    <w:rsid w:val="008633F9"/>
    <w:rsid w:val="00863582"/>
    <w:rsid w:val="00863697"/>
    <w:rsid w:val="008650AA"/>
    <w:rsid w:val="00865658"/>
    <w:rsid w:val="00865D8D"/>
    <w:rsid w:val="00866D18"/>
    <w:rsid w:val="00866F2A"/>
    <w:rsid w:val="0086769C"/>
    <w:rsid w:val="0087013C"/>
    <w:rsid w:val="008708AC"/>
    <w:rsid w:val="00871CC1"/>
    <w:rsid w:val="00871D10"/>
    <w:rsid w:val="008720AE"/>
    <w:rsid w:val="008721F0"/>
    <w:rsid w:val="00873539"/>
    <w:rsid w:val="00873688"/>
    <w:rsid w:val="00873896"/>
    <w:rsid w:val="008750B7"/>
    <w:rsid w:val="00876BC0"/>
    <w:rsid w:val="0087728E"/>
    <w:rsid w:val="00877F3D"/>
    <w:rsid w:val="0088113C"/>
    <w:rsid w:val="008817F3"/>
    <w:rsid w:val="00881A5C"/>
    <w:rsid w:val="00882067"/>
    <w:rsid w:val="0088276E"/>
    <w:rsid w:val="00882A8C"/>
    <w:rsid w:val="0088484D"/>
    <w:rsid w:val="00884C2B"/>
    <w:rsid w:val="00884ECA"/>
    <w:rsid w:val="00884FA1"/>
    <w:rsid w:val="00886F76"/>
    <w:rsid w:val="00887266"/>
    <w:rsid w:val="0089042C"/>
    <w:rsid w:val="00890B00"/>
    <w:rsid w:val="0089129E"/>
    <w:rsid w:val="00891D53"/>
    <w:rsid w:val="00893982"/>
    <w:rsid w:val="00894637"/>
    <w:rsid w:val="0089483C"/>
    <w:rsid w:val="00894A8B"/>
    <w:rsid w:val="00894CFC"/>
    <w:rsid w:val="00895DF2"/>
    <w:rsid w:val="008A0EE3"/>
    <w:rsid w:val="008A1874"/>
    <w:rsid w:val="008A2D68"/>
    <w:rsid w:val="008A3416"/>
    <w:rsid w:val="008A3657"/>
    <w:rsid w:val="008A3A6B"/>
    <w:rsid w:val="008A3B67"/>
    <w:rsid w:val="008A3D53"/>
    <w:rsid w:val="008A6055"/>
    <w:rsid w:val="008A647C"/>
    <w:rsid w:val="008A64AA"/>
    <w:rsid w:val="008A67E0"/>
    <w:rsid w:val="008A680B"/>
    <w:rsid w:val="008A7810"/>
    <w:rsid w:val="008A7D35"/>
    <w:rsid w:val="008A7E22"/>
    <w:rsid w:val="008B00AD"/>
    <w:rsid w:val="008B0218"/>
    <w:rsid w:val="008B0899"/>
    <w:rsid w:val="008B125D"/>
    <w:rsid w:val="008B164C"/>
    <w:rsid w:val="008B16D0"/>
    <w:rsid w:val="008B3A37"/>
    <w:rsid w:val="008B4F4E"/>
    <w:rsid w:val="008B5315"/>
    <w:rsid w:val="008B547A"/>
    <w:rsid w:val="008B5B2B"/>
    <w:rsid w:val="008B6A11"/>
    <w:rsid w:val="008B710C"/>
    <w:rsid w:val="008B7133"/>
    <w:rsid w:val="008B761C"/>
    <w:rsid w:val="008B7714"/>
    <w:rsid w:val="008B7F5D"/>
    <w:rsid w:val="008C00D0"/>
    <w:rsid w:val="008C04F3"/>
    <w:rsid w:val="008C0AF5"/>
    <w:rsid w:val="008C0F55"/>
    <w:rsid w:val="008C1879"/>
    <w:rsid w:val="008C317F"/>
    <w:rsid w:val="008C3BB3"/>
    <w:rsid w:val="008C3DD5"/>
    <w:rsid w:val="008C465A"/>
    <w:rsid w:val="008C588E"/>
    <w:rsid w:val="008C5EF6"/>
    <w:rsid w:val="008C634E"/>
    <w:rsid w:val="008C6537"/>
    <w:rsid w:val="008C6577"/>
    <w:rsid w:val="008C6686"/>
    <w:rsid w:val="008C77E8"/>
    <w:rsid w:val="008C7A65"/>
    <w:rsid w:val="008C7B61"/>
    <w:rsid w:val="008C7D02"/>
    <w:rsid w:val="008D0181"/>
    <w:rsid w:val="008D04CF"/>
    <w:rsid w:val="008D0C59"/>
    <w:rsid w:val="008D1456"/>
    <w:rsid w:val="008D1815"/>
    <w:rsid w:val="008D2925"/>
    <w:rsid w:val="008D405B"/>
    <w:rsid w:val="008D4DB4"/>
    <w:rsid w:val="008D5710"/>
    <w:rsid w:val="008D619D"/>
    <w:rsid w:val="008D70C9"/>
    <w:rsid w:val="008D737E"/>
    <w:rsid w:val="008D7736"/>
    <w:rsid w:val="008E0EA7"/>
    <w:rsid w:val="008E0ED1"/>
    <w:rsid w:val="008E138B"/>
    <w:rsid w:val="008E1DA6"/>
    <w:rsid w:val="008E272B"/>
    <w:rsid w:val="008E28DC"/>
    <w:rsid w:val="008E2D00"/>
    <w:rsid w:val="008E320F"/>
    <w:rsid w:val="008E33C2"/>
    <w:rsid w:val="008E3819"/>
    <w:rsid w:val="008E433B"/>
    <w:rsid w:val="008E4804"/>
    <w:rsid w:val="008E49C4"/>
    <w:rsid w:val="008E4D69"/>
    <w:rsid w:val="008E6B56"/>
    <w:rsid w:val="008E6F6E"/>
    <w:rsid w:val="008F0268"/>
    <w:rsid w:val="008F0930"/>
    <w:rsid w:val="008F1C82"/>
    <w:rsid w:val="008F2D5A"/>
    <w:rsid w:val="008F3FB4"/>
    <w:rsid w:val="008F4353"/>
    <w:rsid w:val="008F5C45"/>
    <w:rsid w:val="008F69E7"/>
    <w:rsid w:val="008F7C5C"/>
    <w:rsid w:val="00900266"/>
    <w:rsid w:val="0090063E"/>
    <w:rsid w:val="00901906"/>
    <w:rsid w:val="00901A36"/>
    <w:rsid w:val="00902F75"/>
    <w:rsid w:val="00903DC7"/>
    <w:rsid w:val="00904074"/>
    <w:rsid w:val="00905CE3"/>
    <w:rsid w:val="0090610A"/>
    <w:rsid w:val="009066AC"/>
    <w:rsid w:val="00906C6B"/>
    <w:rsid w:val="00906EE2"/>
    <w:rsid w:val="00906F40"/>
    <w:rsid w:val="00907457"/>
    <w:rsid w:val="009076C5"/>
    <w:rsid w:val="00910264"/>
    <w:rsid w:val="00910BD8"/>
    <w:rsid w:val="0091208E"/>
    <w:rsid w:val="009121AE"/>
    <w:rsid w:val="00912384"/>
    <w:rsid w:val="00913D59"/>
    <w:rsid w:val="00913DB6"/>
    <w:rsid w:val="009149BA"/>
    <w:rsid w:val="00914AB8"/>
    <w:rsid w:val="00916142"/>
    <w:rsid w:val="00916A35"/>
    <w:rsid w:val="00916BBA"/>
    <w:rsid w:val="00921567"/>
    <w:rsid w:val="00923250"/>
    <w:rsid w:val="0092356E"/>
    <w:rsid w:val="009235D7"/>
    <w:rsid w:val="00923D04"/>
    <w:rsid w:val="00925019"/>
    <w:rsid w:val="0092519F"/>
    <w:rsid w:val="009262DE"/>
    <w:rsid w:val="009263F8"/>
    <w:rsid w:val="00926ABE"/>
    <w:rsid w:val="00926D94"/>
    <w:rsid w:val="00926DC4"/>
    <w:rsid w:val="00926F75"/>
    <w:rsid w:val="00927695"/>
    <w:rsid w:val="009313FF"/>
    <w:rsid w:val="009325E8"/>
    <w:rsid w:val="00932BAA"/>
    <w:rsid w:val="00932EB1"/>
    <w:rsid w:val="0093306F"/>
    <w:rsid w:val="00934990"/>
    <w:rsid w:val="00934FF0"/>
    <w:rsid w:val="009368B3"/>
    <w:rsid w:val="00936C54"/>
    <w:rsid w:val="00936C87"/>
    <w:rsid w:val="009376B6"/>
    <w:rsid w:val="00937E7F"/>
    <w:rsid w:val="0094010A"/>
    <w:rsid w:val="00940407"/>
    <w:rsid w:val="009422E5"/>
    <w:rsid w:val="009425C0"/>
    <w:rsid w:val="0094297A"/>
    <w:rsid w:val="00943485"/>
    <w:rsid w:val="00943571"/>
    <w:rsid w:val="0094364C"/>
    <w:rsid w:val="00943682"/>
    <w:rsid w:val="00943AC5"/>
    <w:rsid w:val="0094440A"/>
    <w:rsid w:val="009449DA"/>
    <w:rsid w:val="00944F77"/>
    <w:rsid w:val="009456E4"/>
    <w:rsid w:val="00945D8D"/>
    <w:rsid w:val="009460D3"/>
    <w:rsid w:val="009464F3"/>
    <w:rsid w:val="00946544"/>
    <w:rsid w:val="00947622"/>
    <w:rsid w:val="00950AE7"/>
    <w:rsid w:val="00950BAF"/>
    <w:rsid w:val="00950C72"/>
    <w:rsid w:val="0095167A"/>
    <w:rsid w:val="00951E63"/>
    <w:rsid w:val="009520E6"/>
    <w:rsid w:val="0095238F"/>
    <w:rsid w:val="00955017"/>
    <w:rsid w:val="00955CC4"/>
    <w:rsid w:val="0095601E"/>
    <w:rsid w:val="0095604B"/>
    <w:rsid w:val="00956432"/>
    <w:rsid w:val="00956502"/>
    <w:rsid w:val="0095695F"/>
    <w:rsid w:val="00961F94"/>
    <w:rsid w:val="0096224F"/>
    <w:rsid w:val="00962E18"/>
    <w:rsid w:val="00963584"/>
    <w:rsid w:val="0096389F"/>
    <w:rsid w:val="00964C9D"/>
    <w:rsid w:val="009656DB"/>
    <w:rsid w:val="009658E7"/>
    <w:rsid w:val="00965A59"/>
    <w:rsid w:val="00965A6A"/>
    <w:rsid w:val="00966D40"/>
    <w:rsid w:val="00967311"/>
    <w:rsid w:val="00967721"/>
    <w:rsid w:val="00967999"/>
    <w:rsid w:val="00967B48"/>
    <w:rsid w:val="00970383"/>
    <w:rsid w:val="00970517"/>
    <w:rsid w:val="009709D4"/>
    <w:rsid w:val="00972689"/>
    <w:rsid w:val="009727DF"/>
    <w:rsid w:val="00972F8A"/>
    <w:rsid w:val="00973410"/>
    <w:rsid w:val="00973646"/>
    <w:rsid w:val="00973814"/>
    <w:rsid w:val="00973DD5"/>
    <w:rsid w:val="00974660"/>
    <w:rsid w:val="009747A8"/>
    <w:rsid w:val="0097511A"/>
    <w:rsid w:val="00975973"/>
    <w:rsid w:val="00976432"/>
    <w:rsid w:val="0097665F"/>
    <w:rsid w:val="00977044"/>
    <w:rsid w:val="009776C2"/>
    <w:rsid w:val="0098170D"/>
    <w:rsid w:val="00981801"/>
    <w:rsid w:val="00981881"/>
    <w:rsid w:val="00981B9A"/>
    <w:rsid w:val="00982A15"/>
    <w:rsid w:val="00982D07"/>
    <w:rsid w:val="00982F0D"/>
    <w:rsid w:val="00983E96"/>
    <w:rsid w:val="00983FA6"/>
    <w:rsid w:val="009843D3"/>
    <w:rsid w:val="009858B3"/>
    <w:rsid w:val="009867E9"/>
    <w:rsid w:val="00986B86"/>
    <w:rsid w:val="00987E9F"/>
    <w:rsid w:val="00990F25"/>
    <w:rsid w:val="0099256F"/>
    <w:rsid w:val="00993B25"/>
    <w:rsid w:val="0099426F"/>
    <w:rsid w:val="00994BD8"/>
    <w:rsid w:val="00994D87"/>
    <w:rsid w:val="00994FFB"/>
    <w:rsid w:val="00995630"/>
    <w:rsid w:val="009959E6"/>
    <w:rsid w:val="00995D6E"/>
    <w:rsid w:val="009967B1"/>
    <w:rsid w:val="00997A1A"/>
    <w:rsid w:val="009A0725"/>
    <w:rsid w:val="009A189B"/>
    <w:rsid w:val="009A2403"/>
    <w:rsid w:val="009A2FAB"/>
    <w:rsid w:val="009A39A9"/>
    <w:rsid w:val="009A4BCD"/>
    <w:rsid w:val="009A5380"/>
    <w:rsid w:val="009A58E8"/>
    <w:rsid w:val="009A6CD2"/>
    <w:rsid w:val="009A701F"/>
    <w:rsid w:val="009A728B"/>
    <w:rsid w:val="009A7C47"/>
    <w:rsid w:val="009A7F98"/>
    <w:rsid w:val="009B05D1"/>
    <w:rsid w:val="009B0E42"/>
    <w:rsid w:val="009B11DE"/>
    <w:rsid w:val="009B12A2"/>
    <w:rsid w:val="009B14A8"/>
    <w:rsid w:val="009B1537"/>
    <w:rsid w:val="009B18AC"/>
    <w:rsid w:val="009B2D9B"/>
    <w:rsid w:val="009B35EA"/>
    <w:rsid w:val="009B380E"/>
    <w:rsid w:val="009B479F"/>
    <w:rsid w:val="009B56C7"/>
    <w:rsid w:val="009B69D1"/>
    <w:rsid w:val="009B6D9E"/>
    <w:rsid w:val="009B7016"/>
    <w:rsid w:val="009B732F"/>
    <w:rsid w:val="009B7FF4"/>
    <w:rsid w:val="009C0668"/>
    <w:rsid w:val="009C1849"/>
    <w:rsid w:val="009C23A7"/>
    <w:rsid w:val="009C2D5A"/>
    <w:rsid w:val="009C36C1"/>
    <w:rsid w:val="009C539B"/>
    <w:rsid w:val="009C62A4"/>
    <w:rsid w:val="009C6736"/>
    <w:rsid w:val="009C67BD"/>
    <w:rsid w:val="009C69DD"/>
    <w:rsid w:val="009C6D6E"/>
    <w:rsid w:val="009C7324"/>
    <w:rsid w:val="009C7561"/>
    <w:rsid w:val="009C7A68"/>
    <w:rsid w:val="009D09F9"/>
    <w:rsid w:val="009D0BA6"/>
    <w:rsid w:val="009D0D71"/>
    <w:rsid w:val="009D0EA8"/>
    <w:rsid w:val="009D1A42"/>
    <w:rsid w:val="009D2135"/>
    <w:rsid w:val="009D2399"/>
    <w:rsid w:val="009D2E7A"/>
    <w:rsid w:val="009D4048"/>
    <w:rsid w:val="009D43FD"/>
    <w:rsid w:val="009D5963"/>
    <w:rsid w:val="009D59FA"/>
    <w:rsid w:val="009D5A72"/>
    <w:rsid w:val="009D5D70"/>
    <w:rsid w:val="009D67CE"/>
    <w:rsid w:val="009D73E5"/>
    <w:rsid w:val="009D7A9A"/>
    <w:rsid w:val="009D7E38"/>
    <w:rsid w:val="009E0271"/>
    <w:rsid w:val="009E02F9"/>
    <w:rsid w:val="009E109B"/>
    <w:rsid w:val="009E1472"/>
    <w:rsid w:val="009E1C7A"/>
    <w:rsid w:val="009E2592"/>
    <w:rsid w:val="009E26AF"/>
    <w:rsid w:val="009E2B2F"/>
    <w:rsid w:val="009E35C6"/>
    <w:rsid w:val="009E3A8E"/>
    <w:rsid w:val="009E3C84"/>
    <w:rsid w:val="009E46B9"/>
    <w:rsid w:val="009E4D9E"/>
    <w:rsid w:val="009E5140"/>
    <w:rsid w:val="009E548C"/>
    <w:rsid w:val="009E58AB"/>
    <w:rsid w:val="009E6C8F"/>
    <w:rsid w:val="009E7520"/>
    <w:rsid w:val="009E7C66"/>
    <w:rsid w:val="009F00AF"/>
    <w:rsid w:val="009F0372"/>
    <w:rsid w:val="009F0A4A"/>
    <w:rsid w:val="009F1B80"/>
    <w:rsid w:val="009F1C6A"/>
    <w:rsid w:val="009F2A5B"/>
    <w:rsid w:val="009F4A10"/>
    <w:rsid w:val="009F4AE3"/>
    <w:rsid w:val="009F53C7"/>
    <w:rsid w:val="009F5411"/>
    <w:rsid w:val="009F6162"/>
    <w:rsid w:val="009F622E"/>
    <w:rsid w:val="009F6B98"/>
    <w:rsid w:val="009F7343"/>
    <w:rsid w:val="009F74CD"/>
    <w:rsid w:val="00A004D6"/>
    <w:rsid w:val="00A007B8"/>
    <w:rsid w:val="00A00AA3"/>
    <w:rsid w:val="00A00F9A"/>
    <w:rsid w:val="00A01999"/>
    <w:rsid w:val="00A01E73"/>
    <w:rsid w:val="00A02DAD"/>
    <w:rsid w:val="00A02EFA"/>
    <w:rsid w:val="00A032D8"/>
    <w:rsid w:val="00A0331C"/>
    <w:rsid w:val="00A038D2"/>
    <w:rsid w:val="00A03945"/>
    <w:rsid w:val="00A0451F"/>
    <w:rsid w:val="00A048CA"/>
    <w:rsid w:val="00A04DDA"/>
    <w:rsid w:val="00A057AB"/>
    <w:rsid w:val="00A0700A"/>
    <w:rsid w:val="00A07FB3"/>
    <w:rsid w:val="00A100E1"/>
    <w:rsid w:val="00A11178"/>
    <w:rsid w:val="00A1128B"/>
    <w:rsid w:val="00A1156A"/>
    <w:rsid w:val="00A12478"/>
    <w:rsid w:val="00A12921"/>
    <w:rsid w:val="00A12C8E"/>
    <w:rsid w:val="00A13818"/>
    <w:rsid w:val="00A13BD6"/>
    <w:rsid w:val="00A152A3"/>
    <w:rsid w:val="00A15B9E"/>
    <w:rsid w:val="00A15BAC"/>
    <w:rsid w:val="00A15EFD"/>
    <w:rsid w:val="00A1604A"/>
    <w:rsid w:val="00A16955"/>
    <w:rsid w:val="00A1761B"/>
    <w:rsid w:val="00A17801"/>
    <w:rsid w:val="00A2029D"/>
    <w:rsid w:val="00A20338"/>
    <w:rsid w:val="00A20845"/>
    <w:rsid w:val="00A2131E"/>
    <w:rsid w:val="00A2142C"/>
    <w:rsid w:val="00A21AA0"/>
    <w:rsid w:val="00A21DA7"/>
    <w:rsid w:val="00A222F3"/>
    <w:rsid w:val="00A22470"/>
    <w:rsid w:val="00A22B7A"/>
    <w:rsid w:val="00A236D8"/>
    <w:rsid w:val="00A23ED7"/>
    <w:rsid w:val="00A23F6B"/>
    <w:rsid w:val="00A24326"/>
    <w:rsid w:val="00A25003"/>
    <w:rsid w:val="00A25538"/>
    <w:rsid w:val="00A257F0"/>
    <w:rsid w:val="00A2591B"/>
    <w:rsid w:val="00A2660B"/>
    <w:rsid w:val="00A26E13"/>
    <w:rsid w:val="00A26E4A"/>
    <w:rsid w:val="00A27159"/>
    <w:rsid w:val="00A2744A"/>
    <w:rsid w:val="00A274BD"/>
    <w:rsid w:val="00A27AF9"/>
    <w:rsid w:val="00A31B21"/>
    <w:rsid w:val="00A31DF0"/>
    <w:rsid w:val="00A32053"/>
    <w:rsid w:val="00A32D5B"/>
    <w:rsid w:val="00A33262"/>
    <w:rsid w:val="00A3370F"/>
    <w:rsid w:val="00A33F10"/>
    <w:rsid w:val="00A34219"/>
    <w:rsid w:val="00A3431B"/>
    <w:rsid w:val="00A343BA"/>
    <w:rsid w:val="00A35F4A"/>
    <w:rsid w:val="00A36FDC"/>
    <w:rsid w:val="00A37208"/>
    <w:rsid w:val="00A401CB"/>
    <w:rsid w:val="00A41B7F"/>
    <w:rsid w:val="00A42B18"/>
    <w:rsid w:val="00A42BF1"/>
    <w:rsid w:val="00A42D0D"/>
    <w:rsid w:val="00A438DC"/>
    <w:rsid w:val="00A4514C"/>
    <w:rsid w:val="00A46429"/>
    <w:rsid w:val="00A46E88"/>
    <w:rsid w:val="00A46FD3"/>
    <w:rsid w:val="00A47E5B"/>
    <w:rsid w:val="00A508C2"/>
    <w:rsid w:val="00A50AE4"/>
    <w:rsid w:val="00A51CA5"/>
    <w:rsid w:val="00A5227B"/>
    <w:rsid w:val="00A52D1E"/>
    <w:rsid w:val="00A53124"/>
    <w:rsid w:val="00A53328"/>
    <w:rsid w:val="00A5342A"/>
    <w:rsid w:val="00A537C0"/>
    <w:rsid w:val="00A53BCC"/>
    <w:rsid w:val="00A53F30"/>
    <w:rsid w:val="00A53FAB"/>
    <w:rsid w:val="00A54542"/>
    <w:rsid w:val="00A54797"/>
    <w:rsid w:val="00A54F83"/>
    <w:rsid w:val="00A5546C"/>
    <w:rsid w:val="00A559C2"/>
    <w:rsid w:val="00A55B30"/>
    <w:rsid w:val="00A56AE2"/>
    <w:rsid w:val="00A60F48"/>
    <w:rsid w:val="00A618A2"/>
    <w:rsid w:val="00A619F0"/>
    <w:rsid w:val="00A62FA6"/>
    <w:rsid w:val="00A64095"/>
    <w:rsid w:val="00A64AC8"/>
    <w:rsid w:val="00A66517"/>
    <w:rsid w:val="00A66D07"/>
    <w:rsid w:val="00A67272"/>
    <w:rsid w:val="00A67B5C"/>
    <w:rsid w:val="00A67F35"/>
    <w:rsid w:val="00A7172F"/>
    <w:rsid w:val="00A72173"/>
    <w:rsid w:val="00A725F7"/>
    <w:rsid w:val="00A72BDB"/>
    <w:rsid w:val="00A73BB3"/>
    <w:rsid w:val="00A75674"/>
    <w:rsid w:val="00A75EEA"/>
    <w:rsid w:val="00A76015"/>
    <w:rsid w:val="00A76444"/>
    <w:rsid w:val="00A768F1"/>
    <w:rsid w:val="00A80A97"/>
    <w:rsid w:val="00A816FD"/>
    <w:rsid w:val="00A817D9"/>
    <w:rsid w:val="00A82581"/>
    <w:rsid w:val="00A826D8"/>
    <w:rsid w:val="00A831F7"/>
    <w:rsid w:val="00A83B32"/>
    <w:rsid w:val="00A85523"/>
    <w:rsid w:val="00A85E89"/>
    <w:rsid w:val="00A85EC3"/>
    <w:rsid w:val="00A86283"/>
    <w:rsid w:val="00A87781"/>
    <w:rsid w:val="00A90186"/>
    <w:rsid w:val="00A90187"/>
    <w:rsid w:val="00A9107A"/>
    <w:rsid w:val="00A91370"/>
    <w:rsid w:val="00A913FD"/>
    <w:rsid w:val="00A9171D"/>
    <w:rsid w:val="00A92E12"/>
    <w:rsid w:val="00A9345C"/>
    <w:rsid w:val="00A93808"/>
    <w:rsid w:val="00A93FB6"/>
    <w:rsid w:val="00A948A7"/>
    <w:rsid w:val="00A948D1"/>
    <w:rsid w:val="00A9493F"/>
    <w:rsid w:val="00A94943"/>
    <w:rsid w:val="00A949B5"/>
    <w:rsid w:val="00A949E1"/>
    <w:rsid w:val="00A94A70"/>
    <w:rsid w:val="00A95850"/>
    <w:rsid w:val="00A95891"/>
    <w:rsid w:val="00A97642"/>
    <w:rsid w:val="00A979A7"/>
    <w:rsid w:val="00AA15FA"/>
    <w:rsid w:val="00AA1A56"/>
    <w:rsid w:val="00AA1FDD"/>
    <w:rsid w:val="00AA237C"/>
    <w:rsid w:val="00AA2921"/>
    <w:rsid w:val="00AA29EA"/>
    <w:rsid w:val="00AA2A13"/>
    <w:rsid w:val="00AA34B9"/>
    <w:rsid w:val="00AA355B"/>
    <w:rsid w:val="00AA70DD"/>
    <w:rsid w:val="00AA7E5E"/>
    <w:rsid w:val="00AB0A7C"/>
    <w:rsid w:val="00AB0D97"/>
    <w:rsid w:val="00AB14E6"/>
    <w:rsid w:val="00AB25B9"/>
    <w:rsid w:val="00AB3FB3"/>
    <w:rsid w:val="00AB584D"/>
    <w:rsid w:val="00AB61D6"/>
    <w:rsid w:val="00AC064A"/>
    <w:rsid w:val="00AC084A"/>
    <w:rsid w:val="00AC1830"/>
    <w:rsid w:val="00AC1F11"/>
    <w:rsid w:val="00AC1F9C"/>
    <w:rsid w:val="00AC2B6C"/>
    <w:rsid w:val="00AC2E2F"/>
    <w:rsid w:val="00AC30AA"/>
    <w:rsid w:val="00AC337B"/>
    <w:rsid w:val="00AC359A"/>
    <w:rsid w:val="00AC3687"/>
    <w:rsid w:val="00AC3714"/>
    <w:rsid w:val="00AC421B"/>
    <w:rsid w:val="00AC432A"/>
    <w:rsid w:val="00AC60CF"/>
    <w:rsid w:val="00AC6283"/>
    <w:rsid w:val="00AC6298"/>
    <w:rsid w:val="00AC6504"/>
    <w:rsid w:val="00AC6617"/>
    <w:rsid w:val="00AC66BC"/>
    <w:rsid w:val="00AC674D"/>
    <w:rsid w:val="00AC6CC2"/>
    <w:rsid w:val="00AD0A1B"/>
    <w:rsid w:val="00AD0EDD"/>
    <w:rsid w:val="00AD153B"/>
    <w:rsid w:val="00AD1CDA"/>
    <w:rsid w:val="00AD3C7B"/>
    <w:rsid w:val="00AD4778"/>
    <w:rsid w:val="00AD507D"/>
    <w:rsid w:val="00AD5389"/>
    <w:rsid w:val="00AD5A51"/>
    <w:rsid w:val="00AD5D2E"/>
    <w:rsid w:val="00AD663E"/>
    <w:rsid w:val="00AD6A70"/>
    <w:rsid w:val="00AD7755"/>
    <w:rsid w:val="00AD7D25"/>
    <w:rsid w:val="00AE16B6"/>
    <w:rsid w:val="00AE1938"/>
    <w:rsid w:val="00AE2E06"/>
    <w:rsid w:val="00AE40EB"/>
    <w:rsid w:val="00AE41C3"/>
    <w:rsid w:val="00AE4B0C"/>
    <w:rsid w:val="00AE5037"/>
    <w:rsid w:val="00AE73FB"/>
    <w:rsid w:val="00AE7D82"/>
    <w:rsid w:val="00AF0AC8"/>
    <w:rsid w:val="00AF15D1"/>
    <w:rsid w:val="00AF19AD"/>
    <w:rsid w:val="00AF1B0C"/>
    <w:rsid w:val="00AF3357"/>
    <w:rsid w:val="00AF338F"/>
    <w:rsid w:val="00AF3E23"/>
    <w:rsid w:val="00AF48A5"/>
    <w:rsid w:val="00AF4AAF"/>
    <w:rsid w:val="00AF4ADF"/>
    <w:rsid w:val="00AF4F77"/>
    <w:rsid w:val="00AF51E1"/>
    <w:rsid w:val="00AF526B"/>
    <w:rsid w:val="00AF56CD"/>
    <w:rsid w:val="00AF5C0C"/>
    <w:rsid w:val="00AF5EBA"/>
    <w:rsid w:val="00AF6D5B"/>
    <w:rsid w:val="00AF789A"/>
    <w:rsid w:val="00AF7BF7"/>
    <w:rsid w:val="00B001E2"/>
    <w:rsid w:val="00B0108C"/>
    <w:rsid w:val="00B018A2"/>
    <w:rsid w:val="00B02561"/>
    <w:rsid w:val="00B02EB5"/>
    <w:rsid w:val="00B031D0"/>
    <w:rsid w:val="00B0325A"/>
    <w:rsid w:val="00B033A4"/>
    <w:rsid w:val="00B03606"/>
    <w:rsid w:val="00B03C60"/>
    <w:rsid w:val="00B03F47"/>
    <w:rsid w:val="00B0418A"/>
    <w:rsid w:val="00B04558"/>
    <w:rsid w:val="00B0463B"/>
    <w:rsid w:val="00B04E1F"/>
    <w:rsid w:val="00B05419"/>
    <w:rsid w:val="00B05498"/>
    <w:rsid w:val="00B060D3"/>
    <w:rsid w:val="00B06286"/>
    <w:rsid w:val="00B064D9"/>
    <w:rsid w:val="00B06C6C"/>
    <w:rsid w:val="00B07748"/>
    <w:rsid w:val="00B07B70"/>
    <w:rsid w:val="00B07FA9"/>
    <w:rsid w:val="00B1040B"/>
    <w:rsid w:val="00B11161"/>
    <w:rsid w:val="00B115C4"/>
    <w:rsid w:val="00B11670"/>
    <w:rsid w:val="00B116A7"/>
    <w:rsid w:val="00B11EAD"/>
    <w:rsid w:val="00B1204D"/>
    <w:rsid w:val="00B1243E"/>
    <w:rsid w:val="00B12693"/>
    <w:rsid w:val="00B12DC9"/>
    <w:rsid w:val="00B1324A"/>
    <w:rsid w:val="00B14216"/>
    <w:rsid w:val="00B14362"/>
    <w:rsid w:val="00B14CEE"/>
    <w:rsid w:val="00B14D77"/>
    <w:rsid w:val="00B150BD"/>
    <w:rsid w:val="00B15CAB"/>
    <w:rsid w:val="00B16808"/>
    <w:rsid w:val="00B17086"/>
    <w:rsid w:val="00B17763"/>
    <w:rsid w:val="00B17AA6"/>
    <w:rsid w:val="00B17F77"/>
    <w:rsid w:val="00B20267"/>
    <w:rsid w:val="00B2042B"/>
    <w:rsid w:val="00B204FB"/>
    <w:rsid w:val="00B20558"/>
    <w:rsid w:val="00B20F81"/>
    <w:rsid w:val="00B2121B"/>
    <w:rsid w:val="00B2197F"/>
    <w:rsid w:val="00B2199E"/>
    <w:rsid w:val="00B22716"/>
    <w:rsid w:val="00B227E5"/>
    <w:rsid w:val="00B228E4"/>
    <w:rsid w:val="00B23082"/>
    <w:rsid w:val="00B234C3"/>
    <w:rsid w:val="00B246DC"/>
    <w:rsid w:val="00B24C2A"/>
    <w:rsid w:val="00B2559E"/>
    <w:rsid w:val="00B2572F"/>
    <w:rsid w:val="00B25A6E"/>
    <w:rsid w:val="00B26E28"/>
    <w:rsid w:val="00B272B6"/>
    <w:rsid w:val="00B2781E"/>
    <w:rsid w:val="00B30746"/>
    <w:rsid w:val="00B31093"/>
    <w:rsid w:val="00B3131E"/>
    <w:rsid w:val="00B31C90"/>
    <w:rsid w:val="00B32E0C"/>
    <w:rsid w:val="00B33F09"/>
    <w:rsid w:val="00B34D25"/>
    <w:rsid w:val="00B35313"/>
    <w:rsid w:val="00B361DF"/>
    <w:rsid w:val="00B368CB"/>
    <w:rsid w:val="00B36C0D"/>
    <w:rsid w:val="00B3777E"/>
    <w:rsid w:val="00B4161E"/>
    <w:rsid w:val="00B41DB6"/>
    <w:rsid w:val="00B42412"/>
    <w:rsid w:val="00B43041"/>
    <w:rsid w:val="00B43D09"/>
    <w:rsid w:val="00B443D1"/>
    <w:rsid w:val="00B448BB"/>
    <w:rsid w:val="00B4512F"/>
    <w:rsid w:val="00B452B4"/>
    <w:rsid w:val="00B46E99"/>
    <w:rsid w:val="00B46EC7"/>
    <w:rsid w:val="00B50D85"/>
    <w:rsid w:val="00B50EC5"/>
    <w:rsid w:val="00B51D46"/>
    <w:rsid w:val="00B52448"/>
    <w:rsid w:val="00B52484"/>
    <w:rsid w:val="00B531AB"/>
    <w:rsid w:val="00B56790"/>
    <w:rsid w:val="00B56AC2"/>
    <w:rsid w:val="00B56E6A"/>
    <w:rsid w:val="00B56FE4"/>
    <w:rsid w:val="00B576E9"/>
    <w:rsid w:val="00B577D2"/>
    <w:rsid w:val="00B57C0D"/>
    <w:rsid w:val="00B61520"/>
    <w:rsid w:val="00B629AC"/>
    <w:rsid w:val="00B62BA6"/>
    <w:rsid w:val="00B63B2A"/>
    <w:rsid w:val="00B641ED"/>
    <w:rsid w:val="00B64371"/>
    <w:rsid w:val="00B64385"/>
    <w:rsid w:val="00B644C6"/>
    <w:rsid w:val="00B64942"/>
    <w:rsid w:val="00B64E4D"/>
    <w:rsid w:val="00B65221"/>
    <w:rsid w:val="00B65F43"/>
    <w:rsid w:val="00B662C9"/>
    <w:rsid w:val="00B6684D"/>
    <w:rsid w:val="00B67981"/>
    <w:rsid w:val="00B70398"/>
    <w:rsid w:val="00B70984"/>
    <w:rsid w:val="00B71470"/>
    <w:rsid w:val="00B720EE"/>
    <w:rsid w:val="00B73DCE"/>
    <w:rsid w:val="00B74DA4"/>
    <w:rsid w:val="00B750EB"/>
    <w:rsid w:val="00B7535E"/>
    <w:rsid w:val="00B75D70"/>
    <w:rsid w:val="00B76262"/>
    <w:rsid w:val="00B76504"/>
    <w:rsid w:val="00B76B5C"/>
    <w:rsid w:val="00B76ECF"/>
    <w:rsid w:val="00B7706A"/>
    <w:rsid w:val="00B77F7E"/>
    <w:rsid w:val="00B80272"/>
    <w:rsid w:val="00B80EE6"/>
    <w:rsid w:val="00B813F4"/>
    <w:rsid w:val="00B81643"/>
    <w:rsid w:val="00B820F4"/>
    <w:rsid w:val="00B82719"/>
    <w:rsid w:val="00B82928"/>
    <w:rsid w:val="00B8341E"/>
    <w:rsid w:val="00B83B48"/>
    <w:rsid w:val="00B8495B"/>
    <w:rsid w:val="00B84E1F"/>
    <w:rsid w:val="00B84EE3"/>
    <w:rsid w:val="00B8598A"/>
    <w:rsid w:val="00B86D71"/>
    <w:rsid w:val="00B8709C"/>
    <w:rsid w:val="00B871DA"/>
    <w:rsid w:val="00B87E6C"/>
    <w:rsid w:val="00B90501"/>
    <w:rsid w:val="00B90C41"/>
    <w:rsid w:val="00B910A1"/>
    <w:rsid w:val="00B9216B"/>
    <w:rsid w:val="00B93003"/>
    <w:rsid w:val="00B93C95"/>
    <w:rsid w:val="00B94BDD"/>
    <w:rsid w:val="00B94F8A"/>
    <w:rsid w:val="00B952C0"/>
    <w:rsid w:val="00B95A7B"/>
    <w:rsid w:val="00B96AA2"/>
    <w:rsid w:val="00BA03A7"/>
    <w:rsid w:val="00BA06C8"/>
    <w:rsid w:val="00BA1997"/>
    <w:rsid w:val="00BA1E97"/>
    <w:rsid w:val="00BA26A7"/>
    <w:rsid w:val="00BA2996"/>
    <w:rsid w:val="00BA462A"/>
    <w:rsid w:val="00BA510A"/>
    <w:rsid w:val="00BA52F7"/>
    <w:rsid w:val="00BA5EDA"/>
    <w:rsid w:val="00BA6245"/>
    <w:rsid w:val="00BA6897"/>
    <w:rsid w:val="00BA6BE9"/>
    <w:rsid w:val="00BA7DA6"/>
    <w:rsid w:val="00BB0243"/>
    <w:rsid w:val="00BB0B23"/>
    <w:rsid w:val="00BB0B88"/>
    <w:rsid w:val="00BB1472"/>
    <w:rsid w:val="00BB1FB8"/>
    <w:rsid w:val="00BB2203"/>
    <w:rsid w:val="00BB25B0"/>
    <w:rsid w:val="00BB32E6"/>
    <w:rsid w:val="00BB3F19"/>
    <w:rsid w:val="00BB46CA"/>
    <w:rsid w:val="00BB4B6E"/>
    <w:rsid w:val="00BB4D61"/>
    <w:rsid w:val="00BB64A5"/>
    <w:rsid w:val="00BB6737"/>
    <w:rsid w:val="00BB6EB6"/>
    <w:rsid w:val="00BB77EF"/>
    <w:rsid w:val="00BB79DD"/>
    <w:rsid w:val="00BB7BDF"/>
    <w:rsid w:val="00BC0DC1"/>
    <w:rsid w:val="00BC1498"/>
    <w:rsid w:val="00BC20AD"/>
    <w:rsid w:val="00BC290C"/>
    <w:rsid w:val="00BC3206"/>
    <w:rsid w:val="00BC3739"/>
    <w:rsid w:val="00BC3C55"/>
    <w:rsid w:val="00BC4B8A"/>
    <w:rsid w:val="00BC659E"/>
    <w:rsid w:val="00BC6A46"/>
    <w:rsid w:val="00BC6EB2"/>
    <w:rsid w:val="00BC6F6F"/>
    <w:rsid w:val="00BC7891"/>
    <w:rsid w:val="00BC789F"/>
    <w:rsid w:val="00BC78E1"/>
    <w:rsid w:val="00BD0E2C"/>
    <w:rsid w:val="00BD10CD"/>
    <w:rsid w:val="00BD129E"/>
    <w:rsid w:val="00BD12C6"/>
    <w:rsid w:val="00BD2707"/>
    <w:rsid w:val="00BD2762"/>
    <w:rsid w:val="00BD2CBB"/>
    <w:rsid w:val="00BD3A6A"/>
    <w:rsid w:val="00BD3F60"/>
    <w:rsid w:val="00BD45BD"/>
    <w:rsid w:val="00BD45EB"/>
    <w:rsid w:val="00BD4966"/>
    <w:rsid w:val="00BD4B3F"/>
    <w:rsid w:val="00BD6368"/>
    <w:rsid w:val="00BD78B6"/>
    <w:rsid w:val="00BE0291"/>
    <w:rsid w:val="00BE04C5"/>
    <w:rsid w:val="00BE0A44"/>
    <w:rsid w:val="00BE1C63"/>
    <w:rsid w:val="00BE3114"/>
    <w:rsid w:val="00BE312D"/>
    <w:rsid w:val="00BE32B2"/>
    <w:rsid w:val="00BE3965"/>
    <w:rsid w:val="00BE40A3"/>
    <w:rsid w:val="00BE465C"/>
    <w:rsid w:val="00BE53A8"/>
    <w:rsid w:val="00BE6005"/>
    <w:rsid w:val="00BE6836"/>
    <w:rsid w:val="00BE6959"/>
    <w:rsid w:val="00BE727A"/>
    <w:rsid w:val="00BE7873"/>
    <w:rsid w:val="00BE78AA"/>
    <w:rsid w:val="00BE7D82"/>
    <w:rsid w:val="00BF04D9"/>
    <w:rsid w:val="00BF0796"/>
    <w:rsid w:val="00BF0A0F"/>
    <w:rsid w:val="00BF102F"/>
    <w:rsid w:val="00BF1434"/>
    <w:rsid w:val="00BF1986"/>
    <w:rsid w:val="00BF1F5D"/>
    <w:rsid w:val="00BF21D9"/>
    <w:rsid w:val="00BF241E"/>
    <w:rsid w:val="00BF300C"/>
    <w:rsid w:val="00BF33C1"/>
    <w:rsid w:val="00BF3910"/>
    <w:rsid w:val="00BF3E58"/>
    <w:rsid w:val="00BF4085"/>
    <w:rsid w:val="00BF4414"/>
    <w:rsid w:val="00BF5F4E"/>
    <w:rsid w:val="00BF636C"/>
    <w:rsid w:val="00BF68F6"/>
    <w:rsid w:val="00BF6A16"/>
    <w:rsid w:val="00BF6E8D"/>
    <w:rsid w:val="00BF6EC0"/>
    <w:rsid w:val="00BF7622"/>
    <w:rsid w:val="00BF7C1D"/>
    <w:rsid w:val="00BF7CBB"/>
    <w:rsid w:val="00BF7D22"/>
    <w:rsid w:val="00BF7DCD"/>
    <w:rsid w:val="00C00B90"/>
    <w:rsid w:val="00C01C47"/>
    <w:rsid w:val="00C028D5"/>
    <w:rsid w:val="00C02B01"/>
    <w:rsid w:val="00C04804"/>
    <w:rsid w:val="00C04EE9"/>
    <w:rsid w:val="00C057BB"/>
    <w:rsid w:val="00C05A69"/>
    <w:rsid w:val="00C05EBB"/>
    <w:rsid w:val="00C06776"/>
    <w:rsid w:val="00C06A12"/>
    <w:rsid w:val="00C074B1"/>
    <w:rsid w:val="00C079B6"/>
    <w:rsid w:val="00C079DD"/>
    <w:rsid w:val="00C07A38"/>
    <w:rsid w:val="00C07C69"/>
    <w:rsid w:val="00C07DF0"/>
    <w:rsid w:val="00C1162A"/>
    <w:rsid w:val="00C126C9"/>
    <w:rsid w:val="00C13234"/>
    <w:rsid w:val="00C14F4A"/>
    <w:rsid w:val="00C152CA"/>
    <w:rsid w:val="00C1586E"/>
    <w:rsid w:val="00C1593D"/>
    <w:rsid w:val="00C15E0B"/>
    <w:rsid w:val="00C15F37"/>
    <w:rsid w:val="00C161F9"/>
    <w:rsid w:val="00C16863"/>
    <w:rsid w:val="00C168EB"/>
    <w:rsid w:val="00C173EA"/>
    <w:rsid w:val="00C17CA7"/>
    <w:rsid w:val="00C20584"/>
    <w:rsid w:val="00C206C2"/>
    <w:rsid w:val="00C214BE"/>
    <w:rsid w:val="00C215B4"/>
    <w:rsid w:val="00C2277F"/>
    <w:rsid w:val="00C24C18"/>
    <w:rsid w:val="00C253E1"/>
    <w:rsid w:val="00C25DF5"/>
    <w:rsid w:val="00C263EB"/>
    <w:rsid w:val="00C265CC"/>
    <w:rsid w:val="00C265DE"/>
    <w:rsid w:val="00C2694E"/>
    <w:rsid w:val="00C26ECA"/>
    <w:rsid w:val="00C30770"/>
    <w:rsid w:val="00C30902"/>
    <w:rsid w:val="00C30958"/>
    <w:rsid w:val="00C30C4B"/>
    <w:rsid w:val="00C3108C"/>
    <w:rsid w:val="00C31212"/>
    <w:rsid w:val="00C31513"/>
    <w:rsid w:val="00C31552"/>
    <w:rsid w:val="00C325B7"/>
    <w:rsid w:val="00C33B2E"/>
    <w:rsid w:val="00C35714"/>
    <w:rsid w:val="00C35BEE"/>
    <w:rsid w:val="00C36276"/>
    <w:rsid w:val="00C36C22"/>
    <w:rsid w:val="00C378A1"/>
    <w:rsid w:val="00C37F59"/>
    <w:rsid w:val="00C40A44"/>
    <w:rsid w:val="00C40C67"/>
    <w:rsid w:val="00C40DA1"/>
    <w:rsid w:val="00C41DBB"/>
    <w:rsid w:val="00C426B1"/>
    <w:rsid w:val="00C436FE"/>
    <w:rsid w:val="00C44206"/>
    <w:rsid w:val="00C4496C"/>
    <w:rsid w:val="00C4544C"/>
    <w:rsid w:val="00C45494"/>
    <w:rsid w:val="00C458D2"/>
    <w:rsid w:val="00C4626A"/>
    <w:rsid w:val="00C46C19"/>
    <w:rsid w:val="00C4709C"/>
    <w:rsid w:val="00C47378"/>
    <w:rsid w:val="00C473C0"/>
    <w:rsid w:val="00C47590"/>
    <w:rsid w:val="00C47A15"/>
    <w:rsid w:val="00C47FF2"/>
    <w:rsid w:val="00C50689"/>
    <w:rsid w:val="00C509AB"/>
    <w:rsid w:val="00C509F5"/>
    <w:rsid w:val="00C50A60"/>
    <w:rsid w:val="00C50C64"/>
    <w:rsid w:val="00C50F96"/>
    <w:rsid w:val="00C514F4"/>
    <w:rsid w:val="00C51BCC"/>
    <w:rsid w:val="00C51CE5"/>
    <w:rsid w:val="00C51D42"/>
    <w:rsid w:val="00C5200F"/>
    <w:rsid w:val="00C524EC"/>
    <w:rsid w:val="00C52B6B"/>
    <w:rsid w:val="00C53CC4"/>
    <w:rsid w:val="00C5473E"/>
    <w:rsid w:val="00C5555C"/>
    <w:rsid w:val="00C55D5C"/>
    <w:rsid w:val="00C55E67"/>
    <w:rsid w:val="00C55FA3"/>
    <w:rsid w:val="00C569E5"/>
    <w:rsid w:val="00C57E9A"/>
    <w:rsid w:val="00C6049B"/>
    <w:rsid w:val="00C609AB"/>
    <w:rsid w:val="00C60A64"/>
    <w:rsid w:val="00C60C74"/>
    <w:rsid w:val="00C60E26"/>
    <w:rsid w:val="00C6109A"/>
    <w:rsid w:val="00C615F1"/>
    <w:rsid w:val="00C61B97"/>
    <w:rsid w:val="00C630CF"/>
    <w:rsid w:val="00C63C67"/>
    <w:rsid w:val="00C65710"/>
    <w:rsid w:val="00C66493"/>
    <w:rsid w:val="00C66DD6"/>
    <w:rsid w:val="00C7018A"/>
    <w:rsid w:val="00C701B3"/>
    <w:rsid w:val="00C74162"/>
    <w:rsid w:val="00C74306"/>
    <w:rsid w:val="00C74375"/>
    <w:rsid w:val="00C74C32"/>
    <w:rsid w:val="00C75331"/>
    <w:rsid w:val="00C76219"/>
    <w:rsid w:val="00C76D22"/>
    <w:rsid w:val="00C77757"/>
    <w:rsid w:val="00C812CF"/>
    <w:rsid w:val="00C81D4F"/>
    <w:rsid w:val="00C82E8E"/>
    <w:rsid w:val="00C8322A"/>
    <w:rsid w:val="00C835C3"/>
    <w:rsid w:val="00C83A6F"/>
    <w:rsid w:val="00C8521C"/>
    <w:rsid w:val="00C860FD"/>
    <w:rsid w:val="00C86660"/>
    <w:rsid w:val="00C87701"/>
    <w:rsid w:val="00C87FB8"/>
    <w:rsid w:val="00C90F50"/>
    <w:rsid w:val="00C9169E"/>
    <w:rsid w:val="00C92739"/>
    <w:rsid w:val="00C92BC9"/>
    <w:rsid w:val="00C93607"/>
    <w:rsid w:val="00C951C2"/>
    <w:rsid w:val="00C955F9"/>
    <w:rsid w:val="00C97697"/>
    <w:rsid w:val="00C976CD"/>
    <w:rsid w:val="00C97869"/>
    <w:rsid w:val="00CA10B7"/>
    <w:rsid w:val="00CA12A0"/>
    <w:rsid w:val="00CA1F99"/>
    <w:rsid w:val="00CA232C"/>
    <w:rsid w:val="00CA27E3"/>
    <w:rsid w:val="00CA2E14"/>
    <w:rsid w:val="00CA4E28"/>
    <w:rsid w:val="00CA54A9"/>
    <w:rsid w:val="00CA5F97"/>
    <w:rsid w:val="00CA609E"/>
    <w:rsid w:val="00CA70BB"/>
    <w:rsid w:val="00CA7FD7"/>
    <w:rsid w:val="00CB00EE"/>
    <w:rsid w:val="00CB1082"/>
    <w:rsid w:val="00CB1802"/>
    <w:rsid w:val="00CB18C9"/>
    <w:rsid w:val="00CB1913"/>
    <w:rsid w:val="00CB1CA5"/>
    <w:rsid w:val="00CB2051"/>
    <w:rsid w:val="00CB25FF"/>
    <w:rsid w:val="00CB2B4C"/>
    <w:rsid w:val="00CB31CE"/>
    <w:rsid w:val="00CB31FC"/>
    <w:rsid w:val="00CB4026"/>
    <w:rsid w:val="00CB40FC"/>
    <w:rsid w:val="00CB466E"/>
    <w:rsid w:val="00CB49DC"/>
    <w:rsid w:val="00CB5596"/>
    <w:rsid w:val="00CB569E"/>
    <w:rsid w:val="00CB7511"/>
    <w:rsid w:val="00CC072C"/>
    <w:rsid w:val="00CC0970"/>
    <w:rsid w:val="00CC09D3"/>
    <w:rsid w:val="00CC1392"/>
    <w:rsid w:val="00CC236A"/>
    <w:rsid w:val="00CC2596"/>
    <w:rsid w:val="00CC30C5"/>
    <w:rsid w:val="00CC3455"/>
    <w:rsid w:val="00CC361B"/>
    <w:rsid w:val="00CC3D11"/>
    <w:rsid w:val="00CC532E"/>
    <w:rsid w:val="00CC5F18"/>
    <w:rsid w:val="00CC5FDA"/>
    <w:rsid w:val="00CC6110"/>
    <w:rsid w:val="00CC6821"/>
    <w:rsid w:val="00CC730B"/>
    <w:rsid w:val="00CC7714"/>
    <w:rsid w:val="00CC7A1B"/>
    <w:rsid w:val="00CC7ED7"/>
    <w:rsid w:val="00CD0CA3"/>
    <w:rsid w:val="00CD0DAE"/>
    <w:rsid w:val="00CD176B"/>
    <w:rsid w:val="00CD1C24"/>
    <w:rsid w:val="00CD1D69"/>
    <w:rsid w:val="00CD250D"/>
    <w:rsid w:val="00CD2924"/>
    <w:rsid w:val="00CD2BA4"/>
    <w:rsid w:val="00CD3171"/>
    <w:rsid w:val="00CD39CF"/>
    <w:rsid w:val="00CD3D01"/>
    <w:rsid w:val="00CD481E"/>
    <w:rsid w:val="00CD5910"/>
    <w:rsid w:val="00CD5C32"/>
    <w:rsid w:val="00CD7389"/>
    <w:rsid w:val="00CE017D"/>
    <w:rsid w:val="00CE14BD"/>
    <w:rsid w:val="00CE169B"/>
    <w:rsid w:val="00CE1B1B"/>
    <w:rsid w:val="00CE26DC"/>
    <w:rsid w:val="00CE2DA5"/>
    <w:rsid w:val="00CE4B82"/>
    <w:rsid w:val="00CE6E11"/>
    <w:rsid w:val="00CE754A"/>
    <w:rsid w:val="00CE77E1"/>
    <w:rsid w:val="00CF1245"/>
    <w:rsid w:val="00CF13F4"/>
    <w:rsid w:val="00CF1B8A"/>
    <w:rsid w:val="00CF1C76"/>
    <w:rsid w:val="00CF200E"/>
    <w:rsid w:val="00CF2256"/>
    <w:rsid w:val="00CF245C"/>
    <w:rsid w:val="00CF2B22"/>
    <w:rsid w:val="00CF3A2C"/>
    <w:rsid w:val="00CF442D"/>
    <w:rsid w:val="00CF4755"/>
    <w:rsid w:val="00CF6333"/>
    <w:rsid w:val="00CF67CF"/>
    <w:rsid w:val="00CF6BEA"/>
    <w:rsid w:val="00CF6EBE"/>
    <w:rsid w:val="00CF7186"/>
    <w:rsid w:val="00CF7A05"/>
    <w:rsid w:val="00D000B9"/>
    <w:rsid w:val="00D004A6"/>
    <w:rsid w:val="00D008A9"/>
    <w:rsid w:val="00D018A8"/>
    <w:rsid w:val="00D019EE"/>
    <w:rsid w:val="00D03410"/>
    <w:rsid w:val="00D03868"/>
    <w:rsid w:val="00D03C81"/>
    <w:rsid w:val="00D0448C"/>
    <w:rsid w:val="00D04689"/>
    <w:rsid w:val="00D04BDD"/>
    <w:rsid w:val="00D05CA8"/>
    <w:rsid w:val="00D0672D"/>
    <w:rsid w:val="00D06C5C"/>
    <w:rsid w:val="00D07F3E"/>
    <w:rsid w:val="00D1037E"/>
    <w:rsid w:val="00D10549"/>
    <w:rsid w:val="00D108BA"/>
    <w:rsid w:val="00D11207"/>
    <w:rsid w:val="00D11271"/>
    <w:rsid w:val="00D11924"/>
    <w:rsid w:val="00D1251B"/>
    <w:rsid w:val="00D12B9A"/>
    <w:rsid w:val="00D12C0E"/>
    <w:rsid w:val="00D12EFB"/>
    <w:rsid w:val="00D12F6A"/>
    <w:rsid w:val="00D1328B"/>
    <w:rsid w:val="00D1361A"/>
    <w:rsid w:val="00D13E7C"/>
    <w:rsid w:val="00D148A6"/>
    <w:rsid w:val="00D14DA6"/>
    <w:rsid w:val="00D154B0"/>
    <w:rsid w:val="00D154B2"/>
    <w:rsid w:val="00D157D5"/>
    <w:rsid w:val="00D162FC"/>
    <w:rsid w:val="00D16E09"/>
    <w:rsid w:val="00D170DF"/>
    <w:rsid w:val="00D1798E"/>
    <w:rsid w:val="00D20D23"/>
    <w:rsid w:val="00D21238"/>
    <w:rsid w:val="00D220A9"/>
    <w:rsid w:val="00D22825"/>
    <w:rsid w:val="00D2336C"/>
    <w:rsid w:val="00D235C1"/>
    <w:rsid w:val="00D23E13"/>
    <w:rsid w:val="00D251F5"/>
    <w:rsid w:val="00D2617B"/>
    <w:rsid w:val="00D26318"/>
    <w:rsid w:val="00D26400"/>
    <w:rsid w:val="00D26F75"/>
    <w:rsid w:val="00D279D1"/>
    <w:rsid w:val="00D308A2"/>
    <w:rsid w:val="00D311ED"/>
    <w:rsid w:val="00D312B2"/>
    <w:rsid w:val="00D31EBF"/>
    <w:rsid w:val="00D3200D"/>
    <w:rsid w:val="00D322B0"/>
    <w:rsid w:val="00D32E5E"/>
    <w:rsid w:val="00D33B5B"/>
    <w:rsid w:val="00D3418F"/>
    <w:rsid w:val="00D35254"/>
    <w:rsid w:val="00D35413"/>
    <w:rsid w:val="00D35645"/>
    <w:rsid w:val="00D35F11"/>
    <w:rsid w:val="00D362DA"/>
    <w:rsid w:val="00D3673C"/>
    <w:rsid w:val="00D36D52"/>
    <w:rsid w:val="00D37140"/>
    <w:rsid w:val="00D378A1"/>
    <w:rsid w:val="00D40313"/>
    <w:rsid w:val="00D40731"/>
    <w:rsid w:val="00D40E3F"/>
    <w:rsid w:val="00D40F64"/>
    <w:rsid w:val="00D425AA"/>
    <w:rsid w:val="00D43EA2"/>
    <w:rsid w:val="00D441F0"/>
    <w:rsid w:val="00D44971"/>
    <w:rsid w:val="00D45046"/>
    <w:rsid w:val="00D45D9E"/>
    <w:rsid w:val="00D46928"/>
    <w:rsid w:val="00D47569"/>
    <w:rsid w:val="00D50448"/>
    <w:rsid w:val="00D51141"/>
    <w:rsid w:val="00D51535"/>
    <w:rsid w:val="00D51602"/>
    <w:rsid w:val="00D523D0"/>
    <w:rsid w:val="00D5254F"/>
    <w:rsid w:val="00D52C5F"/>
    <w:rsid w:val="00D52F82"/>
    <w:rsid w:val="00D53281"/>
    <w:rsid w:val="00D53780"/>
    <w:rsid w:val="00D53A92"/>
    <w:rsid w:val="00D53F4B"/>
    <w:rsid w:val="00D558B1"/>
    <w:rsid w:val="00D560BE"/>
    <w:rsid w:val="00D56C63"/>
    <w:rsid w:val="00D56E60"/>
    <w:rsid w:val="00D57BD7"/>
    <w:rsid w:val="00D600FC"/>
    <w:rsid w:val="00D6045F"/>
    <w:rsid w:val="00D61B73"/>
    <w:rsid w:val="00D65017"/>
    <w:rsid w:val="00D656B7"/>
    <w:rsid w:val="00D6575F"/>
    <w:rsid w:val="00D65831"/>
    <w:rsid w:val="00D66185"/>
    <w:rsid w:val="00D66476"/>
    <w:rsid w:val="00D665B2"/>
    <w:rsid w:val="00D66613"/>
    <w:rsid w:val="00D66786"/>
    <w:rsid w:val="00D66D34"/>
    <w:rsid w:val="00D67FD3"/>
    <w:rsid w:val="00D70138"/>
    <w:rsid w:val="00D7042F"/>
    <w:rsid w:val="00D7098D"/>
    <w:rsid w:val="00D70FBE"/>
    <w:rsid w:val="00D716FF"/>
    <w:rsid w:val="00D71F61"/>
    <w:rsid w:val="00D73305"/>
    <w:rsid w:val="00D73683"/>
    <w:rsid w:val="00D73C3B"/>
    <w:rsid w:val="00D749C3"/>
    <w:rsid w:val="00D751FB"/>
    <w:rsid w:val="00D75233"/>
    <w:rsid w:val="00D75CE2"/>
    <w:rsid w:val="00D7621B"/>
    <w:rsid w:val="00D767C7"/>
    <w:rsid w:val="00D7710B"/>
    <w:rsid w:val="00D77F1D"/>
    <w:rsid w:val="00D801E0"/>
    <w:rsid w:val="00D80508"/>
    <w:rsid w:val="00D816B0"/>
    <w:rsid w:val="00D8254F"/>
    <w:rsid w:val="00D8255B"/>
    <w:rsid w:val="00D8422D"/>
    <w:rsid w:val="00D84A2F"/>
    <w:rsid w:val="00D85785"/>
    <w:rsid w:val="00D857AF"/>
    <w:rsid w:val="00D86C31"/>
    <w:rsid w:val="00D86C41"/>
    <w:rsid w:val="00D86F85"/>
    <w:rsid w:val="00D874E8"/>
    <w:rsid w:val="00D875D0"/>
    <w:rsid w:val="00D87741"/>
    <w:rsid w:val="00D87F16"/>
    <w:rsid w:val="00D90A48"/>
    <w:rsid w:val="00D90E23"/>
    <w:rsid w:val="00D91546"/>
    <w:rsid w:val="00D918A2"/>
    <w:rsid w:val="00D91FC6"/>
    <w:rsid w:val="00D92181"/>
    <w:rsid w:val="00D921E6"/>
    <w:rsid w:val="00D93016"/>
    <w:rsid w:val="00D93548"/>
    <w:rsid w:val="00D93673"/>
    <w:rsid w:val="00D936B8"/>
    <w:rsid w:val="00D938C8"/>
    <w:rsid w:val="00D938CF"/>
    <w:rsid w:val="00D93E43"/>
    <w:rsid w:val="00D947EF"/>
    <w:rsid w:val="00D9515F"/>
    <w:rsid w:val="00D95F2E"/>
    <w:rsid w:val="00D96FC7"/>
    <w:rsid w:val="00D97273"/>
    <w:rsid w:val="00D974BA"/>
    <w:rsid w:val="00D979CD"/>
    <w:rsid w:val="00DA090A"/>
    <w:rsid w:val="00DA0C24"/>
    <w:rsid w:val="00DA150E"/>
    <w:rsid w:val="00DA2487"/>
    <w:rsid w:val="00DA305A"/>
    <w:rsid w:val="00DA31FE"/>
    <w:rsid w:val="00DA3C4F"/>
    <w:rsid w:val="00DA48C7"/>
    <w:rsid w:val="00DA54F1"/>
    <w:rsid w:val="00DA6A4C"/>
    <w:rsid w:val="00DA6A80"/>
    <w:rsid w:val="00DA7754"/>
    <w:rsid w:val="00DA7A77"/>
    <w:rsid w:val="00DA7EC8"/>
    <w:rsid w:val="00DB1234"/>
    <w:rsid w:val="00DB1886"/>
    <w:rsid w:val="00DB238F"/>
    <w:rsid w:val="00DB2DCE"/>
    <w:rsid w:val="00DB33AC"/>
    <w:rsid w:val="00DB4E16"/>
    <w:rsid w:val="00DB586A"/>
    <w:rsid w:val="00DB62E9"/>
    <w:rsid w:val="00DB6CCF"/>
    <w:rsid w:val="00DB7248"/>
    <w:rsid w:val="00DB76A4"/>
    <w:rsid w:val="00DC0189"/>
    <w:rsid w:val="00DC1577"/>
    <w:rsid w:val="00DC24AC"/>
    <w:rsid w:val="00DC2964"/>
    <w:rsid w:val="00DC2C93"/>
    <w:rsid w:val="00DC2CFE"/>
    <w:rsid w:val="00DC38C5"/>
    <w:rsid w:val="00DC391B"/>
    <w:rsid w:val="00DC3C1A"/>
    <w:rsid w:val="00DC3F20"/>
    <w:rsid w:val="00DC4898"/>
    <w:rsid w:val="00DC4D51"/>
    <w:rsid w:val="00DC5D16"/>
    <w:rsid w:val="00DC6FDA"/>
    <w:rsid w:val="00DC75B1"/>
    <w:rsid w:val="00DD01B5"/>
    <w:rsid w:val="00DD07E4"/>
    <w:rsid w:val="00DD10B9"/>
    <w:rsid w:val="00DD179B"/>
    <w:rsid w:val="00DD197D"/>
    <w:rsid w:val="00DD2D1F"/>
    <w:rsid w:val="00DD3043"/>
    <w:rsid w:val="00DD3649"/>
    <w:rsid w:val="00DD3EC1"/>
    <w:rsid w:val="00DD4DDD"/>
    <w:rsid w:val="00DD55D8"/>
    <w:rsid w:val="00DD58C0"/>
    <w:rsid w:val="00DD657F"/>
    <w:rsid w:val="00DD6EDE"/>
    <w:rsid w:val="00DD721B"/>
    <w:rsid w:val="00DD7332"/>
    <w:rsid w:val="00DE01FA"/>
    <w:rsid w:val="00DE0A45"/>
    <w:rsid w:val="00DE10DE"/>
    <w:rsid w:val="00DE1CBB"/>
    <w:rsid w:val="00DE3C5F"/>
    <w:rsid w:val="00DE44EA"/>
    <w:rsid w:val="00DE4591"/>
    <w:rsid w:val="00DE480F"/>
    <w:rsid w:val="00DE560A"/>
    <w:rsid w:val="00DE636A"/>
    <w:rsid w:val="00DE6BA9"/>
    <w:rsid w:val="00DE6CBD"/>
    <w:rsid w:val="00DE7222"/>
    <w:rsid w:val="00DF0EB0"/>
    <w:rsid w:val="00DF1BC6"/>
    <w:rsid w:val="00DF1DA9"/>
    <w:rsid w:val="00DF20F2"/>
    <w:rsid w:val="00DF28B8"/>
    <w:rsid w:val="00DF3D9B"/>
    <w:rsid w:val="00DF4399"/>
    <w:rsid w:val="00DF4A58"/>
    <w:rsid w:val="00DF4D9D"/>
    <w:rsid w:val="00DF790F"/>
    <w:rsid w:val="00DF7E8B"/>
    <w:rsid w:val="00DF7FA8"/>
    <w:rsid w:val="00E007BF"/>
    <w:rsid w:val="00E0218E"/>
    <w:rsid w:val="00E02702"/>
    <w:rsid w:val="00E03056"/>
    <w:rsid w:val="00E035FD"/>
    <w:rsid w:val="00E046B2"/>
    <w:rsid w:val="00E051E4"/>
    <w:rsid w:val="00E0582B"/>
    <w:rsid w:val="00E0696F"/>
    <w:rsid w:val="00E06FD5"/>
    <w:rsid w:val="00E105A4"/>
    <w:rsid w:val="00E10684"/>
    <w:rsid w:val="00E11683"/>
    <w:rsid w:val="00E117D3"/>
    <w:rsid w:val="00E11F15"/>
    <w:rsid w:val="00E12E5C"/>
    <w:rsid w:val="00E1502D"/>
    <w:rsid w:val="00E15DDB"/>
    <w:rsid w:val="00E16DE5"/>
    <w:rsid w:val="00E208F9"/>
    <w:rsid w:val="00E20C47"/>
    <w:rsid w:val="00E21C0F"/>
    <w:rsid w:val="00E21CC3"/>
    <w:rsid w:val="00E2278E"/>
    <w:rsid w:val="00E22A1A"/>
    <w:rsid w:val="00E22D56"/>
    <w:rsid w:val="00E22F03"/>
    <w:rsid w:val="00E23616"/>
    <w:rsid w:val="00E24C58"/>
    <w:rsid w:val="00E25B04"/>
    <w:rsid w:val="00E2638E"/>
    <w:rsid w:val="00E264EF"/>
    <w:rsid w:val="00E27C87"/>
    <w:rsid w:val="00E3129A"/>
    <w:rsid w:val="00E317B0"/>
    <w:rsid w:val="00E31D72"/>
    <w:rsid w:val="00E32A2F"/>
    <w:rsid w:val="00E32D33"/>
    <w:rsid w:val="00E32D68"/>
    <w:rsid w:val="00E32F6D"/>
    <w:rsid w:val="00E33007"/>
    <w:rsid w:val="00E33C96"/>
    <w:rsid w:val="00E33FAA"/>
    <w:rsid w:val="00E3497C"/>
    <w:rsid w:val="00E35503"/>
    <w:rsid w:val="00E362ED"/>
    <w:rsid w:val="00E363D0"/>
    <w:rsid w:val="00E36E78"/>
    <w:rsid w:val="00E37044"/>
    <w:rsid w:val="00E37497"/>
    <w:rsid w:val="00E37D98"/>
    <w:rsid w:val="00E37EC8"/>
    <w:rsid w:val="00E37EF7"/>
    <w:rsid w:val="00E40298"/>
    <w:rsid w:val="00E43525"/>
    <w:rsid w:val="00E4363B"/>
    <w:rsid w:val="00E4373D"/>
    <w:rsid w:val="00E43B15"/>
    <w:rsid w:val="00E43DC0"/>
    <w:rsid w:val="00E44060"/>
    <w:rsid w:val="00E4497F"/>
    <w:rsid w:val="00E44FB9"/>
    <w:rsid w:val="00E45120"/>
    <w:rsid w:val="00E453B4"/>
    <w:rsid w:val="00E46A1A"/>
    <w:rsid w:val="00E4798D"/>
    <w:rsid w:val="00E47AEB"/>
    <w:rsid w:val="00E505D9"/>
    <w:rsid w:val="00E50A3B"/>
    <w:rsid w:val="00E517D5"/>
    <w:rsid w:val="00E518BE"/>
    <w:rsid w:val="00E51E19"/>
    <w:rsid w:val="00E53611"/>
    <w:rsid w:val="00E56273"/>
    <w:rsid w:val="00E56E24"/>
    <w:rsid w:val="00E57330"/>
    <w:rsid w:val="00E61393"/>
    <w:rsid w:val="00E620A0"/>
    <w:rsid w:val="00E62A84"/>
    <w:rsid w:val="00E630BD"/>
    <w:rsid w:val="00E63608"/>
    <w:rsid w:val="00E63814"/>
    <w:rsid w:val="00E63D45"/>
    <w:rsid w:val="00E64009"/>
    <w:rsid w:val="00E64C80"/>
    <w:rsid w:val="00E65150"/>
    <w:rsid w:val="00E65789"/>
    <w:rsid w:val="00E66277"/>
    <w:rsid w:val="00E6643F"/>
    <w:rsid w:val="00E669AE"/>
    <w:rsid w:val="00E7055F"/>
    <w:rsid w:val="00E7155B"/>
    <w:rsid w:val="00E71739"/>
    <w:rsid w:val="00E71CD4"/>
    <w:rsid w:val="00E72084"/>
    <w:rsid w:val="00E72269"/>
    <w:rsid w:val="00E72A14"/>
    <w:rsid w:val="00E72AEC"/>
    <w:rsid w:val="00E73E45"/>
    <w:rsid w:val="00E7441A"/>
    <w:rsid w:val="00E74B81"/>
    <w:rsid w:val="00E750C3"/>
    <w:rsid w:val="00E75D06"/>
    <w:rsid w:val="00E76944"/>
    <w:rsid w:val="00E77176"/>
    <w:rsid w:val="00E77567"/>
    <w:rsid w:val="00E77DC2"/>
    <w:rsid w:val="00E77E05"/>
    <w:rsid w:val="00E803D4"/>
    <w:rsid w:val="00E80D8A"/>
    <w:rsid w:val="00E8222A"/>
    <w:rsid w:val="00E824DD"/>
    <w:rsid w:val="00E8251B"/>
    <w:rsid w:val="00E82553"/>
    <w:rsid w:val="00E82FC0"/>
    <w:rsid w:val="00E830FD"/>
    <w:rsid w:val="00E833E1"/>
    <w:rsid w:val="00E8449A"/>
    <w:rsid w:val="00E84F24"/>
    <w:rsid w:val="00E853C8"/>
    <w:rsid w:val="00E85BE5"/>
    <w:rsid w:val="00E85F73"/>
    <w:rsid w:val="00E863B0"/>
    <w:rsid w:val="00E86DB7"/>
    <w:rsid w:val="00E87A9B"/>
    <w:rsid w:val="00E87CDA"/>
    <w:rsid w:val="00E87FB6"/>
    <w:rsid w:val="00E90B0F"/>
    <w:rsid w:val="00E90D18"/>
    <w:rsid w:val="00E92955"/>
    <w:rsid w:val="00E93B85"/>
    <w:rsid w:val="00E93D56"/>
    <w:rsid w:val="00E95B1C"/>
    <w:rsid w:val="00E96828"/>
    <w:rsid w:val="00E97126"/>
    <w:rsid w:val="00E97628"/>
    <w:rsid w:val="00E97A30"/>
    <w:rsid w:val="00E97E30"/>
    <w:rsid w:val="00E97ECB"/>
    <w:rsid w:val="00E97EE0"/>
    <w:rsid w:val="00EA0894"/>
    <w:rsid w:val="00EA0DC3"/>
    <w:rsid w:val="00EA1BE4"/>
    <w:rsid w:val="00EA1DD8"/>
    <w:rsid w:val="00EA279E"/>
    <w:rsid w:val="00EA29C8"/>
    <w:rsid w:val="00EA2FC7"/>
    <w:rsid w:val="00EA3108"/>
    <w:rsid w:val="00EA49FE"/>
    <w:rsid w:val="00EA536A"/>
    <w:rsid w:val="00EA64E3"/>
    <w:rsid w:val="00EA6670"/>
    <w:rsid w:val="00EA723B"/>
    <w:rsid w:val="00EA7346"/>
    <w:rsid w:val="00EB0D54"/>
    <w:rsid w:val="00EB1DB3"/>
    <w:rsid w:val="00EB1F09"/>
    <w:rsid w:val="00EB24F7"/>
    <w:rsid w:val="00EB2C03"/>
    <w:rsid w:val="00EB33EE"/>
    <w:rsid w:val="00EB35CE"/>
    <w:rsid w:val="00EB4961"/>
    <w:rsid w:val="00EB4F27"/>
    <w:rsid w:val="00EB550C"/>
    <w:rsid w:val="00EB65B8"/>
    <w:rsid w:val="00EB6F1B"/>
    <w:rsid w:val="00EB7951"/>
    <w:rsid w:val="00EB7B2A"/>
    <w:rsid w:val="00EC0007"/>
    <w:rsid w:val="00EC0051"/>
    <w:rsid w:val="00EC00F1"/>
    <w:rsid w:val="00EC059D"/>
    <w:rsid w:val="00EC0D70"/>
    <w:rsid w:val="00EC0EB0"/>
    <w:rsid w:val="00EC137F"/>
    <w:rsid w:val="00EC1DEB"/>
    <w:rsid w:val="00EC2E0E"/>
    <w:rsid w:val="00EC3BA3"/>
    <w:rsid w:val="00EC3BA9"/>
    <w:rsid w:val="00EC3F20"/>
    <w:rsid w:val="00EC4452"/>
    <w:rsid w:val="00EC458C"/>
    <w:rsid w:val="00EC4945"/>
    <w:rsid w:val="00EC506B"/>
    <w:rsid w:val="00EC556D"/>
    <w:rsid w:val="00EC6806"/>
    <w:rsid w:val="00EC6D28"/>
    <w:rsid w:val="00EC7303"/>
    <w:rsid w:val="00EC7892"/>
    <w:rsid w:val="00EC7D78"/>
    <w:rsid w:val="00ED0E36"/>
    <w:rsid w:val="00ED1465"/>
    <w:rsid w:val="00ED17BA"/>
    <w:rsid w:val="00ED2B9A"/>
    <w:rsid w:val="00ED4198"/>
    <w:rsid w:val="00ED4242"/>
    <w:rsid w:val="00ED54AD"/>
    <w:rsid w:val="00ED5AEB"/>
    <w:rsid w:val="00ED6239"/>
    <w:rsid w:val="00ED6319"/>
    <w:rsid w:val="00ED6347"/>
    <w:rsid w:val="00EE0186"/>
    <w:rsid w:val="00EE0A8A"/>
    <w:rsid w:val="00EE1459"/>
    <w:rsid w:val="00EE1A4F"/>
    <w:rsid w:val="00EE1B17"/>
    <w:rsid w:val="00EE2A69"/>
    <w:rsid w:val="00EE2FE9"/>
    <w:rsid w:val="00EE3619"/>
    <w:rsid w:val="00EE57AE"/>
    <w:rsid w:val="00EE5DF8"/>
    <w:rsid w:val="00EF00E3"/>
    <w:rsid w:val="00EF0800"/>
    <w:rsid w:val="00EF0829"/>
    <w:rsid w:val="00EF0A2A"/>
    <w:rsid w:val="00EF22C0"/>
    <w:rsid w:val="00EF319A"/>
    <w:rsid w:val="00EF3261"/>
    <w:rsid w:val="00EF4A1D"/>
    <w:rsid w:val="00EF5968"/>
    <w:rsid w:val="00EF6360"/>
    <w:rsid w:val="00EF6A82"/>
    <w:rsid w:val="00EF71D5"/>
    <w:rsid w:val="00EF761B"/>
    <w:rsid w:val="00F0002F"/>
    <w:rsid w:val="00F008D6"/>
    <w:rsid w:val="00F01509"/>
    <w:rsid w:val="00F018BC"/>
    <w:rsid w:val="00F02CC4"/>
    <w:rsid w:val="00F02D28"/>
    <w:rsid w:val="00F02E20"/>
    <w:rsid w:val="00F03141"/>
    <w:rsid w:val="00F06777"/>
    <w:rsid w:val="00F0694C"/>
    <w:rsid w:val="00F06951"/>
    <w:rsid w:val="00F06B90"/>
    <w:rsid w:val="00F07033"/>
    <w:rsid w:val="00F0759B"/>
    <w:rsid w:val="00F10C46"/>
    <w:rsid w:val="00F10D45"/>
    <w:rsid w:val="00F11000"/>
    <w:rsid w:val="00F11988"/>
    <w:rsid w:val="00F119CF"/>
    <w:rsid w:val="00F1252E"/>
    <w:rsid w:val="00F13097"/>
    <w:rsid w:val="00F148CF"/>
    <w:rsid w:val="00F14D0C"/>
    <w:rsid w:val="00F1568C"/>
    <w:rsid w:val="00F16724"/>
    <w:rsid w:val="00F16918"/>
    <w:rsid w:val="00F16BD8"/>
    <w:rsid w:val="00F16BF4"/>
    <w:rsid w:val="00F16D8D"/>
    <w:rsid w:val="00F17716"/>
    <w:rsid w:val="00F179E9"/>
    <w:rsid w:val="00F21322"/>
    <w:rsid w:val="00F21AF8"/>
    <w:rsid w:val="00F23310"/>
    <w:rsid w:val="00F235A3"/>
    <w:rsid w:val="00F239A4"/>
    <w:rsid w:val="00F260EC"/>
    <w:rsid w:val="00F26792"/>
    <w:rsid w:val="00F26BAB"/>
    <w:rsid w:val="00F26EDA"/>
    <w:rsid w:val="00F30622"/>
    <w:rsid w:val="00F30B4B"/>
    <w:rsid w:val="00F30FF6"/>
    <w:rsid w:val="00F3161F"/>
    <w:rsid w:val="00F31BA1"/>
    <w:rsid w:val="00F31FC6"/>
    <w:rsid w:val="00F3216F"/>
    <w:rsid w:val="00F32272"/>
    <w:rsid w:val="00F3368E"/>
    <w:rsid w:val="00F33C36"/>
    <w:rsid w:val="00F33CD2"/>
    <w:rsid w:val="00F35271"/>
    <w:rsid w:val="00F35E23"/>
    <w:rsid w:val="00F361CA"/>
    <w:rsid w:val="00F3690A"/>
    <w:rsid w:val="00F36A3C"/>
    <w:rsid w:val="00F3721A"/>
    <w:rsid w:val="00F37414"/>
    <w:rsid w:val="00F376E7"/>
    <w:rsid w:val="00F4065A"/>
    <w:rsid w:val="00F40BCF"/>
    <w:rsid w:val="00F41F2D"/>
    <w:rsid w:val="00F4261B"/>
    <w:rsid w:val="00F42D95"/>
    <w:rsid w:val="00F434A4"/>
    <w:rsid w:val="00F43542"/>
    <w:rsid w:val="00F439FC"/>
    <w:rsid w:val="00F43ED5"/>
    <w:rsid w:val="00F44552"/>
    <w:rsid w:val="00F44739"/>
    <w:rsid w:val="00F4532B"/>
    <w:rsid w:val="00F4572A"/>
    <w:rsid w:val="00F45E55"/>
    <w:rsid w:val="00F4634E"/>
    <w:rsid w:val="00F46A08"/>
    <w:rsid w:val="00F47079"/>
    <w:rsid w:val="00F4761C"/>
    <w:rsid w:val="00F47916"/>
    <w:rsid w:val="00F47AF3"/>
    <w:rsid w:val="00F50685"/>
    <w:rsid w:val="00F519E5"/>
    <w:rsid w:val="00F52202"/>
    <w:rsid w:val="00F5255C"/>
    <w:rsid w:val="00F52BA3"/>
    <w:rsid w:val="00F530F8"/>
    <w:rsid w:val="00F531C8"/>
    <w:rsid w:val="00F5350D"/>
    <w:rsid w:val="00F53CC9"/>
    <w:rsid w:val="00F5498B"/>
    <w:rsid w:val="00F55B92"/>
    <w:rsid w:val="00F55CA2"/>
    <w:rsid w:val="00F6016E"/>
    <w:rsid w:val="00F60A00"/>
    <w:rsid w:val="00F611A0"/>
    <w:rsid w:val="00F6125E"/>
    <w:rsid w:val="00F63005"/>
    <w:rsid w:val="00F65753"/>
    <w:rsid w:val="00F659A6"/>
    <w:rsid w:val="00F662F3"/>
    <w:rsid w:val="00F66707"/>
    <w:rsid w:val="00F66871"/>
    <w:rsid w:val="00F66EAC"/>
    <w:rsid w:val="00F66FB6"/>
    <w:rsid w:val="00F67B21"/>
    <w:rsid w:val="00F67B65"/>
    <w:rsid w:val="00F70DEB"/>
    <w:rsid w:val="00F711AC"/>
    <w:rsid w:val="00F72DC7"/>
    <w:rsid w:val="00F72F52"/>
    <w:rsid w:val="00F74724"/>
    <w:rsid w:val="00F74C25"/>
    <w:rsid w:val="00F74E44"/>
    <w:rsid w:val="00F74F4E"/>
    <w:rsid w:val="00F75457"/>
    <w:rsid w:val="00F769FE"/>
    <w:rsid w:val="00F76EFC"/>
    <w:rsid w:val="00F76F14"/>
    <w:rsid w:val="00F77118"/>
    <w:rsid w:val="00F80228"/>
    <w:rsid w:val="00F80C08"/>
    <w:rsid w:val="00F80CA8"/>
    <w:rsid w:val="00F811F0"/>
    <w:rsid w:val="00F8166F"/>
    <w:rsid w:val="00F82238"/>
    <w:rsid w:val="00F83384"/>
    <w:rsid w:val="00F8437D"/>
    <w:rsid w:val="00F84871"/>
    <w:rsid w:val="00F84991"/>
    <w:rsid w:val="00F849E8"/>
    <w:rsid w:val="00F85BE8"/>
    <w:rsid w:val="00F85D34"/>
    <w:rsid w:val="00F866A7"/>
    <w:rsid w:val="00F9011B"/>
    <w:rsid w:val="00F90956"/>
    <w:rsid w:val="00F91057"/>
    <w:rsid w:val="00F91FFD"/>
    <w:rsid w:val="00F92589"/>
    <w:rsid w:val="00F9264B"/>
    <w:rsid w:val="00F93F09"/>
    <w:rsid w:val="00F9409A"/>
    <w:rsid w:val="00F943C3"/>
    <w:rsid w:val="00F94B9D"/>
    <w:rsid w:val="00F94CD2"/>
    <w:rsid w:val="00F961CA"/>
    <w:rsid w:val="00F96E3B"/>
    <w:rsid w:val="00F9783E"/>
    <w:rsid w:val="00F979BE"/>
    <w:rsid w:val="00F97C10"/>
    <w:rsid w:val="00F97C44"/>
    <w:rsid w:val="00FA115C"/>
    <w:rsid w:val="00FA14FB"/>
    <w:rsid w:val="00FA17DD"/>
    <w:rsid w:val="00FA1EA6"/>
    <w:rsid w:val="00FA2546"/>
    <w:rsid w:val="00FA28C9"/>
    <w:rsid w:val="00FA2FB0"/>
    <w:rsid w:val="00FA32D0"/>
    <w:rsid w:val="00FA4995"/>
    <w:rsid w:val="00FA6122"/>
    <w:rsid w:val="00FA7DD0"/>
    <w:rsid w:val="00FB05CC"/>
    <w:rsid w:val="00FB09AF"/>
    <w:rsid w:val="00FB0B1A"/>
    <w:rsid w:val="00FB0D4A"/>
    <w:rsid w:val="00FB106A"/>
    <w:rsid w:val="00FB1573"/>
    <w:rsid w:val="00FB1A12"/>
    <w:rsid w:val="00FB1C1E"/>
    <w:rsid w:val="00FB1E76"/>
    <w:rsid w:val="00FB24AD"/>
    <w:rsid w:val="00FB30DD"/>
    <w:rsid w:val="00FB324A"/>
    <w:rsid w:val="00FB36D9"/>
    <w:rsid w:val="00FB416F"/>
    <w:rsid w:val="00FB4810"/>
    <w:rsid w:val="00FB5153"/>
    <w:rsid w:val="00FB551A"/>
    <w:rsid w:val="00FB5BFE"/>
    <w:rsid w:val="00FB6323"/>
    <w:rsid w:val="00FB65B4"/>
    <w:rsid w:val="00FB6B6C"/>
    <w:rsid w:val="00FB6D5E"/>
    <w:rsid w:val="00FB7970"/>
    <w:rsid w:val="00FB7D36"/>
    <w:rsid w:val="00FB7E07"/>
    <w:rsid w:val="00FC0E05"/>
    <w:rsid w:val="00FC1060"/>
    <w:rsid w:val="00FC1652"/>
    <w:rsid w:val="00FC1B9D"/>
    <w:rsid w:val="00FC27A5"/>
    <w:rsid w:val="00FC3614"/>
    <w:rsid w:val="00FC3C71"/>
    <w:rsid w:val="00FC4300"/>
    <w:rsid w:val="00FC4ED4"/>
    <w:rsid w:val="00FC5659"/>
    <w:rsid w:val="00FC61DE"/>
    <w:rsid w:val="00FC6980"/>
    <w:rsid w:val="00FC71BD"/>
    <w:rsid w:val="00FC7DAC"/>
    <w:rsid w:val="00FD0028"/>
    <w:rsid w:val="00FD0F84"/>
    <w:rsid w:val="00FD2099"/>
    <w:rsid w:val="00FD2253"/>
    <w:rsid w:val="00FD26EC"/>
    <w:rsid w:val="00FD2B5B"/>
    <w:rsid w:val="00FD3273"/>
    <w:rsid w:val="00FD3388"/>
    <w:rsid w:val="00FD3C25"/>
    <w:rsid w:val="00FD3DE2"/>
    <w:rsid w:val="00FD4908"/>
    <w:rsid w:val="00FD54E4"/>
    <w:rsid w:val="00FD5893"/>
    <w:rsid w:val="00FD64F6"/>
    <w:rsid w:val="00FD6692"/>
    <w:rsid w:val="00FD710F"/>
    <w:rsid w:val="00FD7390"/>
    <w:rsid w:val="00FD7AF0"/>
    <w:rsid w:val="00FD7B11"/>
    <w:rsid w:val="00FE07B4"/>
    <w:rsid w:val="00FE174C"/>
    <w:rsid w:val="00FE1760"/>
    <w:rsid w:val="00FE1EAB"/>
    <w:rsid w:val="00FE3A04"/>
    <w:rsid w:val="00FE49DD"/>
    <w:rsid w:val="00FE6C3D"/>
    <w:rsid w:val="00FE7469"/>
    <w:rsid w:val="00FF006D"/>
    <w:rsid w:val="00FF2781"/>
    <w:rsid w:val="00FF2871"/>
    <w:rsid w:val="00FF2A53"/>
    <w:rsid w:val="00FF3339"/>
    <w:rsid w:val="00FF3735"/>
    <w:rsid w:val="00FF3D48"/>
    <w:rsid w:val="00FF44D6"/>
    <w:rsid w:val="00FF4737"/>
    <w:rsid w:val="00FF47B0"/>
    <w:rsid w:val="00FF4929"/>
    <w:rsid w:val="00FF4A54"/>
    <w:rsid w:val="00FF4F9E"/>
    <w:rsid w:val="00FF518C"/>
    <w:rsid w:val="00FF57F2"/>
    <w:rsid w:val="00FF5DE2"/>
    <w:rsid w:val="00FF5FF4"/>
    <w:rsid w:val="00FF6539"/>
    <w:rsid w:val="00FF6C1B"/>
    <w:rsid w:val="00FF771E"/>
    <w:rsid w:val="00FF7FE1"/>
    <w:rsid w:val="0EC476F6"/>
    <w:rsid w:val="0FD079FE"/>
    <w:rsid w:val="0FEEE699"/>
    <w:rsid w:val="11FB11A7"/>
    <w:rsid w:val="1A6FCEAB"/>
    <w:rsid w:val="1EDE2003"/>
    <w:rsid w:val="1F8A7EDB"/>
    <w:rsid w:val="201410F6"/>
    <w:rsid w:val="23374C95"/>
    <w:rsid w:val="27A45517"/>
    <w:rsid w:val="33D93404"/>
    <w:rsid w:val="33FEA6DE"/>
    <w:rsid w:val="37D729DF"/>
    <w:rsid w:val="3C5DA002"/>
    <w:rsid w:val="3F3B0C0C"/>
    <w:rsid w:val="3FB7B342"/>
    <w:rsid w:val="3FBFD6DD"/>
    <w:rsid w:val="456C4241"/>
    <w:rsid w:val="4BC75B9E"/>
    <w:rsid w:val="4BF619D6"/>
    <w:rsid w:val="4DD105A1"/>
    <w:rsid w:val="50DFBA4B"/>
    <w:rsid w:val="571F0D53"/>
    <w:rsid w:val="57F2E5D9"/>
    <w:rsid w:val="5BFB92C3"/>
    <w:rsid w:val="5CFB972D"/>
    <w:rsid w:val="5FF65356"/>
    <w:rsid w:val="5FF9BDF2"/>
    <w:rsid w:val="63771A38"/>
    <w:rsid w:val="69DD5B1B"/>
    <w:rsid w:val="6A7652B7"/>
    <w:rsid w:val="6AFF61B9"/>
    <w:rsid w:val="6EAFB256"/>
    <w:rsid w:val="6EBF2A41"/>
    <w:rsid w:val="6F5DB3FB"/>
    <w:rsid w:val="6FA91A0B"/>
    <w:rsid w:val="6FFF8CD0"/>
    <w:rsid w:val="7667BA37"/>
    <w:rsid w:val="777CD1C0"/>
    <w:rsid w:val="7C6FB08D"/>
    <w:rsid w:val="7D4FA91D"/>
    <w:rsid w:val="7DFDD163"/>
    <w:rsid w:val="7EEDA975"/>
    <w:rsid w:val="7F192DF3"/>
    <w:rsid w:val="7FBEF1DD"/>
    <w:rsid w:val="7FD7D63C"/>
    <w:rsid w:val="95E67795"/>
    <w:rsid w:val="9C9FC929"/>
    <w:rsid w:val="9FB3BFA8"/>
    <w:rsid w:val="ADBF62A3"/>
    <w:rsid w:val="B8F3F96D"/>
    <w:rsid w:val="BD5756F8"/>
    <w:rsid w:val="D2FF3506"/>
    <w:rsid w:val="D7DF9A43"/>
    <w:rsid w:val="D7E344AE"/>
    <w:rsid w:val="DF178B97"/>
    <w:rsid w:val="DF1F04B6"/>
    <w:rsid w:val="DFBF7946"/>
    <w:rsid w:val="E9C74733"/>
    <w:rsid w:val="EAFDEFFE"/>
    <w:rsid w:val="EF1BE175"/>
    <w:rsid w:val="EF90B3F0"/>
    <w:rsid w:val="F0FFA779"/>
    <w:rsid w:val="F1DFB580"/>
    <w:rsid w:val="F2FA3C49"/>
    <w:rsid w:val="F3DB4D28"/>
    <w:rsid w:val="F3FA728F"/>
    <w:rsid w:val="F5FF63D8"/>
    <w:rsid w:val="F9FB984B"/>
    <w:rsid w:val="FAFE17F7"/>
    <w:rsid w:val="FB8B99CC"/>
    <w:rsid w:val="FBFF0C7A"/>
    <w:rsid w:val="FDBF450F"/>
    <w:rsid w:val="FDDF6C3C"/>
    <w:rsid w:val="FEBFF7F2"/>
    <w:rsid w:val="FEDF8595"/>
    <w:rsid w:val="FEF5AB66"/>
    <w:rsid w:val="FF6E8515"/>
    <w:rsid w:val="FF7E47BE"/>
    <w:rsid w:val="FF7FAB25"/>
    <w:rsid w:val="FFBACCC5"/>
    <w:rsid w:val="FFBEB8E7"/>
    <w:rsid w:val="FFF3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374CA"/>
  <w15:docId w15:val="{7708EF24-A75B-4AA1-A267-FEFF786E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nhideWhenUsed="1" w:qFormat="1"/>
    <w:lsdException w:name="line number" w:semiHidden="1" w:unhideWhenUsed="1"/>
    <w:lsdException w:name="page number" w:qFormat="1"/>
    <w:lsdException w:name="endnote reference" w:qFormat="1"/>
    <w:lsdException w:name="endnote text" w:qFormat="1"/>
    <w:lsdException w:name="table of authorities" w:qFormat="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qFormat="1"/>
    <w:lsdException w:name="List 3" w:semiHidden="1" w:unhideWhenUsed="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pPr>
      <w:widowControl w:val="0"/>
      <w:jc w:val="both"/>
    </w:pPr>
    <w:rPr>
      <w:kern w:val="2"/>
      <w:sz w:val="21"/>
      <w:szCs w:val="24"/>
    </w:rPr>
  </w:style>
  <w:style w:type="paragraph" w:styleId="1">
    <w:name w:val="heading 1"/>
    <w:basedOn w:val="a8"/>
    <w:next w:val="a8"/>
    <w:link w:val="11"/>
    <w:qFormat/>
    <w:pPr>
      <w:keepNext/>
      <w:keepLines/>
      <w:adjustRightInd w:val="0"/>
      <w:spacing w:before="340" w:after="330" w:line="578" w:lineRule="atLeast"/>
      <w:textAlignment w:val="baseline"/>
      <w:outlineLvl w:val="0"/>
    </w:pPr>
    <w:rPr>
      <w:b/>
      <w:kern w:val="44"/>
      <w:sz w:val="44"/>
      <w:szCs w:val="20"/>
    </w:rPr>
  </w:style>
  <w:style w:type="paragraph" w:styleId="20">
    <w:name w:val="heading 2"/>
    <w:basedOn w:val="a8"/>
    <w:next w:val="a8"/>
    <w:link w:val="21"/>
    <w:qFormat/>
    <w:pPr>
      <w:keepNext/>
      <w:keepLines/>
      <w:tabs>
        <w:tab w:val="left" w:pos="180"/>
      </w:tabs>
      <w:adjustRightInd w:val="0"/>
      <w:spacing w:line="360" w:lineRule="auto"/>
      <w:textAlignment w:val="baseline"/>
      <w:outlineLvl w:val="1"/>
    </w:pPr>
    <w:rPr>
      <w:rFonts w:ascii="Arial" w:hAnsi="Arial"/>
      <w:b/>
      <w:kern w:val="0"/>
      <w:sz w:val="28"/>
      <w:szCs w:val="20"/>
      <w:lang w:val="zh-CN"/>
    </w:rPr>
  </w:style>
  <w:style w:type="paragraph" w:styleId="3">
    <w:name w:val="heading 3"/>
    <w:basedOn w:val="a8"/>
    <w:next w:val="a8"/>
    <w:link w:val="31"/>
    <w:qFormat/>
    <w:pPr>
      <w:keepNext/>
      <w:keepLines/>
      <w:adjustRightInd w:val="0"/>
      <w:spacing w:before="260" w:after="260" w:line="416" w:lineRule="atLeast"/>
      <w:textAlignment w:val="baseline"/>
      <w:outlineLvl w:val="2"/>
    </w:pPr>
    <w:rPr>
      <w:b/>
      <w:kern w:val="0"/>
      <w:sz w:val="32"/>
      <w:szCs w:val="20"/>
    </w:rPr>
  </w:style>
  <w:style w:type="paragraph" w:styleId="4">
    <w:name w:val="heading 4"/>
    <w:basedOn w:val="a8"/>
    <w:next w:val="a8"/>
    <w:link w:val="40"/>
    <w:qFormat/>
    <w:pPr>
      <w:keepNext/>
      <w:keepLines/>
      <w:adjustRightInd w:val="0"/>
      <w:spacing w:before="280" w:after="290" w:line="376" w:lineRule="atLeast"/>
      <w:textAlignment w:val="baseline"/>
      <w:outlineLvl w:val="3"/>
    </w:pPr>
    <w:rPr>
      <w:rFonts w:ascii="Arial" w:eastAsia="黑体" w:hAnsi="Arial"/>
      <w:b/>
      <w:kern w:val="0"/>
      <w:sz w:val="28"/>
      <w:szCs w:val="20"/>
      <w:lang w:val="zh-CN"/>
    </w:rPr>
  </w:style>
  <w:style w:type="paragraph" w:styleId="5">
    <w:name w:val="heading 5"/>
    <w:basedOn w:val="a8"/>
    <w:next w:val="a8"/>
    <w:link w:val="51"/>
    <w:qFormat/>
    <w:pPr>
      <w:keepNext/>
      <w:keepLines/>
      <w:adjustRightInd w:val="0"/>
      <w:spacing w:before="280" w:after="290" w:line="376" w:lineRule="atLeast"/>
      <w:textAlignment w:val="baseline"/>
      <w:outlineLvl w:val="4"/>
    </w:pPr>
    <w:rPr>
      <w:b/>
      <w:kern w:val="0"/>
      <w:sz w:val="28"/>
      <w:szCs w:val="20"/>
      <w:lang w:val="zh-CN"/>
    </w:rPr>
  </w:style>
  <w:style w:type="paragraph" w:styleId="6">
    <w:name w:val="heading 6"/>
    <w:basedOn w:val="a8"/>
    <w:next w:val="a8"/>
    <w:link w:val="60"/>
    <w:qFormat/>
    <w:pPr>
      <w:keepNext/>
      <w:keepLines/>
      <w:adjustRightInd w:val="0"/>
      <w:spacing w:before="240" w:after="64" w:line="320" w:lineRule="atLeast"/>
      <w:textAlignment w:val="baseline"/>
      <w:outlineLvl w:val="5"/>
    </w:pPr>
    <w:rPr>
      <w:rFonts w:ascii="Arial" w:eastAsia="黑体" w:hAnsi="Arial"/>
      <w:b/>
      <w:kern w:val="0"/>
      <w:sz w:val="24"/>
      <w:szCs w:val="20"/>
      <w:lang w:val="zh-CN"/>
    </w:rPr>
  </w:style>
  <w:style w:type="paragraph" w:styleId="7">
    <w:name w:val="heading 7"/>
    <w:basedOn w:val="a8"/>
    <w:next w:val="a8"/>
    <w:link w:val="70"/>
    <w:uiPriority w:val="9"/>
    <w:qFormat/>
    <w:pPr>
      <w:keepNext/>
      <w:keepLines/>
      <w:adjustRightInd w:val="0"/>
      <w:spacing w:before="240" w:after="64" w:line="320" w:lineRule="atLeast"/>
      <w:textAlignment w:val="baseline"/>
      <w:outlineLvl w:val="6"/>
    </w:pPr>
    <w:rPr>
      <w:b/>
      <w:kern w:val="0"/>
      <w:sz w:val="24"/>
      <w:szCs w:val="20"/>
      <w:lang w:val="zh-CN"/>
    </w:rPr>
  </w:style>
  <w:style w:type="paragraph" w:styleId="8">
    <w:name w:val="heading 8"/>
    <w:basedOn w:val="a8"/>
    <w:next w:val="a8"/>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lang w:val="zh-CN"/>
    </w:rPr>
  </w:style>
  <w:style w:type="paragraph" w:styleId="9">
    <w:name w:val="heading 9"/>
    <w:basedOn w:val="a8"/>
    <w:next w:val="a8"/>
    <w:link w:val="90"/>
    <w:uiPriority w:val="9"/>
    <w:qFormat/>
    <w:pPr>
      <w:keepNext/>
      <w:keepLines/>
      <w:adjustRightInd w:val="0"/>
      <w:spacing w:before="240" w:after="64" w:line="320" w:lineRule="atLeast"/>
      <w:textAlignment w:val="baseline"/>
      <w:outlineLvl w:val="8"/>
    </w:pPr>
    <w:rPr>
      <w:rFonts w:ascii="Arial" w:eastAsia="黑体" w:hAnsi="Arial"/>
      <w:kern w:val="0"/>
      <w:szCs w:val="20"/>
      <w:lang w:val="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22">
    <w:name w:val="List Number 2"/>
    <w:basedOn w:val="a8"/>
    <w:qFormat/>
    <w:pPr>
      <w:tabs>
        <w:tab w:val="left" w:pos="785"/>
      </w:tabs>
      <w:ind w:left="785" w:hanging="360"/>
      <w:jc w:val="left"/>
    </w:pPr>
    <w:rPr>
      <w:rFonts w:ascii="Arial" w:eastAsia="MS Gothic" w:hAnsi="Arial"/>
      <w:sz w:val="22"/>
      <w:szCs w:val="20"/>
      <w:lang w:eastAsia="ja-JP"/>
    </w:rPr>
  </w:style>
  <w:style w:type="paragraph" w:styleId="ac">
    <w:name w:val="table of authorities"/>
    <w:basedOn w:val="a8"/>
    <w:next w:val="a8"/>
    <w:qFormat/>
    <w:pPr>
      <w:spacing w:line="360" w:lineRule="auto"/>
      <w:ind w:leftChars="200" w:left="420"/>
    </w:pPr>
    <w:rPr>
      <w:sz w:val="24"/>
    </w:rPr>
  </w:style>
  <w:style w:type="paragraph" w:styleId="41">
    <w:name w:val="List Bullet 4"/>
    <w:basedOn w:val="a8"/>
    <w:qFormat/>
    <w:pPr>
      <w:tabs>
        <w:tab w:val="left" w:pos="1636"/>
      </w:tabs>
      <w:ind w:left="1636" w:hanging="360"/>
      <w:jc w:val="left"/>
    </w:pPr>
    <w:rPr>
      <w:rFonts w:ascii="Arial" w:eastAsia="MS Gothic" w:hAnsi="Arial"/>
      <w:sz w:val="22"/>
      <w:szCs w:val="20"/>
      <w:lang w:eastAsia="ja-JP"/>
    </w:rPr>
  </w:style>
  <w:style w:type="paragraph" w:styleId="ad">
    <w:name w:val="List Number"/>
    <w:basedOn w:val="a8"/>
    <w:qFormat/>
    <w:pPr>
      <w:tabs>
        <w:tab w:val="left" w:pos="24798"/>
      </w:tabs>
      <w:ind w:left="24798" w:hanging="360"/>
      <w:jc w:val="left"/>
    </w:pPr>
    <w:rPr>
      <w:rFonts w:ascii="Arial" w:eastAsia="MS Gothic" w:hAnsi="Arial"/>
      <w:sz w:val="22"/>
      <w:szCs w:val="20"/>
      <w:lang w:eastAsia="ja-JP"/>
    </w:rPr>
  </w:style>
  <w:style w:type="paragraph" w:styleId="ae">
    <w:name w:val="Normal Indent"/>
    <w:basedOn w:val="a8"/>
    <w:link w:val="af"/>
    <w:qFormat/>
    <w:pPr>
      <w:ind w:firstLine="425"/>
    </w:pPr>
    <w:rPr>
      <w:szCs w:val="20"/>
    </w:rPr>
  </w:style>
  <w:style w:type="paragraph" w:styleId="af0">
    <w:name w:val="caption"/>
    <w:basedOn w:val="a8"/>
    <w:next w:val="a8"/>
    <w:qFormat/>
    <w:pPr>
      <w:spacing w:line="480" w:lineRule="auto"/>
    </w:pPr>
    <w:rPr>
      <w:rFonts w:ascii="华文中宋" w:eastAsia="华文中宋" w:hAnsi="华文中宋"/>
      <w:sz w:val="36"/>
      <w:szCs w:val="20"/>
    </w:rPr>
  </w:style>
  <w:style w:type="paragraph" w:styleId="af1">
    <w:name w:val="List Bullet"/>
    <w:basedOn w:val="a8"/>
    <w:qFormat/>
    <w:pPr>
      <w:tabs>
        <w:tab w:val="left" w:pos="360"/>
      </w:tabs>
      <w:ind w:left="360" w:hanging="360"/>
      <w:jc w:val="left"/>
    </w:pPr>
    <w:rPr>
      <w:rFonts w:ascii="Arial" w:eastAsia="MS Gothic" w:hAnsi="Arial"/>
      <w:sz w:val="22"/>
      <w:szCs w:val="20"/>
      <w:lang w:eastAsia="ja-JP"/>
    </w:rPr>
  </w:style>
  <w:style w:type="paragraph" w:styleId="af2">
    <w:name w:val="Document Map"/>
    <w:basedOn w:val="a8"/>
    <w:link w:val="af3"/>
    <w:qFormat/>
    <w:rPr>
      <w:rFonts w:ascii="宋体"/>
      <w:sz w:val="18"/>
      <w:szCs w:val="18"/>
      <w:lang w:val="zh-CN"/>
    </w:rPr>
  </w:style>
  <w:style w:type="paragraph" w:styleId="af4">
    <w:name w:val="annotation text"/>
    <w:basedOn w:val="a8"/>
    <w:link w:val="10"/>
    <w:uiPriority w:val="99"/>
    <w:unhideWhenUsed/>
    <w:qFormat/>
    <w:pPr>
      <w:jc w:val="left"/>
    </w:pPr>
    <w:rPr>
      <w:rFonts w:ascii="Calibri" w:hAnsi="Calibri"/>
      <w:szCs w:val="22"/>
      <w:lang w:val="zh-CN"/>
    </w:rPr>
  </w:style>
  <w:style w:type="paragraph" w:styleId="30">
    <w:name w:val="Body Text 3"/>
    <w:basedOn w:val="a8"/>
    <w:link w:val="32"/>
    <w:qFormat/>
    <w:pPr>
      <w:spacing w:after="120" w:line="480" w:lineRule="exact"/>
    </w:pPr>
    <w:rPr>
      <w:sz w:val="16"/>
      <w:szCs w:val="16"/>
    </w:rPr>
  </w:style>
  <w:style w:type="paragraph" w:styleId="33">
    <w:name w:val="List Bullet 3"/>
    <w:basedOn w:val="a8"/>
    <w:qFormat/>
    <w:pPr>
      <w:tabs>
        <w:tab w:val="left" w:pos="1211"/>
      </w:tabs>
      <w:ind w:left="1211" w:hanging="360"/>
      <w:jc w:val="left"/>
    </w:pPr>
    <w:rPr>
      <w:rFonts w:ascii="Arial" w:eastAsia="MS Gothic" w:hAnsi="Arial"/>
      <w:sz w:val="22"/>
      <w:szCs w:val="20"/>
      <w:lang w:eastAsia="ja-JP"/>
    </w:rPr>
  </w:style>
  <w:style w:type="paragraph" w:styleId="af5">
    <w:name w:val="Body Text"/>
    <w:basedOn w:val="a8"/>
    <w:link w:val="af6"/>
    <w:uiPriority w:val="1"/>
    <w:qFormat/>
    <w:pPr>
      <w:tabs>
        <w:tab w:val="left" w:pos="0"/>
      </w:tabs>
      <w:autoSpaceDE w:val="0"/>
      <w:spacing w:line="360" w:lineRule="auto"/>
    </w:pPr>
    <w:rPr>
      <w:rFonts w:ascii="宋体" w:hAnsi="宋体"/>
      <w:sz w:val="24"/>
      <w:lang w:val="zh-CN"/>
    </w:rPr>
  </w:style>
  <w:style w:type="paragraph" w:styleId="af7">
    <w:name w:val="Body Text Indent"/>
    <w:basedOn w:val="a8"/>
    <w:link w:val="12"/>
    <w:uiPriority w:val="99"/>
    <w:qFormat/>
    <w:pPr>
      <w:spacing w:line="360" w:lineRule="auto"/>
      <w:ind w:leftChars="62" w:left="130" w:firstLineChars="150" w:firstLine="390"/>
    </w:pPr>
    <w:rPr>
      <w:rFonts w:ascii="宋体"/>
      <w:spacing w:val="10"/>
      <w:sz w:val="24"/>
      <w:szCs w:val="20"/>
      <w:lang w:val="zh-CN"/>
    </w:rPr>
  </w:style>
  <w:style w:type="paragraph" w:styleId="34">
    <w:name w:val="List Number 3"/>
    <w:basedOn w:val="a8"/>
    <w:qFormat/>
    <w:pPr>
      <w:tabs>
        <w:tab w:val="left" w:pos="1211"/>
      </w:tabs>
      <w:ind w:left="1211" w:hanging="360"/>
      <w:jc w:val="left"/>
    </w:pPr>
    <w:rPr>
      <w:rFonts w:ascii="Arial" w:eastAsia="MS Gothic" w:hAnsi="Arial"/>
      <w:sz w:val="22"/>
      <w:szCs w:val="20"/>
      <w:lang w:eastAsia="ja-JP"/>
    </w:rPr>
  </w:style>
  <w:style w:type="paragraph" w:styleId="23">
    <w:name w:val="List 2"/>
    <w:basedOn w:val="a8"/>
    <w:qFormat/>
    <w:pPr>
      <w:ind w:leftChars="200" w:left="100" w:hangingChars="200" w:hanging="200"/>
      <w:contextualSpacing/>
    </w:pPr>
    <w:rPr>
      <w:rFonts w:ascii="Calibri" w:hAnsi="Calibri"/>
    </w:rPr>
  </w:style>
  <w:style w:type="paragraph" w:styleId="af8">
    <w:name w:val="Block Text"/>
    <w:basedOn w:val="a8"/>
    <w:qFormat/>
    <w:pPr>
      <w:ind w:left="315" w:right="18"/>
    </w:pPr>
    <w:rPr>
      <w:rFonts w:ascii="宋体"/>
      <w:szCs w:val="20"/>
    </w:rPr>
  </w:style>
  <w:style w:type="paragraph" w:styleId="24">
    <w:name w:val="List Bullet 2"/>
    <w:basedOn w:val="a8"/>
    <w:qFormat/>
    <w:pPr>
      <w:tabs>
        <w:tab w:val="left" w:pos="785"/>
      </w:tabs>
      <w:ind w:left="785" w:hanging="360"/>
      <w:jc w:val="left"/>
    </w:pPr>
    <w:rPr>
      <w:rFonts w:ascii="Arial" w:eastAsia="MS Gothic" w:hAnsi="Arial"/>
      <w:sz w:val="22"/>
      <w:szCs w:val="20"/>
      <w:lang w:eastAsia="ja-JP"/>
    </w:rPr>
  </w:style>
  <w:style w:type="paragraph" w:styleId="TOC5">
    <w:name w:val="toc 5"/>
    <w:basedOn w:val="a8"/>
    <w:next w:val="a8"/>
    <w:qFormat/>
    <w:pPr>
      <w:ind w:leftChars="800" w:left="1680"/>
    </w:pPr>
  </w:style>
  <w:style w:type="paragraph" w:styleId="TOC3">
    <w:name w:val="toc 3"/>
    <w:basedOn w:val="a8"/>
    <w:next w:val="a8"/>
    <w:uiPriority w:val="39"/>
    <w:qFormat/>
    <w:pPr>
      <w:ind w:leftChars="400" w:left="840"/>
    </w:pPr>
  </w:style>
  <w:style w:type="paragraph" w:styleId="af9">
    <w:name w:val="Plain Text"/>
    <w:basedOn w:val="a8"/>
    <w:link w:val="afa"/>
    <w:qFormat/>
    <w:rPr>
      <w:rFonts w:ascii="宋体" w:hAnsi="Courier New"/>
      <w:szCs w:val="20"/>
    </w:rPr>
  </w:style>
  <w:style w:type="paragraph" w:styleId="50">
    <w:name w:val="List Bullet 5"/>
    <w:basedOn w:val="a8"/>
    <w:qFormat/>
    <w:pPr>
      <w:tabs>
        <w:tab w:val="left" w:pos="2061"/>
      </w:tabs>
      <w:ind w:left="2061" w:hanging="360"/>
      <w:jc w:val="left"/>
    </w:pPr>
    <w:rPr>
      <w:rFonts w:ascii="Arial" w:eastAsia="MS Gothic" w:hAnsi="Arial"/>
      <w:sz w:val="22"/>
      <w:szCs w:val="20"/>
      <w:lang w:eastAsia="ja-JP"/>
    </w:rPr>
  </w:style>
  <w:style w:type="paragraph" w:styleId="42">
    <w:name w:val="List Number 4"/>
    <w:basedOn w:val="a8"/>
    <w:qFormat/>
    <w:pPr>
      <w:tabs>
        <w:tab w:val="left" w:pos="1636"/>
      </w:tabs>
      <w:ind w:left="1636" w:hanging="360"/>
      <w:jc w:val="left"/>
    </w:pPr>
    <w:rPr>
      <w:rFonts w:ascii="Arial" w:eastAsia="MS Gothic" w:hAnsi="Arial"/>
      <w:sz w:val="22"/>
      <w:szCs w:val="20"/>
      <w:lang w:eastAsia="ja-JP"/>
    </w:rPr>
  </w:style>
  <w:style w:type="paragraph" w:styleId="afb">
    <w:name w:val="Date"/>
    <w:basedOn w:val="a8"/>
    <w:next w:val="a8"/>
    <w:link w:val="13"/>
    <w:qFormat/>
    <w:pPr>
      <w:adjustRightInd w:val="0"/>
      <w:spacing w:line="312" w:lineRule="atLeast"/>
      <w:textAlignment w:val="baseline"/>
    </w:pPr>
    <w:rPr>
      <w:rFonts w:ascii="宋体"/>
      <w:spacing w:val="10"/>
      <w:kern w:val="0"/>
      <w:sz w:val="24"/>
      <w:szCs w:val="20"/>
      <w:lang w:val="zh-CN"/>
    </w:rPr>
  </w:style>
  <w:style w:type="paragraph" w:styleId="25">
    <w:name w:val="Body Text Indent 2"/>
    <w:basedOn w:val="a8"/>
    <w:link w:val="26"/>
    <w:uiPriority w:val="99"/>
    <w:qFormat/>
    <w:pPr>
      <w:spacing w:line="360" w:lineRule="auto"/>
      <w:ind w:firstLineChars="200" w:firstLine="480"/>
    </w:pPr>
    <w:rPr>
      <w:rFonts w:ascii="宋体" w:hAnsi="宋体"/>
      <w:sz w:val="24"/>
      <w:lang w:val="zh-CN"/>
    </w:rPr>
  </w:style>
  <w:style w:type="paragraph" w:styleId="afc">
    <w:name w:val="endnote text"/>
    <w:basedOn w:val="a8"/>
    <w:link w:val="afd"/>
    <w:qFormat/>
    <w:pPr>
      <w:snapToGrid w:val="0"/>
      <w:spacing w:line="480" w:lineRule="exact"/>
      <w:jc w:val="left"/>
    </w:pPr>
    <w:rPr>
      <w:sz w:val="24"/>
      <w:szCs w:val="20"/>
    </w:rPr>
  </w:style>
  <w:style w:type="paragraph" w:styleId="afe">
    <w:name w:val="Balloon Text"/>
    <w:basedOn w:val="a8"/>
    <w:link w:val="14"/>
    <w:uiPriority w:val="99"/>
    <w:unhideWhenUsed/>
    <w:qFormat/>
    <w:rPr>
      <w:rFonts w:ascii="Calibri" w:hAnsi="Calibri"/>
      <w:sz w:val="18"/>
      <w:szCs w:val="18"/>
      <w:lang w:val="zh-CN"/>
    </w:rPr>
  </w:style>
  <w:style w:type="paragraph" w:styleId="aff">
    <w:name w:val="footer"/>
    <w:basedOn w:val="a8"/>
    <w:link w:val="15"/>
    <w:qFormat/>
    <w:pPr>
      <w:tabs>
        <w:tab w:val="center" w:pos="4153"/>
        <w:tab w:val="right" w:pos="8306"/>
      </w:tabs>
      <w:adjustRightInd w:val="0"/>
      <w:spacing w:line="240" w:lineRule="atLeast"/>
      <w:jc w:val="left"/>
      <w:textAlignment w:val="baseline"/>
    </w:pPr>
    <w:rPr>
      <w:kern w:val="0"/>
      <w:sz w:val="18"/>
      <w:szCs w:val="20"/>
      <w:lang w:val="zh-CN"/>
    </w:rPr>
  </w:style>
  <w:style w:type="paragraph" w:styleId="aff0">
    <w:name w:val="header"/>
    <w:basedOn w:val="a8"/>
    <w:link w:val="16"/>
    <w:qFormat/>
    <w:pPr>
      <w:pBdr>
        <w:bottom w:val="single" w:sz="6" w:space="1" w:color="auto"/>
      </w:pBdr>
      <w:tabs>
        <w:tab w:val="center" w:pos="4153"/>
        <w:tab w:val="right" w:pos="8306"/>
      </w:tabs>
      <w:adjustRightInd w:val="0"/>
      <w:spacing w:line="240" w:lineRule="atLeast"/>
      <w:jc w:val="center"/>
      <w:textAlignment w:val="baseline"/>
    </w:pPr>
    <w:rPr>
      <w:kern w:val="0"/>
      <w:sz w:val="18"/>
      <w:szCs w:val="20"/>
      <w:lang w:val="zh-CN"/>
    </w:rPr>
  </w:style>
  <w:style w:type="paragraph" w:styleId="TOC1">
    <w:name w:val="toc 1"/>
    <w:basedOn w:val="a8"/>
    <w:next w:val="a8"/>
    <w:uiPriority w:val="39"/>
    <w:qFormat/>
    <w:pPr>
      <w:spacing w:before="120" w:after="120" w:line="480" w:lineRule="exact"/>
      <w:jc w:val="left"/>
    </w:pPr>
    <w:rPr>
      <w:b/>
      <w:bCs/>
      <w:caps/>
      <w:sz w:val="20"/>
      <w:szCs w:val="20"/>
    </w:rPr>
  </w:style>
  <w:style w:type="paragraph" w:styleId="TOC4">
    <w:name w:val="toc 4"/>
    <w:basedOn w:val="a8"/>
    <w:next w:val="a8"/>
    <w:qFormat/>
    <w:pPr>
      <w:ind w:leftChars="600" w:left="1260"/>
    </w:pPr>
  </w:style>
  <w:style w:type="paragraph" w:styleId="aff1">
    <w:name w:val="Subtitle"/>
    <w:basedOn w:val="a8"/>
    <w:next w:val="a8"/>
    <w:link w:val="aff2"/>
    <w:uiPriority w:val="11"/>
    <w:qFormat/>
    <w:pPr>
      <w:jc w:val="center"/>
    </w:pPr>
    <w:rPr>
      <w:rFonts w:ascii="等线" w:eastAsia="等线" w:hAnsi="等线"/>
      <w:b/>
      <w:bCs/>
      <w:kern w:val="28"/>
      <w:sz w:val="32"/>
      <w:szCs w:val="32"/>
    </w:rPr>
  </w:style>
  <w:style w:type="paragraph" w:styleId="52">
    <w:name w:val="List Number 5"/>
    <w:basedOn w:val="a8"/>
    <w:qFormat/>
    <w:pPr>
      <w:tabs>
        <w:tab w:val="left" w:pos="2061"/>
      </w:tabs>
      <w:ind w:left="2061" w:hanging="360"/>
      <w:jc w:val="left"/>
    </w:pPr>
    <w:rPr>
      <w:rFonts w:ascii="Arial" w:eastAsia="MS Gothic" w:hAnsi="Arial"/>
      <w:sz w:val="22"/>
      <w:szCs w:val="20"/>
      <w:lang w:eastAsia="ja-JP"/>
    </w:rPr>
  </w:style>
  <w:style w:type="paragraph" w:styleId="aff3">
    <w:name w:val="footnote text"/>
    <w:basedOn w:val="a8"/>
    <w:link w:val="aff4"/>
    <w:uiPriority w:val="99"/>
    <w:unhideWhenUsed/>
    <w:qFormat/>
    <w:pPr>
      <w:snapToGrid w:val="0"/>
      <w:jc w:val="left"/>
    </w:pPr>
    <w:rPr>
      <w:spacing w:val="-2"/>
      <w:kern w:val="0"/>
      <w:sz w:val="18"/>
      <w:szCs w:val="18"/>
      <w:lang w:val="zh-CN"/>
    </w:rPr>
  </w:style>
  <w:style w:type="paragraph" w:styleId="35">
    <w:name w:val="Body Text Indent 3"/>
    <w:basedOn w:val="a8"/>
    <w:link w:val="36"/>
    <w:qFormat/>
    <w:pPr>
      <w:spacing w:line="360" w:lineRule="auto"/>
      <w:ind w:firstLineChars="200" w:firstLine="480"/>
      <w:jc w:val="left"/>
    </w:pPr>
    <w:rPr>
      <w:rFonts w:hAnsi="宋体"/>
      <w:sz w:val="24"/>
      <w:lang w:val="zh-CN"/>
    </w:rPr>
  </w:style>
  <w:style w:type="paragraph" w:styleId="TOC2">
    <w:name w:val="toc 2"/>
    <w:basedOn w:val="a8"/>
    <w:next w:val="a8"/>
    <w:uiPriority w:val="39"/>
    <w:qFormat/>
    <w:pPr>
      <w:tabs>
        <w:tab w:val="left" w:pos="1050"/>
        <w:tab w:val="right" w:leader="dot" w:pos="9020"/>
      </w:tabs>
      <w:spacing w:line="300" w:lineRule="auto"/>
      <w:ind w:leftChars="200" w:left="420"/>
    </w:pPr>
    <w:rPr>
      <w:szCs w:val="20"/>
    </w:rPr>
  </w:style>
  <w:style w:type="paragraph" w:styleId="27">
    <w:name w:val="Body Text 2"/>
    <w:basedOn w:val="a8"/>
    <w:qFormat/>
    <w:pPr>
      <w:spacing w:after="120" w:line="480" w:lineRule="auto"/>
    </w:pPr>
  </w:style>
  <w:style w:type="paragraph" w:styleId="HTML">
    <w:name w:val="HTML Preformatted"/>
    <w:basedOn w:val="a8"/>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zh-CN"/>
    </w:rPr>
  </w:style>
  <w:style w:type="paragraph" w:styleId="aff5">
    <w:name w:val="Normal (Web)"/>
    <w:basedOn w:val="a8"/>
    <w:qFormat/>
    <w:pPr>
      <w:widowControl/>
      <w:spacing w:before="100" w:beforeAutospacing="1" w:after="100" w:afterAutospacing="1"/>
      <w:jc w:val="left"/>
    </w:pPr>
    <w:rPr>
      <w:rFonts w:ascii="宋体" w:hAnsi="宋体"/>
      <w:kern w:val="0"/>
      <w:sz w:val="24"/>
    </w:rPr>
  </w:style>
  <w:style w:type="paragraph" w:styleId="17">
    <w:name w:val="index 1"/>
    <w:basedOn w:val="a8"/>
    <w:next w:val="a8"/>
    <w:qFormat/>
    <w:pPr>
      <w:spacing w:line="360" w:lineRule="auto"/>
      <w:jc w:val="center"/>
    </w:pPr>
    <w:rPr>
      <w:sz w:val="24"/>
      <w:szCs w:val="20"/>
    </w:rPr>
  </w:style>
  <w:style w:type="paragraph" w:styleId="aff6">
    <w:name w:val="Title"/>
    <w:basedOn w:val="a8"/>
    <w:next w:val="a8"/>
    <w:link w:val="aff7"/>
    <w:uiPriority w:val="10"/>
    <w:qFormat/>
    <w:pPr>
      <w:spacing w:before="240" w:after="60"/>
      <w:jc w:val="center"/>
      <w:outlineLvl w:val="0"/>
    </w:pPr>
    <w:rPr>
      <w:rFonts w:ascii="Cambria" w:hAnsi="Cambria"/>
      <w:b/>
      <w:bCs/>
      <w:kern w:val="0"/>
      <w:sz w:val="32"/>
      <w:szCs w:val="32"/>
      <w:lang w:val="zh-CN"/>
    </w:rPr>
  </w:style>
  <w:style w:type="paragraph" w:styleId="aff8">
    <w:name w:val="annotation subject"/>
    <w:basedOn w:val="af4"/>
    <w:next w:val="af4"/>
    <w:link w:val="18"/>
    <w:qFormat/>
    <w:rPr>
      <w:b/>
      <w:bCs/>
      <w:szCs w:val="24"/>
    </w:rPr>
  </w:style>
  <w:style w:type="paragraph" w:styleId="aff9">
    <w:name w:val="Body Text First Indent"/>
    <w:basedOn w:val="af5"/>
    <w:link w:val="affa"/>
    <w:qFormat/>
    <w:pPr>
      <w:tabs>
        <w:tab w:val="clear" w:pos="0"/>
      </w:tabs>
      <w:autoSpaceDE/>
      <w:spacing w:after="120" w:line="480" w:lineRule="exact"/>
      <w:ind w:firstLineChars="100" w:firstLine="420"/>
    </w:pPr>
    <w:rPr>
      <w:rFonts w:ascii="Times New Roman" w:hAnsi="Times New Roman"/>
      <w:szCs w:val="20"/>
      <w:lang w:val="en-US"/>
    </w:rPr>
  </w:style>
  <w:style w:type="paragraph" w:styleId="28">
    <w:name w:val="Body Text First Indent 2"/>
    <w:basedOn w:val="af7"/>
    <w:link w:val="29"/>
    <w:qFormat/>
    <w:pPr>
      <w:spacing w:after="120" w:line="480" w:lineRule="exact"/>
      <w:ind w:leftChars="200" w:left="420" w:firstLineChars="200" w:firstLine="420"/>
    </w:pPr>
    <w:rPr>
      <w:rFonts w:ascii="Times New Roman"/>
      <w:spacing w:val="0"/>
      <w:lang w:val="en-US"/>
    </w:rPr>
  </w:style>
  <w:style w:type="table" w:styleId="affb">
    <w:name w:val="Table Grid"/>
    <w:basedOn w:val="aa"/>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a">
    <w:name w:val="Table Classic 2"/>
    <w:basedOn w:val="aa"/>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character" w:styleId="affc">
    <w:name w:val="Strong"/>
    <w:qFormat/>
    <w:rPr>
      <w:b/>
      <w:bCs/>
    </w:rPr>
  </w:style>
  <w:style w:type="character" w:styleId="affd">
    <w:name w:val="endnote reference"/>
    <w:qFormat/>
    <w:rPr>
      <w:vertAlign w:val="superscript"/>
    </w:rPr>
  </w:style>
  <w:style w:type="character" w:styleId="affe">
    <w:name w:val="page number"/>
    <w:qFormat/>
  </w:style>
  <w:style w:type="character" w:styleId="afff">
    <w:name w:val="FollowedHyperlink"/>
    <w:unhideWhenUsed/>
    <w:qFormat/>
    <w:rPr>
      <w:color w:val="800080"/>
      <w:u w:val="single"/>
    </w:rPr>
  </w:style>
  <w:style w:type="character" w:styleId="afff0">
    <w:name w:val="Emphasis"/>
    <w:qFormat/>
    <w:rPr>
      <w:i/>
      <w:iCs/>
    </w:rPr>
  </w:style>
  <w:style w:type="character" w:styleId="afff1">
    <w:name w:val="Hyperlink"/>
    <w:uiPriority w:val="99"/>
    <w:qFormat/>
    <w:rPr>
      <w:color w:val="0000FF"/>
      <w:u w:val="single"/>
    </w:rPr>
  </w:style>
  <w:style w:type="character" w:styleId="HTML1">
    <w:name w:val="HTML Code"/>
    <w:qFormat/>
    <w:rPr>
      <w:rFonts w:ascii="黑体" w:eastAsia="黑体" w:hAnsi="Courier New" w:cs="楷体_GB2312"/>
      <w:sz w:val="20"/>
      <w:szCs w:val="20"/>
    </w:rPr>
  </w:style>
  <w:style w:type="character" w:styleId="afff2">
    <w:name w:val="annotation reference"/>
    <w:unhideWhenUsed/>
    <w:qFormat/>
    <w:rPr>
      <w:sz w:val="21"/>
      <w:szCs w:val="21"/>
    </w:rPr>
  </w:style>
  <w:style w:type="character" w:styleId="afff3">
    <w:name w:val="footnote reference"/>
    <w:uiPriority w:val="99"/>
    <w:unhideWhenUsed/>
    <w:qFormat/>
    <w:rPr>
      <w:vertAlign w:val="superscript"/>
    </w:rPr>
  </w:style>
  <w:style w:type="character" w:customStyle="1" w:styleId="11">
    <w:name w:val="标题 1 字符1"/>
    <w:link w:val="1"/>
    <w:qFormat/>
    <w:locked/>
    <w:rPr>
      <w:rFonts w:eastAsia="宋体"/>
      <w:b/>
      <w:kern w:val="44"/>
      <w:sz w:val="44"/>
      <w:lang w:val="en-US" w:eastAsia="zh-CN" w:bidi="ar-SA"/>
    </w:rPr>
  </w:style>
  <w:style w:type="character" w:customStyle="1" w:styleId="21">
    <w:name w:val="标题 2 字符1"/>
    <w:link w:val="20"/>
    <w:uiPriority w:val="9"/>
    <w:qFormat/>
    <w:locked/>
    <w:rPr>
      <w:rFonts w:ascii="Arial" w:hAnsi="Arial"/>
      <w:b/>
      <w:sz w:val="28"/>
    </w:rPr>
  </w:style>
  <w:style w:type="character" w:customStyle="1" w:styleId="31">
    <w:name w:val="标题 3 字符1"/>
    <w:link w:val="3"/>
    <w:qFormat/>
    <w:locked/>
    <w:rPr>
      <w:rFonts w:eastAsia="宋体"/>
      <w:b/>
      <w:sz w:val="32"/>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1">
    <w:name w:val="标题 5 字符1"/>
    <w:link w:val="5"/>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paragraph" w:customStyle="1" w:styleId="71">
    <w:name w:val="目录 71"/>
    <w:basedOn w:val="a8"/>
    <w:next w:val="a8"/>
    <w:uiPriority w:val="39"/>
    <w:qFormat/>
    <w:pPr>
      <w:ind w:leftChars="1200" w:left="2520"/>
    </w:pPr>
  </w:style>
  <w:style w:type="character" w:customStyle="1" w:styleId="af">
    <w:name w:val="正文缩进 字符"/>
    <w:link w:val="ae"/>
    <w:qFormat/>
    <w:rPr>
      <w:rFonts w:eastAsia="宋体"/>
      <w:kern w:val="2"/>
      <w:sz w:val="21"/>
      <w:lang w:val="en-US" w:eastAsia="zh-CN" w:bidi="ar-SA"/>
    </w:rPr>
  </w:style>
  <w:style w:type="character" w:customStyle="1" w:styleId="af3">
    <w:name w:val="文档结构图 字符"/>
    <w:link w:val="af2"/>
    <w:qFormat/>
    <w:rPr>
      <w:rFonts w:ascii="宋体"/>
      <w:kern w:val="2"/>
      <w:sz w:val="18"/>
      <w:szCs w:val="18"/>
    </w:rPr>
  </w:style>
  <w:style w:type="character" w:customStyle="1" w:styleId="10">
    <w:name w:val="批注文字 字符1"/>
    <w:link w:val="af4"/>
    <w:uiPriority w:val="99"/>
    <w:qFormat/>
    <w:rPr>
      <w:rFonts w:ascii="Calibri" w:hAnsi="Calibri"/>
      <w:kern w:val="2"/>
      <w:sz w:val="21"/>
      <w:szCs w:val="22"/>
    </w:rPr>
  </w:style>
  <w:style w:type="character" w:customStyle="1" w:styleId="af6">
    <w:name w:val="正文文本 字符"/>
    <w:link w:val="af5"/>
    <w:uiPriority w:val="1"/>
    <w:qFormat/>
    <w:rPr>
      <w:rFonts w:ascii="宋体" w:hAnsi="宋体"/>
      <w:kern w:val="2"/>
      <w:sz w:val="24"/>
      <w:szCs w:val="24"/>
    </w:rPr>
  </w:style>
  <w:style w:type="character" w:customStyle="1" w:styleId="12">
    <w:name w:val="正文文本缩进 字符1"/>
    <w:link w:val="af7"/>
    <w:uiPriority w:val="99"/>
    <w:qFormat/>
    <w:rPr>
      <w:rFonts w:ascii="宋体"/>
      <w:spacing w:val="10"/>
      <w:kern w:val="2"/>
      <w:sz w:val="24"/>
    </w:rPr>
  </w:style>
  <w:style w:type="paragraph" w:customStyle="1" w:styleId="510">
    <w:name w:val="目录 51"/>
    <w:basedOn w:val="a8"/>
    <w:next w:val="a8"/>
    <w:uiPriority w:val="39"/>
    <w:qFormat/>
    <w:pPr>
      <w:ind w:leftChars="800" w:left="1680"/>
    </w:pPr>
  </w:style>
  <w:style w:type="paragraph" w:customStyle="1" w:styleId="310">
    <w:name w:val="目录 31"/>
    <w:basedOn w:val="a8"/>
    <w:next w:val="a8"/>
    <w:uiPriority w:val="39"/>
    <w:unhideWhenUsed/>
    <w:qFormat/>
    <w:pPr>
      <w:ind w:leftChars="400" w:left="840"/>
    </w:pPr>
    <w:rPr>
      <w:rFonts w:ascii="Calibri" w:hAnsi="Calibri"/>
      <w:szCs w:val="22"/>
    </w:rPr>
  </w:style>
  <w:style w:type="character" w:customStyle="1" w:styleId="afa">
    <w:name w:val="纯文本 字符"/>
    <w:link w:val="af9"/>
    <w:qFormat/>
    <w:rPr>
      <w:rFonts w:ascii="宋体" w:eastAsia="宋体" w:hAnsi="Courier New"/>
      <w:kern w:val="2"/>
      <w:sz w:val="21"/>
      <w:lang w:val="en-US" w:eastAsia="zh-CN" w:bidi="ar-SA"/>
    </w:rPr>
  </w:style>
  <w:style w:type="paragraph" w:customStyle="1" w:styleId="81">
    <w:name w:val="目录 81"/>
    <w:basedOn w:val="a8"/>
    <w:next w:val="a8"/>
    <w:uiPriority w:val="39"/>
    <w:qFormat/>
    <w:pPr>
      <w:ind w:leftChars="1400" w:left="2940"/>
    </w:pPr>
  </w:style>
  <w:style w:type="character" w:customStyle="1" w:styleId="13">
    <w:name w:val="日期 字符1"/>
    <w:link w:val="afb"/>
    <w:qFormat/>
    <w:rPr>
      <w:rFonts w:ascii="宋体"/>
      <w:spacing w:val="10"/>
      <w:sz w:val="24"/>
    </w:rPr>
  </w:style>
  <w:style w:type="character" w:customStyle="1" w:styleId="26">
    <w:name w:val="正文文本缩进 2 字符"/>
    <w:link w:val="25"/>
    <w:uiPriority w:val="99"/>
    <w:qFormat/>
    <w:rPr>
      <w:rFonts w:ascii="宋体" w:hAnsi="宋体"/>
      <w:kern w:val="2"/>
      <w:sz w:val="24"/>
      <w:szCs w:val="24"/>
    </w:rPr>
  </w:style>
  <w:style w:type="character" w:customStyle="1" w:styleId="14">
    <w:name w:val="批注框文本 字符1"/>
    <w:link w:val="afe"/>
    <w:uiPriority w:val="99"/>
    <w:qFormat/>
    <w:rPr>
      <w:rFonts w:ascii="Calibri" w:eastAsia="宋体" w:hAnsi="Calibri" w:cs="Times New Roman"/>
      <w:kern w:val="2"/>
      <w:sz w:val="18"/>
      <w:szCs w:val="18"/>
    </w:rPr>
  </w:style>
  <w:style w:type="character" w:customStyle="1" w:styleId="15">
    <w:name w:val="页脚 字符1"/>
    <w:link w:val="aff"/>
    <w:uiPriority w:val="99"/>
    <w:qFormat/>
    <w:rPr>
      <w:sz w:val="18"/>
    </w:rPr>
  </w:style>
  <w:style w:type="character" w:customStyle="1" w:styleId="16">
    <w:name w:val="页眉 字符1"/>
    <w:link w:val="aff0"/>
    <w:uiPriority w:val="99"/>
    <w:qFormat/>
    <w:rPr>
      <w:sz w:val="18"/>
    </w:rPr>
  </w:style>
  <w:style w:type="paragraph" w:customStyle="1" w:styleId="110">
    <w:name w:val="目录 11"/>
    <w:basedOn w:val="a8"/>
    <w:next w:val="a8"/>
    <w:uiPriority w:val="39"/>
    <w:unhideWhenUsed/>
    <w:qFormat/>
    <w:rPr>
      <w:rFonts w:ascii="Calibri" w:hAnsi="Calibri"/>
      <w:szCs w:val="22"/>
    </w:rPr>
  </w:style>
  <w:style w:type="paragraph" w:customStyle="1" w:styleId="410">
    <w:name w:val="目录 41"/>
    <w:basedOn w:val="a8"/>
    <w:next w:val="a8"/>
    <w:uiPriority w:val="39"/>
    <w:qFormat/>
    <w:pPr>
      <w:ind w:leftChars="600" w:left="1260"/>
    </w:pPr>
  </w:style>
  <w:style w:type="character" w:customStyle="1" w:styleId="aff4">
    <w:name w:val="脚注文本 字符"/>
    <w:link w:val="aff3"/>
    <w:uiPriority w:val="99"/>
    <w:qFormat/>
    <w:rPr>
      <w:spacing w:val="-2"/>
      <w:sz w:val="18"/>
      <w:szCs w:val="18"/>
    </w:rPr>
  </w:style>
  <w:style w:type="paragraph" w:customStyle="1" w:styleId="61">
    <w:name w:val="目录 61"/>
    <w:basedOn w:val="a8"/>
    <w:next w:val="a8"/>
    <w:uiPriority w:val="39"/>
    <w:qFormat/>
    <w:pPr>
      <w:ind w:leftChars="1000" w:left="2100"/>
    </w:pPr>
  </w:style>
  <w:style w:type="character" w:customStyle="1" w:styleId="36">
    <w:name w:val="正文文本缩进 3 字符"/>
    <w:link w:val="35"/>
    <w:qFormat/>
    <w:rPr>
      <w:rFonts w:hAnsi="宋体"/>
      <w:kern w:val="2"/>
      <w:sz w:val="24"/>
      <w:szCs w:val="24"/>
    </w:rPr>
  </w:style>
  <w:style w:type="paragraph" w:customStyle="1" w:styleId="210">
    <w:name w:val="目录 21"/>
    <w:basedOn w:val="a8"/>
    <w:next w:val="a8"/>
    <w:uiPriority w:val="39"/>
    <w:unhideWhenUsed/>
    <w:qFormat/>
    <w:pPr>
      <w:ind w:leftChars="200" w:left="420"/>
    </w:pPr>
    <w:rPr>
      <w:rFonts w:ascii="Calibri" w:hAnsi="Calibri"/>
      <w:szCs w:val="22"/>
    </w:rPr>
  </w:style>
  <w:style w:type="paragraph" w:customStyle="1" w:styleId="91">
    <w:name w:val="目录 91"/>
    <w:basedOn w:val="a8"/>
    <w:next w:val="a8"/>
    <w:uiPriority w:val="39"/>
    <w:qFormat/>
    <w:pPr>
      <w:ind w:leftChars="1600" w:left="3360"/>
    </w:pPr>
  </w:style>
  <w:style w:type="character" w:customStyle="1" w:styleId="aff7">
    <w:name w:val="标题 字符"/>
    <w:link w:val="aff6"/>
    <w:uiPriority w:val="10"/>
    <w:qFormat/>
    <w:rPr>
      <w:rFonts w:ascii="Cambria" w:hAnsi="Cambria"/>
      <w:b/>
      <w:bCs/>
      <w:sz w:val="32"/>
      <w:szCs w:val="32"/>
    </w:rPr>
  </w:style>
  <w:style w:type="character" w:customStyle="1" w:styleId="18">
    <w:name w:val="批注主题 字符1"/>
    <w:link w:val="aff8"/>
    <w:uiPriority w:val="99"/>
    <w:qFormat/>
    <w:rPr>
      <w:rFonts w:ascii="Calibri" w:hAnsi="Calibri"/>
      <w:b/>
      <w:bCs/>
      <w:kern w:val="2"/>
      <w:sz w:val="21"/>
      <w:szCs w:val="24"/>
    </w:rPr>
  </w:style>
  <w:style w:type="paragraph" w:customStyle="1" w:styleId="19">
    <w:name w:val="正文首行缩进1"/>
    <w:basedOn w:val="af7"/>
    <w:link w:val="Char"/>
    <w:uiPriority w:val="99"/>
    <w:qFormat/>
    <w:pPr>
      <w:spacing w:line="240" w:lineRule="auto"/>
      <w:ind w:leftChars="0" w:left="0" w:firstLineChars="200" w:firstLine="480"/>
    </w:pPr>
    <w:rPr>
      <w:rFonts w:hAnsi="宋体"/>
      <w:spacing w:val="0"/>
      <w:szCs w:val="24"/>
    </w:rPr>
  </w:style>
  <w:style w:type="character" w:customStyle="1" w:styleId="Char">
    <w:name w:val="正文首行缩进 Char"/>
    <w:link w:val="19"/>
    <w:uiPriority w:val="99"/>
    <w:qFormat/>
    <w:rPr>
      <w:rFonts w:ascii="宋体" w:hAnsi="宋体"/>
      <w:kern w:val="2"/>
      <w:sz w:val="24"/>
      <w:szCs w:val="24"/>
    </w:rPr>
  </w:style>
  <w:style w:type="character" w:customStyle="1" w:styleId="font21">
    <w:name w:val="font21"/>
    <w:qFormat/>
    <w:rPr>
      <w:rFonts w:ascii="宋体" w:eastAsia="宋体" w:hAnsi="宋体" w:hint="eastAsia"/>
      <w:color w:val="000000"/>
      <w:sz w:val="20"/>
      <w:szCs w:val="20"/>
      <w:u w:val="none"/>
    </w:rPr>
  </w:style>
  <w:style w:type="character" w:customStyle="1" w:styleId="150">
    <w:name w:val="15"/>
    <w:qFormat/>
    <w:rPr>
      <w:rFonts w:ascii="Times New Roman" w:hAnsi="Times New Roman" w:cs="Times New Roman" w:hint="default"/>
      <w:sz w:val="20"/>
      <w:szCs w:val="20"/>
    </w:rPr>
  </w:style>
  <w:style w:type="character" w:customStyle="1" w:styleId="afff4">
    <w:name w:val="页眉 字符"/>
    <w:qFormat/>
    <w:rPr>
      <w:rFonts w:ascii="Calibri" w:eastAsia="宋体" w:hAnsi="Calibri" w:cs="Times New Roman"/>
      <w:sz w:val="18"/>
      <w:szCs w:val="18"/>
    </w:rPr>
  </w:style>
  <w:style w:type="character" w:customStyle="1" w:styleId="3Char">
    <w:name w:val="表格3 Char"/>
    <w:link w:val="37"/>
    <w:qFormat/>
    <w:rPr>
      <w:sz w:val="21"/>
    </w:rPr>
  </w:style>
  <w:style w:type="paragraph" w:customStyle="1" w:styleId="37">
    <w:name w:val="表格3"/>
    <w:basedOn w:val="a8"/>
    <w:link w:val="3Char"/>
    <w:qFormat/>
    <w:pPr>
      <w:adjustRightInd w:val="0"/>
      <w:spacing w:line="360" w:lineRule="atLeast"/>
      <w:ind w:leftChars="30" w:left="72" w:rightChars="30" w:right="72"/>
      <w:textAlignment w:val="baseline"/>
    </w:pPr>
    <w:rPr>
      <w:kern w:val="0"/>
      <w:szCs w:val="20"/>
      <w:lang w:val="zh-CN"/>
    </w:rPr>
  </w:style>
  <w:style w:type="character" w:customStyle="1" w:styleId="tytytytyChar">
    <w:name w:val="tytytyty Char"/>
    <w:link w:val="tytytyty"/>
    <w:qFormat/>
    <w:rPr>
      <w:kern w:val="2"/>
      <w:sz w:val="24"/>
      <w:szCs w:val="24"/>
    </w:rPr>
  </w:style>
  <w:style w:type="paragraph" w:customStyle="1" w:styleId="tytytyty">
    <w:name w:val="tytytyty"/>
    <w:basedOn w:val="a8"/>
    <w:link w:val="tytytytyChar"/>
    <w:qFormat/>
    <w:pPr>
      <w:spacing w:line="360" w:lineRule="auto"/>
      <w:ind w:leftChars="171" w:left="359" w:firstLineChars="200" w:firstLine="480"/>
    </w:pPr>
    <w:rPr>
      <w:sz w:val="24"/>
      <w:lang w:val="zh-CN"/>
    </w:rPr>
  </w:style>
  <w:style w:type="character" w:customStyle="1" w:styleId="afff5">
    <w:name w:val="正文文本缩进 字符"/>
    <w:uiPriority w:val="99"/>
    <w:qFormat/>
    <w:rPr>
      <w:rFonts w:ascii="Times New Roman" w:eastAsia="宋体" w:hAnsi="Times New Roman" w:cs="Times New Roman"/>
      <w:szCs w:val="20"/>
    </w:rPr>
  </w:style>
  <w:style w:type="character" w:customStyle="1" w:styleId="textsegsigdiff">
    <w:name w:val="textsegsigdiff"/>
    <w:qFormat/>
  </w:style>
  <w:style w:type="character" w:customStyle="1" w:styleId="apple-style-span">
    <w:name w:val="apple-style-span"/>
    <w:qFormat/>
  </w:style>
  <w:style w:type="character" w:customStyle="1" w:styleId="1a">
    <w:name w:val="列表段落 字符1"/>
    <w:link w:val="afff6"/>
    <w:uiPriority w:val="99"/>
    <w:qFormat/>
    <w:rPr>
      <w:kern w:val="2"/>
      <w:sz w:val="21"/>
    </w:rPr>
  </w:style>
  <w:style w:type="paragraph" w:styleId="afff6">
    <w:name w:val="List Paragraph"/>
    <w:basedOn w:val="a8"/>
    <w:link w:val="1a"/>
    <w:uiPriority w:val="34"/>
    <w:qFormat/>
    <w:pPr>
      <w:ind w:firstLineChars="200" w:firstLine="420"/>
    </w:pPr>
    <w:rPr>
      <w:szCs w:val="20"/>
      <w:lang w:val="zh-CN"/>
    </w:rPr>
  </w:style>
  <w:style w:type="character" w:customStyle="1" w:styleId="font11">
    <w:name w:val="font11"/>
    <w:qFormat/>
    <w:rPr>
      <w:rFonts w:ascii="宋体" w:eastAsia="宋体" w:hAnsi="宋体" w:hint="eastAsia"/>
      <w:color w:val="000000"/>
      <w:sz w:val="20"/>
      <w:szCs w:val="20"/>
      <w:u w:val="none"/>
    </w:rPr>
  </w:style>
  <w:style w:type="character" w:customStyle="1" w:styleId="afff7">
    <w:name w:val="页脚 字符"/>
    <w:qFormat/>
    <w:rPr>
      <w:rFonts w:ascii="Calibri" w:eastAsia="宋体" w:hAnsi="Calibri" w:cs="Times New Roman"/>
      <w:sz w:val="18"/>
      <w:szCs w:val="18"/>
    </w:rPr>
  </w:style>
  <w:style w:type="character" w:customStyle="1" w:styleId="2b">
    <w:name w:val="标题 2 字符"/>
    <w:uiPriority w:val="9"/>
    <w:qFormat/>
    <w:rPr>
      <w:rFonts w:ascii="Trebuchet MS" w:eastAsia="方正姚体" w:hAnsi="Trebuchet MS" w:cs="Times New Roman"/>
      <w:bCs/>
      <w:snapToGrid w:val="0"/>
      <w:color w:val="438086"/>
      <w:sz w:val="28"/>
      <w:szCs w:val="28"/>
      <w:lang w:val="zh-CN"/>
    </w:rPr>
  </w:style>
  <w:style w:type="character" w:customStyle="1" w:styleId="Char0">
    <w:name w:val="表头 Char"/>
    <w:link w:val="afff8"/>
    <w:qFormat/>
    <w:rPr>
      <w:b/>
      <w:sz w:val="24"/>
      <w:szCs w:val="24"/>
    </w:rPr>
  </w:style>
  <w:style w:type="paragraph" w:customStyle="1" w:styleId="afff8">
    <w:name w:val="表头"/>
    <w:basedOn w:val="a8"/>
    <w:link w:val="Char0"/>
    <w:qFormat/>
    <w:pPr>
      <w:widowControl/>
      <w:spacing w:line="312" w:lineRule="auto"/>
      <w:jc w:val="left"/>
    </w:pPr>
    <w:rPr>
      <w:b/>
      <w:kern w:val="0"/>
      <w:sz w:val="24"/>
      <w:lang w:val="zh-CN"/>
    </w:rPr>
  </w:style>
  <w:style w:type="character" w:customStyle="1" w:styleId="1b">
    <w:name w:val="标题 1 字符"/>
    <w:uiPriority w:val="1"/>
    <w:qFormat/>
    <w:rPr>
      <w:rFonts w:ascii="Trebuchet MS" w:eastAsia="方正姚体" w:hAnsi="Trebuchet MS" w:cs="Times New Roman"/>
      <w:color w:val="438086"/>
      <w:sz w:val="32"/>
      <w:szCs w:val="32"/>
      <w:lang w:eastAsia="en-US"/>
    </w:rPr>
  </w:style>
  <w:style w:type="character" w:customStyle="1" w:styleId="Char1">
    <w:name w:val="批注文字 Char"/>
    <w:uiPriority w:val="99"/>
    <w:qFormat/>
    <w:rPr>
      <w:rFonts w:ascii="Times New Roman" w:hAnsi="Times New Roman" w:cs="Times New Roman"/>
      <w:kern w:val="2"/>
      <w:sz w:val="21"/>
    </w:rPr>
  </w:style>
  <w:style w:type="character" w:customStyle="1" w:styleId="afff9">
    <w:name w:val="发布"/>
    <w:qFormat/>
    <w:rPr>
      <w:rFonts w:ascii="黑体" w:eastAsia="黑体"/>
      <w:spacing w:val="22"/>
      <w:w w:val="100"/>
      <w:position w:val="3"/>
      <w:sz w:val="28"/>
    </w:rPr>
  </w:style>
  <w:style w:type="character" w:customStyle="1" w:styleId="100">
    <w:name w:val="10"/>
    <w:qFormat/>
    <w:rPr>
      <w:rFonts w:ascii="Times New Roman" w:hAnsi="Times New Roman" w:cs="Times New Roman" w:hint="default"/>
      <w:sz w:val="20"/>
      <w:szCs w:val="20"/>
    </w:rPr>
  </w:style>
  <w:style w:type="character" w:customStyle="1" w:styleId="TableTextChar">
    <w:name w:val="Table Text Char"/>
    <w:link w:val="TableText"/>
    <w:qFormat/>
    <w:rPr>
      <w:rFonts w:cs="Arial"/>
      <w:snapToGrid w:val="0"/>
      <w:sz w:val="21"/>
      <w:szCs w:val="21"/>
    </w:rPr>
  </w:style>
  <w:style w:type="paragraph" w:customStyle="1" w:styleId="TableText">
    <w:name w:val="Table Text"/>
    <w:basedOn w:val="a8"/>
    <w:link w:val="TableTextChar"/>
    <w:qFormat/>
    <w:pPr>
      <w:topLinePunct/>
      <w:adjustRightInd w:val="0"/>
      <w:snapToGrid w:val="0"/>
      <w:spacing w:before="80" w:after="80" w:line="240" w:lineRule="atLeast"/>
      <w:jc w:val="left"/>
    </w:pPr>
    <w:rPr>
      <w:snapToGrid w:val="0"/>
      <w:kern w:val="0"/>
      <w:szCs w:val="21"/>
      <w:lang w:val="zh-CN"/>
    </w:rPr>
  </w:style>
  <w:style w:type="character" w:customStyle="1" w:styleId="38">
    <w:name w:val="标题 3 字符"/>
    <w:uiPriority w:val="9"/>
    <w:qFormat/>
    <w:rPr>
      <w:rFonts w:ascii="Trebuchet MS" w:eastAsia="方正姚体" w:hAnsi="Trebuchet MS" w:cs="Times New Roman"/>
      <w:color w:val="438086"/>
      <w:szCs w:val="24"/>
      <w:lang w:eastAsia="en-US"/>
    </w:rPr>
  </w:style>
  <w:style w:type="character" w:customStyle="1" w:styleId="Char10">
    <w:name w:val="正文缩进 Char1"/>
    <w:qFormat/>
    <w:rPr>
      <w:rFonts w:ascii="Times New Roman" w:eastAsia="宋体" w:hAnsi="Times New Roman" w:cs="Times New Roman"/>
      <w:kern w:val="0"/>
      <w:sz w:val="24"/>
      <w:szCs w:val="20"/>
    </w:rPr>
  </w:style>
  <w:style w:type="character" w:customStyle="1" w:styleId="11521Char">
    <w:name w:val="样式 1级正文 + 左侧:  1.5 字符 首行缩进:  2 字符1 Char"/>
    <w:link w:val="11521"/>
    <w:qFormat/>
    <w:locked/>
    <w:rPr>
      <w:rFonts w:ascii="Arial" w:hAnsi="Arial" w:cs="宋体"/>
      <w:kern w:val="2"/>
      <w:sz w:val="24"/>
      <w:szCs w:val="22"/>
    </w:rPr>
  </w:style>
  <w:style w:type="paragraph" w:customStyle="1" w:styleId="11521">
    <w:name w:val="样式 1级正文 + 左侧:  1.5 字符 首行缩进:  2 字符1"/>
    <w:basedOn w:val="a8"/>
    <w:link w:val="11521Char"/>
    <w:qFormat/>
    <w:pPr>
      <w:widowControl/>
      <w:adjustRightInd w:val="0"/>
      <w:snapToGrid w:val="0"/>
      <w:spacing w:afterLines="50" w:line="360" w:lineRule="auto"/>
      <w:ind w:firstLineChars="200" w:firstLine="200"/>
    </w:pPr>
    <w:rPr>
      <w:rFonts w:ascii="Arial" w:hAnsi="Arial"/>
      <w:sz w:val="24"/>
      <w:szCs w:val="22"/>
      <w:lang w:val="zh-CN"/>
    </w:rPr>
  </w:style>
  <w:style w:type="character" w:customStyle="1" w:styleId="font01">
    <w:name w:val="font01"/>
    <w:qFormat/>
    <w:rPr>
      <w:rFonts w:ascii="宋体" w:eastAsia="宋体" w:hAnsi="宋体" w:hint="eastAsia"/>
      <w:color w:val="000000"/>
      <w:sz w:val="22"/>
      <w:szCs w:val="22"/>
      <w:u w:val="none"/>
    </w:rPr>
  </w:style>
  <w:style w:type="character" w:customStyle="1" w:styleId="2Char">
    <w:name w:val="表格2 Char"/>
    <w:link w:val="2c"/>
    <w:qFormat/>
    <w:rPr>
      <w:rFonts w:ascii="Arial" w:eastAsia="黑体"/>
      <w:sz w:val="21"/>
    </w:rPr>
  </w:style>
  <w:style w:type="paragraph" w:customStyle="1" w:styleId="2c">
    <w:name w:val="表格2"/>
    <w:basedOn w:val="a8"/>
    <w:link w:val="2Char"/>
    <w:qFormat/>
    <w:pPr>
      <w:adjustRightInd w:val="0"/>
      <w:spacing w:after="60" w:line="360" w:lineRule="atLeast"/>
      <w:ind w:leftChars="30" w:left="72" w:rightChars="30" w:right="72"/>
      <w:jc w:val="center"/>
      <w:textAlignment w:val="baseline"/>
    </w:pPr>
    <w:rPr>
      <w:rFonts w:ascii="Arial" w:eastAsia="黑体"/>
      <w:kern w:val="0"/>
      <w:szCs w:val="20"/>
      <w:lang w:val="zh-CN"/>
    </w:rPr>
  </w:style>
  <w:style w:type="character" w:customStyle="1" w:styleId="font31">
    <w:name w:val="font31"/>
    <w:qFormat/>
    <w:rPr>
      <w:rFonts w:ascii="宋体" w:eastAsia="宋体" w:hAnsi="宋体" w:hint="eastAsia"/>
      <w:color w:val="000000"/>
      <w:sz w:val="24"/>
      <w:szCs w:val="24"/>
      <w:u w:val="none"/>
    </w:rPr>
  </w:style>
  <w:style w:type="paragraph" w:customStyle="1" w:styleId="911">
    <w:name w:val="目录 911"/>
    <w:basedOn w:val="a8"/>
    <w:next w:val="a8"/>
    <w:uiPriority w:val="39"/>
    <w:qFormat/>
    <w:pPr>
      <w:ind w:left="1680"/>
      <w:jc w:val="left"/>
    </w:pPr>
    <w:rPr>
      <w:rFonts w:ascii="Calibri" w:hAnsi="Calibri" w:cs="Calibri"/>
      <w:sz w:val="18"/>
      <w:szCs w:val="18"/>
    </w:rPr>
  </w:style>
  <w:style w:type="paragraph" w:customStyle="1" w:styleId="1c">
    <w:name w:val="封面标准号1"/>
    <w:qFormat/>
    <w:pPr>
      <w:widowControl w:val="0"/>
      <w:kinsoku w:val="0"/>
      <w:overflowPunct w:val="0"/>
      <w:autoSpaceDE w:val="0"/>
      <w:autoSpaceDN w:val="0"/>
      <w:spacing w:before="308"/>
      <w:jc w:val="right"/>
      <w:textAlignment w:val="center"/>
    </w:pPr>
    <w:rPr>
      <w:sz w:val="28"/>
    </w:rPr>
  </w:style>
  <w:style w:type="paragraph" w:customStyle="1" w:styleId="xl95">
    <w:name w:val="xl95"/>
    <w:basedOn w:val="a8"/>
    <w:qFormat/>
    <w:pPr>
      <w:widowControl/>
      <w:pBdr>
        <w:bottom w:val="single" w:sz="4" w:space="0" w:color="C0C0C0"/>
        <w:right w:val="single" w:sz="4" w:space="0" w:color="C0C0C0"/>
      </w:pBdr>
      <w:shd w:val="clear" w:color="000000" w:fill="FFFFFF"/>
      <w:spacing w:before="100" w:beforeAutospacing="1" w:after="100" w:afterAutospacing="1"/>
      <w:ind w:firstLineChars="100" w:firstLine="100"/>
      <w:jc w:val="left"/>
    </w:pPr>
    <w:rPr>
      <w:rFonts w:ascii="Arial" w:hAnsi="Arial" w:cs="Arial"/>
      <w:color w:val="000000"/>
      <w:kern w:val="0"/>
      <w:sz w:val="16"/>
      <w:szCs w:val="16"/>
    </w:rPr>
  </w:style>
  <w:style w:type="paragraph" w:customStyle="1" w:styleId="2d">
    <w:name w:val="样式 标题 2 + 非加粗"/>
    <w:basedOn w:val="20"/>
    <w:qFormat/>
    <w:pPr>
      <w:spacing w:line="416" w:lineRule="atLeast"/>
    </w:pPr>
    <w:rPr>
      <w:b w:val="0"/>
      <w:bCs/>
    </w:rPr>
  </w:style>
  <w:style w:type="paragraph" w:customStyle="1" w:styleId="afffa">
    <w:name w:val="标准书脚_偶数页"/>
    <w:qFormat/>
    <w:pPr>
      <w:spacing w:before="120"/>
    </w:pPr>
    <w:rPr>
      <w:sz w:val="18"/>
    </w:rPr>
  </w:style>
  <w:style w:type="paragraph" w:customStyle="1" w:styleId="811">
    <w:name w:val="目录 811"/>
    <w:basedOn w:val="a8"/>
    <w:next w:val="a8"/>
    <w:uiPriority w:val="39"/>
    <w:qFormat/>
    <w:pPr>
      <w:ind w:left="1470"/>
      <w:jc w:val="left"/>
    </w:pPr>
    <w:rPr>
      <w:rFonts w:ascii="Calibri" w:hAnsi="Calibri" w:cs="Calibri"/>
      <w:sz w:val="18"/>
      <w:szCs w:val="18"/>
    </w:rPr>
  </w:style>
  <w:style w:type="paragraph" w:customStyle="1" w:styleId="MMTopic2">
    <w:name w:val="MM Topic 2"/>
    <w:basedOn w:val="20"/>
    <w:qFormat/>
    <w:pPr>
      <w:tabs>
        <w:tab w:val="clear" w:pos="180"/>
      </w:tabs>
      <w:adjustRightInd/>
      <w:spacing w:before="260" w:after="260" w:line="416" w:lineRule="auto"/>
      <w:textAlignment w:val="auto"/>
    </w:pPr>
    <w:rPr>
      <w:rFonts w:eastAsia="黑体"/>
      <w:bCs/>
      <w:kern w:val="2"/>
      <w:sz w:val="32"/>
      <w:szCs w:val="32"/>
    </w:rPr>
  </w:style>
  <w:style w:type="paragraph" w:customStyle="1" w:styleId="NormalParagraph">
    <w:name w:val="Normal Paragraph"/>
    <w:basedOn w:val="a8"/>
    <w:qFormat/>
    <w:pPr>
      <w:widowControl/>
      <w:tabs>
        <w:tab w:val="left" w:pos="420"/>
      </w:tabs>
      <w:spacing w:beforeLines="50" w:line="300" w:lineRule="auto"/>
      <w:ind w:left="420" w:hanging="420"/>
    </w:pPr>
    <w:rPr>
      <w:rFonts w:ascii="宋体" w:hAnsi="宋体"/>
      <w:kern w:val="0"/>
      <w:sz w:val="24"/>
    </w:rPr>
  </w:style>
  <w:style w:type="paragraph" w:customStyle="1" w:styleId="a1">
    <w:name w:val="章标题"/>
    <w:next w:val="a8"/>
    <w:qFormat/>
    <w:pPr>
      <w:numPr>
        <w:ilvl w:val="1"/>
        <w:numId w:val="1"/>
      </w:numPr>
      <w:spacing w:beforeLines="50" w:afterLines="50"/>
      <w:jc w:val="both"/>
      <w:outlineLvl w:val="1"/>
    </w:pPr>
    <w:rPr>
      <w:rFonts w:ascii="黑体" w:eastAsia="黑体"/>
      <w:sz w:val="21"/>
    </w:rPr>
  </w:style>
  <w:style w:type="paragraph" w:customStyle="1" w:styleId="1d">
    <w:name w:val="修订1"/>
    <w:uiPriority w:val="99"/>
    <w:unhideWhenUsed/>
    <w:qFormat/>
    <w:rPr>
      <w:kern w:val="2"/>
      <w:sz w:val="21"/>
      <w:szCs w:val="24"/>
    </w:rPr>
  </w:style>
  <w:style w:type="paragraph" w:customStyle="1" w:styleId="afffb">
    <w:name w:val="文档正文"/>
    <w:basedOn w:val="a8"/>
    <w:qFormat/>
    <w:pPr>
      <w:adjustRightInd w:val="0"/>
      <w:spacing w:line="312" w:lineRule="atLeast"/>
      <w:ind w:firstLine="567"/>
      <w:textAlignment w:val="baseline"/>
    </w:pPr>
    <w:rPr>
      <w:rFonts w:ascii="长城仿宋" w:eastAsia="长城仿宋"/>
      <w:kern w:val="0"/>
      <w:sz w:val="28"/>
      <w:szCs w:val="20"/>
    </w:rPr>
  </w:style>
  <w:style w:type="paragraph" w:customStyle="1" w:styleId="xl86">
    <w:name w:val="xl86"/>
    <w:basedOn w:val="a8"/>
    <w:qFormat/>
    <w:pPr>
      <w:widowControl/>
      <w:pBdr>
        <w:bottom w:val="single" w:sz="4" w:space="0" w:color="C0C0C0"/>
        <w:right w:val="single" w:sz="4" w:space="0" w:color="C0C0C0"/>
      </w:pBdr>
      <w:shd w:val="clear" w:color="000000" w:fill="FFFFFF"/>
      <w:spacing w:before="100" w:beforeAutospacing="1" w:after="100" w:afterAutospacing="1"/>
      <w:jc w:val="right"/>
    </w:pPr>
    <w:rPr>
      <w:rFonts w:ascii="宋体" w:hAnsi="宋体" w:cs="宋体"/>
      <w:kern w:val="0"/>
      <w:sz w:val="16"/>
      <w:szCs w:val="16"/>
    </w:rPr>
  </w:style>
  <w:style w:type="paragraph" w:customStyle="1" w:styleId="p16">
    <w:name w:val="p16"/>
    <w:basedOn w:val="a8"/>
    <w:qFormat/>
    <w:pPr>
      <w:widowControl/>
      <w:jc w:val="left"/>
    </w:pPr>
    <w:rPr>
      <w:rFonts w:ascii="Calibri" w:hAnsi="Calibri" w:cs="宋体"/>
      <w:kern w:val="0"/>
      <w:sz w:val="18"/>
      <w:szCs w:val="18"/>
    </w:rPr>
  </w:style>
  <w:style w:type="paragraph" w:customStyle="1" w:styleId="p0">
    <w:name w:val="p0"/>
    <w:basedOn w:val="a8"/>
    <w:qFormat/>
    <w:pPr>
      <w:widowControl/>
    </w:pPr>
    <w:rPr>
      <w:rFonts w:ascii="Calibri" w:hAnsi="Calibri" w:cs="宋体"/>
      <w:kern w:val="0"/>
      <w:szCs w:val="21"/>
    </w:rPr>
  </w:style>
  <w:style w:type="paragraph" w:customStyle="1" w:styleId="a5">
    <w:name w:val="四级条标题"/>
    <w:basedOn w:val="a4"/>
    <w:next w:val="a8"/>
    <w:qFormat/>
    <w:pPr>
      <w:numPr>
        <w:ilvl w:val="5"/>
      </w:numPr>
      <w:outlineLvl w:val="5"/>
    </w:pPr>
  </w:style>
  <w:style w:type="paragraph" w:customStyle="1" w:styleId="a4">
    <w:name w:val="三级条标题"/>
    <w:basedOn w:val="a3"/>
    <w:next w:val="a8"/>
    <w:qFormat/>
    <w:pPr>
      <w:numPr>
        <w:ilvl w:val="4"/>
      </w:numPr>
      <w:outlineLvl w:val="4"/>
    </w:pPr>
  </w:style>
  <w:style w:type="paragraph" w:customStyle="1" w:styleId="a3">
    <w:name w:val="二级条标题"/>
    <w:basedOn w:val="a2"/>
    <w:next w:val="a8"/>
    <w:qFormat/>
    <w:pPr>
      <w:numPr>
        <w:ilvl w:val="3"/>
      </w:numPr>
      <w:outlineLvl w:val="3"/>
    </w:pPr>
  </w:style>
  <w:style w:type="paragraph" w:customStyle="1" w:styleId="a2">
    <w:name w:val="一级条标题"/>
    <w:basedOn w:val="a1"/>
    <w:next w:val="a8"/>
    <w:qFormat/>
    <w:pPr>
      <w:numPr>
        <w:ilvl w:val="2"/>
      </w:numPr>
      <w:spacing w:beforeLines="0" w:afterLines="0"/>
      <w:outlineLvl w:val="2"/>
    </w:pPr>
  </w:style>
  <w:style w:type="paragraph" w:customStyle="1" w:styleId="flName">
    <w:name w:val="flName"/>
    <w:basedOn w:val="a8"/>
    <w:qFormat/>
    <w:pPr>
      <w:adjustRightInd w:val="0"/>
      <w:spacing w:before="320" w:after="160" w:line="360" w:lineRule="atLeast"/>
      <w:jc w:val="center"/>
      <w:textAlignment w:val="baseline"/>
    </w:pPr>
    <w:rPr>
      <w:rFonts w:ascii="Arial" w:eastAsia="黑体"/>
      <w:kern w:val="0"/>
      <w:sz w:val="32"/>
      <w:szCs w:val="20"/>
    </w:rPr>
  </w:style>
  <w:style w:type="paragraph" w:customStyle="1" w:styleId="Style6">
    <w:name w:val="_Style 6"/>
    <w:basedOn w:val="a8"/>
    <w:qFormat/>
    <w:pPr>
      <w:widowControl/>
      <w:spacing w:after="160" w:line="240" w:lineRule="exact"/>
      <w:jc w:val="left"/>
    </w:pPr>
    <w:rPr>
      <w:szCs w:val="20"/>
    </w:rPr>
  </w:style>
  <w:style w:type="paragraph" w:customStyle="1" w:styleId="xl66">
    <w:name w:val="xl66"/>
    <w:basedOn w:val="a8"/>
    <w:qFormat/>
    <w:pPr>
      <w:widowControl/>
      <w:pBdr>
        <w:bottom w:val="single" w:sz="4" w:space="0" w:color="C0C0C0"/>
        <w:right w:val="single" w:sz="4" w:space="0" w:color="C0C0C0"/>
      </w:pBdr>
      <w:shd w:val="clear" w:color="000000" w:fill="FFFFFF"/>
      <w:spacing w:before="100" w:beforeAutospacing="1" w:after="100" w:afterAutospacing="1"/>
      <w:jc w:val="left"/>
    </w:pPr>
    <w:rPr>
      <w:rFonts w:ascii="Arial" w:hAnsi="Arial" w:cs="Arial"/>
      <w:kern w:val="0"/>
      <w:sz w:val="16"/>
      <w:szCs w:val="16"/>
    </w:rPr>
  </w:style>
  <w:style w:type="paragraph" w:customStyle="1" w:styleId="Style238">
    <w:name w:val="_Style 238"/>
    <w:qFormat/>
    <w:pPr>
      <w:widowControl w:val="0"/>
      <w:jc w:val="both"/>
    </w:pPr>
    <w:rPr>
      <w:kern w:val="2"/>
      <w:sz w:val="21"/>
      <w:szCs w:val="24"/>
    </w:rPr>
  </w:style>
  <w:style w:type="paragraph" w:customStyle="1" w:styleId="font7">
    <w:name w:val="font7"/>
    <w:basedOn w:val="a8"/>
    <w:qFormat/>
    <w:pPr>
      <w:widowControl/>
      <w:spacing w:before="100" w:beforeAutospacing="1" w:after="100" w:afterAutospacing="1"/>
      <w:jc w:val="left"/>
    </w:pPr>
    <w:rPr>
      <w:rFonts w:ascii="宋体" w:hAnsi="宋体" w:cs="宋体"/>
      <w:b/>
      <w:bCs/>
      <w:kern w:val="0"/>
      <w:sz w:val="16"/>
      <w:szCs w:val="16"/>
    </w:rPr>
  </w:style>
  <w:style w:type="paragraph" w:customStyle="1" w:styleId="311">
    <w:name w:val="目录 311"/>
    <w:basedOn w:val="a8"/>
    <w:next w:val="a8"/>
    <w:uiPriority w:val="39"/>
    <w:unhideWhenUsed/>
    <w:qFormat/>
    <w:pPr>
      <w:ind w:left="420"/>
      <w:jc w:val="left"/>
    </w:pPr>
    <w:rPr>
      <w:rFonts w:ascii="Calibri" w:hAnsi="Calibri" w:cs="Calibri"/>
      <w:i/>
      <w:iCs/>
      <w:sz w:val="20"/>
      <w:szCs w:val="20"/>
    </w:rPr>
  </w:style>
  <w:style w:type="paragraph" w:customStyle="1" w:styleId="p21">
    <w:name w:val="p21"/>
    <w:basedOn w:val="a8"/>
    <w:qFormat/>
    <w:pPr>
      <w:widowControl/>
      <w:ind w:left="840" w:hanging="420"/>
      <w:jc w:val="left"/>
    </w:pPr>
    <w:rPr>
      <w:kern w:val="0"/>
      <w:sz w:val="18"/>
      <w:szCs w:val="18"/>
    </w:rPr>
  </w:style>
  <w:style w:type="paragraph" w:customStyle="1" w:styleId="xl89">
    <w:name w:val="xl89"/>
    <w:basedOn w:val="a8"/>
    <w:qFormat/>
    <w:pPr>
      <w:widowControl/>
      <w:shd w:val="clear" w:color="000000" w:fill="FFFFFF"/>
      <w:spacing w:before="100" w:beforeAutospacing="1" w:after="100" w:afterAutospacing="1"/>
      <w:jc w:val="left"/>
    </w:pPr>
    <w:rPr>
      <w:rFonts w:ascii="宋体" w:hAnsi="宋体" w:cs="宋体"/>
      <w:kern w:val="0"/>
      <w:sz w:val="16"/>
      <w:szCs w:val="16"/>
    </w:rPr>
  </w:style>
  <w:style w:type="paragraph" w:customStyle="1" w:styleId="FPDocClass">
    <w:name w:val="FP: Doc Class"/>
    <w:next w:val="a8"/>
    <w:qFormat/>
    <w:pPr>
      <w:suppressAutoHyphens/>
      <w:ind w:left="4536"/>
    </w:pPr>
    <w:rPr>
      <w:lang w:eastAsia="en-US"/>
    </w:rPr>
  </w:style>
  <w:style w:type="paragraph" w:customStyle="1" w:styleId="xl85">
    <w:name w:val="xl85"/>
    <w:basedOn w:val="a8"/>
    <w:qFormat/>
    <w:pPr>
      <w:widowControl/>
      <w:pBdr>
        <w:bottom w:val="single" w:sz="4" w:space="0" w:color="C0C0C0"/>
        <w:right w:val="single" w:sz="4" w:space="0" w:color="C0C0C0"/>
      </w:pBdr>
      <w:shd w:val="clear" w:color="000000" w:fill="FFFFFF"/>
      <w:spacing w:before="100" w:beforeAutospacing="1" w:after="100" w:afterAutospacing="1"/>
      <w:jc w:val="left"/>
    </w:pPr>
    <w:rPr>
      <w:rFonts w:ascii="Arial" w:hAnsi="Arial" w:cs="Arial"/>
      <w:kern w:val="0"/>
      <w:sz w:val="16"/>
      <w:szCs w:val="16"/>
    </w:rPr>
  </w:style>
  <w:style w:type="paragraph" w:customStyle="1" w:styleId="xl77">
    <w:name w:val="xl77"/>
    <w:basedOn w:val="a8"/>
    <w:qFormat/>
    <w:pPr>
      <w:widowControl/>
      <w:pBdr>
        <w:top w:val="single" w:sz="4" w:space="0" w:color="000000"/>
        <w:bottom w:val="single" w:sz="4" w:space="0" w:color="000000"/>
        <w:right w:val="single" w:sz="4" w:space="0" w:color="000000"/>
      </w:pBdr>
      <w:shd w:val="clear" w:color="000000" w:fill="C0C0C0"/>
      <w:spacing w:before="100" w:beforeAutospacing="1" w:after="100" w:afterAutospacing="1"/>
      <w:jc w:val="left"/>
    </w:pPr>
    <w:rPr>
      <w:rFonts w:ascii="宋体" w:hAnsi="宋体" w:cs="宋体"/>
      <w:b/>
      <w:bCs/>
      <w:kern w:val="0"/>
      <w:sz w:val="16"/>
      <w:szCs w:val="16"/>
    </w:rPr>
  </w:style>
  <w:style w:type="paragraph" w:customStyle="1" w:styleId="xl80">
    <w:name w:val="xl80"/>
    <w:basedOn w:val="a8"/>
    <w:qFormat/>
    <w:pPr>
      <w:widowControl/>
      <w:pBdr>
        <w:bottom w:val="single" w:sz="4" w:space="0" w:color="C0C0C0"/>
        <w:right w:val="single" w:sz="4" w:space="0" w:color="C0C0C0"/>
      </w:pBdr>
      <w:shd w:val="clear" w:color="000000" w:fill="FFFFFF"/>
      <w:spacing w:before="100" w:beforeAutospacing="1" w:after="100" w:afterAutospacing="1"/>
      <w:jc w:val="left"/>
    </w:pPr>
    <w:rPr>
      <w:rFonts w:ascii="Arial" w:hAnsi="Arial" w:cs="Arial"/>
      <w:b/>
      <w:bCs/>
      <w:kern w:val="0"/>
      <w:sz w:val="16"/>
      <w:szCs w:val="16"/>
    </w:rPr>
  </w:style>
  <w:style w:type="paragraph" w:customStyle="1" w:styleId="IBM">
    <w:name w:val="IBM 正文"/>
    <w:basedOn w:val="a8"/>
    <w:qFormat/>
    <w:pPr>
      <w:spacing w:line="400" w:lineRule="exact"/>
    </w:pPr>
    <w:rPr>
      <w:spacing w:val="20"/>
      <w:sz w:val="24"/>
      <w:szCs w:val="20"/>
    </w:rPr>
  </w:style>
  <w:style w:type="paragraph" w:customStyle="1" w:styleId="afffc">
    <w:name w:val="标准正文"/>
    <w:qFormat/>
    <w:pPr>
      <w:widowControl w:val="0"/>
      <w:ind w:firstLineChars="200" w:firstLine="420"/>
      <w:jc w:val="both"/>
    </w:pPr>
    <w:rPr>
      <w:snapToGrid w:val="0"/>
      <w:sz w:val="21"/>
      <w:szCs w:val="21"/>
    </w:rPr>
  </w:style>
  <w:style w:type="paragraph" w:customStyle="1" w:styleId="flType">
    <w:name w:val="flType"/>
    <w:basedOn w:val="a8"/>
    <w:qFormat/>
    <w:pPr>
      <w:adjustRightInd w:val="0"/>
      <w:spacing w:before="560" w:after="120" w:line="360" w:lineRule="atLeast"/>
      <w:jc w:val="center"/>
      <w:textAlignment w:val="baseline"/>
    </w:pPr>
    <w:rPr>
      <w:rFonts w:ascii="Arial" w:eastAsia="黑体"/>
      <w:kern w:val="0"/>
      <w:sz w:val="28"/>
      <w:szCs w:val="20"/>
    </w:rPr>
  </w:style>
  <w:style w:type="paragraph" w:customStyle="1" w:styleId="xl97">
    <w:name w:val="xl97"/>
    <w:basedOn w:val="a8"/>
    <w:qFormat/>
    <w:pPr>
      <w:widowControl/>
      <w:pBdr>
        <w:bottom w:val="single" w:sz="4" w:space="0" w:color="C0C0C0"/>
        <w:right w:val="single" w:sz="4" w:space="0" w:color="C0C0C0"/>
      </w:pBdr>
      <w:shd w:val="clear" w:color="000000" w:fill="FFFFFF"/>
      <w:spacing w:before="100" w:beforeAutospacing="1" w:after="100" w:afterAutospacing="1"/>
      <w:jc w:val="left"/>
    </w:pPr>
    <w:rPr>
      <w:rFonts w:ascii="Arial" w:hAnsi="Arial" w:cs="Arial"/>
      <w:color w:val="000000"/>
      <w:kern w:val="0"/>
      <w:sz w:val="16"/>
      <w:szCs w:val="16"/>
    </w:rPr>
  </w:style>
  <w:style w:type="paragraph" w:customStyle="1" w:styleId="xl91">
    <w:name w:val="xl91"/>
    <w:basedOn w:val="a8"/>
    <w:qFormat/>
    <w:pPr>
      <w:widowControl/>
      <w:spacing w:before="100" w:beforeAutospacing="1" w:after="100" w:afterAutospacing="1"/>
      <w:jc w:val="left"/>
    </w:pPr>
    <w:rPr>
      <w:rFonts w:ascii="Calibri" w:hAnsi="Calibri" w:cs="Calibri"/>
      <w:kern w:val="0"/>
      <w:sz w:val="16"/>
      <w:szCs w:val="16"/>
    </w:rPr>
  </w:style>
  <w:style w:type="paragraph" w:customStyle="1" w:styleId="afffd">
    <w:name w:val="表头文本"/>
    <w:basedOn w:val="a8"/>
    <w:qFormat/>
    <w:pPr>
      <w:autoSpaceDE w:val="0"/>
      <w:autoSpaceDN w:val="0"/>
      <w:adjustRightInd w:val="0"/>
      <w:spacing w:line="360" w:lineRule="auto"/>
      <w:ind w:hanging="180"/>
      <w:jc w:val="center"/>
    </w:pPr>
    <w:rPr>
      <w:rFonts w:ascii="Arial" w:hAnsi="Arial"/>
      <w:b/>
      <w:kern w:val="0"/>
      <w:szCs w:val="21"/>
    </w:rPr>
  </w:style>
  <w:style w:type="paragraph" w:customStyle="1" w:styleId="Style4">
    <w:name w:val="_Style 4"/>
    <w:basedOn w:val="a8"/>
    <w:uiPriority w:val="34"/>
    <w:qFormat/>
    <w:pPr>
      <w:ind w:left="720"/>
      <w:contextualSpacing/>
    </w:pPr>
  </w:style>
  <w:style w:type="paragraph" w:customStyle="1" w:styleId="1e">
    <w:name w:val="正文文字1"/>
    <w:basedOn w:val="af5"/>
    <w:qFormat/>
    <w:pPr>
      <w:tabs>
        <w:tab w:val="clear" w:pos="0"/>
      </w:tabs>
      <w:autoSpaceDE/>
      <w:adjustRightInd w:val="0"/>
      <w:spacing w:line="360" w:lineRule="atLeast"/>
      <w:ind w:leftChars="30" w:left="72" w:rightChars="30" w:right="72"/>
      <w:textAlignment w:val="baseline"/>
    </w:pPr>
    <w:rPr>
      <w:rFonts w:ascii="Times New Roman" w:hAnsi="Times New Roman"/>
      <w:kern w:val="0"/>
      <w:sz w:val="21"/>
      <w:szCs w:val="20"/>
    </w:rPr>
  </w:style>
  <w:style w:type="paragraph" w:customStyle="1" w:styleId="Default">
    <w:name w:val="Default"/>
    <w:qFormat/>
    <w:pPr>
      <w:widowControl w:val="0"/>
      <w:numPr>
        <w:numId w:val="2"/>
      </w:numPr>
      <w:autoSpaceDE w:val="0"/>
      <w:autoSpaceDN w:val="0"/>
      <w:adjustRightInd w:val="0"/>
    </w:pPr>
    <w:rPr>
      <w:rFonts w:ascii="Verdana" w:hAnsi="Verdana" w:cs="Verdana"/>
      <w:color w:val="000000"/>
      <w:sz w:val="24"/>
      <w:szCs w:val="24"/>
    </w:rPr>
  </w:style>
  <w:style w:type="paragraph" w:customStyle="1" w:styleId="xl74">
    <w:name w:val="xl74"/>
    <w:basedOn w:val="a8"/>
    <w:qFormat/>
    <w:pPr>
      <w:widowControl/>
      <w:spacing w:before="100" w:beforeAutospacing="1" w:after="100" w:afterAutospacing="1"/>
      <w:jc w:val="left"/>
    </w:pPr>
    <w:rPr>
      <w:rFonts w:ascii="Calibri" w:hAnsi="Calibri" w:cs="Calibri"/>
      <w:kern w:val="0"/>
      <w:sz w:val="16"/>
      <w:szCs w:val="16"/>
    </w:rPr>
  </w:style>
  <w:style w:type="paragraph" w:customStyle="1" w:styleId="xl67">
    <w:name w:val="xl67"/>
    <w:basedOn w:val="a8"/>
    <w:qFormat/>
    <w:pPr>
      <w:widowControl/>
      <w:pBdr>
        <w:bottom w:val="single" w:sz="4" w:space="0" w:color="C0C0C0"/>
        <w:right w:val="single" w:sz="4" w:space="0" w:color="C0C0C0"/>
      </w:pBdr>
      <w:shd w:val="clear" w:color="000000" w:fill="FFFFFF"/>
      <w:spacing w:before="100" w:beforeAutospacing="1" w:after="100" w:afterAutospacing="1"/>
      <w:jc w:val="right"/>
    </w:pPr>
    <w:rPr>
      <w:rFonts w:ascii="Arial" w:hAnsi="Arial" w:cs="Arial"/>
      <w:kern w:val="0"/>
      <w:sz w:val="16"/>
      <w:szCs w:val="16"/>
    </w:rPr>
  </w:style>
  <w:style w:type="paragraph" w:customStyle="1" w:styleId="xl79">
    <w:name w:val="xl79"/>
    <w:basedOn w:val="a8"/>
    <w:qFormat/>
    <w:pPr>
      <w:widowControl/>
      <w:pBdr>
        <w:left w:val="single" w:sz="4" w:space="0" w:color="C0C0C0"/>
        <w:bottom w:val="single" w:sz="4" w:space="0" w:color="C0C0C0"/>
        <w:right w:val="single" w:sz="4" w:space="0" w:color="C0C0C0"/>
      </w:pBdr>
      <w:shd w:val="clear" w:color="000000" w:fill="FFFFFF"/>
      <w:spacing w:before="100" w:beforeAutospacing="1" w:after="100" w:afterAutospacing="1"/>
      <w:jc w:val="right"/>
    </w:pPr>
    <w:rPr>
      <w:rFonts w:ascii="Arial" w:hAnsi="Arial" w:cs="Arial"/>
      <w:b/>
      <w:bCs/>
      <w:kern w:val="0"/>
      <w:sz w:val="16"/>
      <w:szCs w:val="16"/>
    </w:rPr>
  </w:style>
  <w:style w:type="paragraph" w:customStyle="1" w:styleId="1f">
    <w:name w:val="列出段落1"/>
    <w:basedOn w:val="a8"/>
    <w:qFormat/>
    <w:pPr>
      <w:spacing w:afterLines="50" w:line="420" w:lineRule="exact"/>
      <w:ind w:firstLineChars="200" w:firstLine="420"/>
    </w:pPr>
    <w:rPr>
      <w:rFonts w:ascii="宋体" w:hAnsi="宋体" w:cs="黑体"/>
      <w:sz w:val="24"/>
    </w:rPr>
  </w:style>
  <w:style w:type="paragraph" w:customStyle="1" w:styleId="611">
    <w:name w:val="目录 611"/>
    <w:basedOn w:val="a8"/>
    <w:next w:val="a8"/>
    <w:uiPriority w:val="39"/>
    <w:qFormat/>
    <w:pPr>
      <w:ind w:left="1050"/>
      <w:jc w:val="left"/>
    </w:pPr>
    <w:rPr>
      <w:rFonts w:ascii="Calibri" w:hAnsi="Calibri" w:cs="Calibri"/>
      <w:sz w:val="18"/>
      <w:szCs w:val="18"/>
    </w:rPr>
  </w:style>
  <w:style w:type="paragraph" w:customStyle="1" w:styleId="xl76">
    <w:name w:val="xl76"/>
    <w:basedOn w:val="a8"/>
    <w:qFormat/>
    <w:pPr>
      <w:widowControl/>
      <w:pBdr>
        <w:top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宋体" w:hAnsi="宋体" w:cs="宋体"/>
      <w:b/>
      <w:bCs/>
      <w:kern w:val="0"/>
      <w:sz w:val="16"/>
      <w:szCs w:val="16"/>
    </w:rPr>
  </w:style>
  <w:style w:type="paragraph" w:customStyle="1" w:styleId="afffe">
    <w:name w:val="注"/>
    <w:basedOn w:val="a8"/>
    <w:qFormat/>
    <w:pPr>
      <w:adjustRightInd w:val="0"/>
      <w:spacing w:line="360" w:lineRule="atLeast"/>
      <w:ind w:left="840" w:hanging="420"/>
      <w:textAlignment w:val="baseline"/>
    </w:pPr>
    <w:rPr>
      <w:kern w:val="0"/>
      <w:szCs w:val="20"/>
    </w:rPr>
  </w:style>
  <w:style w:type="paragraph" w:customStyle="1" w:styleId="p20">
    <w:name w:val="p20"/>
    <w:basedOn w:val="a8"/>
    <w:qFormat/>
    <w:pPr>
      <w:widowControl/>
      <w:spacing w:line="320" w:lineRule="atLeast"/>
    </w:pPr>
    <w:rPr>
      <w:color w:val="000000"/>
      <w:kern w:val="0"/>
      <w:sz w:val="20"/>
      <w:szCs w:val="20"/>
    </w:rPr>
  </w:style>
  <w:style w:type="paragraph" w:customStyle="1" w:styleId="xl71">
    <w:name w:val="xl71"/>
    <w:basedOn w:val="a8"/>
    <w:qFormat/>
    <w:pPr>
      <w:widowControl/>
      <w:pBdr>
        <w:top w:val="single" w:sz="4" w:space="0" w:color="C0C0C0"/>
        <w:bottom w:val="single" w:sz="4" w:space="0" w:color="auto"/>
      </w:pBdr>
      <w:shd w:val="clear" w:color="000000" w:fill="FFFFFF"/>
      <w:spacing w:before="100" w:beforeAutospacing="1" w:after="100" w:afterAutospacing="1"/>
      <w:jc w:val="left"/>
    </w:pPr>
    <w:rPr>
      <w:rFonts w:ascii="Arial" w:hAnsi="Arial" w:cs="Arial"/>
      <w:b/>
      <w:bCs/>
      <w:kern w:val="0"/>
      <w:sz w:val="16"/>
      <w:szCs w:val="16"/>
    </w:rPr>
  </w:style>
  <w:style w:type="paragraph" w:customStyle="1" w:styleId="xl75">
    <w:name w:val="xl75"/>
    <w:basedOn w:val="a8"/>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宋体" w:hAnsi="宋体" w:cs="宋体"/>
      <w:b/>
      <w:bCs/>
      <w:kern w:val="0"/>
      <w:sz w:val="16"/>
      <w:szCs w:val="16"/>
    </w:rPr>
  </w:style>
  <w:style w:type="paragraph" w:customStyle="1" w:styleId="xl90">
    <w:name w:val="xl90"/>
    <w:basedOn w:val="a8"/>
    <w:qFormat/>
    <w:pPr>
      <w:widowControl/>
      <w:shd w:val="clear" w:color="000000" w:fill="FFFFFF"/>
      <w:spacing w:before="100" w:beforeAutospacing="1" w:after="100" w:afterAutospacing="1"/>
      <w:jc w:val="right"/>
    </w:pPr>
    <w:rPr>
      <w:rFonts w:ascii="宋体" w:hAnsi="宋体" w:cs="宋体"/>
      <w:kern w:val="0"/>
      <w:sz w:val="16"/>
      <w:szCs w:val="16"/>
    </w:rPr>
  </w:style>
  <w:style w:type="paragraph" w:customStyle="1" w:styleId="xl87">
    <w:name w:val="xl87"/>
    <w:basedOn w:val="a8"/>
    <w:qFormat/>
    <w:pPr>
      <w:widowControl/>
      <w:pBdr>
        <w:left w:val="single" w:sz="4" w:space="0" w:color="C0C0C0"/>
      </w:pBdr>
      <w:shd w:val="clear" w:color="000000" w:fill="FFFFFF"/>
      <w:spacing w:before="100" w:beforeAutospacing="1" w:after="100" w:afterAutospacing="1"/>
      <w:jc w:val="right"/>
    </w:pPr>
    <w:rPr>
      <w:rFonts w:ascii="Arial" w:hAnsi="Arial" w:cs="Arial"/>
      <w:kern w:val="0"/>
      <w:sz w:val="16"/>
      <w:szCs w:val="16"/>
    </w:rPr>
  </w:style>
  <w:style w:type="paragraph" w:customStyle="1" w:styleId="Text1">
    <w:name w:val="Text1"/>
    <w:basedOn w:val="a8"/>
    <w:qFormat/>
    <w:pPr>
      <w:widowControl/>
      <w:ind w:left="567"/>
    </w:pPr>
    <w:rPr>
      <w:rFonts w:ascii="Arial" w:hAnsi="Arial"/>
      <w:kern w:val="0"/>
      <w:sz w:val="20"/>
      <w:szCs w:val="20"/>
      <w:lang w:val="en-GB" w:eastAsia="en-US"/>
    </w:rPr>
  </w:style>
  <w:style w:type="paragraph" w:customStyle="1" w:styleId="Char1CharCharCharCharCharCharCharCharCharCharChar1CharCharCharCharCharCharCharCharCharCharCharCharCharChar1CharCharCharCharCharCharChar">
    <w:name w:val="Char1 Char Char Char Char Char Char Char Char Char Char Char1 Char Char Char Char Char Char Char Char Char Char Char Char Char Char1 Char Char Char Char Char Char Char"/>
    <w:basedOn w:val="a8"/>
    <w:qFormat/>
    <w:pPr>
      <w:adjustRightInd w:val="0"/>
      <w:spacing w:line="360" w:lineRule="auto"/>
    </w:pPr>
    <w:rPr>
      <w:kern w:val="0"/>
      <w:sz w:val="24"/>
      <w:szCs w:val="20"/>
    </w:rPr>
  </w:style>
  <w:style w:type="paragraph" w:styleId="affff">
    <w:name w:val="No Spacing"/>
    <w:uiPriority w:val="1"/>
    <w:qFormat/>
    <w:pPr>
      <w:widowControl w:val="0"/>
      <w:jc w:val="both"/>
    </w:pPr>
    <w:rPr>
      <w:rFonts w:ascii="Calibri" w:hAnsi="Calibri"/>
      <w:kern w:val="2"/>
      <w:sz w:val="21"/>
      <w:szCs w:val="22"/>
    </w:rPr>
  </w:style>
  <w:style w:type="paragraph" w:customStyle="1" w:styleId="CharChar1CharCharCharCharCharCharChar">
    <w:name w:val="Char Char1 Char Char Char Char Char Char Char"/>
    <w:basedOn w:val="a8"/>
    <w:qFormat/>
    <w:pPr>
      <w:spacing w:line="360" w:lineRule="auto"/>
    </w:pPr>
    <w:rPr>
      <w:rFonts w:ascii="Tahoma" w:hAnsi="Tahoma"/>
      <w:sz w:val="24"/>
      <w:szCs w:val="20"/>
    </w:rPr>
  </w:style>
  <w:style w:type="paragraph" w:customStyle="1" w:styleId="Carrefour">
    <w:name w:val="正文 Carrefour"/>
    <w:basedOn w:val="a8"/>
    <w:qFormat/>
    <w:pPr>
      <w:widowControl/>
      <w:spacing w:before="60" w:after="60" w:line="360" w:lineRule="auto"/>
      <w:ind w:firstLineChars="200" w:firstLine="200"/>
      <w:jc w:val="left"/>
    </w:pPr>
    <w:rPr>
      <w:rFonts w:ascii="Arial" w:hAnsi="Arial"/>
      <w:kern w:val="0"/>
      <w:sz w:val="24"/>
      <w:szCs w:val="20"/>
    </w:rPr>
  </w:style>
  <w:style w:type="paragraph" w:customStyle="1" w:styleId="affff0">
    <w:name w:val="表格正文"/>
    <w:qFormat/>
    <w:pPr>
      <w:snapToGrid w:val="0"/>
    </w:pPr>
    <w:rPr>
      <w:kern w:val="2"/>
      <w:sz w:val="21"/>
      <w:szCs w:val="21"/>
    </w:rPr>
  </w:style>
  <w:style w:type="paragraph" w:customStyle="1" w:styleId="affff1">
    <w:name w:val="封面标准文稿编辑信息"/>
    <w:qFormat/>
    <w:pPr>
      <w:spacing w:before="180" w:line="180" w:lineRule="exact"/>
      <w:jc w:val="center"/>
    </w:pPr>
    <w:rPr>
      <w:rFonts w:ascii="宋体"/>
      <w:sz w:val="21"/>
    </w:rPr>
  </w:style>
  <w:style w:type="paragraph" w:customStyle="1" w:styleId="StyleGauche0cmPremireligne0cm">
    <w:name w:val="Style Gauche :  0 cm Première ligne : 0 cm"/>
    <w:basedOn w:val="a8"/>
    <w:qFormat/>
    <w:pPr>
      <w:widowControl/>
      <w:spacing w:after="120"/>
      <w:ind w:left="240" w:rightChars="100" w:right="240"/>
      <w:jc w:val="left"/>
    </w:pPr>
    <w:rPr>
      <w:rFonts w:ascii="Arial" w:hAnsi="Arial"/>
      <w:color w:val="0000FF"/>
      <w:kern w:val="0"/>
      <w:sz w:val="20"/>
      <w:szCs w:val="20"/>
      <w:lang w:val="en-GB"/>
    </w:rPr>
  </w:style>
  <w:style w:type="paragraph" w:customStyle="1" w:styleId="affff2">
    <w:name w:val="实施日期"/>
    <w:basedOn w:val="affff3"/>
    <w:qFormat/>
    <w:pPr>
      <w:framePr w:hSpace="0" w:wrap="around" w:xAlign="right"/>
      <w:jc w:val="right"/>
    </w:pPr>
  </w:style>
  <w:style w:type="paragraph" w:customStyle="1" w:styleId="affff3">
    <w:name w:val="发布日期"/>
    <w:qFormat/>
    <w:pPr>
      <w:framePr w:w="4000" w:h="473" w:hRule="exact" w:hSpace="180" w:vSpace="180" w:wrap="around" w:hAnchor="margin" w:y="13511" w:anchorLock="1"/>
    </w:pPr>
    <w:rPr>
      <w:rFonts w:eastAsia="黑体"/>
      <w:sz w:val="28"/>
    </w:rPr>
  </w:style>
  <w:style w:type="paragraph" w:customStyle="1" w:styleId="List2">
    <w:name w:val="List2"/>
    <w:basedOn w:val="a8"/>
    <w:qFormat/>
    <w:pPr>
      <w:numPr>
        <w:numId w:val="3"/>
      </w:numPr>
      <w:spacing w:line="360" w:lineRule="auto"/>
    </w:pPr>
    <w:rPr>
      <w:sz w:val="24"/>
      <w:szCs w:val="20"/>
    </w:rPr>
  </w:style>
  <w:style w:type="paragraph" w:customStyle="1" w:styleId="1f0">
    <w:name w:val="正文1"/>
    <w:basedOn w:val="a8"/>
    <w:qFormat/>
    <w:pPr>
      <w:adjustRightInd w:val="0"/>
      <w:spacing w:after="60" w:line="360" w:lineRule="atLeast"/>
      <w:ind w:left="57" w:right="57"/>
      <w:jc w:val="center"/>
      <w:textAlignment w:val="baseline"/>
    </w:pPr>
    <w:rPr>
      <w:rFonts w:ascii="宋体"/>
      <w:kern w:val="0"/>
      <w:szCs w:val="20"/>
    </w:rPr>
  </w:style>
  <w:style w:type="paragraph" w:customStyle="1" w:styleId="affff4">
    <w:name w:val="空半行"/>
    <w:basedOn w:val="a8"/>
    <w:qFormat/>
    <w:pPr>
      <w:adjustRightInd w:val="0"/>
      <w:spacing w:line="120" w:lineRule="exact"/>
      <w:textAlignment w:val="baseline"/>
    </w:pPr>
    <w:rPr>
      <w:rFonts w:eastAsia="仿宋_GB2312"/>
      <w:color w:val="FFFFFF"/>
      <w:kern w:val="0"/>
      <w:sz w:val="30"/>
      <w:szCs w:val="20"/>
    </w:rPr>
  </w:style>
  <w:style w:type="paragraph" w:customStyle="1" w:styleId="111">
    <w:name w:val="目录 111"/>
    <w:basedOn w:val="a8"/>
    <w:next w:val="a8"/>
    <w:uiPriority w:val="39"/>
    <w:qFormat/>
    <w:pPr>
      <w:spacing w:before="120" w:after="120"/>
      <w:jc w:val="left"/>
    </w:pPr>
    <w:rPr>
      <w:rFonts w:ascii="Calibri" w:hAnsi="Calibri" w:cs="Calibri"/>
      <w:b/>
      <w:bCs/>
      <w:caps/>
      <w:sz w:val="20"/>
      <w:szCs w:val="20"/>
    </w:rPr>
  </w:style>
  <w:style w:type="paragraph" w:customStyle="1" w:styleId="xl78">
    <w:name w:val="xl78"/>
    <w:basedOn w:val="a8"/>
    <w:qFormat/>
    <w:pPr>
      <w:widowControl/>
      <w:pBdr>
        <w:top w:val="single" w:sz="4" w:space="0" w:color="000000"/>
        <w:bottom w:val="single" w:sz="4" w:space="0" w:color="000000"/>
        <w:right w:val="single" w:sz="4" w:space="0" w:color="000000"/>
      </w:pBdr>
      <w:shd w:val="clear" w:color="000000" w:fill="C0C0C0"/>
      <w:spacing w:before="100" w:beforeAutospacing="1" w:after="100" w:afterAutospacing="1"/>
      <w:jc w:val="right"/>
    </w:pPr>
    <w:rPr>
      <w:rFonts w:ascii="Arial" w:hAnsi="Arial" w:cs="Arial"/>
      <w:b/>
      <w:bCs/>
      <w:kern w:val="0"/>
      <w:sz w:val="16"/>
      <w:szCs w:val="16"/>
    </w:rPr>
  </w:style>
  <w:style w:type="paragraph" w:customStyle="1" w:styleId="Style7">
    <w:name w:val="_Style 7"/>
    <w:basedOn w:val="a8"/>
    <w:uiPriority w:val="34"/>
    <w:qFormat/>
    <w:pPr>
      <w:ind w:left="720"/>
      <w:contextualSpacing/>
    </w:pPr>
  </w:style>
  <w:style w:type="paragraph" w:customStyle="1" w:styleId="1f1">
    <w:name w:val="表格1"/>
    <w:basedOn w:val="a8"/>
    <w:qFormat/>
    <w:pPr>
      <w:adjustRightInd w:val="0"/>
      <w:spacing w:after="60" w:line="360" w:lineRule="atLeast"/>
      <w:ind w:leftChars="30" w:left="72" w:rightChars="30" w:right="72"/>
      <w:jc w:val="center"/>
      <w:textAlignment w:val="baseline"/>
    </w:pPr>
    <w:rPr>
      <w:kern w:val="0"/>
      <w:szCs w:val="20"/>
    </w:rPr>
  </w:style>
  <w:style w:type="paragraph" w:customStyle="1" w:styleId="xl84">
    <w:name w:val="xl84"/>
    <w:basedOn w:val="a8"/>
    <w:qFormat/>
    <w:pPr>
      <w:widowControl/>
      <w:pBdr>
        <w:top w:val="single" w:sz="4" w:space="0" w:color="C0C0C0"/>
        <w:left w:val="single" w:sz="4" w:space="0" w:color="C0C0C0"/>
        <w:bottom w:val="single" w:sz="4" w:space="0" w:color="auto"/>
      </w:pBdr>
      <w:spacing w:before="100" w:beforeAutospacing="1" w:after="100" w:afterAutospacing="1"/>
      <w:jc w:val="left"/>
    </w:pPr>
    <w:rPr>
      <w:rFonts w:ascii="Calibri" w:hAnsi="Calibri" w:cs="Calibri"/>
      <w:kern w:val="0"/>
      <w:sz w:val="16"/>
      <w:szCs w:val="16"/>
    </w:rPr>
  </w:style>
  <w:style w:type="paragraph" w:customStyle="1" w:styleId="p17">
    <w:name w:val="p17"/>
    <w:basedOn w:val="a8"/>
    <w:qFormat/>
    <w:pPr>
      <w:widowControl/>
      <w:snapToGrid w:val="0"/>
      <w:spacing w:line="480" w:lineRule="atLeast"/>
      <w:ind w:firstLine="567"/>
    </w:pPr>
    <w:rPr>
      <w:kern w:val="0"/>
      <w:sz w:val="28"/>
      <w:szCs w:val="28"/>
    </w:rPr>
  </w:style>
  <w:style w:type="paragraph" w:customStyle="1" w:styleId="Body75">
    <w:name w:val="Body75"/>
    <w:basedOn w:val="a8"/>
    <w:qFormat/>
    <w:pPr>
      <w:tabs>
        <w:tab w:val="left" w:pos="1644"/>
        <w:tab w:val="left" w:pos="4253"/>
        <w:tab w:val="right" w:pos="8789"/>
      </w:tabs>
      <w:jc w:val="left"/>
    </w:pPr>
    <w:rPr>
      <w:rFonts w:ascii="Arial" w:eastAsia="MS Gothic" w:hAnsi="Arial"/>
      <w:sz w:val="22"/>
      <w:szCs w:val="20"/>
      <w:lang w:eastAsia="ja-JP"/>
    </w:rPr>
  </w:style>
  <w:style w:type="paragraph" w:customStyle="1" w:styleId="xl94">
    <w:name w:val="xl94"/>
    <w:basedOn w:val="a8"/>
    <w:qFormat/>
    <w:pPr>
      <w:widowControl/>
      <w:shd w:val="clear" w:color="000000" w:fill="FFFFFF"/>
      <w:spacing w:before="100" w:beforeAutospacing="1" w:after="100" w:afterAutospacing="1"/>
      <w:jc w:val="right"/>
    </w:pPr>
    <w:rPr>
      <w:rFonts w:ascii="Arial" w:hAnsi="Arial" w:cs="Arial"/>
      <w:kern w:val="0"/>
      <w:sz w:val="16"/>
      <w:szCs w:val="16"/>
    </w:rPr>
  </w:style>
  <w:style w:type="paragraph" w:customStyle="1" w:styleId="xl98">
    <w:name w:val="xl98"/>
    <w:basedOn w:val="a8"/>
    <w:qFormat/>
    <w:pPr>
      <w:widowControl/>
      <w:pBdr>
        <w:top w:val="single" w:sz="4" w:space="0" w:color="000000"/>
      </w:pBdr>
      <w:shd w:val="clear" w:color="000000" w:fill="C0C0C0"/>
      <w:spacing w:before="100" w:beforeAutospacing="1" w:after="100" w:afterAutospacing="1"/>
      <w:jc w:val="left"/>
    </w:pPr>
    <w:rPr>
      <w:rFonts w:ascii="Arial" w:hAnsi="Arial" w:cs="Arial"/>
      <w:b/>
      <w:bCs/>
      <w:kern w:val="0"/>
      <w:sz w:val="36"/>
      <w:szCs w:val="36"/>
    </w:rPr>
  </w:style>
  <w:style w:type="paragraph" w:customStyle="1" w:styleId="711">
    <w:name w:val="目录 711"/>
    <w:basedOn w:val="a8"/>
    <w:next w:val="a8"/>
    <w:uiPriority w:val="39"/>
    <w:qFormat/>
    <w:pPr>
      <w:ind w:left="1260"/>
      <w:jc w:val="left"/>
    </w:pPr>
    <w:rPr>
      <w:rFonts w:ascii="Calibri" w:hAnsi="Calibri" w:cs="Calibri"/>
      <w:sz w:val="18"/>
      <w:szCs w:val="18"/>
    </w:rPr>
  </w:style>
  <w:style w:type="paragraph" w:customStyle="1" w:styleId="xl70">
    <w:name w:val="xl70"/>
    <w:basedOn w:val="a8"/>
    <w:qFormat/>
    <w:pPr>
      <w:widowControl/>
      <w:pBdr>
        <w:bottom w:val="single" w:sz="4" w:space="0" w:color="C0C0C0"/>
        <w:right w:val="single" w:sz="4" w:space="0" w:color="C0C0C0"/>
      </w:pBdr>
      <w:shd w:val="clear" w:color="000000" w:fill="FFFFFF"/>
      <w:spacing w:before="100" w:beforeAutospacing="1" w:after="100" w:afterAutospacing="1"/>
      <w:jc w:val="left"/>
    </w:pPr>
    <w:rPr>
      <w:rFonts w:ascii="宋体" w:hAnsi="宋体" w:cs="宋体"/>
      <w:kern w:val="0"/>
      <w:sz w:val="16"/>
      <w:szCs w:val="16"/>
    </w:rPr>
  </w:style>
  <w:style w:type="paragraph" w:customStyle="1" w:styleId="xl68">
    <w:name w:val="xl68"/>
    <w:basedOn w:val="a8"/>
    <w:qFormat/>
    <w:pPr>
      <w:widowControl/>
      <w:pBdr>
        <w:top w:val="single" w:sz="4" w:space="0" w:color="C0C0C0"/>
        <w:bottom w:val="single" w:sz="4" w:space="0" w:color="auto"/>
      </w:pBdr>
      <w:shd w:val="clear" w:color="000000" w:fill="FFFFFF"/>
      <w:spacing w:before="100" w:beforeAutospacing="1" w:after="100" w:afterAutospacing="1"/>
      <w:jc w:val="right"/>
    </w:pPr>
    <w:rPr>
      <w:rFonts w:ascii="Arial" w:hAnsi="Arial" w:cs="Arial"/>
      <w:b/>
      <w:bCs/>
      <w:kern w:val="0"/>
      <w:sz w:val="16"/>
      <w:szCs w:val="16"/>
    </w:rPr>
  </w:style>
  <w:style w:type="paragraph" w:customStyle="1" w:styleId="1f2">
    <w:name w:val="日期1"/>
    <w:basedOn w:val="a8"/>
    <w:next w:val="a8"/>
    <w:qFormat/>
    <w:pPr>
      <w:adjustRightInd w:val="0"/>
      <w:textAlignment w:val="baseline"/>
    </w:pPr>
    <w:rPr>
      <w:rFonts w:eastAsia="仿宋_GB2312"/>
      <w:sz w:val="28"/>
      <w:szCs w:val="20"/>
    </w:rPr>
  </w:style>
  <w:style w:type="paragraph" w:customStyle="1" w:styleId="xl69">
    <w:name w:val="xl69"/>
    <w:basedOn w:val="a8"/>
    <w:qFormat/>
    <w:pPr>
      <w:widowControl/>
      <w:shd w:val="clear" w:color="000000" w:fill="FFFFFF"/>
      <w:spacing w:before="100" w:beforeAutospacing="1" w:after="100" w:afterAutospacing="1"/>
      <w:jc w:val="left"/>
    </w:pPr>
    <w:rPr>
      <w:rFonts w:ascii="Arial" w:hAnsi="Arial" w:cs="Arial"/>
      <w:kern w:val="0"/>
      <w:sz w:val="16"/>
      <w:szCs w:val="16"/>
    </w:rPr>
  </w:style>
  <w:style w:type="paragraph" w:customStyle="1" w:styleId="p19">
    <w:name w:val="p19"/>
    <w:basedOn w:val="a8"/>
    <w:qFormat/>
    <w:pPr>
      <w:widowControl/>
      <w:ind w:firstLine="44"/>
    </w:pPr>
    <w:rPr>
      <w:rFonts w:ascii="宋体" w:hAnsi="宋体" w:cs="宋体"/>
      <w:kern w:val="0"/>
      <w:szCs w:val="21"/>
    </w:rPr>
  </w:style>
  <w:style w:type="paragraph" w:customStyle="1" w:styleId="a0">
    <w:name w:val="前言、引言标题"/>
    <w:next w:val="a8"/>
    <w:qFormat/>
    <w:pPr>
      <w:numPr>
        <w:numId w:val="1"/>
      </w:numPr>
      <w:shd w:val="clear" w:color="FFFFFF" w:fill="FFFFFF"/>
      <w:spacing w:before="640" w:after="560"/>
      <w:jc w:val="center"/>
      <w:outlineLvl w:val="0"/>
    </w:pPr>
    <w:rPr>
      <w:rFonts w:ascii="黑体" w:eastAsia="黑体"/>
      <w:sz w:val="32"/>
    </w:rPr>
  </w:style>
  <w:style w:type="paragraph" w:customStyle="1" w:styleId="xl93">
    <w:name w:val="xl93"/>
    <w:basedOn w:val="a8"/>
    <w:qFormat/>
    <w:pPr>
      <w:widowControl/>
      <w:shd w:val="clear" w:color="000000" w:fill="FFFFFF"/>
      <w:spacing w:before="100" w:beforeAutospacing="1" w:after="100" w:afterAutospacing="1"/>
      <w:jc w:val="left"/>
    </w:pPr>
    <w:rPr>
      <w:rFonts w:ascii="Arial" w:hAnsi="Arial" w:cs="Arial"/>
      <w:kern w:val="0"/>
      <w:sz w:val="16"/>
      <w:szCs w:val="16"/>
    </w:rPr>
  </w:style>
  <w:style w:type="paragraph" w:customStyle="1" w:styleId="flNote">
    <w:name w:val="flNote"/>
    <w:basedOn w:val="a8"/>
    <w:qFormat/>
    <w:pPr>
      <w:adjustRightInd w:val="0"/>
      <w:spacing w:before="320" w:after="160" w:line="360" w:lineRule="atLeast"/>
      <w:jc w:val="center"/>
      <w:textAlignment w:val="baseline"/>
    </w:pPr>
    <w:rPr>
      <w:rFonts w:ascii="Arial" w:eastAsia="黑体"/>
      <w:kern w:val="0"/>
      <w:sz w:val="30"/>
      <w:szCs w:val="20"/>
    </w:rPr>
  </w:style>
  <w:style w:type="paragraph" w:customStyle="1" w:styleId="xl72">
    <w:name w:val="xl72"/>
    <w:basedOn w:val="a8"/>
    <w:qFormat/>
    <w:pPr>
      <w:widowControl/>
      <w:pBdr>
        <w:bottom w:val="single" w:sz="4" w:space="0" w:color="C0C0C0"/>
        <w:right w:val="single" w:sz="4" w:space="0" w:color="C0C0C0"/>
      </w:pBdr>
      <w:shd w:val="clear" w:color="000000" w:fill="FFFFFF"/>
      <w:spacing w:before="100" w:beforeAutospacing="1" w:after="100" w:afterAutospacing="1"/>
      <w:jc w:val="left"/>
    </w:pPr>
    <w:rPr>
      <w:rFonts w:ascii="Arial" w:hAnsi="Arial" w:cs="Arial"/>
      <w:kern w:val="0"/>
      <w:sz w:val="16"/>
      <w:szCs w:val="16"/>
    </w:rPr>
  </w:style>
  <w:style w:type="paragraph" w:customStyle="1" w:styleId="font9">
    <w:name w:val="font9"/>
    <w:basedOn w:val="a8"/>
    <w:qFormat/>
    <w:pPr>
      <w:widowControl/>
      <w:spacing w:before="100" w:beforeAutospacing="1" w:after="100" w:afterAutospacing="1"/>
      <w:jc w:val="left"/>
    </w:pPr>
    <w:rPr>
      <w:rFonts w:ascii="Arial" w:hAnsi="Arial" w:cs="Arial"/>
      <w:kern w:val="0"/>
      <w:sz w:val="16"/>
      <w:szCs w:val="16"/>
    </w:rPr>
  </w:style>
  <w:style w:type="paragraph" w:customStyle="1" w:styleId="xl81">
    <w:name w:val="xl81"/>
    <w:basedOn w:val="a8"/>
    <w:qFormat/>
    <w:pPr>
      <w:widowControl/>
      <w:pBdr>
        <w:left w:val="single" w:sz="4" w:space="0" w:color="C0C0C0"/>
        <w:bottom w:val="single" w:sz="4" w:space="0" w:color="C0C0C0"/>
        <w:right w:val="single" w:sz="4" w:space="0" w:color="C0C0C0"/>
      </w:pBdr>
      <w:shd w:val="clear" w:color="000000" w:fill="FFFFFF"/>
      <w:spacing w:before="100" w:beforeAutospacing="1" w:after="100" w:afterAutospacing="1"/>
      <w:jc w:val="right"/>
    </w:pPr>
    <w:rPr>
      <w:rFonts w:ascii="Arial" w:hAnsi="Arial" w:cs="Arial"/>
      <w:kern w:val="0"/>
      <w:sz w:val="16"/>
      <w:szCs w:val="16"/>
    </w:rPr>
  </w:style>
  <w:style w:type="paragraph" w:customStyle="1" w:styleId="39">
    <w:name w:val="樣式3"/>
    <w:basedOn w:val="2e"/>
    <w:qFormat/>
    <w:pPr>
      <w:tabs>
        <w:tab w:val="left" w:pos="1800"/>
      </w:tabs>
      <w:ind w:left="1800" w:hanging="488"/>
    </w:pPr>
  </w:style>
  <w:style w:type="paragraph" w:customStyle="1" w:styleId="2e">
    <w:name w:val="樣式2"/>
    <w:basedOn w:val="a8"/>
    <w:qFormat/>
    <w:pPr>
      <w:tabs>
        <w:tab w:val="left" w:pos="1260"/>
      </w:tabs>
      <w:spacing w:line="324" w:lineRule="auto"/>
      <w:ind w:left="1208" w:hanging="308"/>
    </w:pPr>
    <w:rPr>
      <w:rFonts w:eastAsia="PMingLiU"/>
      <w:spacing w:val="20"/>
      <w:sz w:val="24"/>
      <w:szCs w:val="20"/>
      <w:lang w:eastAsia="zh-TW"/>
    </w:rPr>
  </w:style>
  <w:style w:type="paragraph" w:customStyle="1" w:styleId="affff5">
    <w:name w:val="表格文本"/>
    <w:basedOn w:val="a8"/>
    <w:qFormat/>
    <w:pPr>
      <w:tabs>
        <w:tab w:val="decimal" w:pos="0"/>
      </w:tabs>
      <w:autoSpaceDE w:val="0"/>
      <w:autoSpaceDN w:val="0"/>
      <w:adjustRightInd w:val="0"/>
      <w:jc w:val="left"/>
    </w:pPr>
    <w:rPr>
      <w:rFonts w:ascii="Arial" w:hAnsi="Arial"/>
      <w:kern w:val="0"/>
      <w:szCs w:val="21"/>
    </w:rPr>
  </w:style>
  <w:style w:type="paragraph" w:customStyle="1" w:styleId="a6">
    <w:name w:val="五级条标题"/>
    <w:basedOn w:val="a5"/>
    <w:next w:val="a8"/>
    <w:qFormat/>
    <w:pPr>
      <w:numPr>
        <w:ilvl w:val="6"/>
      </w:numPr>
      <w:outlineLvl w:val="6"/>
    </w:pPr>
  </w:style>
  <w:style w:type="paragraph" w:customStyle="1" w:styleId="xl73">
    <w:name w:val="xl73"/>
    <w:basedOn w:val="a8"/>
    <w:qFormat/>
    <w:pPr>
      <w:widowControl/>
      <w:pBdr>
        <w:bottom w:val="single" w:sz="4" w:space="0" w:color="C0C0C0"/>
        <w:right w:val="single" w:sz="4" w:space="0" w:color="C0C0C0"/>
      </w:pBdr>
      <w:shd w:val="clear" w:color="000000" w:fill="FFFFFF"/>
      <w:spacing w:before="100" w:beforeAutospacing="1" w:after="100" w:afterAutospacing="1"/>
      <w:jc w:val="left"/>
    </w:pPr>
    <w:rPr>
      <w:rFonts w:ascii="宋体" w:hAnsi="宋体" w:cs="宋体"/>
      <w:kern w:val="0"/>
      <w:sz w:val="16"/>
      <w:szCs w:val="16"/>
    </w:rPr>
  </w:style>
  <w:style w:type="paragraph" w:customStyle="1" w:styleId="affff6">
    <w:name w:val="其他发布部门"/>
    <w:basedOn w:val="a8"/>
    <w:qFormat/>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a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8">
    <w:name w:val="其他标准称谓"/>
    <w:qFormat/>
    <w:pPr>
      <w:spacing w:line="0" w:lineRule="atLeast"/>
      <w:jc w:val="distribute"/>
    </w:pPr>
    <w:rPr>
      <w:rFonts w:ascii="黑体" w:eastAsia="黑体" w:hAnsi="宋体"/>
      <w:sz w:val="52"/>
    </w:rPr>
  </w:style>
  <w:style w:type="paragraph" w:customStyle="1" w:styleId="ParaChar">
    <w:name w:val="默认段落字体 Para Char"/>
    <w:basedOn w:val="a8"/>
    <w:qFormat/>
    <w:rPr>
      <w:rFonts w:ascii="Tahoma" w:hAnsi="Tahoma"/>
      <w:sz w:val="24"/>
      <w:szCs w:val="20"/>
    </w:rPr>
  </w:style>
  <w:style w:type="paragraph" w:customStyle="1" w:styleId="affff9">
    <w:name w:val="段"/>
    <w:qFormat/>
    <w:pPr>
      <w:autoSpaceDE w:val="0"/>
      <w:autoSpaceDN w:val="0"/>
      <w:ind w:firstLineChars="200" w:firstLine="200"/>
      <w:jc w:val="both"/>
    </w:pPr>
    <w:rPr>
      <w:rFonts w:ascii="宋体"/>
      <w:sz w:val="21"/>
    </w:rPr>
  </w:style>
  <w:style w:type="paragraph" w:customStyle="1" w:styleId="xl83">
    <w:name w:val="xl83"/>
    <w:basedOn w:val="a8"/>
    <w:qFormat/>
    <w:pPr>
      <w:widowControl/>
      <w:pBdr>
        <w:bottom w:val="single" w:sz="4" w:space="0" w:color="C0C0C0"/>
        <w:right w:val="single" w:sz="4" w:space="0" w:color="C0C0C0"/>
      </w:pBdr>
      <w:shd w:val="clear" w:color="000000" w:fill="FFFFFF"/>
      <w:spacing w:before="100" w:beforeAutospacing="1" w:after="100" w:afterAutospacing="1"/>
      <w:ind w:firstLineChars="200" w:firstLine="200"/>
      <w:jc w:val="left"/>
    </w:pPr>
    <w:rPr>
      <w:rFonts w:ascii="Arial" w:hAnsi="Arial" w:cs="Arial"/>
      <w:kern w:val="0"/>
      <w:sz w:val="16"/>
      <w:szCs w:val="16"/>
    </w:rPr>
  </w:style>
  <w:style w:type="paragraph" w:customStyle="1" w:styleId="211">
    <w:name w:val="目录 211"/>
    <w:basedOn w:val="a8"/>
    <w:next w:val="a8"/>
    <w:uiPriority w:val="39"/>
    <w:qFormat/>
    <w:pPr>
      <w:ind w:left="210"/>
      <w:jc w:val="left"/>
    </w:pPr>
    <w:rPr>
      <w:rFonts w:ascii="Calibri" w:hAnsi="Calibri" w:cs="Calibri"/>
      <w:smallCaps/>
      <w:sz w:val="20"/>
      <w:szCs w:val="20"/>
    </w:rPr>
  </w:style>
  <w:style w:type="paragraph" w:customStyle="1" w:styleId="xl88">
    <w:name w:val="xl88"/>
    <w:basedOn w:val="a8"/>
    <w:qFormat/>
    <w:pPr>
      <w:widowControl/>
      <w:shd w:val="clear" w:color="000000" w:fill="FFFFFF"/>
      <w:spacing w:before="100" w:beforeAutospacing="1" w:after="100" w:afterAutospacing="1"/>
      <w:ind w:firstLineChars="100" w:firstLine="100"/>
      <w:jc w:val="left"/>
    </w:pPr>
    <w:rPr>
      <w:rFonts w:ascii="Arial" w:hAnsi="Arial" w:cs="Arial"/>
      <w:kern w:val="0"/>
      <w:sz w:val="16"/>
      <w:szCs w:val="16"/>
    </w:rPr>
  </w:style>
  <w:style w:type="paragraph" w:customStyle="1" w:styleId="2f">
    <w:name w:val="正文2"/>
    <w:basedOn w:val="a8"/>
    <w:qFormat/>
    <w:pPr>
      <w:adjustRightInd w:val="0"/>
      <w:spacing w:after="60" w:line="360" w:lineRule="atLeast"/>
      <w:ind w:left="57" w:right="57"/>
      <w:jc w:val="center"/>
      <w:textAlignment w:val="baseline"/>
    </w:pPr>
    <w:rPr>
      <w:rFonts w:ascii="宋体"/>
      <w:kern w:val="0"/>
      <w:szCs w:val="20"/>
    </w:rPr>
  </w:style>
  <w:style w:type="paragraph" w:customStyle="1" w:styleId="TOC20">
    <w:name w:val="TOC 标题2"/>
    <w:basedOn w:val="1"/>
    <w:next w:val="a8"/>
    <w:uiPriority w:val="39"/>
    <w:unhideWhenUsed/>
    <w:qFormat/>
    <w:pPr>
      <w:widowControl/>
      <w:adjustRightInd/>
      <w:spacing w:before="240" w:after="0" w:line="259" w:lineRule="auto"/>
      <w:jc w:val="left"/>
      <w:textAlignment w:val="auto"/>
      <w:outlineLvl w:val="9"/>
    </w:pPr>
    <w:rPr>
      <w:rFonts w:ascii="Calibri Light" w:hAnsi="Calibri Light"/>
      <w:b w:val="0"/>
      <w:color w:val="2E74B5"/>
      <w:kern w:val="0"/>
      <w:sz w:val="32"/>
      <w:szCs w:val="32"/>
    </w:rPr>
  </w:style>
  <w:style w:type="paragraph" w:customStyle="1" w:styleId="p18">
    <w:name w:val="p18"/>
    <w:basedOn w:val="a8"/>
    <w:qFormat/>
    <w:pPr>
      <w:widowControl/>
      <w:ind w:firstLine="420"/>
      <w:jc w:val="left"/>
    </w:pPr>
    <w:rPr>
      <w:rFonts w:ascii="宋体" w:hAnsi="宋体" w:cs="宋体"/>
      <w:kern w:val="0"/>
      <w:sz w:val="20"/>
      <w:szCs w:val="20"/>
    </w:rPr>
  </w:style>
  <w:style w:type="paragraph" w:customStyle="1" w:styleId="Body55">
    <w:name w:val="Body55"/>
    <w:basedOn w:val="a8"/>
    <w:qFormat/>
    <w:pPr>
      <w:tabs>
        <w:tab w:val="left" w:pos="3119"/>
        <w:tab w:val="right" w:pos="8789"/>
      </w:tabs>
      <w:jc w:val="left"/>
    </w:pPr>
    <w:rPr>
      <w:rFonts w:ascii="Arial" w:eastAsia="MS Gothic" w:hAnsi="Arial"/>
      <w:sz w:val="22"/>
      <w:szCs w:val="20"/>
      <w:lang w:eastAsia="ja-JP"/>
    </w:rPr>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font8">
    <w:name w:val="font8"/>
    <w:basedOn w:val="a8"/>
    <w:qFormat/>
    <w:pPr>
      <w:widowControl/>
      <w:spacing w:before="100" w:beforeAutospacing="1" w:after="100" w:afterAutospacing="1"/>
      <w:jc w:val="left"/>
    </w:pPr>
    <w:rPr>
      <w:rFonts w:ascii="Arial" w:hAnsi="Arial" w:cs="Arial"/>
      <w:b/>
      <w:bCs/>
      <w:kern w:val="0"/>
      <w:sz w:val="16"/>
      <w:szCs w:val="16"/>
    </w:rPr>
  </w:style>
  <w:style w:type="paragraph" w:customStyle="1" w:styleId="Normal">
    <w:name w:val="[Normal]"/>
    <w:basedOn w:val="a8"/>
    <w:qFormat/>
    <w:pPr>
      <w:widowControl/>
      <w:jc w:val="left"/>
    </w:pPr>
    <w:rPr>
      <w:rFonts w:ascii="宋体" w:hAnsi="宋体" w:cs="宋体"/>
      <w:kern w:val="0"/>
      <w:sz w:val="24"/>
    </w:rPr>
  </w:style>
  <w:style w:type="paragraph" w:customStyle="1" w:styleId="411">
    <w:name w:val="目录 411"/>
    <w:basedOn w:val="a8"/>
    <w:next w:val="a8"/>
    <w:uiPriority w:val="39"/>
    <w:qFormat/>
    <w:pPr>
      <w:ind w:left="630"/>
      <w:jc w:val="left"/>
    </w:pPr>
    <w:rPr>
      <w:rFonts w:ascii="Calibri" w:hAnsi="Calibri" w:cs="Calibri"/>
      <w:sz w:val="18"/>
      <w:szCs w:val="18"/>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6"/>
      <w:szCs w:val="16"/>
    </w:rPr>
  </w:style>
  <w:style w:type="paragraph" w:customStyle="1" w:styleId="xl92">
    <w:name w:val="xl92"/>
    <w:basedOn w:val="a8"/>
    <w:qFormat/>
    <w:pPr>
      <w:widowControl/>
      <w:spacing w:before="100" w:beforeAutospacing="1" w:after="100" w:afterAutospacing="1"/>
      <w:jc w:val="right"/>
    </w:pPr>
    <w:rPr>
      <w:rFonts w:ascii="Calibri" w:hAnsi="Calibri" w:cs="Calibri"/>
      <w:kern w:val="0"/>
      <w:sz w:val="16"/>
      <w:szCs w:val="16"/>
    </w:rPr>
  </w:style>
  <w:style w:type="paragraph" w:customStyle="1" w:styleId="font10">
    <w:name w:val="font10"/>
    <w:basedOn w:val="a8"/>
    <w:qFormat/>
    <w:pPr>
      <w:widowControl/>
      <w:spacing w:before="100" w:beforeAutospacing="1" w:after="100" w:afterAutospacing="1"/>
      <w:jc w:val="left"/>
    </w:pPr>
    <w:rPr>
      <w:rFonts w:ascii="宋体" w:hAnsi="宋体" w:cs="宋体"/>
      <w:kern w:val="0"/>
      <w:sz w:val="18"/>
      <w:szCs w:val="18"/>
    </w:rPr>
  </w:style>
  <w:style w:type="paragraph" w:customStyle="1" w:styleId="3a">
    <w:name w:val="正文文字3"/>
    <w:basedOn w:val="af5"/>
    <w:qFormat/>
    <w:pPr>
      <w:tabs>
        <w:tab w:val="clear" w:pos="0"/>
      </w:tabs>
      <w:autoSpaceDE/>
      <w:adjustRightInd w:val="0"/>
      <w:spacing w:line="360" w:lineRule="atLeast"/>
      <w:ind w:leftChars="30" w:left="72" w:rightChars="30" w:right="72"/>
      <w:textAlignment w:val="baseline"/>
    </w:pPr>
    <w:rPr>
      <w:rFonts w:ascii="Times New Roman" w:hAnsi="Times New Roman"/>
      <w:kern w:val="0"/>
      <w:sz w:val="21"/>
      <w:szCs w:val="20"/>
    </w:rPr>
  </w:style>
  <w:style w:type="paragraph" w:customStyle="1" w:styleId="xl96">
    <w:name w:val="xl96"/>
    <w:basedOn w:val="a8"/>
    <w:qFormat/>
    <w:pPr>
      <w:widowControl/>
      <w:pBdr>
        <w:bottom w:val="single" w:sz="4" w:space="0" w:color="C0C0C0"/>
        <w:right w:val="single" w:sz="4" w:space="0" w:color="C0C0C0"/>
      </w:pBdr>
      <w:shd w:val="clear" w:color="000000" w:fill="FFFFFF"/>
      <w:spacing w:before="100" w:beforeAutospacing="1" w:after="100" w:afterAutospacing="1"/>
      <w:jc w:val="left"/>
    </w:pPr>
    <w:rPr>
      <w:rFonts w:ascii="Arial" w:hAnsi="Arial" w:cs="Arial"/>
      <w:color w:val="000000"/>
      <w:kern w:val="0"/>
      <w:sz w:val="16"/>
      <w:szCs w:val="16"/>
    </w:rPr>
  </w:style>
  <w:style w:type="paragraph" w:customStyle="1" w:styleId="xl99">
    <w:name w:val="xl99"/>
    <w:basedOn w:val="a8"/>
    <w:qFormat/>
    <w:pPr>
      <w:widowControl/>
      <w:pBdr>
        <w:top w:val="single" w:sz="4" w:space="0" w:color="000000"/>
      </w:pBdr>
      <w:shd w:val="clear" w:color="000000" w:fill="C0C0C0"/>
      <w:spacing w:before="100" w:beforeAutospacing="1" w:after="100" w:afterAutospacing="1"/>
      <w:jc w:val="left"/>
    </w:pPr>
    <w:rPr>
      <w:rFonts w:ascii="Arial" w:hAnsi="Arial" w:cs="Arial"/>
      <w:b/>
      <w:bCs/>
      <w:kern w:val="0"/>
      <w:sz w:val="16"/>
      <w:szCs w:val="16"/>
    </w:rPr>
  </w:style>
  <w:style w:type="paragraph" w:customStyle="1" w:styleId="TOC10">
    <w:name w:val="TOC 标题1"/>
    <w:basedOn w:val="1"/>
    <w:next w:val="a8"/>
    <w:uiPriority w:val="39"/>
    <w:unhideWhenUsed/>
    <w:qFormat/>
    <w:pPr>
      <w:widowControl/>
      <w:adjustRightInd/>
      <w:spacing w:before="240" w:after="0" w:line="259" w:lineRule="auto"/>
      <w:jc w:val="left"/>
      <w:textAlignment w:val="auto"/>
      <w:outlineLvl w:val="9"/>
    </w:pPr>
    <w:rPr>
      <w:rFonts w:ascii="Calibri Light" w:hAnsi="Calibri Light"/>
      <w:b w:val="0"/>
      <w:color w:val="2E74B5"/>
      <w:kern w:val="0"/>
      <w:sz w:val="32"/>
      <w:szCs w:val="32"/>
    </w:rPr>
  </w:style>
  <w:style w:type="paragraph" w:customStyle="1" w:styleId="MMTopic3">
    <w:name w:val="MM Topic 3"/>
    <w:basedOn w:val="3"/>
    <w:qFormat/>
    <w:pPr>
      <w:adjustRightInd/>
      <w:spacing w:line="416" w:lineRule="auto"/>
      <w:textAlignment w:val="auto"/>
    </w:pPr>
    <w:rPr>
      <w:bCs/>
      <w:kern w:val="2"/>
      <w:szCs w:val="32"/>
    </w:rPr>
  </w:style>
  <w:style w:type="paragraph" w:customStyle="1" w:styleId="xl82">
    <w:name w:val="xl82"/>
    <w:basedOn w:val="a8"/>
    <w:qFormat/>
    <w:pPr>
      <w:widowControl/>
      <w:pBdr>
        <w:bottom w:val="single" w:sz="4" w:space="0" w:color="C0C0C0"/>
        <w:right w:val="single" w:sz="4" w:space="0" w:color="C0C0C0"/>
      </w:pBdr>
      <w:shd w:val="clear" w:color="000000" w:fill="FFFFFF"/>
      <w:spacing w:before="100" w:beforeAutospacing="1" w:after="100" w:afterAutospacing="1"/>
      <w:ind w:firstLineChars="100" w:firstLine="100"/>
      <w:jc w:val="left"/>
    </w:pPr>
    <w:rPr>
      <w:rFonts w:ascii="Arial" w:hAnsi="Arial" w:cs="Arial"/>
      <w:kern w:val="0"/>
      <w:sz w:val="16"/>
      <w:szCs w:val="16"/>
    </w:rPr>
  </w:style>
  <w:style w:type="paragraph" w:customStyle="1" w:styleId="affffa">
    <w:name w:val="文档主标题"/>
    <w:qFormat/>
    <w:pPr>
      <w:jc w:val="center"/>
    </w:pPr>
    <w:rPr>
      <w:rFonts w:cs="宋体"/>
      <w:b/>
      <w:kern w:val="2"/>
      <w:sz w:val="84"/>
    </w:rPr>
  </w:style>
  <w:style w:type="paragraph" w:customStyle="1" w:styleId="Char2">
    <w:name w:val="Char"/>
    <w:basedOn w:val="a8"/>
    <w:qFormat/>
    <w:rPr>
      <w:rFonts w:ascii="Tahoma" w:hAnsi="Tahoma"/>
      <w:sz w:val="24"/>
    </w:rPr>
  </w:style>
  <w:style w:type="paragraph" w:customStyle="1" w:styleId="affffb">
    <w:name w:val="居中的副标题"/>
    <w:qFormat/>
    <w:pPr>
      <w:jc w:val="center"/>
    </w:pPr>
    <w:rPr>
      <w:b/>
      <w:kern w:val="2"/>
      <w:sz w:val="30"/>
    </w:rPr>
  </w:style>
  <w:style w:type="paragraph" w:customStyle="1" w:styleId="font6">
    <w:name w:val="font6"/>
    <w:basedOn w:val="a8"/>
    <w:qFormat/>
    <w:pPr>
      <w:widowControl/>
      <w:spacing w:before="100" w:beforeAutospacing="1" w:after="100" w:afterAutospacing="1"/>
      <w:jc w:val="left"/>
    </w:pPr>
    <w:rPr>
      <w:rFonts w:ascii="Arial" w:hAnsi="Arial" w:cs="Arial"/>
      <w:b/>
      <w:bCs/>
      <w:kern w:val="0"/>
      <w:sz w:val="16"/>
      <w:szCs w:val="16"/>
    </w:rPr>
  </w:style>
  <w:style w:type="paragraph" w:customStyle="1" w:styleId="CharCharChar">
    <w:name w:val="Char Char Char"/>
    <w:basedOn w:val="a8"/>
    <w:qFormat/>
    <w:rPr>
      <w:rFonts w:ascii="Tahoma" w:hAnsi="Tahoma"/>
      <w:sz w:val="24"/>
      <w:szCs w:val="20"/>
    </w:rPr>
  </w:style>
  <w:style w:type="paragraph" w:customStyle="1" w:styleId="1f3">
    <w:name w:val="正文文本1"/>
    <w:basedOn w:val="a8"/>
    <w:qFormat/>
    <w:pPr>
      <w:widowControl/>
      <w:spacing w:line="360" w:lineRule="auto"/>
      <w:ind w:left="454"/>
      <w:jc w:val="left"/>
    </w:pPr>
    <w:rPr>
      <w:rFonts w:ascii="Arial" w:hAnsi="Arial"/>
      <w:kern w:val="0"/>
      <w:sz w:val="20"/>
      <w:szCs w:val="20"/>
      <w:lang w:eastAsia="en-US"/>
    </w:rPr>
  </w:style>
  <w:style w:type="paragraph" w:customStyle="1" w:styleId="511">
    <w:name w:val="目录 511"/>
    <w:basedOn w:val="a8"/>
    <w:next w:val="a8"/>
    <w:uiPriority w:val="39"/>
    <w:qFormat/>
    <w:pPr>
      <w:ind w:left="840"/>
      <w:jc w:val="left"/>
    </w:pPr>
    <w:rPr>
      <w:rFonts w:ascii="Calibri" w:hAnsi="Calibri" w:cs="Calibri"/>
      <w:sz w:val="18"/>
      <w:szCs w:val="18"/>
    </w:rPr>
  </w:style>
  <w:style w:type="paragraph" w:customStyle="1" w:styleId="2">
    <w:name w:val="样式2"/>
    <w:basedOn w:val="af7"/>
    <w:next w:val="23"/>
    <w:qFormat/>
    <w:pPr>
      <w:numPr>
        <w:numId w:val="4"/>
      </w:numPr>
      <w:ind w:leftChars="0" w:left="0" w:firstLineChars="0" w:firstLine="0"/>
    </w:pPr>
    <w:rPr>
      <w:rFonts w:ascii="仿宋_GB2312" w:eastAsia="仿宋_GB2312" w:hAnsi="Verdana"/>
      <w:spacing w:val="0"/>
      <w:sz w:val="18"/>
      <w:szCs w:val="24"/>
    </w:rPr>
  </w:style>
  <w:style w:type="paragraph" w:customStyle="1" w:styleId="a7">
    <w:name w:val="文字列表"/>
    <w:basedOn w:val="ae"/>
    <w:qFormat/>
    <w:pPr>
      <w:numPr>
        <w:numId w:val="5"/>
      </w:numPr>
      <w:tabs>
        <w:tab w:val="clear" w:pos="1320"/>
      </w:tabs>
      <w:ind w:left="0" w:firstLine="425"/>
    </w:pPr>
  </w:style>
  <w:style w:type="table" w:customStyle="1" w:styleId="43">
    <w:name w:val="网格型4"/>
    <w:basedOn w:val="aa"/>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网格型1"/>
    <w:basedOn w:val="aa"/>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网格型2"/>
    <w:basedOn w:val="aa"/>
    <w:uiPriority w:val="59"/>
    <w:qFormat/>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a"/>
    <w:uiPriority w:val="59"/>
    <w:qFormat/>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a"/>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
    <w:basedOn w:val="aa"/>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
    <w:basedOn w:val="aa"/>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a"/>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a"/>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无格式表格 11"/>
    <w:basedOn w:val="aa"/>
    <w:uiPriority w:val="41"/>
    <w:qFormat/>
    <w:rPr>
      <w:rFonts w:ascii="Calibri" w:hAnsi="Calibri"/>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01">
    <w:name w:val="网格型10"/>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预设格式 字符"/>
    <w:link w:val="HTML"/>
    <w:qFormat/>
    <w:rPr>
      <w:rFonts w:ascii="Arial" w:hAnsi="Arial"/>
      <w:sz w:val="24"/>
      <w:szCs w:val="24"/>
      <w:lang w:val="zh-CN" w:eastAsia="zh-CN"/>
    </w:rPr>
  </w:style>
  <w:style w:type="character" w:customStyle="1" w:styleId="HTMLChar">
    <w:name w:val="HTML 预设格式 Char"/>
    <w:qFormat/>
    <w:rPr>
      <w:rFonts w:ascii="Courier New" w:hAnsi="Courier New" w:cs="Courier New"/>
      <w:kern w:val="2"/>
    </w:rPr>
  </w:style>
  <w:style w:type="character" w:customStyle="1" w:styleId="BCharChar">
    <w:name w:val="项目编号B Char Char"/>
    <w:link w:val="B"/>
    <w:qFormat/>
    <w:rPr>
      <w:rFonts w:ascii="Arial" w:hAnsi="Arial"/>
      <w:kern w:val="2"/>
      <w:sz w:val="24"/>
      <w:szCs w:val="24"/>
      <w:lang w:val="zh-CN"/>
    </w:rPr>
  </w:style>
  <w:style w:type="paragraph" w:customStyle="1" w:styleId="B">
    <w:name w:val="项目编号B"/>
    <w:basedOn w:val="a8"/>
    <w:link w:val="BCharChar"/>
    <w:qFormat/>
    <w:pPr>
      <w:numPr>
        <w:numId w:val="6"/>
      </w:numPr>
      <w:tabs>
        <w:tab w:val="left" w:pos="959"/>
      </w:tabs>
      <w:spacing w:line="360" w:lineRule="auto"/>
    </w:pPr>
    <w:rPr>
      <w:rFonts w:ascii="Arial" w:hAnsi="Arial"/>
      <w:sz w:val="24"/>
      <w:lang w:val="zh-CN"/>
    </w:rPr>
  </w:style>
  <w:style w:type="character" w:customStyle="1" w:styleId="ht09151">
    <w:name w:val="ht09151"/>
    <w:qFormat/>
    <w:rPr>
      <w:rFonts w:ascii="宋体" w:eastAsia="宋体" w:hAnsi="宋体" w:hint="eastAsia"/>
      <w:sz w:val="18"/>
      <w:szCs w:val="18"/>
    </w:rPr>
  </w:style>
  <w:style w:type="character" w:customStyle="1" w:styleId="ttag">
    <w:name w:val="t_tag"/>
    <w:qFormat/>
  </w:style>
  <w:style w:type="character" w:customStyle="1" w:styleId="yxhl">
    <w:name w:val="yx_hl"/>
    <w:qFormat/>
  </w:style>
  <w:style w:type="paragraph" w:customStyle="1" w:styleId="Char1CharCharCharCharCharCharCharCharCharCharChar1CharCharCharCharCharCharCharCharCharCharCharCharCharChar1CharCharCharCharCharCharChar1">
    <w:name w:val="Char1 Char Char Char Char Char Char Char Char Char Char Char1 Char Char Char Char Char Char Char Char Char Char Char Char Char Char1 Char Char Char Char Char Char Char1"/>
    <w:basedOn w:val="a8"/>
    <w:qFormat/>
    <w:pPr>
      <w:numPr>
        <w:numId w:val="7"/>
      </w:numPr>
      <w:adjustRightInd w:val="0"/>
      <w:spacing w:line="360" w:lineRule="auto"/>
      <w:ind w:left="0" w:firstLine="0"/>
    </w:pPr>
    <w:rPr>
      <w:kern w:val="0"/>
      <w:sz w:val="24"/>
      <w:szCs w:val="20"/>
    </w:rPr>
  </w:style>
  <w:style w:type="paragraph" w:customStyle="1" w:styleId="affffc">
    <w:name w:val="方案文档"/>
    <w:basedOn w:val="a8"/>
    <w:qFormat/>
    <w:pPr>
      <w:spacing w:before="120" w:after="120" w:line="360" w:lineRule="auto"/>
      <w:ind w:rightChars="100" w:right="240" w:firstLine="540"/>
    </w:pPr>
    <w:rPr>
      <w:rFonts w:ascii="Arial" w:hAnsi="Arial"/>
      <w:sz w:val="24"/>
    </w:rPr>
  </w:style>
  <w:style w:type="paragraph" w:customStyle="1" w:styleId="CharCharChar1">
    <w:name w:val="Char Char Char1"/>
    <w:basedOn w:val="a8"/>
    <w:qFormat/>
    <w:rPr>
      <w:rFonts w:ascii="Tahoma" w:hAnsi="Tahoma"/>
      <w:sz w:val="24"/>
      <w:szCs w:val="20"/>
    </w:rPr>
  </w:style>
  <w:style w:type="paragraph" w:customStyle="1" w:styleId="2f1">
    <w:name w:val="修订2"/>
    <w:uiPriority w:val="99"/>
    <w:qFormat/>
    <w:rPr>
      <w:kern w:val="2"/>
      <w:sz w:val="24"/>
      <w:szCs w:val="24"/>
    </w:rPr>
  </w:style>
  <w:style w:type="paragraph" w:customStyle="1" w:styleId="A">
    <w:name w:val="项目符号A"/>
    <w:basedOn w:val="a8"/>
    <w:qFormat/>
    <w:pPr>
      <w:numPr>
        <w:numId w:val="8"/>
      </w:numPr>
      <w:spacing w:line="360" w:lineRule="auto"/>
      <w:ind w:left="567" w:firstLine="0"/>
    </w:pPr>
    <w:rPr>
      <w:bCs/>
      <w:color w:val="000000"/>
      <w:sz w:val="24"/>
    </w:rPr>
  </w:style>
  <w:style w:type="paragraph" w:customStyle="1" w:styleId="Char11">
    <w:name w:val="Char1"/>
    <w:basedOn w:val="a8"/>
    <w:qFormat/>
    <w:rPr>
      <w:rFonts w:ascii="Tahoma" w:hAnsi="Tahoma"/>
      <w:sz w:val="24"/>
    </w:rPr>
  </w:style>
  <w:style w:type="paragraph" w:customStyle="1" w:styleId="1f5">
    <w:name w:val="1"/>
    <w:basedOn w:val="a8"/>
    <w:qFormat/>
    <w:pPr>
      <w:widowControl/>
      <w:jc w:val="left"/>
    </w:pPr>
    <w:rPr>
      <w:rFonts w:ascii="宋体" w:hAnsi="宋体" w:cs="宋体"/>
      <w:kern w:val="0"/>
      <w:sz w:val="24"/>
    </w:rPr>
  </w:style>
  <w:style w:type="paragraph" w:customStyle="1" w:styleId="TOC30">
    <w:name w:val="TOC 标题3"/>
    <w:basedOn w:val="1"/>
    <w:next w:val="a8"/>
    <w:uiPriority w:val="39"/>
    <w:unhideWhenUsed/>
    <w:qFormat/>
    <w:pPr>
      <w:widowControl/>
      <w:adjustRightInd/>
      <w:spacing w:before="240" w:after="0" w:line="259" w:lineRule="auto"/>
      <w:jc w:val="left"/>
      <w:textAlignment w:val="auto"/>
      <w:outlineLvl w:val="9"/>
    </w:pPr>
    <w:rPr>
      <w:rFonts w:ascii="Calibri Light" w:hAnsi="Calibri Light"/>
      <w:b w:val="0"/>
      <w:color w:val="2E74B5"/>
      <w:kern w:val="0"/>
      <w:sz w:val="32"/>
      <w:szCs w:val="32"/>
    </w:rPr>
  </w:style>
  <w:style w:type="character" w:customStyle="1" w:styleId="textsegsigdiff1">
    <w:name w:val="textsegsigdiff1"/>
    <w:qFormat/>
    <w:rPr>
      <w:color w:val="FF0000"/>
    </w:rPr>
  </w:style>
  <w:style w:type="paragraph" w:customStyle="1" w:styleId="affffd">
    <w:name w:val="表格编号"/>
    <w:basedOn w:val="a8"/>
    <w:uiPriority w:val="99"/>
    <w:qFormat/>
    <w:pPr>
      <w:tabs>
        <w:tab w:val="left" w:pos="360"/>
        <w:tab w:val="left" w:pos="624"/>
        <w:tab w:val="left" w:pos="900"/>
      </w:tabs>
      <w:adjustRightInd w:val="0"/>
      <w:spacing w:beforeLines="50" w:before="50" w:line="360" w:lineRule="atLeast"/>
      <w:ind w:left="360" w:hanging="360"/>
      <w:jc w:val="center"/>
      <w:textAlignment w:val="baseline"/>
    </w:pPr>
    <w:rPr>
      <w:kern w:val="0"/>
      <w:sz w:val="24"/>
      <w:szCs w:val="20"/>
    </w:rPr>
  </w:style>
  <w:style w:type="character" w:customStyle="1" w:styleId="affffe">
    <w:name w:val="批注框文本 字符"/>
    <w:uiPriority w:val="99"/>
    <w:semiHidden/>
    <w:qFormat/>
    <w:rPr>
      <w:rFonts w:ascii="Times New Roman" w:eastAsia="宋体" w:hAnsi="Times New Roman" w:cs="Times New Roman"/>
      <w:sz w:val="18"/>
      <w:szCs w:val="18"/>
    </w:rPr>
  </w:style>
  <w:style w:type="paragraph" w:customStyle="1" w:styleId="CharCharChar1Char">
    <w:name w:val="Char Char Char1 Char"/>
    <w:basedOn w:val="a8"/>
    <w:qFormat/>
    <w:pPr>
      <w:adjustRightInd w:val="0"/>
      <w:spacing w:line="360" w:lineRule="auto"/>
    </w:pPr>
    <w:rPr>
      <w:kern w:val="0"/>
      <w:sz w:val="24"/>
      <w:szCs w:val="20"/>
    </w:rPr>
  </w:style>
  <w:style w:type="character" w:customStyle="1" w:styleId="afffff">
    <w:name w:val="批注文字 字符"/>
    <w:uiPriority w:val="99"/>
    <w:qFormat/>
    <w:rPr>
      <w:rFonts w:ascii="Times New Roman" w:eastAsia="宋体" w:hAnsi="Times New Roman" w:cs="Times New Roman"/>
      <w:szCs w:val="20"/>
    </w:rPr>
  </w:style>
  <w:style w:type="character" w:customStyle="1" w:styleId="afffff0">
    <w:name w:val="批注主题 字符"/>
    <w:qFormat/>
    <w:rPr>
      <w:rFonts w:ascii="Times New Roman" w:eastAsia="宋体" w:hAnsi="Times New Roman" w:cs="Times New Roman"/>
      <w:b/>
      <w:bCs/>
      <w:szCs w:val="20"/>
    </w:rPr>
  </w:style>
  <w:style w:type="paragraph" w:customStyle="1" w:styleId="113">
    <w:name w:val="列出段落11"/>
    <w:basedOn w:val="a8"/>
    <w:qFormat/>
    <w:pPr>
      <w:ind w:firstLineChars="200" w:firstLine="420"/>
    </w:pPr>
    <w:rPr>
      <w:rFonts w:ascii="宋体"/>
      <w:bCs/>
      <w:kern w:val="0"/>
      <w:sz w:val="24"/>
    </w:rPr>
  </w:style>
  <w:style w:type="character" w:customStyle="1" w:styleId="afffff1">
    <w:name w:val="日期 字符"/>
    <w:qFormat/>
    <w:rPr>
      <w:rFonts w:ascii="Times New Roman" w:eastAsia="宋体" w:hAnsi="Times New Roman" w:cs="Times New Roman"/>
      <w:szCs w:val="20"/>
    </w:rPr>
  </w:style>
  <w:style w:type="character" w:customStyle="1" w:styleId="afffff2">
    <w:name w:val="列表段落 字符"/>
    <w:uiPriority w:val="1"/>
    <w:qFormat/>
    <w:rPr>
      <w:rFonts w:ascii="Times New Roman" w:eastAsia="宋体" w:hAnsi="Times New Roman" w:cs="Times New Roman"/>
      <w:szCs w:val="20"/>
    </w:rPr>
  </w:style>
  <w:style w:type="paragraph" w:customStyle="1" w:styleId="ReportLevel1">
    <w:name w:val="Report Level 1"/>
    <w:basedOn w:val="a8"/>
    <w:next w:val="a8"/>
    <w:qFormat/>
    <w:pPr>
      <w:keepNext/>
      <w:widowControl/>
      <w:numPr>
        <w:numId w:val="9"/>
      </w:numPr>
      <w:jc w:val="left"/>
      <w:outlineLvl w:val="0"/>
    </w:pPr>
    <w:rPr>
      <w:b/>
      <w:caps/>
      <w:kern w:val="0"/>
      <w:sz w:val="24"/>
      <w:szCs w:val="20"/>
      <w:lang w:val="en-GB" w:eastAsia="en-US"/>
    </w:rPr>
  </w:style>
  <w:style w:type="paragraph" w:customStyle="1" w:styleId="ReportLevel2">
    <w:name w:val="Report Level 2"/>
    <w:basedOn w:val="ReportLevel1"/>
    <w:next w:val="a8"/>
    <w:qFormat/>
    <w:pPr>
      <w:numPr>
        <w:ilvl w:val="1"/>
      </w:numPr>
      <w:outlineLvl w:val="1"/>
    </w:pPr>
    <w:rPr>
      <w:b w:val="0"/>
      <w:caps w:val="0"/>
    </w:rPr>
  </w:style>
  <w:style w:type="paragraph" w:customStyle="1" w:styleId="ReportLevel3">
    <w:name w:val="Report Level 3"/>
    <w:basedOn w:val="ReportLevel1"/>
    <w:next w:val="a8"/>
    <w:qFormat/>
    <w:pPr>
      <w:numPr>
        <w:ilvl w:val="2"/>
      </w:numPr>
      <w:jc w:val="both"/>
      <w:outlineLvl w:val="2"/>
    </w:pPr>
    <w:rPr>
      <w:b w:val="0"/>
      <w:caps w:val="0"/>
    </w:rPr>
  </w:style>
  <w:style w:type="paragraph" w:customStyle="1" w:styleId="ReportLevel4">
    <w:name w:val="Report Level 4"/>
    <w:basedOn w:val="ReportLevel3"/>
    <w:next w:val="a8"/>
    <w:qFormat/>
    <w:pPr>
      <w:numPr>
        <w:ilvl w:val="3"/>
      </w:numPr>
      <w:outlineLvl w:val="3"/>
    </w:pPr>
  </w:style>
  <w:style w:type="character" w:customStyle="1" w:styleId="54">
    <w:name w:val="标题 5 字符"/>
    <w:uiPriority w:val="9"/>
    <w:qFormat/>
    <w:rPr>
      <w:rFonts w:ascii="Times New Roman" w:eastAsia="宋体" w:hAnsi="Times New Roman" w:cs="Times New Roman"/>
      <w:b/>
      <w:bCs/>
      <w:sz w:val="28"/>
      <w:szCs w:val="28"/>
    </w:rPr>
  </w:style>
  <w:style w:type="character" w:customStyle="1" w:styleId="1f6">
    <w:name w:val="正文缩进 字符1"/>
    <w:qFormat/>
    <w:rPr>
      <w:rFonts w:eastAsia="宋体"/>
      <w:sz w:val="24"/>
      <w:lang w:val="en-US" w:eastAsia="zh-CN" w:bidi="ar-SA"/>
    </w:rPr>
  </w:style>
  <w:style w:type="paragraph" w:customStyle="1" w:styleId="3c">
    <w:name w:val="修订3"/>
    <w:hidden/>
    <w:uiPriority w:val="99"/>
    <w:qFormat/>
    <w:rPr>
      <w:kern w:val="2"/>
      <w:sz w:val="21"/>
      <w:szCs w:val="24"/>
    </w:rPr>
  </w:style>
  <w:style w:type="character" w:customStyle="1" w:styleId="1f7">
    <w:name w:val="正文文本 字符1"/>
    <w:uiPriority w:val="99"/>
    <w:qFormat/>
    <w:rPr>
      <w:kern w:val="2"/>
      <w:sz w:val="24"/>
    </w:rPr>
  </w:style>
  <w:style w:type="character" w:customStyle="1" w:styleId="32">
    <w:name w:val="正文文本 3 字符"/>
    <w:basedOn w:val="a9"/>
    <w:link w:val="30"/>
    <w:qFormat/>
    <w:rPr>
      <w:kern w:val="2"/>
      <w:sz w:val="16"/>
      <w:szCs w:val="16"/>
    </w:rPr>
  </w:style>
  <w:style w:type="character" w:customStyle="1" w:styleId="affa">
    <w:name w:val="正文文本首行缩进 字符"/>
    <w:basedOn w:val="af6"/>
    <w:link w:val="aff9"/>
    <w:qFormat/>
    <w:rPr>
      <w:rFonts w:ascii="宋体" w:hAnsi="宋体"/>
      <w:kern w:val="2"/>
      <w:sz w:val="24"/>
      <w:szCs w:val="24"/>
    </w:rPr>
  </w:style>
  <w:style w:type="character" w:customStyle="1" w:styleId="29">
    <w:name w:val="正文文本首行缩进 2 字符"/>
    <w:basedOn w:val="12"/>
    <w:link w:val="28"/>
    <w:qFormat/>
    <w:rPr>
      <w:rFonts w:ascii="宋体"/>
      <w:spacing w:val="10"/>
      <w:kern w:val="2"/>
      <w:sz w:val="24"/>
    </w:rPr>
  </w:style>
  <w:style w:type="character" w:customStyle="1" w:styleId="CharChar8">
    <w:name w:val="Char Char8"/>
    <w:qFormat/>
    <w:rPr>
      <w:rFonts w:eastAsia="宋体"/>
      <w:b/>
      <w:bCs/>
      <w:kern w:val="2"/>
      <w:sz w:val="32"/>
      <w:szCs w:val="32"/>
      <w:lang w:val="en-US" w:eastAsia="zh-CN" w:bidi="ar-SA"/>
    </w:rPr>
  </w:style>
  <w:style w:type="character" w:customStyle="1" w:styleId="2CharCharChar">
    <w:name w:val="标题 2 Char Char Char"/>
    <w:qFormat/>
    <w:rPr>
      <w:rFonts w:ascii="Arial" w:eastAsia="黑体" w:hAnsi="Arial"/>
      <w:b/>
      <w:bCs/>
      <w:kern w:val="2"/>
      <w:sz w:val="32"/>
      <w:szCs w:val="32"/>
      <w:lang w:val="en-US" w:eastAsia="zh-CN" w:bidi="ar-SA"/>
    </w:rPr>
  </w:style>
  <w:style w:type="character" w:customStyle="1" w:styleId="unnamed1">
    <w:name w:val="unnamed1"/>
    <w:qFormat/>
  </w:style>
  <w:style w:type="character" w:customStyle="1" w:styleId="H31">
    <w:name w:val="H31"/>
    <w:qFormat/>
    <w:rPr>
      <w:rFonts w:eastAsia="宋体"/>
      <w:b/>
      <w:bCs/>
      <w:kern w:val="2"/>
      <w:sz w:val="24"/>
      <w:szCs w:val="32"/>
      <w:lang w:val="en-US" w:eastAsia="zh-CN" w:bidi="ar-SA"/>
    </w:rPr>
  </w:style>
  <w:style w:type="character" w:customStyle="1" w:styleId="1CharChar">
    <w:name w:val="标题 1 Char Char"/>
    <w:qFormat/>
    <w:rPr>
      <w:rFonts w:eastAsia="宋体"/>
      <w:b/>
      <w:bCs/>
      <w:color w:val="000000"/>
      <w:kern w:val="44"/>
      <w:sz w:val="44"/>
      <w:szCs w:val="44"/>
    </w:rPr>
  </w:style>
  <w:style w:type="character" w:customStyle="1" w:styleId="Char12">
    <w:name w:val="标题 Char1"/>
    <w:qFormat/>
    <w:rPr>
      <w:rFonts w:ascii="Cambria" w:hAnsi="Cambria" w:cs="Times New Roman"/>
      <w:b/>
      <w:bCs/>
      <w:kern w:val="2"/>
      <w:sz w:val="32"/>
      <w:szCs w:val="32"/>
    </w:rPr>
  </w:style>
  <w:style w:type="character" w:customStyle="1" w:styleId="biaoti-61">
    <w:name w:val="biaoti-61"/>
    <w:qFormat/>
    <w:rPr>
      <w:b/>
      <w:bCs/>
      <w:color w:val="000066"/>
      <w:sz w:val="30"/>
      <w:szCs w:val="30"/>
    </w:rPr>
  </w:style>
  <w:style w:type="character" w:customStyle="1" w:styleId="CharChar4">
    <w:name w:val="Char Char4"/>
    <w:qFormat/>
    <w:rPr>
      <w:kern w:val="2"/>
      <w:sz w:val="18"/>
      <w:szCs w:val="18"/>
    </w:rPr>
  </w:style>
  <w:style w:type="character" w:customStyle="1" w:styleId="afffff3">
    <w:name w:val="链接"/>
    <w:qFormat/>
    <w:rPr>
      <w:color w:val="0000FF"/>
      <w:sz w:val="21"/>
      <w:szCs w:val="21"/>
      <w:u w:val="single"/>
    </w:rPr>
  </w:style>
  <w:style w:type="character" w:customStyle="1" w:styleId="font41">
    <w:name w:val="font41"/>
    <w:qFormat/>
    <w:rPr>
      <w:rFonts w:ascii="Arial" w:hAnsi="Arial" w:cs="Arial" w:hint="default"/>
      <w:b/>
      <w:color w:val="000000"/>
      <w:sz w:val="18"/>
      <w:szCs w:val="18"/>
      <w:u w:val="none"/>
    </w:rPr>
  </w:style>
  <w:style w:type="character" w:customStyle="1" w:styleId="para1">
    <w:name w:val="para1"/>
    <w:qFormat/>
  </w:style>
  <w:style w:type="character" w:customStyle="1" w:styleId="CharChar">
    <w:name w:val="标准正文 Char Char"/>
    <w:qFormat/>
    <w:rPr>
      <w:rFonts w:eastAsia="宋体"/>
      <w:kern w:val="2"/>
      <w:sz w:val="24"/>
      <w:lang w:val="en-US" w:eastAsia="zh-CN" w:bidi="ar-SA"/>
    </w:rPr>
  </w:style>
  <w:style w:type="character" w:customStyle="1" w:styleId="hei1">
    <w:name w:val="hei1"/>
    <w:qFormat/>
    <w:rPr>
      <w:sz w:val="21"/>
      <w:szCs w:val="21"/>
    </w:rPr>
  </w:style>
  <w:style w:type="character" w:customStyle="1" w:styleId="1f8">
    <w:name w:val="页码1"/>
    <w:qFormat/>
    <w:rPr>
      <w:rFonts w:cs="Times New Roman"/>
    </w:rPr>
  </w:style>
  <w:style w:type="character" w:customStyle="1" w:styleId="aff2">
    <w:name w:val="副标题 字符"/>
    <w:link w:val="aff1"/>
    <w:uiPriority w:val="11"/>
    <w:qFormat/>
    <w:rPr>
      <w:rFonts w:ascii="等线" w:eastAsia="等线" w:hAnsi="等线" w:cs="Times New Roman"/>
      <w:b/>
      <w:bCs/>
      <w:kern w:val="28"/>
      <w:sz w:val="32"/>
      <w:szCs w:val="32"/>
    </w:rPr>
  </w:style>
  <w:style w:type="paragraph" w:customStyle="1" w:styleId="114">
    <w:name w:val="招标文件1.1"/>
    <w:qFormat/>
    <w:pPr>
      <w:tabs>
        <w:tab w:val="left" w:pos="630"/>
      </w:tabs>
      <w:spacing w:before="120" w:after="120" w:line="480" w:lineRule="exact"/>
      <w:ind w:left="200"/>
      <w:outlineLvl w:val="2"/>
    </w:pPr>
    <w:rPr>
      <w:rFonts w:ascii="宋体"/>
      <w:b/>
      <w:spacing w:val="10"/>
      <w:w w:val="95"/>
      <w:sz w:val="24"/>
    </w:rPr>
  </w:style>
  <w:style w:type="paragraph" w:customStyle="1" w:styleId="List1">
    <w:name w:val="List1"/>
    <w:basedOn w:val="a8"/>
    <w:qFormat/>
    <w:pPr>
      <w:widowControl/>
      <w:tabs>
        <w:tab w:val="left" w:pos="561"/>
        <w:tab w:val="left" w:pos="900"/>
      </w:tabs>
      <w:overflowPunct w:val="0"/>
      <w:autoSpaceDE w:val="0"/>
      <w:autoSpaceDN w:val="0"/>
      <w:adjustRightInd w:val="0"/>
      <w:spacing w:beforeLines="50" w:before="156" w:afterLines="50" w:after="156" w:line="400" w:lineRule="atLeast"/>
      <w:ind w:leftChars="300" w:left="720" w:hanging="90"/>
      <w:textAlignment w:val="baseline"/>
    </w:pPr>
    <w:rPr>
      <w:rFonts w:ascii="宋体" w:hAnsi="TimesNewRomanPS"/>
      <w:kern w:val="0"/>
      <w:sz w:val="24"/>
    </w:rPr>
  </w:style>
  <w:style w:type="paragraph" w:customStyle="1" w:styleId="afffff4">
    <w:name w:val="表格文字（大）"/>
    <w:basedOn w:val="a8"/>
    <w:qFormat/>
    <w:pPr>
      <w:spacing w:before="20" w:after="20"/>
    </w:pPr>
    <w:rPr>
      <w:rFonts w:ascii="Century Gothic" w:hAnsi="Century Gothic"/>
      <w:sz w:val="24"/>
      <w:szCs w:val="20"/>
    </w:rPr>
  </w:style>
  <w:style w:type="paragraph" w:customStyle="1" w:styleId="afffff5">
    <w:name w:val="操作步骤"/>
    <w:basedOn w:val="a8"/>
    <w:qFormat/>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afffff6">
    <w:name w:val="正文格式"/>
    <w:basedOn w:val="a8"/>
    <w:qFormat/>
    <w:pPr>
      <w:widowControl/>
      <w:autoSpaceDE w:val="0"/>
      <w:autoSpaceDN w:val="0"/>
      <w:adjustRightInd w:val="0"/>
      <w:snapToGrid w:val="0"/>
      <w:spacing w:line="360" w:lineRule="atLeast"/>
      <w:textAlignment w:val="baseline"/>
    </w:pPr>
    <w:rPr>
      <w:kern w:val="0"/>
      <w:sz w:val="24"/>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kern w:val="0"/>
      <w:sz w:val="20"/>
      <w:szCs w:val="20"/>
    </w:rPr>
  </w:style>
  <w:style w:type="paragraph" w:customStyle="1" w:styleId="afffff7">
    <w:name w:val="可研正文"/>
    <w:basedOn w:val="af5"/>
    <w:qFormat/>
    <w:pPr>
      <w:tabs>
        <w:tab w:val="clear" w:pos="0"/>
      </w:tabs>
      <w:autoSpaceDE/>
      <w:adjustRightInd w:val="0"/>
      <w:snapToGrid w:val="0"/>
      <w:spacing w:line="440" w:lineRule="exact"/>
      <w:ind w:firstLine="567"/>
    </w:pPr>
    <w:rPr>
      <w:rFonts w:ascii="仿宋_GB2312" w:eastAsia="仿宋_GB2312" w:hAnsi="Times New Roman"/>
      <w:sz w:val="28"/>
      <w:szCs w:val="20"/>
      <w:lang w:val="en-US"/>
    </w:rPr>
  </w:style>
  <w:style w:type="paragraph" w:customStyle="1" w:styleId="Char4CharCharChar">
    <w:name w:val="Char4 Char Char Char"/>
    <w:basedOn w:val="a8"/>
    <w:qFormat/>
    <w:rPr>
      <w:rFonts w:ascii="Tahoma" w:hAnsi="Tahoma"/>
      <w:sz w:val="24"/>
      <w:szCs w:val="20"/>
    </w:rPr>
  </w:style>
  <w:style w:type="paragraph" w:customStyle="1" w:styleId="xl37">
    <w:name w:val="xl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kern w:val="0"/>
      <w:sz w:val="20"/>
      <w:szCs w:val="20"/>
    </w:rPr>
  </w:style>
  <w:style w:type="paragraph" w:customStyle="1" w:styleId="Char1CharCharCharCharCharChar">
    <w:name w:val="Char1 Char Char Char Char Char Char"/>
    <w:basedOn w:val="a8"/>
    <w:qFormat/>
    <w:rPr>
      <w:rFonts w:ascii="Tahoma" w:hAnsi="Tahoma"/>
      <w:sz w:val="24"/>
      <w:szCs w:val="20"/>
    </w:rPr>
  </w:style>
  <w:style w:type="paragraph" w:customStyle="1" w:styleId="Heading2">
    <w:name w:val="附录 Heading 2"/>
    <w:basedOn w:val="20"/>
    <w:qFormat/>
    <w:pPr>
      <w:keepLines w:val="0"/>
      <w:widowControl/>
      <w:tabs>
        <w:tab w:val="clear" w:pos="180"/>
        <w:tab w:val="left" w:pos="0"/>
        <w:tab w:val="left" w:pos="420"/>
      </w:tabs>
      <w:adjustRightInd/>
      <w:spacing w:before="480" w:after="120" w:line="288" w:lineRule="auto"/>
      <w:ind w:left="420" w:hanging="420"/>
      <w:jc w:val="left"/>
      <w:textAlignment w:val="auto"/>
    </w:pPr>
    <w:rPr>
      <w:rFonts w:ascii="Microsoft Sans Serif" w:eastAsia="仿宋_GB2312" w:hAnsi="Microsoft Sans Serif" w:cs="Microsoft Sans Serif"/>
      <w:bCs/>
      <w:iCs/>
      <w:sz w:val="32"/>
      <w:szCs w:val="28"/>
      <w:lang w:val="en-US"/>
    </w:rPr>
  </w:style>
  <w:style w:type="paragraph" w:customStyle="1" w:styleId="afffff8">
    <w:name w:val="表格首行"/>
    <w:basedOn w:val="a8"/>
    <w:qFormat/>
    <w:pPr>
      <w:jc w:val="center"/>
    </w:pPr>
    <w:rPr>
      <w:rFonts w:ascii="宋体" w:hAnsi="宋体"/>
    </w:rPr>
  </w:style>
  <w:style w:type="paragraph" w:customStyle="1" w:styleId="DefaultText">
    <w:name w:val="Default Text"/>
    <w:basedOn w:val="a8"/>
    <w:qFormat/>
    <w:pPr>
      <w:autoSpaceDE w:val="0"/>
      <w:autoSpaceDN w:val="0"/>
      <w:adjustRightInd w:val="0"/>
      <w:jc w:val="left"/>
    </w:pPr>
    <w:rPr>
      <w:rFonts w:ascii="Calibri" w:hAnsi="Calibri" w:cs="Calibri"/>
      <w:kern w:val="0"/>
      <w:sz w:val="24"/>
    </w:rPr>
  </w:style>
  <w:style w:type="paragraph" w:customStyle="1" w:styleId="afffff9">
    <w:name w:val="文章标题"/>
    <w:basedOn w:val="a8"/>
    <w:qFormat/>
    <w:pPr>
      <w:spacing w:beforeLines="200" w:before="624" w:afterLines="200" w:after="624"/>
      <w:jc w:val="center"/>
    </w:pPr>
    <w:rPr>
      <w:b/>
      <w:sz w:val="44"/>
    </w:rPr>
  </w:style>
  <w:style w:type="paragraph" w:customStyle="1" w:styleId="CharCharCharCharChar">
    <w:name w:val="文档正文 Char Char Char Char Char"/>
    <w:basedOn w:val="a8"/>
    <w:qFormat/>
    <w:pPr>
      <w:adjustRightInd w:val="0"/>
      <w:spacing w:line="440" w:lineRule="exact"/>
      <w:ind w:leftChars="100" w:left="100" w:rightChars="100" w:right="210" w:firstLine="420"/>
      <w:textAlignment w:val="baseline"/>
    </w:pPr>
    <w:rPr>
      <w:rFonts w:ascii="Arial Narrow" w:hAnsi="Arial Narrow"/>
      <w:kern w:val="0"/>
      <w:sz w:val="24"/>
    </w:rPr>
  </w:style>
  <w:style w:type="paragraph" w:customStyle="1" w:styleId="Style215">
    <w:name w:val="_Style 215"/>
    <w:basedOn w:val="a8"/>
    <w:qFormat/>
    <w:rPr>
      <w:szCs w:val="20"/>
    </w:rPr>
  </w:style>
  <w:style w:type="paragraph" w:customStyle="1" w:styleId="412">
    <w:name w:val="样式 正文缩进正文（首行缩进两字）表正文正文非缩进特点标题4段1 + 首行缩进:  2 字符"/>
    <w:basedOn w:val="ae"/>
    <w:qFormat/>
    <w:pPr>
      <w:adjustRightInd w:val="0"/>
      <w:snapToGrid w:val="0"/>
      <w:spacing w:line="360" w:lineRule="auto"/>
      <w:ind w:firstLineChars="200" w:firstLine="480"/>
    </w:pPr>
    <w:rPr>
      <w:sz w:val="24"/>
    </w:rPr>
  </w:style>
  <w:style w:type="paragraph" w:customStyle="1" w:styleId="2f2">
    <w:name w:val="正文文字（缩进2字）"/>
    <w:basedOn w:val="af5"/>
    <w:qFormat/>
    <w:pPr>
      <w:tabs>
        <w:tab w:val="clear" w:pos="0"/>
      </w:tabs>
      <w:autoSpaceDE/>
      <w:spacing w:beforeLines="50" w:before="156" w:afterLines="50" w:after="156" w:line="240" w:lineRule="auto"/>
      <w:ind w:firstLineChars="200" w:firstLine="200"/>
    </w:pPr>
    <w:rPr>
      <w:rFonts w:ascii="Times New Roman" w:hAnsi="Times New Roman"/>
      <w:sz w:val="21"/>
      <w:szCs w:val="20"/>
      <w:lang w:val="en-US"/>
    </w:rPr>
  </w:style>
  <w:style w:type="paragraph" w:customStyle="1" w:styleId="3d">
    <w:name w:val="列出段落3"/>
    <w:basedOn w:val="a8"/>
    <w:uiPriority w:val="99"/>
    <w:unhideWhenUsed/>
    <w:qFormat/>
    <w:pPr>
      <w:spacing w:line="480" w:lineRule="exact"/>
      <w:ind w:firstLineChars="200" w:firstLine="420"/>
    </w:pPr>
    <w:rPr>
      <w:sz w:val="24"/>
      <w:szCs w:val="20"/>
    </w:rPr>
  </w:style>
  <w:style w:type="paragraph" w:customStyle="1" w:styleId="63">
    <w:name w:val="6"/>
    <w:basedOn w:val="a8"/>
    <w:next w:val="ae"/>
    <w:qFormat/>
    <w:pPr>
      <w:spacing w:line="480" w:lineRule="exact"/>
      <w:ind w:firstLine="420"/>
    </w:pPr>
    <w:rPr>
      <w:sz w:val="24"/>
      <w:szCs w:val="20"/>
    </w:rPr>
  </w:style>
  <w:style w:type="paragraph" w:customStyle="1" w:styleId="afffffa">
    <w:name w:val="缺省文本"/>
    <w:basedOn w:val="a8"/>
    <w:qFormat/>
    <w:pPr>
      <w:autoSpaceDE w:val="0"/>
      <w:autoSpaceDN w:val="0"/>
      <w:adjustRightInd w:val="0"/>
      <w:jc w:val="left"/>
    </w:pPr>
    <w:rPr>
      <w:kern w:val="0"/>
      <w:sz w:val="24"/>
    </w:rPr>
  </w:style>
  <w:style w:type="paragraph" w:customStyle="1" w:styleId="CharChar3CharCharCharChar">
    <w:name w:val="Char Char3 Char Char Char Char"/>
    <w:basedOn w:val="a8"/>
    <w:qFormat/>
  </w:style>
  <w:style w:type="paragraph" w:customStyle="1" w:styleId="1f9">
    <w:name w:val="页脚1"/>
    <w:basedOn w:val="a8"/>
    <w:qFormat/>
    <w:pPr>
      <w:tabs>
        <w:tab w:val="center" w:pos="4153"/>
        <w:tab w:val="right" w:pos="8306"/>
      </w:tabs>
      <w:snapToGrid w:val="0"/>
      <w:jc w:val="left"/>
    </w:pPr>
    <w:rPr>
      <w:sz w:val="18"/>
      <w:szCs w:val="18"/>
    </w:rPr>
  </w:style>
  <w:style w:type="paragraph" w:customStyle="1" w:styleId="1111">
    <w:name w:val="招标文件1.1.1.1"/>
    <w:basedOn w:val="a8"/>
    <w:qFormat/>
    <w:pPr>
      <w:spacing w:before="120" w:after="120" w:line="480" w:lineRule="exact"/>
      <w:ind w:left="200"/>
      <w:jc w:val="left"/>
      <w:outlineLvl w:val="4"/>
    </w:pPr>
    <w:rPr>
      <w:rFonts w:ascii="宋体"/>
      <w:b/>
      <w:spacing w:val="10"/>
      <w:w w:val="95"/>
    </w:rPr>
  </w:style>
  <w:style w:type="paragraph" w:customStyle="1" w:styleId="afffffb">
    <w:name w:val="公司名"/>
    <w:basedOn w:val="a8"/>
    <w:next w:val="a8"/>
    <w:qFormat/>
    <w:pPr>
      <w:widowControl/>
      <w:spacing w:line="720" w:lineRule="auto"/>
      <w:ind w:left="-120"/>
      <w:jc w:val="left"/>
    </w:pPr>
    <w:rPr>
      <w:rFonts w:eastAsia="楷体_GB2312"/>
      <w:b/>
      <w:kern w:val="0"/>
      <w:sz w:val="32"/>
      <w:szCs w:val="20"/>
    </w:rPr>
  </w:style>
  <w:style w:type="paragraph" w:customStyle="1" w:styleId="3e">
    <w:name w:val="目录3"/>
    <w:basedOn w:val="a8"/>
    <w:qFormat/>
    <w:pPr>
      <w:tabs>
        <w:tab w:val="left" w:leader="dot" w:pos="7370"/>
      </w:tabs>
      <w:autoSpaceDE w:val="0"/>
      <w:autoSpaceDN w:val="0"/>
      <w:adjustRightInd w:val="0"/>
      <w:spacing w:line="317" w:lineRule="atLeast"/>
      <w:ind w:firstLine="419"/>
    </w:pPr>
    <w:rPr>
      <w:color w:val="000000"/>
      <w:kern w:val="0"/>
      <w:szCs w:val="21"/>
    </w:rPr>
  </w:style>
  <w:style w:type="paragraph" w:customStyle="1" w:styleId="CharChar0">
    <w:name w:val="Char Char"/>
    <w:basedOn w:val="a8"/>
    <w:qFormat/>
    <w:rPr>
      <w:rFonts w:ascii="Tahoma" w:hAnsi="Tahoma"/>
      <w:sz w:val="24"/>
      <w:szCs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textAlignment w:val="top"/>
    </w:pPr>
    <w:rPr>
      <w:rFonts w:ascii="宋体" w:hAnsi="宋体"/>
      <w:kern w:val="0"/>
      <w:sz w:val="20"/>
      <w:szCs w:val="20"/>
    </w:rPr>
  </w:style>
  <w:style w:type="paragraph" w:customStyle="1" w:styleId="Char1CharCharCharCharCharCharCharCharChar">
    <w:name w:val="Char1 Char Char Char Char Char Char Char Char Char"/>
    <w:basedOn w:val="a8"/>
    <w:qFormat/>
    <w:rPr>
      <w:rFonts w:ascii="Tahoma" w:hAnsi="Tahoma"/>
      <w:sz w:val="24"/>
      <w:szCs w:val="20"/>
    </w:rPr>
  </w:style>
  <w:style w:type="paragraph" w:customStyle="1" w:styleId="afffffc">
    <w:name w:val="附件小标题"/>
    <w:basedOn w:val="4"/>
    <w:qFormat/>
    <w:pPr>
      <w:tabs>
        <w:tab w:val="left" w:pos="720"/>
      </w:tabs>
      <w:adjustRightInd/>
      <w:spacing w:before="120" w:after="120" w:line="240" w:lineRule="atLeast"/>
      <w:ind w:left="720" w:hanging="720"/>
      <w:jc w:val="left"/>
      <w:textAlignment w:val="auto"/>
    </w:pPr>
    <w:rPr>
      <w:rFonts w:ascii="Verdana" w:eastAsia="宋体" w:hAnsi="Verdana"/>
      <w:bCs/>
      <w:kern w:val="2"/>
      <w:szCs w:val="28"/>
      <w:lang w:val="en-US"/>
    </w:rPr>
  </w:style>
  <w:style w:type="paragraph" w:customStyle="1" w:styleId="afffffd">
    <w:name w:val="黑列表"/>
    <w:basedOn w:val="a8"/>
    <w:qFormat/>
    <w:pPr>
      <w:widowControl/>
      <w:tabs>
        <w:tab w:val="left" w:pos="420"/>
      </w:tabs>
      <w:adjustRightInd w:val="0"/>
      <w:spacing w:line="300" w:lineRule="auto"/>
      <w:ind w:leftChars="200" w:left="300" w:hangingChars="100" w:hanging="100"/>
      <w:jc w:val="left"/>
    </w:pPr>
    <w:rPr>
      <w:bCs/>
      <w:kern w:val="0"/>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1CharChar0">
    <w:name w:val="项目 1 Char Char"/>
    <w:basedOn w:val="a8"/>
    <w:qFormat/>
    <w:pPr>
      <w:tabs>
        <w:tab w:val="left" w:pos="907"/>
      </w:tabs>
      <w:adjustRightInd w:val="0"/>
      <w:snapToGrid w:val="0"/>
      <w:spacing w:afterLines="50" w:after="156"/>
      <w:ind w:left="902" w:hanging="420"/>
    </w:pPr>
    <w:rPr>
      <w:rFonts w:ascii="Tahoma" w:hAnsi="Tahoma"/>
      <w:sz w:val="24"/>
    </w:rPr>
  </w:style>
  <w:style w:type="paragraph" w:customStyle="1" w:styleId="c">
    <w:name w:val="c"/>
    <w:qFormat/>
    <w:pPr>
      <w:widowControl w:val="0"/>
      <w:autoSpaceDE w:val="0"/>
      <w:autoSpaceDN w:val="0"/>
      <w:adjustRightInd w:val="0"/>
      <w:jc w:val="both"/>
    </w:pPr>
    <w:rPr>
      <w:rFonts w:ascii="Arial" w:hAnsi="Arial"/>
      <w:sz w:val="24"/>
    </w:rPr>
  </w:style>
  <w:style w:type="paragraph" w:customStyle="1" w:styleId="afffffe">
    <w:name w:val="公司正文"/>
    <w:basedOn w:val="a8"/>
    <w:qFormat/>
    <w:pPr>
      <w:spacing w:line="360" w:lineRule="auto"/>
      <w:ind w:firstLineChars="200" w:firstLine="200"/>
    </w:pPr>
    <w:rPr>
      <w:sz w:val="24"/>
    </w:rPr>
  </w:style>
  <w:style w:type="paragraph" w:customStyle="1" w:styleId="affffff">
    <w:name w:val="图中文字"/>
    <w:basedOn w:val="a8"/>
    <w:qFormat/>
    <w:pPr>
      <w:adjustRightInd w:val="0"/>
      <w:snapToGrid w:val="0"/>
      <w:spacing w:line="0" w:lineRule="atLeast"/>
      <w:jc w:val="center"/>
    </w:pPr>
    <w:rPr>
      <w:sz w:val="24"/>
      <w:szCs w:val="20"/>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kern w:val="0"/>
      <w:sz w:val="20"/>
      <w:szCs w:val="20"/>
    </w:rPr>
  </w:style>
  <w:style w:type="paragraph" w:customStyle="1" w:styleId="ParaCharCharChar1CharCharCharCharCharCharChar">
    <w:name w:val="默认段落字体 Para Char Char Char1 Char Char Char Char Char Char Char"/>
    <w:basedOn w:val="a8"/>
    <w:qFormat/>
    <w:pPr>
      <w:adjustRightInd w:val="0"/>
      <w:spacing w:line="360" w:lineRule="auto"/>
    </w:pPr>
    <w:rPr>
      <w:kern w:val="0"/>
      <w:sz w:val="24"/>
      <w:szCs w:val="20"/>
    </w:rPr>
  </w:style>
  <w:style w:type="paragraph" w:customStyle="1" w:styleId="affffff0">
    <w:name w:val="编号正文"/>
    <w:basedOn w:val="afffb"/>
    <w:qFormat/>
    <w:pPr>
      <w:tabs>
        <w:tab w:val="left" w:pos="1407"/>
      </w:tabs>
      <w:spacing w:line="440" w:lineRule="exact"/>
      <w:ind w:left="1407" w:hanging="420"/>
      <w:jc w:val="left"/>
    </w:pPr>
    <w:rPr>
      <w:rFonts w:ascii="Arial Narrow" w:eastAsia="仿宋_GB2312" w:hAnsi="Arial Narrow"/>
      <w:sz w:val="24"/>
      <w:szCs w:val="24"/>
    </w:rPr>
  </w:style>
  <w:style w:type="paragraph" w:customStyle="1" w:styleId="affffff1">
    <w:name w:val="标题四"/>
    <w:basedOn w:val="3"/>
    <w:qFormat/>
    <w:pPr>
      <w:adjustRightInd/>
      <w:spacing w:line="413" w:lineRule="auto"/>
      <w:textAlignment w:val="auto"/>
    </w:pPr>
    <w:rPr>
      <w:bCs/>
      <w:kern w:val="2"/>
      <w:sz w:val="28"/>
      <w:szCs w:val="32"/>
    </w:rPr>
  </w:style>
  <w:style w:type="paragraph" w:customStyle="1" w:styleId="CharChar2">
    <w:name w:val="Char Char2"/>
    <w:basedOn w:val="a8"/>
    <w:qFormat/>
    <w:rPr>
      <w:rFonts w:ascii="Tahoma" w:hAnsi="Tahoma"/>
      <w:sz w:val="24"/>
      <w:szCs w:val="20"/>
    </w:rPr>
  </w:style>
  <w:style w:type="paragraph" w:customStyle="1" w:styleId="xl45">
    <w:name w:val="xl45"/>
    <w:basedOn w:val="a8"/>
    <w:qFormat/>
    <w:pPr>
      <w:widowControl/>
      <w:pBdr>
        <w:top w:val="single" w:sz="4" w:space="0" w:color="auto"/>
        <w:bottom w:val="single" w:sz="4" w:space="0" w:color="auto"/>
      </w:pBdr>
      <w:spacing w:before="100" w:beforeAutospacing="1" w:after="100" w:afterAutospacing="1"/>
      <w:jc w:val="left"/>
    </w:pPr>
    <w:rPr>
      <w:rFonts w:ascii="Arial" w:hAnsi="Arial" w:cs="Arial"/>
      <w:kern w:val="0"/>
      <w:sz w:val="20"/>
      <w:szCs w:val="20"/>
    </w:rPr>
  </w:style>
  <w:style w:type="paragraph" w:customStyle="1" w:styleId="1fa">
    <w:name w:val="列表段落1"/>
    <w:basedOn w:val="a8"/>
    <w:uiPriority w:val="99"/>
    <w:qFormat/>
    <w:pPr>
      <w:spacing w:line="480" w:lineRule="exact"/>
      <w:ind w:firstLineChars="200" w:firstLine="420"/>
    </w:pPr>
    <w:rPr>
      <w:rFonts w:ascii="Cambria" w:hAnsi="Cambria" w:cs="黑体"/>
      <w:sz w:val="24"/>
      <w:szCs w:val="20"/>
    </w:rPr>
  </w:style>
  <w:style w:type="paragraph" w:customStyle="1" w:styleId="affffff2">
    <w:name w:val="表头文字"/>
    <w:qFormat/>
    <w:pPr>
      <w:jc w:val="center"/>
    </w:pPr>
    <w:rPr>
      <w:rFonts w:ascii="Calibri" w:eastAsia="黑体" w:hAnsi="Calibri"/>
      <w:b/>
      <w:kern w:val="2"/>
      <w:sz w:val="21"/>
      <w:szCs w:val="22"/>
    </w:rPr>
  </w:style>
  <w:style w:type="paragraph" w:customStyle="1" w:styleId="affffff3">
    <w:name w:val="普通正文"/>
    <w:basedOn w:val="a8"/>
    <w:qFormat/>
    <w:pPr>
      <w:tabs>
        <w:tab w:val="left" w:pos="1680"/>
      </w:tabs>
      <w:adjustRightInd w:val="0"/>
      <w:spacing w:before="120" w:after="120" w:line="360" w:lineRule="auto"/>
      <w:ind w:firstLine="480"/>
      <w:jc w:val="left"/>
      <w:textAlignment w:val="baseline"/>
    </w:pPr>
    <w:rPr>
      <w:rFonts w:ascii="Arial" w:hAnsi="Arial"/>
      <w:kern w:val="0"/>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kern w:val="0"/>
      <w:sz w:val="20"/>
      <w:szCs w:val="20"/>
    </w:rPr>
  </w:style>
  <w:style w:type="paragraph" w:customStyle="1" w:styleId="CNTitle">
    <w:name w:val="CN Title"/>
    <w:basedOn w:val="a8"/>
    <w:qFormat/>
    <w:pPr>
      <w:widowControl/>
      <w:numPr>
        <w:numId w:val="10"/>
      </w:numPr>
      <w:tabs>
        <w:tab w:val="clear" w:pos="360"/>
        <w:tab w:val="left" w:pos="720"/>
      </w:tabs>
      <w:spacing w:before="144" w:after="72"/>
      <w:jc w:val="center"/>
    </w:pPr>
    <w:rPr>
      <w:b/>
      <w:bCs/>
      <w:kern w:val="0"/>
      <w:sz w:val="28"/>
      <w:szCs w:val="28"/>
    </w:rPr>
  </w:style>
  <w:style w:type="paragraph" w:customStyle="1" w:styleId="01921">
    <w:name w:val="样式 宋体 左侧:  0 厘米 悬挂缩进: 1.92 字符1"/>
    <w:basedOn w:val="a8"/>
    <w:qFormat/>
    <w:pPr>
      <w:spacing w:line="480" w:lineRule="exact"/>
      <w:ind w:left="403" w:hangingChars="192" w:hanging="403"/>
    </w:pPr>
    <w:rPr>
      <w:rFonts w:ascii="宋体" w:hAnsi="宋体" w:cs="宋体"/>
      <w:sz w:val="24"/>
      <w:szCs w:val="20"/>
    </w:rPr>
  </w:style>
  <w:style w:type="paragraph" w:customStyle="1" w:styleId="1fb">
    <w:name w:val="项目 1"/>
    <w:basedOn w:val="a8"/>
    <w:qFormat/>
    <w:pPr>
      <w:tabs>
        <w:tab w:val="left" w:pos="1446"/>
      </w:tabs>
      <w:adjustRightInd w:val="0"/>
      <w:snapToGrid w:val="0"/>
      <w:spacing w:afterLines="50" w:after="156"/>
      <w:ind w:left="1446" w:hanging="488"/>
    </w:pPr>
    <w:rPr>
      <w:rFonts w:ascii="Tahoma" w:hAnsi="Tahoma"/>
      <w:sz w:val="24"/>
    </w:rPr>
  </w:style>
  <w:style w:type="paragraph" w:customStyle="1" w:styleId="xl44">
    <w:name w:val="xl44"/>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858D7CFB-ED40-4347-BF05-701D383B685F858D7CFB-ED40-4347-BF05-701D383B685F">
    <w:name w:val="列出段落[858D7CFB-ED40-4347-BF05-701D383B685F][858D7CFB-ED40-4347-BF05-701D383B685F]"/>
    <w:basedOn w:val="a8"/>
    <w:qFormat/>
    <w:pPr>
      <w:ind w:firstLineChars="200" w:firstLine="420"/>
    </w:pPr>
  </w:style>
  <w:style w:type="paragraph" w:customStyle="1" w:styleId="xl42">
    <w:name w:val="xl42"/>
    <w:basedOn w:val="a8"/>
    <w:qFormat/>
    <w:pPr>
      <w:widowControl/>
      <w:pBdr>
        <w:top w:val="single" w:sz="4" w:space="0" w:color="auto"/>
        <w:left w:val="single" w:sz="8" w:space="0" w:color="auto"/>
        <w:bottom w:val="single" w:sz="4" w:space="0" w:color="auto"/>
      </w:pBdr>
      <w:spacing w:before="100" w:beforeAutospacing="1" w:after="100" w:afterAutospacing="1"/>
      <w:jc w:val="left"/>
    </w:pPr>
    <w:rPr>
      <w:rFonts w:ascii="Arial" w:hAnsi="Arial" w:cs="Arial"/>
      <w:b/>
      <w:bCs/>
      <w:kern w:val="0"/>
      <w:sz w:val="20"/>
      <w:szCs w:val="20"/>
    </w:rPr>
  </w:style>
  <w:style w:type="paragraph" w:customStyle="1" w:styleId="xl46">
    <w:name w:val="xl46"/>
    <w:basedOn w:val="a8"/>
    <w:qFormat/>
    <w:pPr>
      <w:widowControl/>
      <w:pBdr>
        <w:top w:val="single" w:sz="4" w:space="0" w:color="auto"/>
        <w:left w:val="single" w:sz="8" w:space="0" w:color="auto"/>
        <w:bottom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affffff4">
    <w:name w:val="文章附标题"/>
    <w:basedOn w:val="a8"/>
    <w:qFormat/>
    <w:pPr>
      <w:autoSpaceDE w:val="0"/>
      <w:autoSpaceDN w:val="0"/>
      <w:adjustRightInd w:val="0"/>
      <w:spacing w:before="187" w:after="175" w:line="374" w:lineRule="atLeast"/>
      <w:jc w:val="center"/>
    </w:pPr>
    <w:rPr>
      <w:color w:val="000000"/>
      <w:kern w:val="0"/>
      <w:sz w:val="36"/>
      <w:szCs w:val="36"/>
    </w:rPr>
  </w:style>
  <w:style w:type="paragraph" w:customStyle="1" w:styleId="NormalCenered">
    <w:name w:val="Normal Cenered"/>
    <w:basedOn w:val="a8"/>
    <w:qFormat/>
    <w:pPr>
      <w:widowControl/>
      <w:tabs>
        <w:tab w:val="left" w:pos="6660"/>
      </w:tabs>
      <w:spacing w:before="240" w:after="120" w:line="288" w:lineRule="auto"/>
      <w:jc w:val="center"/>
    </w:pPr>
    <w:rPr>
      <w:kern w:val="0"/>
    </w:rPr>
  </w:style>
  <w:style w:type="paragraph" w:customStyle="1" w:styleId="affffff5">
    <w:name w:val="项目"/>
    <w:basedOn w:val="af7"/>
    <w:qFormat/>
    <w:pPr>
      <w:spacing w:after="120" w:line="240" w:lineRule="auto"/>
      <w:ind w:leftChars="0" w:left="0" w:firstLineChars="0" w:firstLine="0"/>
      <w:jc w:val="center"/>
    </w:pPr>
    <w:rPr>
      <w:rFonts w:ascii="楷体_GB2312" w:eastAsia="楷体_GB2312"/>
      <w:b/>
      <w:spacing w:val="0"/>
      <w:lang w:val="en-US"/>
    </w:rPr>
  </w:style>
  <w:style w:type="paragraph" w:customStyle="1" w:styleId="220">
    <w:name w:val="样式 正文文本缩进 + 左侧:  2 字符 首行缩进:  2 字符"/>
    <w:basedOn w:val="af7"/>
    <w:qFormat/>
    <w:pPr>
      <w:tabs>
        <w:tab w:val="left" w:pos="360"/>
        <w:tab w:val="left" w:pos="540"/>
      </w:tabs>
      <w:spacing w:line="520" w:lineRule="exact"/>
      <w:ind w:leftChars="0" w:left="200" w:firstLineChars="200" w:firstLine="560"/>
    </w:pPr>
    <w:rPr>
      <w:rFonts w:ascii="仿宋_GB2312" w:eastAsia="仿宋_GB2312"/>
      <w:spacing w:val="0"/>
      <w:sz w:val="28"/>
      <w:lang w:val="en-US"/>
    </w:rPr>
  </w:style>
  <w:style w:type="paragraph" w:customStyle="1" w:styleId="0192">
    <w:name w:val="样式 宋体 左侧:  0 厘米 悬挂缩进: 1.92 字符"/>
    <w:basedOn w:val="a8"/>
    <w:qFormat/>
    <w:pPr>
      <w:spacing w:line="480" w:lineRule="exact"/>
      <w:ind w:left="403" w:hangingChars="192" w:hanging="403"/>
    </w:pPr>
    <w:rPr>
      <w:rFonts w:ascii="宋体" w:hAnsi="宋体" w:cs="宋体"/>
      <w:sz w:val="24"/>
      <w:szCs w:val="20"/>
    </w:rPr>
  </w:style>
  <w:style w:type="paragraph" w:customStyle="1" w:styleId="TableHeading">
    <w:name w:val="Table Heading"/>
    <w:basedOn w:val="TableText"/>
    <w:qFormat/>
    <w:pPr>
      <w:widowControl/>
      <w:topLinePunct w:val="0"/>
      <w:adjustRightInd/>
      <w:snapToGrid/>
      <w:spacing w:before="60" w:after="60" w:line="288" w:lineRule="auto"/>
      <w:jc w:val="center"/>
    </w:pPr>
    <w:rPr>
      <w:rFonts w:ascii="宋体" w:hAnsi="宋体"/>
      <w:b/>
      <w:snapToGrid/>
      <w:szCs w:val="20"/>
      <w:lang w:val="en-US"/>
    </w:rPr>
  </w:style>
  <w:style w:type="paragraph" w:customStyle="1" w:styleId="xl53">
    <w:name w:val="xl53"/>
    <w:basedOn w:val="a8"/>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样式4"/>
    <w:qFormat/>
    <w:rPr>
      <w:rFonts w:ascii="宋体" w:hAnsi="宋体"/>
      <w:b/>
      <w:bCs/>
      <w:kern w:val="2"/>
      <w:sz w:val="28"/>
      <w:szCs w:val="28"/>
    </w:rPr>
  </w:style>
  <w:style w:type="paragraph" w:customStyle="1" w:styleId="1CharCharCharChar">
    <w:name w:val="1 Char Char Char Char"/>
    <w:basedOn w:val="a8"/>
    <w:qFormat/>
    <w:rPr>
      <w:rFonts w:ascii="Tahoma" w:hAnsi="Tahoma"/>
      <w:sz w:val="24"/>
      <w:szCs w:val="20"/>
    </w:rPr>
  </w:style>
  <w:style w:type="paragraph" w:customStyle="1" w:styleId="affffff6">
    <w:name w:val="编号列表"/>
    <w:basedOn w:val="a8"/>
    <w:qFormat/>
    <w:pPr>
      <w:tabs>
        <w:tab w:val="left" w:pos="992"/>
      </w:tabs>
      <w:adjustRightInd w:val="0"/>
      <w:snapToGrid w:val="0"/>
      <w:spacing w:beforeLines="50" w:before="156" w:afterLines="50" w:after="156" w:line="360" w:lineRule="auto"/>
      <w:ind w:left="992" w:hanging="572"/>
    </w:pPr>
    <w:rPr>
      <w:rFonts w:ascii="Verdana" w:hAnsi="Verdana"/>
      <w:sz w:val="24"/>
    </w:rPr>
  </w:style>
  <w:style w:type="paragraph" w:customStyle="1" w:styleId="affffff7">
    <w:name w:val="目录标题"/>
    <w:basedOn w:val="a8"/>
    <w:qFormat/>
    <w:pPr>
      <w:autoSpaceDE w:val="0"/>
      <w:autoSpaceDN w:val="0"/>
      <w:adjustRightInd w:val="0"/>
      <w:spacing w:before="566" w:after="544" w:line="566" w:lineRule="atLeast"/>
      <w:ind w:firstLine="419"/>
      <w:jc w:val="center"/>
    </w:pPr>
    <w:rPr>
      <w:rFonts w:ascii="Arial" w:hAnsi="Arial"/>
      <w:color w:val="000000"/>
      <w:spacing w:val="565"/>
      <w:kern w:val="0"/>
      <w:sz w:val="54"/>
      <w:szCs w:val="54"/>
    </w:rPr>
  </w:style>
  <w:style w:type="paragraph" w:customStyle="1" w:styleId="Table-Contents">
    <w:name w:val="Table-Contents"/>
    <w:qFormat/>
    <w:pPr>
      <w:spacing w:before="60" w:after="100"/>
    </w:pPr>
    <w:rPr>
      <w:lang w:val="en-GB" w:eastAsia="en-US"/>
    </w:rPr>
  </w:style>
  <w:style w:type="paragraph" w:customStyle="1" w:styleId="Char20">
    <w:name w:val="Char2"/>
    <w:basedOn w:val="a8"/>
    <w:qFormat/>
    <w:pPr>
      <w:widowControl/>
      <w:spacing w:after="160" w:line="240" w:lineRule="exact"/>
      <w:jc w:val="left"/>
    </w:pPr>
    <w:rPr>
      <w:rFonts w:ascii="Verdana" w:hAnsi="Verdana"/>
      <w:kern w:val="0"/>
      <w:sz w:val="20"/>
      <w:szCs w:val="20"/>
      <w:lang w:eastAsia="en-US"/>
    </w:rPr>
  </w:style>
  <w:style w:type="paragraph" w:customStyle="1" w:styleId="affffff8">
    <w:name w:val="我的正文下级"/>
    <w:basedOn w:val="a8"/>
    <w:qFormat/>
    <w:rPr>
      <w:rFonts w:ascii="仿宋_GB2312" w:eastAsia="仿宋_GB2312" w:hAnsi="宋体" w:hint="eastAsia"/>
      <w:kern w:val="0"/>
      <w:sz w:val="28"/>
    </w:rPr>
  </w:style>
  <w:style w:type="paragraph" w:customStyle="1" w:styleId="Char3">
    <w:name w:val="Char3"/>
    <w:basedOn w:val="a8"/>
    <w:qFormat/>
    <w:rPr>
      <w:rFonts w:ascii="Tahoma" w:hAnsi="Tahoma"/>
      <w:sz w:val="24"/>
      <w:szCs w:val="20"/>
    </w:rPr>
  </w:style>
  <w:style w:type="paragraph" w:customStyle="1" w:styleId="3H3h33rdlevel3Head3section3section31section321">
    <w:name w:val="样式 标题 3H3h33rd level3Head 3section:3section:31section:32...1"/>
    <w:basedOn w:val="3"/>
    <w:qFormat/>
    <w:pPr>
      <w:widowControl/>
      <w:snapToGrid w:val="0"/>
      <w:spacing w:beforeLines="50" w:before="156" w:after="0" w:line="360" w:lineRule="auto"/>
      <w:jc w:val="left"/>
      <w:textAlignment w:val="auto"/>
    </w:pPr>
    <w:rPr>
      <w:rFonts w:eastAsia="仿宋_GB2312" w:cs="宋体"/>
      <w:bCs/>
      <w:snapToGrid w:val="0"/>
      <w:sz w:val="28"/>
    </w:rPr>
  </w:style>
  <w:style w:type="paragraph" w:customStyle="1" w:styleId="xl48">
    <w:name w:val="xl48"/>
    <w:basedOn w:val="a8"/>
    <w:qFormat/>
    <w:pPr>
      <w:widowControl/>
      <w:pBdr>
        <w:top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55">
    <w:name w:val="标题5"/>
    <w:basedOn w:val="a8"/>
    <w:qFormat/>
    <w:pPr>
      <w:tabs>
        <w:tab w:val="left" w:pos="0"/>
      </w:tabs>
      <w:autoSpaceDE w:val="0"/>
      <w:autoSpaceDN w:val="0"/>
      <w:adjustRightInd w:val="0"/>
      <w:snapToGrid w:val="0"/>
      <w:spacing w:line="320" w:lineRule="atLeast"/>
    </w:pPr>
    <w:rPr>
      <w:rFonts w:ascii="宋体"/>
      <w:kern w:val="0"/>
      <w:szCs w:val="21"/>
    </w:rPr>
  </w:style>
  <w:style w:type="paragraph" w:customStyle="1" w:styleId="1Char">
    <w:name w:val="1 Char"/>
    <w:basedOn w:val="a8"/>
    <w:qFormat/>
    <w:rPr>
      <w:rFonts w:ascii="Tahoma" w:hAnsi="Tahoma"/>
      <w:sz w:val="24"/>
      <w:szCs w:val="20"/>
    </w:rPr>
  </w:style>
  <w:style w:type="paragraph" w:customStyle="1" w:styleId="Char4">
    <w:name w:val="金宏发行正文 Char"/>
    <w:basedOn w:val="a8"/>
    <w:qFormat/>
    <w:pPr>
      <w:spacing w:line="500" w:lineRule="exact"/>
      <w:ind w:firstLineChars="200" w:firstLine="560"/>
    </w:pPr>
    <w:rPr>
      <w:rFonts w:eastAsia="仿宋_GB2312"/>
      <w:sz w:val="28"/>
      <w:szCs w:val="20"/>
    </w:rPr>
  </w:style>
  <w:style w:type="paragraph" w:customStyle="1" w:styleId="aria">
    <w:name w:val="aria"/>
    <w:basedOn w:val="a8"/>
    <w:qFormat/>
    <w:pPr>
      <w:spacing w:line="360" w:lineRule="auto"/>
    </w:pPr>
    <w:rPr>
      <w:b/>
      <w:sz w:val="24"/>
    </w:rPr>
  </w:style>
  <w:style w:type="paragraph" w:customStyle="1" w:styleId="xl38">
    <w:name w:val="xl38"/>
    <w:basedOn w:val="a8"/>
    <w:qFormat/>
    <w:pPr>
      <w:widowControl/>
      <w:pBdr>
        <w:top w:val="single" w:sz="4" w:space="0" w:color="auto"/>
        <w:left w:val="single" w:sz="4" w:space="0" w:color="auto"/>
        <w:right w:val="single" w:sz="4" w:space="0" w:color="auto"/>
      </w:pBdr>
      <w:spacing w:before="100" w:beforeAutospacing="1" w:after="100" w:afterAutospacing="1" w:line="360" w:lineRule="auto"/>
      <w:jc w:val="center"/>
    </w:pPr>
    <w:rPr>
      <w:rFonts w:ascii="宋体" w:hAnsi="宋体"/>
      <w:kern w:val="0"/>
      <w:sz w:val="20"/>
      <w:szCs w:val="20"/>
    </w:rPr>
  </w:style>
  <w:style w:type="paragraph" w:customStyle="1" w:styleId="xl52">
    <w:name w:val="xl52"/>
    <w:basedOn w:val="a8"/>
    <w:qFormat/>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jc w:val="left"/>
      <w:textAlignment w:val="auto"/>
      <w:outlineLvl w:val="9"/>
    </w:pPr>
    <w:rPr>
      <w:bCs/>
      <w:kern w:val="0"/>
      <w:sz w:val="52"/>
      <w:szCs w:val="52"/>
      <w:lang w:val="zh-CN"/>
    </w:rPr>
  </w:style>
  <w:style w:type="paragraph" w:customStyle="1" w:styleId="affffff9">
    <w:name w:val="空项目内容"/>
    <w:basedOn w:val="a8"/>
    <w:qFormat/>
    <w:pPr>
      <w:tabs>
        <w:tab w:val="left" w:pos="720"/>
      </w:tabs>
      <w:spacing w:line="360" w:lineRule="auto"/>
      <w:ind w:left="720" w:hanging="720"/>
    </w:pPr>
    <w:rPr>
      <w:sz w:val="24"/>
    </w:rPr>
  </w:style>
  <w:style w:type="paragraph" w:customStyle="1" w:styleId="2f3">
    <w:name w:val="样式 首行缩进:  2 字符"/>
    <w:basedOn w:val="a8"/>
    <w:qFormat/>
    <w:pPr>
      <w:spacing w:line="480" w:lineRule="exact"/>
      <w:ind w:firstLineChars="200" w:firstLine="560"/>
    </w:pPr>
    <w:rPr>
      <w:rFonts w:eastAsia="仿宋_GB2312" w:cs="宋体"/>
      <w:sz w:val="28"/>
      <w:szCs w:val="28"/>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kern w:val="0"/>
      <w:sz w:val="20"/>
      <w:szCs w:val="20"/>
    </w:rPr>
  </w:style>
  <w:style w:type="paragraph" w:customStyle="1" w:styleId="ListBullet1">
    <w:name w:val="List Bullet1"/>
    <w:basedOn w:val="a8"/>
    <w:qFormat/>
    <w:pPr>
      <w:widowControl/>
      <w:tabs>
        <w:tab w:val="left" w:pos="987"/>
      </w:tabs>
      <w:adjustRightInd w:val="0"/>
      <w:snapToGrid w:val="0"/>
      <w:spacing w:line="360" w:lineRule="auto"/>
      <w:ind w:left="987" w:right="57" w:hanging="420"/>
      <w:jc w:val="left"/>
    </w:pPr>
    <w:rPr>
      <w:kern w:val="0"/>
      <w:sz w:val="24"/>
    </w:rPr>
  </w:style>
  <w:style w:type="paragraph" w:customStyle="1" w:styleId="3Char0">
    <w:name w:val="标题3 Char"/>
    <w:basedOn w:val="3"/>
    <w:qFormat/>
    <w:pPr>
      <w:spacing w:before="160" w:after="160" w:line="160" w:lineRule="atLeast"/>
      <w:ind w:firstLineChars="200" w:firstLine="562"/>
    </w:pPr>
    <w:rPr>
      <w:rFonts w:ascii="黑体" w:eastAsia="黑体"/>
      <w:sz w:val="28"/>
    </w:rPr>
  </w:style>
  <w:style w:type="paragraph" w:customStyle="1" w:styleId="ParaCharCharCharCharCharChar1">
    <w:name w:val="默认段落字体 Para Char Char Char Char Char Char1"/>
    <w:basedOn w:val="a8"/>
    <w:qFormat/>
    <w:pPr>
      <w:spacing w:before="240" w:after="120" w:line="288" w:lineRule="auto"/>
      <w:ind w:firstLineChars="200" w:firstLine="200"/>
      <w:jc w:val="left"/>
    </w:pPr>
  </w:style>
  <w:style w:type="paragraph" w:customStyle="1" w:styleId="xl23">
    <w:name w:val="xl23"/>
    <w:basedOn w:val="a8"/>
    <w:qFormat/>
    <w:pPr>
      <w:widowControl/>
      <w:spacing w:before="100" w:beforeAutospacing="1" w:after="100" w:afterAutospacing="1" w:line="360" w:lineRule="auto"/>
      <w:textAlignment w:val="top"/>
    </w:pPr>
    <w:rPr>
      <w:kern w:val="0"/>
      <w:sz w:val="24"/>
    </w:rPr>
  </w:style>
  <w:style w:type="paragraph" w:customStyle="1" w:styleId="2f4">
    <w:name w:val="表格项目符号 2"/>
    <w:basedOn w:val="24"/>
    <w:qFormat/>
    <w:pPr>
      <w:tabs>
        <w:tab w:val="clear" w:pos="785"/>
        <w:tab w:val="left" w:pos="624"/>
        <w:tab w:val="left" w:pos="720"/>
      </w:tabs>
      <w:snapToGrid w:val="0"/>
      <w:spacing w:line="300" w:lineRule="auto"/>
      <w:ind w:left="623" w:hanging="374"/>
      <w:jc w:val="both"/>
    </w:pPr>
    <w:rPr>
      <w:rFonts w:ascii="Times New Roman" w:eastAsia="宋体" w:hAnsi="Times New Roman"/>
      <w:sz w:val="21"/>
      <w:szCs w:val="24"/>
      <w:lang w:eastAsia="zh-CN"/>
    </w:rPr>
  </w:style>
  <w:style w:type="paragraph" w:customStyle="1" w:styleId="xl49">
    <w:name w:val="xl49"/>
    <w:basedOn w:val="a8"/>
    <w:qFormat/>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1fc">
    <w:name w:val="目录1"/>
    <w:basedOn w:val="a8"/>
    <w:qFormat/>
    <w:pPr>
      <w:tabs>
        <w:tab w:val="left" w:leader="dot" w:pos="8503"/>
      </w:tabs>
      <w:autoSpaceDE w:val="0"/>
      <w:autoSpaceDN w:val="0"/>
      <w:adjustRightInd w:val="0"/>
      <w:spacing w:after="136" w:line="289" w:lineRule="atLeast"/>
      <w:jc w:val="left"/>
    </w:pPr>
    <w:rPr>
      <w:rFonts w:ascii="Arial" w:hAnsi="Arial"/>
      <w:color w:val="000000"/>
      <w:kern w:val="0"/>
      <w:sz w:val="28"/>
      <w:szCs w:val="28"/>
    </w:rPr>
  </w:style>
  <w:style w:type="paragraph" w:customStyle="1" w:styleId="GB2312151">
    <w:name w:val="样式 普通(网站) + 仿宋_GB2312 段前: 自动 段后: 自动 行距: 1.5 倍行距1"/>
    <w:basedOn w:val="a8"/>
    <w:qFormat/>
    <w:pPr>
      <w:widowControl/>
      <w:numPr>
        <w:numId w:val="11"/>
      </w:numPr>
      <w:tabs>
        <w:tab w:val="left" w:pos="1134"/>
      </w:tabs>
      <w:spacing w:after="120"/>
      <w:jc w:val="left"/>
    </w:pPr>
    <w:rPr>
      <w:rFonts w:ascii="Arial" w:hAnsi="Arial"/>
      <w:kern w:val="0"/>
      <w:sz w:val="20"/>
      <w:szCs w:val="20"/>
      <w:lang w:val="en-GB"/>
    </w:rPr>
  </w:style>
  <w:style w:type="paragraph" w:customStyle="1" w:styleId="CharChar1CharCharCharChar1CharCharCharCharCharCharCharCharCharCharCharChar">
    <w:name w:val="Char Char1 Char Char Char Char1 Char Char Char Char Char Char Char Char Char Char Char Char"/>
    <w:basedOn w:val="a8"/>
    <w:qFormat/>
    <w:rPr>
      <w:rFonts w:ascii="Tahoma" w:hAnsi="Tahoma"/>
      <w:sz w:val="24"/>
      <w:szCs w:val="20"/>
    </w:rPr>
  </w:style>
  <w:style w:type="paragraph" w:customStyle="1" w:styleId="affffffa">
    <w:name w:val="金宏发行正文"/>
    <w:basedOn w:val="a8"/>
    <w:qFormat/>
    <w:pPr>
      <w:spacing w:line="500" w:lineRule="exact"/>
      <w:ind w:firstLineChars="200" w:firstLine="560"/>
    </w:pPr>
    <w:rPr>
      <w:rFonts w:eastAsia="仿宋_GB2312"/>
      <w:sz w:val="28"/>
      <w:szCs w:val="20"/>
    </w:rPr>
  </w:style>
  <w:style w:type="paragraph" w:customStyle="1" w:styleId="xl51">
    <w:name w:val="xl51"/>
    <w:basedOn w:val="a8"/>
    <w:qFormat/>
    <w:pPr>
      <w:widowControl/>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2f5">
    <w:name w:val="项目2"/>
    <w:qFormat/>
    <w:pPr>
      <w:tabs>
        <w:tab w:val="left" w:pos="425"/>
      </w:tabs>
      <w:spacing w:before="120" w:after="120" w:line="360" w:lineRule="auto"/>
      <w:ind w:left="425" w:hanging="425"/>
    </w:pPr>
    <w:rPr>
      <w:rFonts w:eastAsia="仿宋_GB2312"/>
      <w:sz w:val="24"/>
    </w:rPr>
  </w:style>
  <w:style w:type="paragraph" w:customStyle="1" w:styleId="45">
    <w:name w:val="目录4"/>
    <w:basedOn w:val="a8"/>
    <w:qFormat/>
    <w:pPr>
      <w:tabs>
        <w:tab w:val="left" w:leader="dot" w:pos="7370"/>
      </w:tabs>
      <w:autoSpaceDE w:val="0"/>
      <w:autoSpaceDN w:val="0"/>
      <w:adjustRightInd w:val="0"/>
      <w:spacing w:line="317" w:lineRule="atLeast"/>
      <w:ind w:firstLine="629"/>
    </w:pPr>
    <w:rPr>
      <w:color w:val="000000"/>
      <w:kern w:val="0"/>
      <w:szCs w:val="21"/>
    </w:rPr>
  </w:style>
  <w:style w:type="paragraph" w:customStyle="1" w:styleId="CharChar1CharCharCharChar1CharCharCharCharCharCharCharChar">
    <w:name w:val="Char Char1 Char Char Char Char1 Char Char Char Char Char Char Char Char"/>
    <w:basedOn w:val="a8"/>
    <w:qFormat/>
  </w:style>
  <w:style w:type="paragraph" w:customStyle="1" w:styleId="Char2CharCharChar">
    <w:name w:val="Char2 Char Char Char"/>
    <w:basedOn w:val="a8"/>
    <w:qFormat/>
    <w:pPr>
      <w:adjustRightInd w:val="0"/>
      <w:spacing w:line="360" w:lineRule="auto"/>
    </w:pPr>
    <w:rPr>
      <w:kern w:val="0"/>
      <w:sz w:val="24"/>
      <w:szCs w:val="20"/>
    </w:rPr>
  </w:style>
  <w:style w:type="paragraph" w:customStyle="1" w:styleId="ALTW">
    <w:name w:val="正文文字(ALT+W)"/>
    <w:basedOn w:val="a8"/>
    <w:next w:val="ae"/>
    <w:qFormat/>
    <w:pPr>
      <w:adjustRightInd w:val="0"/>
      <w:snapToGrid w:val="0"/>
      <w:spacing w:line="360" w:lineRule="auto"/>
      <w:ind w:firstLine="420"/>
    </w:pPr>
    <w:rPr>
      <w:sz w:val="24"/>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prop1">
    <w:name w:val="prop1"/>
    <w:basedOn w:val="4"/>
    <w:qFormat/>
    <w:pPr>
      <w:tabs>
        <w:tab w:val="left" w:pos="540"/>
      </w:tabs>
      <w:adjustRightInd/>
      <w:spacing w:line="360" w:lineRule="auto"/>
      <w:ind w:left="540" w:hanging="540"/>
      <w:textAlignment w:val="auto"/>
    </w:pPr>
    <w:rPr>
      <w:kern w:val="2"/>
      <w:lang w:val="en-US"/>
    </w:rPr>
  </w:style>
  <w:style w:type="paragraph" w:customStyle="1" w:styleId="CharCharCharCharCharChar1Char">
    <w:name w:val="Char Char Char Char Char Char1 Char"/>
    <w:basedOn w:val="a8"/>
    <w:qFormat/>
    <w:pPr>
      <w:widowControl/>
      <w:spacing w:after="160" w:line="240" w:lineRule="exact"/>
      <w:jc w:val="left"/>
    </w:pPr>
    <w:rPr>
      <w:rFonts w:ascii="Verdana" w:eastAsia="仿宋_GB2312" w:hAnsi="Verdana"/>
      <w:kern w:val="0"/>
      <w:sz w:val="30"/>
      <w:szCs w:val="30"/>
      <w:lang w:eastAsia="en-US"/>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kern w:val="0"/>
      <w:sz w:val="20"/>
      <w:szCs w:val="20"/>
    </w:rPr>
  </w:style>
  <w:style w:type="paragraph" w:customStyle="1" w:styleId="1fd">
    <w:name w:val="文本框样式1"/>
    <w:basedOn w:val="a8"/>
    <w:qFormat/>
    <w:pPr>
      <w:adjustRightInd w:val="0"/>
      <w:snapToGrid w:val="0"/>
      <w:spacing w:before="60" w:line="180" w:lineRule="exact"/>
      <w:jc w:val="center"/>
    </w:pPr>
    <w:rPr>
      <w:szCs w:val="21"/>
    </w:rPr>
  </w:style>
  <w:style w:type="paragraph" w:customStyle="1" w:styleId="xl47">
    <w:name w:val="xl47"/>
    <w:basedOn w:val="a8"/>
    <w:qFormat/>
    <w:pPr>
      <w:widowControl/>
      <w:pBdr>
        <w:top w:val="single" w:sz="4" w:space="0" w:color="auto"/>
        <w:bottom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CharCharCharCharCharCharCharCharCharCharCharChar">
    <w:name w:val="Char Char Char Char Char Char Char Char Char Char Char Char"/>
    <w:basedOn w:val="a8"/>
    <w:qFormat/>
    <w:pPr>
      <w:tabs>
        <w:tab w:val="left" w:pos="6083"/>
      </w:tabs>
      <w:snapToGrid w:val="0"/>
      <w:spacing w:line="360" w:lineRule="auto"/>
      <w:ind w:firstLineChars="200" w:firstLine="200"/>
    </w:pPr>
    <w:rPr>
      <w:rFonts w:ascii="仿宋_GB2312" w:eastAsia="仿宋_GB2312"/>
      <w:kern w:val="0"/>
      <w:sz w:val="28"/>
      <w:szCs w:val="28"/>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kern w:val="0"/>
      <w:sz w:val="20"/>
      <w:szCs w:val="20"/>
    </w:rPr>
  </w:style>
  <w:style w:type="paragraph" w:customStyle="1" w:styleId="affffffb">
    <w:name w:val="招标文件》"/>
    <w:basedOn w:val="affffffc"/>
    <w:qFormat/>
    <w:pPr>
      <w:tabs>
        <w:tab w:val="left" w:pos="560"/>
      </w:tabs>
      <w:ind w:left="200" w:firstLineChars="0" w:firstLine="0"/>
    </w:pPr>
  </w:style>
  <w:style w:type="paragraph" w:customStyle="1" w:styleId="affffffc">
    <w:name w:val="招标文件正文"/>
    <w:qFormat/>
    <w:pPr>
      <w:spacing w:before="120" w:after="120" w:line="300" w:lineRule="auto"/>
      <w:ind w:firstLineChars="200" w:firstLine="200"/>
    </w:pPr>
    <w:rPr>
      <w:rFonts w:ascii="宋体"/>
      <w:spacing w:val="10"/>
      <w:w w:val="95"/>
      <w:sz w:val="21"/>
    </w:rPr>
  </w:style>
  <w:style w:type="paragraph" w:customStyle="1" w:styleId="affffffd">
    <w:name w:val="标准小四"/>
    <w:basedOn w:val="a8"/>
    <w:qFormat/>
    <w:pPr>
      <w:spacing w:line="360" w:lineRule="auto"/>
      <w:ind w:firstLineChars="200" w:firstLine="480"/>
    </w:pPr>
    <w:rPr>
      <w:rFonts w:ascii="Arial" w:hAnsi="Arial"/>
      <w:sz w:val="24"/>
      <w:szCs w:val="21"/>
    </w:rPr>
  </w:style>
  <w:style w:type="paragraph" w:customStyle="1" w:styleId="affffffe">
    <w:name w:val="小节标题"/>
    <w:basedOn w:val="a8"/>
    <w:qFormat/>
    <w:pPr>
      <w:autoSpaceDE w:val="0"/>
      <w:autoSpaceDN w:val="0"/>
      <w:adjustRightInd w:val="0"/>
      <w:spacing w:before="175" w:after="102" w:line="351" w:lineRule="atLeast"/>
    </w:pPr>
    <w:rPr>
      <w:color w:val="000000"/>
      <w:kern w:val="0"/>
      <w:szCs w:val="21"/>
    </w:rPr>
  </w:style>
  <w:style w:type="paragraph" w:customStyle="1" w:styleId="2f6">
    <w:name w:val="项目 2"/>
    <w:basedOn w:val="a8"/>
    <w:qFormat/>
    <w:pPr>
      <w:tabs>
        <w:tab w:val="left" w:pos="425"/>
      </w:tabs>
      <w:adjustRightInd w:val="0"/>
      <w:snapToGrid w:val="0"/>
      <w:spacing w:afterLines="50" w:after="156"/>
      <w:ind w:left="425" w:hanging="425"/>
    </w:pPr>
    <w:rPr>
      <w:rFonts w:ascii="Tahoma" w:hAnsi="Tahoma"/>
      <w:sz w:val="24"/>
    </w:rPr>
  </w:style>
  <w:style w:type="paragraph" w:customStyle="1" w:styleId="afffffff">
    <w:name w:val="文"/>
    <w:basedOn w:val="af9"/>
    <w:qFormat/>
    <w:pPr>
      <w:tabs>
        <w:tab w:val="left" w:pos="1134"/>
      </w:tabs>
      <w:spacing w:line="400" w:lineRule="atLeast"/>
      <w:ind w:left="1134" w:firstLineChars="200" w:firstLine="480"/>
    </w:pPr>
    <w:rPr>
      <w:rFonts w:ascii="Arial" w:hAnsi="Arial"/>
      <w:sz w:val="24"/>
    </w:rPr>
  </w:style>
  <w:style w:type="paragraph" w:customStyle="1" w:styleId="1h1Head1HeadingappsBMSHeading1H1PIM1Head">
    <w:name w:val="样式 标题 1章节第一层h1Head1Heading appsBMS Heading 1H1PIM 1Head..."/>
    <w:basedOn w:val="1"/>
    <w:qFormat/>
    <w:pPr>
      <w:spacing w:before="240" w:after="240"/>
    </w:pPr>
    <w:rPr>
      <w:bCs/>
      <w:color w:val="000000"/>
    </w:rPr>
  </w:style>
  <w:style w:type="paragraph" w:customStyle="1" w:styleId="afffffff0">
    <w:name w:val="小项目标题"/>
    <w:basedOn w:val="a8"/>
    <w:qFormat/>
    <w:pPr>
      <w:tabs>
        <w:tab w:val="left" w:pos="360"/>
      </w:tabs>
      <w:spacing w:before="100" w:beforeAutospacing="1" w:after="100" w:afterAutospacing="1" w:line="360" w:lineRule="auto"/>
      <w:ind w:leftChars="200" w:left="480"/>
      <w:jc w:val="left"/>
    </w:pPr>
    <w:rPr>
      <w:sz w:val="24"/>
    </w:rPr>
  </w:style>
  <w:style w:type="paragraph" w:customStyle="1" w:styleId="afffffff1">
    <w:name w:val="正文内容"/>
    <w:basedOn w:val="a8"/>
    <w:qFormat/>
    <w:pPr>
      <w:spacing w:line="480" w:lineRule="exact"/>
      <w:ind w:firstLine="480"/>
    </w:pPr>
    <w:rPr>
      <w:kern w:val="0"/>
      <w:sz w:val="24"/>
    </w:rPr>
  </w:style>
  <w:style w:type="paragraph" w:customStyle="1" w:styleId="2CharChar">
    <w:name w:val="样式 首行缩进:  2 字符 Char Char"/>
    <w:basedOn w:val="a8"/>
    <w:qFormat/>
    <w:pPr>
      <w:spacing w:line="360" w:lineRule="auto"/>
      <w:ind w:firstLineChars="200" w:firstLine="480"/>
    </w:pPr>
    <w:rPr>
      <w:sz w:val="24"/>
      <w:szCs w:val="20"/>
    </w:rPr>
  </w:style>
  <w:style w:type="paragraph" w:customStyle="1" w:styleId="xl43">
    <w:name w:val="xl43"/>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kern w:val="0"/>
      <w:sz w:val="16"/>
      <w:szCs w:val="16"/>
    </w:rPr>
  </w:style>
  <w:style w:type="paragraph" w:customStyle="1" w:styleId="gczx">
    <w:name w:val="gczx正文"/>
    <w:basedOn w:val="a8"/>
    <w:qFormat/>
    <w:pPr>
      <w:spacing w:beforeLines="25" w:before="78" w:afterLines="25" w:after="78" w:line="440" w:lineRule="exact"/>
      <w:ind w:firstLineChars="200" w:firstLine="200"/>
    </w:pPr>
    <w:rPr>
      <w:sz w:val="24"/>
      <w:szCs w:val="20"/>
    </w:rPr>
  </w:style>
  <w:style w:type="paragraph" w:customStyle="1" w:styleId="afffffff2">
    <w:name w:val="规范正文"/>
    <w:basedOn w:val="a8"/>
    <w:qFormat/>
    <w:pPr>
      <w:spacing w:line="360" w:lineRule="auto"/>
      <w:ind w:firstLine="420"/>
    </w:pPr>
    <w:rPr>
      <w:rFonts w:ascii="宋体" w:eastAsia="Times New Roman"/>
      <w:sz w:val="24"/>
    </w:rPr>
  </w:style>
  <w:style w:type="paragraph" w:customStyle="1" w:styleId="afffffff3">
    <w:name w:val="一级标题"/>
    <w:basedOn w:val="af2"/>
    <w:qFormat/>
    <w:pPr>
      <w:shd w:val="clear" w:color="auto" w:fill="000080"/>
      <w:adjustRightInd w:val="0"/>
      <w:spacing w:line="360" w:lineRule="auto"/>
      <w:ind w:left="1985" w:hanging="709"/>
      <w:jc w:val="center"/>
      <w:outlineLvl w:val="3"/>
    </w:pPr>
    <w:rPr>
      <w:rFonts w:ascii="Tahoma" w:hAnsi="Tahoma"/>
      <w:sz w:val="24"/>
      <w:szCs w:val="24"/>
      <w:lang w:val="en-US"/>
    </w:rPr>
  </w:style>
  <w:style w:type="paragraph" w:customStyle="1" w:styleId="118">
    <w:name w:val="样式 标题 1 + 18 磅"/>
    <w:basedOn w:val="1"/>
    <w:qFormat/>
    <w:pPr>
      <w:keepNext w:val="0"/>
      <w:keepLines w:val="0"/>
      <w:adjustRightInd/>
      <w:spacing w:beforeLines="100" w:before="312" w:afterLines="50" w:after="156" w:line="240" w:lineRule="auto"/>
      <w:textAlignment w:val="auto"/>
      <w:outlineLvl w:val="9"/>
    </w:pPr>
    <w:rPr>
      <w:rFonts w:ascii="宋体" w:hAnsi="宋体"/>
      <w:kern w:val="2"/>
      <w:sz w:val="24"/>
    </w:rPr>
  </w:style>
  <w:style w:type="paragraph" w:customStyle="1" w:styleId="xl41">
    <w:name w:val="xl41"/>
    <w:basedOn w:val="a8"/>
    <w:qFormat/>
    <w:pPr>
      <w:widowControl/>
      <w:pBdr>
        <w:top w:val="single" w:sz="4" w:space="0" w:color="auto"/>
        <w:left w:val="single" w:sz="8" w:space="0" w:color="auto"/>
        <w:bottom w:val="single" w:sz="4" w:space="0" w:color="auto"/>
      </w:pBdr>
      <w:spacing w:before="100" w:beforeAutospacing="1" w:after="100" w:afterAutospacing="1"/>
      <w:jc w:val="left"/>
    </w:pPr>
    <w:rPr>
      <w:rFonts w:ascii="Arial" w:hAnsi="Arial" w:cs="Arial"/>
      <w:kern w:val="0"/>
      <w:sz w:val="20"/>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textAlignment w:val="top"/>
    </w:pPr>
    <w:rPr>
      <w:rFonts w:ascii="宋体" w:hAnsi="宋体"/>
      <w:kern w:val="0"/>
      <w:sz w:val="20"/>
      <w:szCs w:val="20"/>
    </w:rPr>
  </w:style>
  <w:style w:type="paragraph" w:customStyle="1" w:styleId="2f7">
    <w:name w:val="目录2"/>
    <w:basedOn w:val="a8"/>
    <w:qFormat/>
    <w:pPr>
      <w:tabs>
        <w:tab w:val="left" w:leader="dot" w:pos="7370"/>
      </w:tabs>
      <w:autoSpaceDE w:val="0"/>
      <w:autoSpaceDN w:val="0"/>
      <w:adjustRightInd w:val="0"/>
      <w:spacing w:line="317" w:lineRule="atLeast"/>
      <w:ind w:firstLine="209"/>
    </w:pPr>
    <w:rPr>
      <w:color w:val="000000"/>
      <w:kern w:val="0"/>
      <w:szCs w:val="21"/>
    </w:rPr>
  </w:style>
  <w:style w:type="paragraph" w:customStyle="1" w:styleId="xl39">
    <w:name w:val="xl39"/>
    <w:basedOn w:val="a8"/>
    <w:qFormat/>
    <w:pPr>
      <w:widowControl/>
      <w:pBdr>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kern w:val="0"/>
      <w:sz w:val="20"/>
      <w:szCs w:val="20"/>
    </w:rPr>
  </w:style>
  <w:style w:type="paragraph" w:customStyle="1" w:styleId="212">
    <w:name w:val="样式 首行缩进:  2 字符1"/>
    <w:basedOn w:val="a8"/>
    <w:qFormat/>
    <w:pPr>
      <w:spacing w:line="360" w:lineRule="auto"/>
      <w:ind w:firstLineChars="200" w:firstLine="480"/>
    </w:pPr>
    <w:rPr>
      <w:rFonts w:cs="宋体"/>
      <w:sz w:val="24"/>
      <w:szCs w:val="20"/>
    </w:rPr>
  </w:style>
  <w:style w:type="paragraph" w:customStyle="1" w:styleId="1fe">
    <w:name w:val="首行缩进 1"/>
    <w:basedOn w:val="a8"/>
    <w:qFormat/>
    <w:pPr>
      <w:spacing w:after="120" w:line="360" w:lineRule="auto"/>
      <w:ind w:firstLineChars="200" w:firstLine="200"/>
    </w:pPr>
    <w:rPr>
      <w:sz w:val="24"/>
    </w:rPr>
  </w:style>
  <w:style w:type="paragraph" w:customStyle="1" w:styleId="CSS1Char">
    <w:name w:val="CSS1级正文 Char"/>
    <w:basedOn w:val="af5"/>
    <w:qFormat/>
    <w:pPr>
      <w:tabs>
        <w:tab w:val="clear" w:pos="0"/>
      </w:tabs>
      <w:autoSpaceDE/>
      <w:adjustRightInd w:val="0"/>
      <w:snapToGrid w:val="0"/>
      <w:ind w:firstLine="480"/>
    </w:pPr>
    <w:rPr>
      <w:rFonts w:ascii="Times New Roman" w:hAnsi="Times New Roman"/>
      <w:lang w:val="en-US"/>
    </w:rPr>
  </w:style>
  <w:style w:type="paragraph" w:customStyle="1" w:styleId="074">
    <w:name w:val="样式 左侧:  0.74 厘米"/>
    <w:basedOn w:val="a8"/>
    <w:qFormat/>
    <w:pPr>
      <w:ind w:left="620" w:hangingChars="200" w:hanging="200"/>
    </w:pPr>
    <w:rPr>
      <w:rFonts w:cs="宋体"/>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textAlignment w:val="top"/>
    </w:pPr>
    <w:rPr>
      <w:rFonts w:ascii="宋体" w:hAnsi="宋体"/>
      <w:kern w:val="0"/>
      <w:sz w:val="20"/>
      <w:szCs w:val="20"/>
    </w:rPr>
  </w:style>
  <w:style w:type="paragraph" w:customStyle="1" w:styleId="afffffff4">
    <w:name w:val="首行缩进"/>
    <w:basedOn w:val="a8"/>
    <w:qFormat/>
    <w:pPr>
      <w:spacing w:line="360" w:lineRule="auto"/>
      <w:ind w:firstLineChars="200" w:firstLine="480"/>
    </w:pPr>
    <w:rPr>
      <w:szCs w:val="20"/>
    </w:rPr>
  </w:style>
  <w:style w:type="paragraph" w:customStyle="1" w:styleId="SOWbullet">
    <w:name w:val="SOW bullet"/>
    <w:basedOn w:val="a8"/>
    <w:qFormat/>
    <w:pPr>
      <w:tabs>
        <w:tab w:val="left" w:pos="425"/>
      </w:tabs>
      <w:snapToGrid w:val="0"/>
      <w:spacing w:line="400" w:lineRule="exact"/>
      <w:ind w:left="425" w:hanging="425"/>
    </w:pPr>
    <w:rPr>
      <w:snapToGrid w:val="0"/>
      <w:sz w:val="22"/>
      <w:szCs w:val="22"/>
    </w:rPr>
  </w:style>
  <w:style w:type="paragraph" w:customStyle="1" w:styleId="3f">
    <w:name w:val="样式3"/>
    <w:basedOn w:val="20"/>
    <w:qFormat/>
    <w:pPr>
      <w:keepNext w:val="0"/>
      <w:keepLines w:val="0"/>
      <w:tabs>
        <w:tab w:val="clear" w:pos="180"/>
        <w:tab w:val="left" w:pos="576"/>
      </w:tabs>
      <w:adjustRightInd/>
      <w:ind w:left="576" w:hanging="576"/>
      <w:textAlignment w:val="auto"/>
    </w:pPr>
    <w:rPr>
      <w:rFonts w:ascii="宋体" w:hAnsi="宋体"/>
      <w:bCs/>
      <w:kern w:val="2"/>
      <w:szCs w:val="28"/>
      <w:lang w:val="en-US"/>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kern w:val="0"/>
      <w:sz w:val="20"/>
      <w:szCs w:val="20"/>
    </w:rPr>
  </w:style>
  <w:style w:type="paragraph" w:customStyle="1" w:styleId="afffffff5">
    <w:name w:val="文章总标题"/>
    <w:basedOn w:val="a8"/>
    <w:qFormat/>
    <w:pPr>
      <w:autoSpaceDE w:val="0"/>
      <w:autoSpaceDN w:val="0"/>
      <w:adjustRightInd w:val="0"/>
      <w:spacing w:before="566" w:after="544" w:line="566" w:lineRule="atLeast"/>
      <w:jc w:val="center"/>
    </w:pPr>
    <w:rPr>
      <w:rFonts w:ascii="Arial" w:hAnsi="Arial"/>
      <w:color w:val="000000"/>
      <w:kern w:val="0"/>
      <w:sz w:val="54"/>
      <w:szCs w:val="54"/>
    </w:rPr>
  </w:style>
  <w:style w:type="paragraph" w:customStyle="1" w:styleId="afffffff6">
    <w:name w:val="正文表格"/>
    <w:basedOn w:val="a8"/>
    <w:qFormat/>
    <w:pPr>
      <w:ind w:leftChars="10" w:left="10" w:rightChars="10" w:right="10"/>
    </w:pPr>
    <w:rPr>
      <w:bCs/>
    </w:rPr>
  </w:style>
  <w:style w:type="paragraph" w:customStyle="1" w:styleId="1ff">
    <w:name w:val="招标文件1"/>
    <w:basedOn w:val="a8"/>
    <w:qFormat/>
    <w:pPr>
      <w:tabs>
        <w:tab w:val="left" w:pos="420"/>
      </w:tabs>
      <w:spacing w:before="120" w:after="120" w:line="480" w:lineRule="exact"/>
      <w:ind w:left="200"/>
      <w:jc w:val="left"/>
      <w:outlineLvl w:val="1"/>
    </w:pPr>
    <w:rPr>
      <w:rFonts w:ascii="宋体"/>
      <w:b/>
      <w:spacing w:val="10"/>
      <w:w w:val="95"/>
      <w:kern w:val="0"/>
      <w:sz w:val="28"/>
    </w:rPr>
  </w:style>
  <w:style w:type="paragraph" w:customStyle="1" w:styleId="xl54">
    <w:name w:val="xl54"/>
    <w:basedOn w:val="a8"/>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2H2sect12PIM2Heading2Hidden2ndlevelh222">
    <w:name w:val="样式 标题 2正文二级标题H2sect 1.2PIM2Heading 2 Hidden2nd levelh22...2"/>
    <w:basedOn w:val="20"/>
    <w:qFormat/>
    <w:pPr>
      <w:widowControl/>
      <w:tabs>
        <w:tab w:val="clear" w:pos="180"/>
      </w:tabs>
      <w:autoSpaceDE w:val="0"/>
      <w:autoSpaceDN w:val="0"/>
      <w:snapToGrid w:val="0"/>
      <w:spacing w:beforeLines="50" w:before="156" w:afterLines="50" w:after="156"/>
      <w:jc w:val="left"/>
      <w:textAlignment w:val="auto"/>
    </w:pPr>
    <w:rPr>
      <w:rFonts w:ascii="Times" w:eastAsia="仿宋_GB2312" w:hAnsi="Times" w:cs="宋体"/>
      <w:bCs/>
      <w:snapToGrid w:val="0"/>
      <w:color w:val="000000"/>
      <w:sz w:val="32"/>
      <w:lang w:val="en-US"/>
    </w:rPr>
  </w:style>
  <w:style w:type="paragraph" w:customStyle="1" w:styleId="CharCharCharCharCharCharCharCharCharCharCharCharCharCharCharChar">
    <w:name w:val="Char Char Char Char Char Char Char Char Char Char Char Char Char Char Char Char"/>
    <w:basedOn w:val="a8"/>
    <w:qFormat/>
    <w:pPr>
      <w:tabs>
        <w:tab w:val="left" w:pos="360"/>
      </w:tabs>
    </w:pPr>
    <w:rPr>
      <w:sz w:val="24"/>
    </w:rPr>
  </w:style>
  <w:style w:type="paragraph" w:customStyle="1" w:styleId="afffffff7">
    <w:name w:val="楷体粗正文文字"/>
    <w:basedOn w:val="a8"/>
    <w:next w:val="35"/>
    <w:qFormat/>
    <w:pPr>
      <w:snapToGrid w:val="0"/>
      <w:spacing w:line="480" w:lineRule="exact"/>
      <w:ind w:firstLine="560"/>
    </w:pPr>
    <w:rPr>
      <w:sz w:val="28"/>
      <w:szCs w:val="20"/>
    </w:rPr>
  </w:style>
  <w:style w:type="paragraph" w:customStyle="1" w:styleId="BalloonText1">
    <w:name w:val="Balloon Text1"/>
    <w:basedOn w:val="a8"/>
    <w:qFormat/>
    <w:pPr>
      <w:autoSpaceDE w:val="0"/>
      <w:autoSpaceDN w:val="0"/>
      <w:adjustRightInd w:val="0"/>
      <w:spacing w:line="351" w:lineRule="atLeast"/>
      <w:ind w:firstLine="419"/>
    </w:pPr>
    <w:rPr>
      <w:color w:val="000000"/>
      <w:kern w:val="0"/>
      <w:sz w:val="18"/>
      <w:szCs w:val="18"/>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kern w:val="0"/>
      <w:sz w:val="20"/>
      <w:szCs w:val="20"/>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kern w:val="0"/>
      <w:sz w:val="20"/>
      <w:szCs w:val="20"/>
    </w:rPr>
  </w:style>
  <w:style w:type="paragraph" w:customStyle="1" w:styleId="1ff0">
    <w:name w:val="招标文件1）"/>
    <w:qFormat/>
    <w:pPr>
      <w:spacing w:before="120" w:after="120" w:line="300" w:lineRule="auto"/>
      <w:outlineLvl w:val="5"/>
    </w:pPr>
    <w:rPr>
      <w:rFonts w:ascii="宋体"/>
      <w:spacing w:val="10"/>
      <w:w w:val="95"/>
      <w:sz w:val="21"/>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kern w:val="0"/>
      <w:sz w:val="20"/>
      <w:szCs w:val="20"/>
    </w:rPr>
  </w:style>
  <w:style w:type="paragraph" w:customStyle="1" w:styleId="1110">
    <w:name w:val="招标文件1.1.1"/>
    <w:qFormat/>
    <w:pPr>
      <w:spacing w:before="120" w:after="120" w:line="480" w:lineRule="exact"/>
      <w:ind w:left="200"/>
      <w:outlineLvl w:val="3"/>
    </w:pPr>
    <w:rPr>
      <w:rFonts w:ascii="宋体"/>
      <w:b/>
      <w:spacing w:val="10"/>
      <w:w w:val="95"/>
      <w:sz w:val="21"/>
    </w:rPr>
  </w:style>
  <w:style w:type="paragraph" w:customStyle="1" w:styleId="CharChar13CharCharCharChar">
    <w:name w:val="Char Char13 Char Char Char Char"/>
    <w:basedOn w:val="a8"/>
    <w:qFormat/>
    <w:rPr>
      <w:szCs w:val="20"/>
    </w:rPr>
  </w:style>
  <w:style w:type="paragraph" w:customStyle="1" w:styleId="afffffff8">
    <w:name w:val="节标题"/>
    <w:basedOn w:val="a8"/>
    <w:qFormat/>
    <w:pPr>
      <w:autoSpaceDE w:val="0"/>
      <w:autoSpaceDN w:val="0"/>
      <w:adjustRightInd w:val="0"/>
      <w:spacing w:line="289" w:lineRule="atLeast"/>
      <w:jc w:val="center"/>
    </w:pPr>
    <w:rPr>
      <w:color w:val="000000"/>
      <w:kern w:val="0"/>
      <w:sz w:val="28"/>
      <w:szCs w:val="28"/>
    </w:rPr>
  </w:style>
  <w:style w:type="paragraph" w:customStyle="1" w:styleId="1ff1">
    <w:name w:val="样式1"/>
    <w:basedOn w:val="a8"/>
    <w:uiPriority w:val="99"/>
    <w:qFormat/>
    <w:pPr>
      <w:widowControl/>
      <w:spacing w:line="360" w:lineRule="auto"/>
      <w:ind w:firstLineChars="200" w:firstLine="480"/>
    </w:pPr>
    <w:rPr>
      <w:rFonts w:ascii="宋体" w:hAnsi="宋体" w:cs="宋体"/>
      <w:kern w:val="24"/>
      <w:sz w:val="24"/>
    </w:rPr>
  </w:style>
  <w:style w:type="character" w:customStyle="1" w:styleId="fontstyle01">
    <w:name w:val="fontstyle01"/>
    <w:qFormat/>
    <w:rPr>
      <w:rFonts w:ascii="宋体" w:eastAsia="宋体" w:hAnsi="宋体" w:hint="eastAsia"/>
      <w:color w:val="000000"/>
      <w:sz w:val="22"/>
      <w:szCs w:val="22"/>
    </w:rPr>
  </w:style>
  <w:style w:type="character" w:customStyle="1" w:styleId="font71">
    <w:name w:val="font71"/>
    <w:qFormat/>
    <w:rPr>
      <w:rFonts w:ascii="Arial" w:hAnsi="Arial" w:cs="Arial" w:hint="default"/>
      <w:color w:val="000000"/>
      <w:sz w:val="20"/>
      <w:szCs w:val="20"/>
      <w:u w:val="none"/>
    </w:rPr>
  </w:style>
  <w:style w:type="paragraph" w:customStyle="1" w:styleId="Bodytext1">
    <w:name w:val="Body text|1"/>
    <w:basedOn w:val="a8"/>
    <w:qFormat/>
    <w:pPr>
      <w:spacing w:line="268" w:lineRule="auto"/>
      <w:ind w:firstLine="400"/>
    </w:pPr>
    <w:rPr>
      <w:rFonts w:ascii="宋体" w:hAnsi="宋体" w:hint="eastAsia"/>
      <w:sz w:val="24"/>
      <w:szCs w:val="20"/>
    </w:rPr>
  </w:style>
  <w:style w:type="character" w:customStyle="1" w:styleId="afd">
    <w:name w:val="尾注文本 字符"/>
    <w:basedOn w:val="a9"/>
    <w:link w:val="afc"/>
    <w:qFormat/>
    <w:rPr>
      <w:kern w:val="2"/>
      <w:sz w:val="24"/>
    </w:rPr>
  </w:style>
  <w:style w:type="character" w:customStyle="1" w:styleId="Char21">
    <w:name w:val="批注文字 Char2"/>
    <w:uiPriority w:val="99"/>
    <w:qFormat/>
    <w:rPr>
      <w:sz w:val="24"/>
    </w:rPr>
  </w:style>
  <w:style w:type="paragraph" w:customStyle="1" w:styleId="afffffff9">
    <w:name w:val="提示：正体红色"/>
    <w:basedOn w:val="a8"/>
    <w:qFormat/>
    <w:pPr>
      <w:spacing w:after="160" w:line="278" w:lineRule="auto"/>
      <w:jc w:val="left"/>
    </w:pPr>
    <w:rPr>
      <w:rFonts w:asciiTheme="minorHAnsi" w:eastAsiaTheme="minorEastAsia" w:hAnsiTheme="minorHAnsi" w:cstheme="minorBidi"/>
      <w:b/>
      <w:bCs/>
      <w:color w:val="C00000"/>
      <w:sz w:val="18"/>
      <w:szCs w:val="22"/>
      <w:shd w:val="pct10" w:color="auto" w:fill="FFFFFF"/>
    </w:rPr>
  </w:style>
  <w:style w:type="table" w:customStyle="1" w:styleId="190">
    <w:name w:val="网格型19"/>
    <w:basedOn w:val="aa"/>
    <w:qFormat/>
    <w:pPr>
      <w:spacing w:line="360"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修订4"/>
    <w:hidden/>
    <w:uiPriority w:val="99"/>
    <w:unhideWhenUsed/>
    <w:qFormat/>
    <w:rPr>
      <w:kern w:val="2"/>
      <w:sz w:val="21"/>
      <w:szCs w:val="24"/>
    </w:rPr>
  </w:style>
  <w:style w:type="paragraph" w:customStyle="1" w:styleId="56">
    <w:name w:val="修订5"/>
    <w:hidden/>
    <w:uiPriority w:val="99"/>
    <w:unhideWhenUsed/>
    <w:qFormat/>
    <w:rPr>
      <w:kern w:val="2"/>
      <w:sz w:val="21"/>
      <w:szCs w:val="24"/>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rPr>
  </w:style>
  <w:style w:type="character" w:customStyle="1" w:styleId="1ff2">
    <w:name w:val="未处理的提及1"/>
    <w:basedOn w:val="a9"/>
    <w:uiPriority w:val="99"/>
    <w:semiHidden/>
    <w:unhideWhenUsed/>
    <w:qFormat/>
    <w:rPr>
      <w:color w:val="605E5C"/>
      <w:shd w:val="clear" w:color="auto" w:fill="E1DFDD"/>
    </w:rPr>
  </w:style>
  <w:style w:type="paragraph" w:customStyle="1" w:styleId="64">
    <w:name w:val="修订6"/>
    <w:hidden/>
    <w:uiPriority w:val="99"/>
    <w:unhideWhenUsed/>
    <w:qFormat/>
    <w:rPr>
      <w:kern w:val="2"/>
      <w:sz w:val="21"/>
      <w:szCs w:val="24"/>
    </w:rPr>
  </w:style>
  <w:style w:type="paragraph" w:customStyle="1" w:styleId="73">
    <w:name w:val="修订7"/>
    <w:hidden/>
    <w:uiPriority w:val="99"/>
    <w:unhideWhenUsed/>
    <w:qFormat/>
    <w:rPr>
      <w:kern w:val="2"/>
      <w:sz w:val="21"/>
      <w:szCs w:val="24"/>
    </w:rPr>
  </w:style>
  <w:style w:type="character" w:customStyle="1" w:styleId="1ff3">
    <w:name w:val="副标题 字符1"/>
    <w:basedOn w:val="a9"/>
    <w:qFormat/>
    <w:rPr>
      <w:rFonts w:asciiTheme="minorHAnsi" w:eastAsiaTheme="minorEastAsia" w:hAnsiTheme="minorHAnsi" w:cstheme="minorBidi"/>
      <w:b/>
      <w:bCs/>
      <w:kern w:val="28"/>
      <w:sz w:val="32"/>
      <w:szCs w:val="32"/>
    </w:rPr>
  </w:style>
  <w:style w:type="paragraph" w:styleId="afffffffa">
    <w:name w:val="Quote"/>
    <w:basedOn w:val="a8"/>
    <w:next w:val="a8"/>
    <w:link w:val="afffffffb"/>
    <w:uiPriority w:val="29"/>
    <w:qFormat/>
    <w:pPr>
      <w:spacing w:before="160"/>
      <w:jc w:val="center"/>
    </w:pPr>
    <w:rPr>
      <w:rFonts w:asciiTheme="minorHAnsi" w:eastAsiaTheme="minorEastAsia" w:hAnsiTheme="minorHAnsi" w:cstheme="minorBidi"/>
      <w:i/>
      <w:iCs/>
      <w:color w:val="404040" w:themeColor="text1" w:themeTint="BF"/>
    </w:rPr>
  </w:style>
  <w:style w:type="character" w:customStyle="1" w:styleId="afffffffb">
    <w:name w:val="引用 字符"/>
    <w:basedOn w:val="a9"/>
    <w:link w:val="afffffffa"/>
    <w:uiPriority w:val="29"/>
    <w:qFormat/>
    <w:rPr>
      <w:rFonts w:asciiTheme="minorHAnsi" w:eastAsiaTheme="minorEastAsia" w:hAnsiTheme="minorHAnsi" w:cstheme="minorBidi"/>
      <w:i/>
      <w:iCs/>
      <w:color w:val="404040" w:themeColor="text1" w:themeTint="BF"/>
      <w:kern w:val="2"/>
      <w:sz w:val="21"/>
      <w:szCs w:val="24"/>
    </w:rPr>
  </w:style>
  <w:style w:type="character" w:customStyle="1" w:styleId="1ff4">
    <w:name w:val="明显强调1"/>
    <w:basedOn w:val="a9"/>
    <w:uiPriority w:val="21"/>
    <w:qFormat/>
    <w:rPr>
      <w:i/>
      <w:iCs/>
      <w:color w:val="2F5496" w:themeColor="accent1" w:themeShade="BF"/>
    </w:rPr>
  </w:style>
  <w:style w:type="paragraph" w:styleId="afffffffc">
    <w:name w:val="Intense Quote"/>
    <w:basedOn w:val="a8"/>
    <w:next w:val="a8"/>
    <w:link w:val="afffffffd"/>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rPr>
  </w:style>
  <w:style w:type="character" w:customStyle="1" w:styleId="afffffffd">
    <w:name w:val="明显引用 字符"/>
    <w:basedOn w:val="a9"/>
    <w:link w:val="afffffffc"/>
    <w:uiPriority w:val="30"/>
    <w:qFormat/>
    <w:rPr>
      <w:rFonts w:asciiTheme="minorHAnsi" w:eastAsiaTheme="minorEastAsia" w:hAnsiTheme="minorHAnsi" w:cstheme="minorBidi"/>
      <w:i/>
      <w:iCs/>
      <w:color w:val="2F5496" w:themeColor="accent1" w:themeShade="BF"/>
      <w:kern w:val="2"/>
      <w:sz w:val="21"/>
      <w:szCs w:val="24"/>
    </w:rPr>
  </w:style>
  <w:style w:type="character" w:customStyle="1" w:styleId="1ff5">
    <w:name w:val="明显参考1"/>
    <w:basedOn w:val="a9"/>
    <w:uiPriority w:val="32"/>
    <w:qFormat/>
    <w:rPr>
      <w:b/>
      <w:bCs/>
      <w:smallCaps/>
      <w:color w:val="2F5496" w:themeColor="accent1" w:themeShade="BF"/>
      <w:spacing w:val="5"/>
    </w:rPr>
  </w:style>
  <w:style w:type="table" w:customStyle="1" w:styleId="115">
    <w:name w:val="网格型11"/>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20">
    <w:name w:val="网格型1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40">
    <w:name w:val="网格型1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3">
    <w:name w:val="修订8"/>
    <w:hidden/>
    <w:uiPriority w:val="99"/>
    <w:unhideWhenUsed/>
    <w:qFormat/>
    <w:rPr>
      <w:kern w:val="2"/>
      <w:sz w:val="21"/>
      <w:szCs w:val="24"/>
    </w:rPr>
  </w:style>
  <w:style w:type="paragraph" w:customStyle="1" w:styleId="93">
    <w:name w:val="修订9"/>
    <w:hidden/>
    <w:uiPriority w:val="99"/>
    <w:unhideWhenUsed/>
    <w:qFormat/>
    <w:rPr>
      <w:kern w:val="2"/>
      <w:sz w:val="21"/>
      <w:szCs w:val="24"/>
    </w:rPr>
  </w:style>
  <w:style w:type="paragraph" w:styleId="afffffffe">
    <w:name w:val="Revision"/>
    <w:hidden/>
    <w:uiPriority w:val="99"/>
    <w:unhideWhenUsed/>
    <w:rsid w:val="005649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aoguohua@chinamoney.com.cn" TargetMode="External"/><Relationship Id="rId4" Type="http://schemas.openxmlformats.org/officeDocument/2006/relationships/webSettings" Target="webSettings.xml"/><Relationship Id="rId9" Type="http://schemas.openxmlformats.org/officeDocument/2006/relationships/hyperlink" Target="mailto:xuzhengrong@chinamoney.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104</Pages>
  <Words>9123</Words>
  <Characters>52004</Characters>
  <Application>Microsoft Office Word</Application>
  <DocSecurity>0</DocSecurity>
  <Lines>433</Lines>
  <Paragraphs>122</Paragraphs>
  <ScaleCrop>false</ScaleCrop>
  <Company>Microsoft</Company>
  <LinksUpToDate>false</LinksUpToDate>
  <CharactersWithSpaces>61005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LuR</dc:creator>
  <cp:lastModifiedBy>R Lu</cp:lastModifiedBy>
  <cp:revision>636</cp:revision>
  <cp:lastPrinted>2025-09-15T09:58:00Z</cp:lastPrinted>
  <dcterms:created xsi:type="dcterms:W3CDTF">2024-04-07T08:34:00Z</dcterms:created>
  <dcterms:modified xsi:type="dcterms:W3CDTF">2026-05-20T06:56:00Z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89FF4A52D925E05DCA72AC6611352D37</vt:lpwstr>
  </property>
</Properties>
</file>