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需要供应商提供承诺书，并加盖供应商公章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2025年10月27日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