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投标人须提供上述有效企业资质证书、软件著作证书复印件并加盖投标人公章。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