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供应商须提供服务人员简历、学历证明材料。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