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提供有效期内的入网许可证及入网时间证明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