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供应商提供所投产品正式独立官网链接并提供该链接页面截图截图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