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按服务要求标准提供简介并出具承诺函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