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提供质量保证期内维保服务方案。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