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提供项目经理有效期内的证书复印件并加盖投标人公章。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