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需提供专线资源能够覆盖相关银行数据中心的证明材料（专线业务开通单或合同或订单）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