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提供备件库和维护团队情况说明及承诺书，并盖原厂公章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