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提供合同关键页复印件，并加盖供应商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