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设备详细配置清单并加盖投标人公章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2025年09月12日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