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提供服务人员服务费用测算清单，并加盖公章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