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9A7CAD">
      <w:pPr>
        <w:snapToGrid w:val="0"/>
        <w:spacing w:line="520" w:lineRule="exact"/>
        <w:ind w:firstLine="560" w:firstLineChars="200"/>
        <w:jc w:val="left"/>
        <w:rPr>
          <w:rFonts w:ascii="黑体" w:hAnsi="黑体" w:eastAsia="黑体" w:cs="黑体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宋体"/>
          <w:sz w:val="28"/>
          <w:szCs w:val="28"/>
        </w:rPr>
        <w:t>包1</w:t>
      </w:r>
      <w:r>
        <w:rPr>
          <w:rFonts w:hint="eastAsia" w:ascii="黑体" w:hAnsi="黑体" w:eastAsia="黑体" w:cs="黑体"/>
          <w:sz w:val="28"/>
          <w:szCs w:val="28"/>
        </w:rPr>
        <w:t>投标报价明细单</w:t>
      </w:r>
    </w:p>
    <w:p w14:paraId="266B0CD8">
      <w:pPr>
        <w:pStyle w:val="3"/>
        <w:spacing w:line="360" w:lineRule="auto"/>
        <w:ind w:firstLine="640" w:firstLineChars="200"/>
        <w:rPr>
          <w:rFonts w:ascii="仿宋_GB2312" w:hAnsi="Arial" w:eastAsia="仿宋_GB2312"/>
          <w:sz w:val="32"/>
          <w:szCs w:val="32"/>
        </w:rPr>
      </w:pPr>
      <w:r>
        <w:rPr>
          <w:rFonts w:hint="eastAsia" w:ascii="仿宋_GB2312" w:hAnsi="Arial" w:eastAsia="仿宋_GB2312"/>
          <w:sz w:val="32"/>
          <w:szCs w:val="32"/>
        </w:rPr>
        <w:t>（1）投标报价</w:t>
      </w:r>
    </w:p>
    <w:p w14:paraId="343B7427">
      <w:pPr>
        <w:pStyle w:val="3"/>
        <w:spacing w:line="360" w:lineRule="auto"/>
        <w:ind w:firstLine="640" w:firstLineChars="200"/>
        <w:rPr>
          <w:rFonts w:ascii="仿宋_GB2312" w:hAnsi="Arial" w:eastAsia="仿宋_GB2312"/>
          <w:sz w:val="32"/>
          <w:szCs w:val="32"/>
        </w:rPr>
      </w:pPr>
      <w:r>
        <w:rPr>
          <w:rFonts w:hint="eastAsia" w:ascii="仿宋_GB2312" w:hAnsi="Arial" w:eastAsia="仿宋_GB2312"/>
          <w:sz w:val="32"/>
          <w:szCs w:val="32"/>
        </w:rPr>
        <w:t>投标报价＝造币用不锈钢带采购总价－造币用不锈钢边废料回收总价＝</w:t>
      </w:r>
      <w:r>
        <w:rPr>
          <w:rFonts w:hint="eastAsia" w:ascii="仿宋_GB2312" w:hAnsi="Arial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Arial" w:eastAsia="仿宋_GB2312"/>
          <w:sz w:val="32"/>
          <w:szCs w:val="32"/>
        </w:rPr>
        <w:t xml:space="preserve">元 </w:t>
      </w:r>
    </w:p>
    <w:p w14:paraId="3641B176">
      <w:pPr>
        <w:pStyle w:val="3"/>
        <w:spacing w:line="360" w:lineRule="auto"/>
        <w:ind w:firstLine="640" w:firstLineChars="200"/>
        <w:rPr>
          <w:rFonts w:ascii="仿宋_GB2312" w:hAnsi="Arial" w:eastAsia="仿宋_GB2312"/>
          <w:sz w:val="32"/>
          <w:szCs w:val="32"/>
        </w:rPr>
      </w:pPr>
      <w:r>
        <w:rPr>
          <w:rFonts w:hint="eastAsia" w:ascii="仿宋_GB2312" w:hAnsi="Arial" w:eastAsia="仿宋_GB2312"/>
          <w:sz w:val="32"/>
          <w:szCs w:val="32"/>
        </w:rPr>
        <w:t>（2）造币用不锈钢带采购总价</w:t>
      </w:r>
    </w:p>
    <w:p w14:paraId="325A31A3">
      <w:pPr>
        <w:pStyle w:val="2"/>
        <w:spacing w:before="37" w:after="57" w:line="360" w:lineRule="auto"/>
        <w:ind w:right="274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单位：人民币元</w:t>
      </w:r>
    </w:p>
    <w:tbl>
      <w:tblPr>
        <w:tblStyle w:val="4"/>
        <w:tblW w:w="862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7"/>
        <w:gridCol w:w="1418"/>
        <w:gridCol w:w="1933"/>
        <w:gridCol w:w="1152"/>
        <w:gridCol w:w="1052"/>
      </w:tblGrid>
      <w:tr w14:paraId="64023F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3067" w:type="dxa"/>
            <w:vAlign w:val="center"/>
          </w:tcPr>
          <w:p w14:paraId="509B8BA4"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分项名称</w:t>
            </w:r>
          </w:p>
        </w:tc>
        <w:tc>
          <w:tcPr>
            <w:tcW w:w="1418" w:type="dxa"/>
            <w:vAlign w:val="center"/>
          </w:tcPr>
          <w:p w14:paraId="672D34F2"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数量</w:t>
            </w:r>
          </w:p>
        </w:tc>
        <w:tc>
          <w:tcPr>
            <w:tcW w:w="1933" w:type="dxa"/>
            <w:vAlign w:val="center"/>
          </w:tcPr>
          <w:p w14:paraId="7E5D5E10"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单价（元/吨，含税、含运费）</w:t>
            </w:r>
          </w:p>
        </w:tc>
        <w:tc>
          <w:tcPr>
            <w:tcW w:w="1152" w:type="dxa"/>
            <w:vAlign w:val="center"/>
          </w:tcPr>
          <w:p w14:paraId="4CF263B8"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总价</w:t>
            </w:r>
          </w:p>
        </w:tc>
        <w:tc>
          <w:tcPr>
            <w:tcW w:w="1052" w:type="dxa"/>
            <w:vAlign w:val="center"/>
          </w:tcPr>
          <w:p w14:paraId="2D0455ED"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税率</w:t>
            </w:r>
          </w:p>
        </w:tc>
      </w:tr>
      <w:tr w14:paraId="58C3C8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3067" w:type="dxa"/>
            <w:vAlign w:val="center"/>
          </w:tcPr>
          <w:p w14:paraId="1F8CCE81"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eastAsia="宋体" w:cs="宋体"/>
                <w:sz w:val="24"/>
              </w:rPr>
              <w:t>造币用</w:t>
            </w:r>
            <w:r>
              <w:rPr>
                <w:rFonts w:hint="eastAsia" w:ascii="宋体" w:hAnsi="宋体" w:eastAsia="宋体" w:cs="宋体"/>
                <w:sz w:val="24"/>
              </w:rPr>
              <w:t>不锈钢带采购</w:t>
            </w:r>
          </w:p>
        </w:tc>
        <w:tc>
          <w:tcPr>
            <w:tcW w:w="1418" w:type="dxa"/>
            <w:vAlign w:val="center"/>
          </w:tcPr>
          <w:p w14:paraId="1AD5B2B4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12000吨</w:t>
            </w:r>
          </w:p>
        </w:tc>
        <w:tc>
          <w:tcPr>
            <w:tcW w:w="1933" w:type="dxa"/>
            <w:vAlign w:val="center"/>
          </w:tcPr>
          <w:p w14:paraId="23AC7E01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52" w:type="dxa"/>
            <w:vAlign w:val="center"/>
          </w:tcPr>
          <w:p w14:paraId="1D699B91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2" w:type="dxa"/>
            <w:vAlign w:val="center"/>
          </w:tcPr>
          <w:p w14:paraId="7BB32447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 w14:paraId="446B5517">
      <w:pPr>
        <w:pStyle w:val="3"/>
        <w:spacing w:line="360" w:lineRule="auto"/>
        <w:rPr>
          <w:rFonts w:ascii="仿宋_GB2312" w:hAnsi="Arial" w:eastAsia="仿宋_GB2312"/>
          <w:sz w:val="32"/>
          <w:szCs w:val="32"/>
        </w:rPr>
      </w:pPr>
      <w:r>
        <w:rPr>
          <w:rFonts w:hint="eastAsia" w:ascii="仿宋_GB2312" w:hAnsi="Arial" w:eastAsia="仿宋_GB2312"/>
          <w:sz w:val="32"/>
          <w:szCs w:val="32"/>
        </w:rPr>
        <w:t>其中：造币用不锈钢带采购单价设最高限价11000元/吨。</w:t>
      </w:r>
    </w:p>
    <w:p w14:paraId="24BC3E04">
      <w:pPr>
        <w:pStyle w:val="3"/>
        <w:spacing w:line="360" w:lineRule="auto"/>
        <w:ind w:firstLine="640" w:firstLineChars="200"/>
        <w:rPr>
          <w:rFonts w:ascii="仿宋_GB2312" w:hAnsi="Arial" w:eastAsia="仿宋_GB2312"/>
          <w:sz w:val="32"/>
          <w:szCs w:val="32"/>
        </w:rPr>
      </w:pPr>
      <w:r>
        <w:rPr>
          <w:rFonts w:hint="eastAsia" w:ascii="仿宋_GB2312" w:hAnsi="Arial" w:eastAsia="仿宋_GB2312"/>
          <w:sz w:val="32"/>
          <w:szCs w:val="32"/>
        </w:rPr>
        <w:t>（3）造币用不锈钢边废料回收总价</w:t>
      </w:r>
    </w:p>
    <w:p w14:paraId="6D0C97D1">
      <w:pPr>
        <w:pStyle w:val="2"/>
        <w:spacing w:before="37" w:after="57" w:line="360" w:lineRule="auto"/>
        <w:ind w:right="274"/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单位：人民币元</w:t>
      </w:r>
    </w:p>
    <w:tbl>
      <w:tblPr>
        <w:tblStyle w:val="4"/>
        <w:tblW w:w="862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7"/>
        <w:gridCol w:w="1418"/>
        <w:gridCol w:w="1920"/>
        <w:gridCol w:w="1165"/>
        <w:gridCol w:w="1052"/>
      </w:tblGrid>
      <w:tr w14:paraId="5387A1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3067" w:type="dxa"/>
            <w:vAlign w:val="center"/>
          </w:tcPr>
          <w:p w14:paraId="129C2A81"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分项名称</w:t>
            </w:r>
          </w:p>
        </w:tc>
        <w:tc>
          <w:tcPr>
            <w:tcW w:w="1418" w:type="dxa"/>
            <w:vAlign w:val="center"/>
          </w:tcPr>
          <w:p w14:paraId="7CDFE0AA"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数量</w:t>
            </w:r>
          </w:p>
        </w:tc>
        <w:tc>
          <w:tcPr>
            <w:tcW w:w="1920" w:type="dxa"/>
            <w:vAlign w:val="center"/>
          </w:tcPr>
          <w:p w14:paraId="65C70E57"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单价（元/吨，含税、不含运费）</w:t>
            </w:r>
          </w:p>
        </w:tc>
        <w:tc>
          <w:tcPr>
            <w:tcW w:w="1165" w:type="dxa"/>
            <w:vAlign w:val="center"/>
          </w:tcPr>
          <w:p w14:paraId="18766161"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总价</w:t>
            </w:r>
          </w:p>
        </w:tc>
        <w:tc>
          <w:tcPr>
            <w:tcW w:w="1052" w:type="dxa"/>
            <w:vAlign w:val="center"/>
          </w:tcPr>
          <w:p w14:paraId="043A5943"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税率</w:t>
            </w:r>
          </w:p>
        </w:tc>
      </w:tr>
      <w:tr w14:paraId="262F3F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3067" w:type="dxa"/>
            <w:vAlign w:val="center"/>
          </w:tcPr>
          <w:p w14:paraId="5B9FFA09">
            <w:pPr>
              <w:pStyle w:val="9"/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eastAsia="宋体" w:cs="宋体"/>
                <w:sz w:val="24"/>
              </w:rPr>
              <w:t>造币用</w:t>
            </w:r>
            <w:r>
              <w:rPr>
                <w:rFonts w:hint="eastAsia" w:ascii="宋体" w:hAnsi="宋体" w:eastAsia="宋体" w:cs="宋体"/>
                <w:sz w:val="24"/>
              </w:rPr>
              <w:t>不锈钢边废料回收</w:t>
            </w:r>
          </w:p>
        </w:tc>
        <w:tc>
          <w:tcPr>
            <w:tcW w:w="1418" w:type="dxa"/>
            <w:vAlign w:val="center"/>
          </w:tcPr>
          <w:p w14:paraId="1AD1D22C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2860吨</w:t>
            </w:r>
          </w:p>
        </w:tc>
        <w:tc>
          <w:tcPr>
            <w:tcW w:w="1920" w:type="dxa"/>
            <w:vAlign w:val="center"/>
          </w:tcPr>
          <w:p w14:paraId="033478F4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65" w:type="dxa"/>
            <w:vAlign w:val="center"/>
          </w:tcPr>
          <w:p w14:paraId="7FFE0E28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52" w:type="dxa"/>
            <w:vAlign w:val="center"/>
          </w:tcPr>
          <w:p w14:paraId="69B89DF0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13%</w:t>
            </w:r>
          </w:p>
        </w:tc>
      </w:tr>
    </w:tbl>
    <w:p w14:paraId="38EEB5AD">
      <w:pPr>
        <w:pStyle w:val="3"/>
        <w:spacing w:line="360" w:lineRule="auto"/>
        <w:rPr>
          <w:rFonts w:ascii="仿宋_GB2312" w:hAnsi="Arial" w:eastAsia="仿宋_GB2312"/>
          <w:sz w:val="32"/>
          <w:szCs w:val="32"/>
        </w:rPr>
      </w:pPr>
      <w:r>
        <w:rPr>
          <w:rFonts w:hint="eastAsia" w:ascii="仿宋_GB2312" w:hAnsi="Arial" w:eastAsia="仿宋_GB2312"/>
          <w:sz w:val="32"/>
          <w:szCs w:val="32"/>
        </w:rPr>
        <w:t>其中：造币用不锈钢边废料回收单价不设最低限价。</w:t>
      </w:r>
    </w:p>
    <w:p w14:paraId="7AF809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4474"/>
    <w:rsid w:val="00057B43"/>
    <w:rsid w:val="009C4474"/>
    <w:rsid w:val="71A2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7"/>
    <w:qFormat/>
    <w:uiPriority w:val="0"/>
    <w:pPr>
      <w:spacing w:after="120"/>
    </w:pPr>
  </w:style>
  <w:style w:type="paragraph" w:styleId="3">
    <w:name w:val="Body Text First Indent"/>
    <w:basedOn w:val="2"/>
    <w:link w:val="8"/>
    <w:qFormat/>
    <w:uiPriority w:val="0"/>
  </w:style>
  <w:style w:type="table" w:styleId="5">
    <w:name w:val="Table Grid"/>
    <w:qFormat/>
    <w:uiPriority w:val="5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正文文本 Char"/>
    <w:basedOn w:val="6"/>
    <w:link w:val="2"/>
    <w:qFormat/>
    <w:uiPriority w:val="0"/>
    <w:rPr>
      <w:szCs w:val="24"/>
    </w:rPr>
  </w:style>
  <w:style w:type="character" w:customStyle="1" w:styleId="8">
    <w:name w:val="正文首行缩进 Char"/>
    <w:basedOn w:val="7"/>
    <w:link w:val="3"/>
    <w:qFormat/>
    <w:uiPriority w:val="0"/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453</Words>
  <Characters>485</Characters>
  <Lines>3</Lines>
  <Paragraphs>1</Paragraphs>
  <TotalTime>0</TotalTime>
  <ScaleCrop>false</ScaleCrop>
  <LinksUpToDate>false</LinksUpToDate>
  <CharactersWithSpaces>494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2025-09-26T02:53:00Z</dcterms:created>
  <dc:creator>刘代福</dc:creator>
  <cp:lastModifiedBy>lichangjin</cp:lastModifiedBy>
  <dcterms:modified xsi:type="dcterms:W3CDTF">2026-01-09T06:28:25Z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eyJoZGlkIjoiNDM2MmM3NjVkMjkzOGEzZDkzNzdjZDliOTNkYzU0YzEiLCJ1c2VySWQiOiIyNTUyNjU4NDMifQ==</vt:lpwstr>
  </property>
  <property fmtid="{D5CDD505-2E9C-101B-9397-08002B2CF9AE}" pid="3" name="KSOProductBuildVer">
    <vt:lpwstr>2052-12.1.0.24034</vt:lpwstr>
  </property>
  <property fmtid="{D5CDD505-2E9C-101B-9397-08002B2CF9AE}" pid="4" name="ICV">
    <vt:lpwstr>449F4DC97E7C406DA26A2BBABFDD961F_12</vt:lpwstr>
  </property>
</Properties>
</file>