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投标人需提供认证证书复印件。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