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北京中心二期项目竣工决算审计服务</w:t>
      </w:r>
    </w:p>
    <w:p>
      <w:pPr>
        <w:pStyle w:val="null3"/>
        <w:jc w:val="center"/>
        <w:outlineLvl w:val="0"/>
      </w:pPr>
      <w:r>
        <w:rPr>
          <w:sz w:val="48"/>
          <w:b/>
        </w:rPr>
        <w:t>公开招标文件</w:t>
      </w:r>
    </w:p>
    <w:p>
      <w:pPr>
        <w:pStyle w:val="null3"/>
        <w:jc w:val="center"/>
        <w:outlineLvl w:val="0"/>
      </w:pPr>
      <w:r>
        <w:rPr>
          <w:sz w:val="48"/>
          <w:b/>
        </w:rPr>
        <w:t>（服务类）</w:t>
      </w:r>
      <w:r>
        <w:br/>
      </w:r>
    </w:p>
    <w:p>
      <w:pPr>
        <w:pStyle w:val="null3"/>
        <w:jc w:val="center"/>
      </w:pPr>
      <w:r>
        <w:rPr>
          <w:b/>
        </w:rPr>
        <w:t xml:space="preserve">采购项目编号： </w:t>
      </w:r>
      <w:r>
        <w:rPr>
          <w:b/>
        </w:rPr>
        <w:t>052GSF2026037</w:t>
      </w:r>
      <w:r>
        <w:br/>
      </w:r>
      <w:r>
        <w:br/>
      </w:r>
      <w:r>
        <w:br/>
      </w:r>
    </w:p>
    <w:p>
      <w:pPr>
        <w:pStyle w:val="null3"/>
        <w:jc w:val="center"/>
      </w:pPr>
      <w:r>
        <w:rPr/>
        <w:t>中国人民银行集中采购中心</w:t>
      </w:r>
    </w:p>
    <w:p>
      <w:pPr>
        <w:pStyle w:val="null3"/>
        <w:jc w:val="center"/>
      </w:pPr>
      <w:r>
        <w:rPr/>
        <w:t>2026年04月27日</w:t>
      </w:r>
    </w:p>
    <w:p>
      <w:pPr>
        <w:pStyle w:val="null3"/>
      </w:pPr>
      <w:r>
        <w:rPr/>
        <w:t xml:space="preserve"> </w:t>
      </w:r>
    </w:p>
    <w:p>
      <w:pPr>
        <w:pStyle w:val="null3"/>
        <w:jc w:val="center"/>
        <w:outlineLvl w:val="1"/>
      </w:pPr>
      <w:r>
        <w:rPr>
          <w:sz w:val="36"/>
          <w:b/>
        </w:rPr>
        <w:t>第一章 投标邀请</w:t>
      </w:r>
    </w:p>
    <w:p>
      <w:pPr>
        <w:pStyle w:val="null3"/>
        <w:jc w:val="left"/>
      </w:pPr>
      <w:r>
        <w:rPr/>
        <w:t xml:space="preserve">中国人民银行集中采购中心现采取公开招标的方式，就“ </w:t>
      </w:r>
      <w:r>
        <w:rPr/>
        <w:t>北京中心二期项目竣工决算审计服务</w:t>
      </w:r>
      <w:r>
        <w:rPr/>
        <w:t xml:space="preserve"> ”（项目编号： </w:t>
      </w:r>
      <w:r>
        <w:rPr/>
        <w:t>052GSF2026037</w:t>
      </w:r>
      <w:r>
        <w:rPr/>
        <w:t xml:space="preserve"> ）邀请合格投标人进行密封投标。本项目 </w:t>
      </w:r>
      <w:r>
        <w:rPr/>
        <w:t>为非政府采购项目，参照</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jc w:val="left"/>
      </w:pPr>
      <w:r>
        <w:rPr/>
        <w:t>采购包预算金额（元）: 530,000.00</w:t>
      </w:r>
    </w:p>
    <w:p>
      <w:pPr>
        <w:pStyle w:val="null3"/>
        <w:jc w:val="left"/>
      </w:pPr>
      <w:r>
        <w:rPr/>
        <w:t>采购包最高限价（元）: 530,000.00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t>序号</w:t>
            </w:r>
          </w:p>
        </w:tc>
        <w:tc>
          <w:tcPr>
            <w:tcW w:type="dxa" w:w="831"/>
          </w:tcPr>
          <w:p>
            <w:pPr>
              <w:pStyle w:val="null3"/>
              <w:jc w:val="left"/>
            </w:pPr>
            <w:r>
              <w:rPr/>
              <w:t>标的名称</w:t>
            </w:r>
          </w:p>
        </w:tc>
        <w:tc>
          <w:tcPr>
            <w:tcW w:type="dxa" w:w="831"/>
          </w:tcPr>
          <w:p>
            <w:pPr>
              <w:pStyle w:val="null3"/>
              <w:jc w:val="left"/>
            </w:pPr>
            <w:r>
              <w:rPr/>
              <w:t>品目名称</w:t>
            </w:r>
          </w:p>
        </w:tc>
        <w:tc>
          <w:tcPr>
            <w:tcW w:type="dxa" w:w="831"/>
          </w:tcPr>
          <w:p>
            <w:pPr>
              <w:pStyle w:val="null3"/>
              <w:jc w:val="left"/>
            </w:pPr>
            <w:r>
              <w:rPr/>
              <w:t>品目分类编码</w:t>
            </w:r>
          </w:p>
        </w:tc>
        <w:tc>
          <w:tcPr>
            <w:tcW w:type="dxa" w:w="831"/>
          </w:tcPr>
          <w:p>
            <w:pPr>
              <w:pStyle w:val="null3"/>
              <w:jc w:val="left"/>
            </w:pPr>
            <w:r>
              <w:rPr/>
              <w:t>标的类别</w:t>
            </w:r>
          </w:p>
        </w:tc>
        <w:tc>
          <w:tcPr>
            <w:tcW w:type="dxa" w:w="831"/>
          </w:tcPr>
          <w:p>
            <w:pPr>
              <w:pStyle w:val="null3"/>
              <w:jc w:val="left"/>
            </w:pPr>
            <w:r>
              <w:rPr/>
              <w:t>计量单位</w:t>
            </w:r>
          </w:p>
        </w:tc>
        <w:tc>
          <w:tcPr>
            <w:tcW w:type="dxa" w:w="831"/>
          </w:tcPr>
          <w:p>
            <w:pPr>
              <w:pStyle w:val="null3"/>
              <w:jc w:val="left"/>
            </w:pPr>
            <w:r>
              <w:rPr/>
              <w:t>数量</w:t>
            </w:r>
          </w:p>
        </w:tc>
        <w:tc>
          <w:tcPr>
            <w:tcW w:type="dxa" w:w="831"/>
          </w:tcPr>
          <w:p>
            <w:pPr>
              <w:pStyle w:val="null3"/>
              <w:jc w:val="left"/>
            </w:pPr>
            <w:r>
              <w:rPr/>
              <w:t>是否允许进口产品</w:t>
            </w:r>
          </w:p>
        </w:tc>
        <w:tc>
          <w:tcPr>
            <w:tcW w:type="dxa" w:w="831"/>
          </w:tcPr>
          <w:p>
            <w:pPr>
              <w:pStyle w:val="null3"/>
              <w:jc w:val="left"/>
            </w:pPr>
            <w:r>
              <w:rPr/>
              <w:t>最高限价</w:t>
            </w:r>
          </w:p>
        </w:tc>
        <w:tc>
          <w:tcPr>
            <w:tcW w:type="dxa" w:w="831"/>
          </w:tcPr>
          <w:p>
            <w:pPr>
              <w:pStyle w:val="null3"/>
              <w:jc w:val="left"/>
            </w:pPr>
            <w:r>
              <w:rPr/>
              <w:t>备注</w:t>
            </w:r>
          </w:p>
        </w:tc>
      </w:tr>
      <w:tr>
        <w:tc>
          <w:tcPr>
            <w:tcW w:type="dxa" w:w="831"/>
          </w:tcPr>
          <w:p>
            <w:pPr>
              <w:pStyle w:val="null3"/>
              <w:jc w:val="left"/>
            </w:pPr>
            <w:r>
              <w:rPr/>
              <w:t>1</w:t>
            </w:r>
          </w:p>
        </w:tc>
        <w:tc>
          <w:tcPr>
            <w:tcW w:type="dxa" w:w="831"/>
          </w:tcPr>
          <w:p>
            <w:pPr>
              <w:pStyle w:val="null3"/>
              <w:jc w:val="left"/>
            </w:pPr>
            <w:r>
              <w:rPr/>
              <w:t>北京中心二期项目竣工决算审核服务</w:t>
            </w:r>
          </w:p>
        </w:tc>
        <w:tc>
          <w:tcPr>
            <w:tcW w:type="dxa" w:w="831"/>
          </w:tcPr>
          <w:p>
            <w:pPr>
              <w:pStyle w:val="null3"/>
              <w:jc w:val="left"/>
            </w:pPr>
            <w:r>
              <w:rPr/>
              <w:t>C20039900 其他咨询服务</w:t>
            </w:r>
          </w:p>
        </w:tc>
        <w:tc>
          <w:tcPr>
            <w:tcW w:type="dxa" w:w="831"/>
          </w:tcPr>
          <w:p>
            <w:pPr>
              <w:pStyle w:val="null3"/>
              <w:jc w:val="left"/>
            </w:pPr>
            <w:r>
              <w:rPr/>
              <w:t>C20039900</w:t>
            </w:r>
          </w:p>
        </w:tc>
        <w:tc>
          <w:tcPr>
            <w:tcW w:type="dxa" w:w="831"/>
          </w:tcPr>
          <w:p>
            <w:pPr>
              <w:pStyle w:val="null3"/>
              <w:jc w:val="left"/>
            </w:pPr>
            <w:r>
              <w:rPr/>
              <w:t>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left"/>
            </w:pPr>
            <w:r>
              <w:rPr/>
              <w:t>否</w:t>
            </w:r>
          </w:p>
        </w:tc>
        <w:tc>
          <w:tcPr>
            <w:tcW w:type="dxa" w:w="831"/>
          </w:tcPr>
          <w:p>
            <w:pPr>
              <w:pStyle w:val="null3"/>
              <w:jc w:val="right"/>
            </w:pPr>
            <w:r>
              <w:rPr/>
              <w:t>530,000.00</w:t>
            </w:r>
          </w:p>
        </w:tc>
        <w:tc>
          <w:tcPr>
            <w:tcW w:type="dxa" w:w="831"/>
          </w:tcPr>
          <w:p/>
        </w:tc>
      </w:tr>
    </w:tbl>
    <w:p>
      <w:pPr>
        <w:pStyle w:val="null3"/>
        <w:jc w:val="left"/>
      </w:pPr>
      <w:r>
        <w:rPr/>
        <w:t xml:space="preserve">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 实施本国产品政策</w:t>
      </w:r>
    </w:p>
    <w:p>
      <w:pPr>
        <w:pStyle w:val="null3"/>
        <w:jc w:val="left"/>
      </w:pPr>
      <w:r>
        <w:rPr/>
        <w:t xml:space="preserve">根据《国务院办公厅关于在政府采购中实施本国产品标准及相关政策的通知》实施本国产品标准： </w:t>
      </w:r>
      <w:r>
        <w:rPr/>
        <w:t>不涉及</w:t>
      </w:r>
    </w:p>
    <w:p>
      <w:pPr>
        <w:pStyle w:val="null3"/>
        <w:jc w:val="left"/>
        <w:outlineLvl w:val="3"/>
      </w:pPr>
      <w:r>
        <w:rPr>
          <w:sz w:val="24"/>
          <w:b/>
        </w:rPr>
        <w:t>1.1.3中小企业政策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 xml:space="preserve">本项目对应的中小企业划分标准所属行业(服务类): </w:t>
      </w:r>
      <w:r>
        <w:rPr/>
        <w:t>其他未列明行业</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中国人民银行清算总中心</w:t>
      </w:r>
    </w:p>
    <w:p>
      <w:pPr>
        <w:pStyle w:val="null3"/>
        <w:jc w:val="left"/>
      </w:pPr>
      <w:r>
        <w:rPr/>
        <w:t xml:space="preserve"> 地址： </w:t>
      </w:r>
      <w:r>
        <w:rPr/>
        <w:t>北京市海淀区阜成路18号华融大厦</w:t>
      </w:r>
    </w:p>
    <w:p>
      <w:pPr>
        <w:pStyle w:val="null3"/>
        <w:jc w:val="left"/>
      </w:pPr>
      <w:r>
        <w:rPr/>
        <w:t xml:space="preserve"> 邮编： </w:t>
      </w:r>
      <w:r>
        <w:rPr/>
        <w:t>100089</w:t>
      </w:r>
    </w:p>
    <w:p>
      <w:pPr>
        <w:pStyle w:val="null3"/>
        <w:jc w:val="left"/>
      </w:pPr>
      <w:r>
        <w:rPr/>
        <w:t xml:space="preserve"> 联系人： </w:t>
      </w:r>
      <w:r>
        <w:rPr/>
        <w:t>王晓磊</w:t>
      </w:r>
    </w:p>
    <w:p>
      <w:pPr>
        <w:pStyle w:val="null3"/>
        <w:jc w:val="left"/>
      </w:pPr>
      <w:r>
        <w:rPr/>
        <w:t xml:space="preserve"> 联系电话： </w:t>
      </w:r>
      <w:r>
        <w:rPr/>
        <w:t>13811230668</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北京北京市西城区北京市西城区成方街32号</w:t>
      </w:r>
    </w:p>
    <w:p>
      <w:pPr>
        <w:pStyle w:val="null3"/>
        <w:jc w:val="left"/>
      </w:pPr>
      <w:r>
        <w:rPr/>
        <w:t xml:space="preserve"> 邮编： </w:t>
      </w:r>
      <w:r>
        <w:rPr/>
        <w:t>100032</w:t>
      </w:r>
    </w:p>
    <w:p>
      <w:pPr>
        <w:pStyle w:val="null3"/>
        <w:jc w:val="left"/>
      </w:pPr>
      <w:r>
        <w:rPr/>
        <w:t xml:space="preserve"> 联系人（文件发放、开标前咨询）： </w:t>
      </w:r>
      <w:r>
        <w:rPr/>
        <w:t>周女士</w:t>
      </w:r>
    </w:p>
    <w:p>
      <w:pPr>
        <w:pStyle w:val="null3"/>
        <w:jc w:val="left"/>
      </w:pPr>
      <w:r>
        <w:rPr/>
        <w:t xml:space="preserve"> 联系电话（文件发放、开标前咨询）： </w:t>
      </w:r>
      <w:r>
        <w:rPr/>
        <w:t>66194632</w:t>
      </w:r>
    </w:p>
    <w:p>
      <w:pPr>
        <w:pStyle w:val="null3"/>
        <w:jc w:val="left"/>
      </w:pPr>
      <w:r>
        <w:rPr/>
        <w:t xml:space="preserve"> 联系人（开、评标咨询）： </w:t>
      </w:r>
      <w:r>
        <w:rPr/>
        <w:t>冯先生</w:t>
      </w:r>
    </w:p>
    <w:p>
      <w:pPr>
        <w:pStyle w:val="null3"/>
        <w:jc w:val="left"/>
      </w:pPr>
      <w:r>
        <w:rPr/>
        <w:t xml:space="preserve"> 联系电话（开、评标咨询）： </w:t>
      </w:r>
      <w:r>
        <w:rPr/>
        <w:t>66194772</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综合评分法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共5人，</w:t>
            </w:r>
            <w:r>
              <w:rPr/>
              <w:t>其中评审专家4人，</w:t>
            </w:r>
            <w:r>
              <w:rPr/>
              <w:t>采购人代表1人。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9</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10</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11</w:t>
            </w:r>
          </w:p>
        </w:tc>
        <w:tc>
          <w:tcPr>
            <w:tcW w:type="dxa" w:w="1804"/>
          </w:tcPr>
          <w:p>
            <w:pPr>
              <w:pStyle w:val="null3"/>
            </w:pPr>
            <w:r>
              <w:rPr/>
              <w:t>确认中标方式</w:t>
            </w:r>
          </w:p>
        </w:tc>
        <w:tc>
          <w:tcPr>
            <w:tcW w:type="dxa" w:w="5935"/>
          </w:tcPr>
          <w:p>
            <w:pPr>
              <w:pStyle w:val="null3"/>
            </w:pPr>
            <w:r>
              <w:rPr/>
              <w:t>采购单位授权评审委员会按照评审原则直接确定中标供应商。</w:t>
            </w:r>
          </w:p>
          <w:p>
            <w:pPr>
              <w:pStyle w:val="null3"/>
            </w:pPr>
            <w:r>
              <w:rPr/>
              <w:t>采购人授权评标委员会直接确定中标人。评标委员会按照评审报告中推荐的中标候选人顺序确定第一中标候选人为中标人。</w:t>
            </w:r>
          </w:p>
          <w:p>
            <w:pPr>
              <w:pStyle w:val="null3"/>
            </w:pPr>
          </w:p>
        </w:tc>
      </w:tr>
      <w:tr>
        <w:tc>
          <w:tcPr>
            <w:tcW w:type="dxa" w:w="567"/>
          </w:tcPr>
          <w:p>
            <w:pPr>
              <w:pStyle w:val="null3"/>
            </w:pPr>
            <w:r>
              <w:rPr/>
              <w:t>12</w:t>
            </w:r>
          </w:p>
        </w:tc>
        <w:tc>
          <w:tcPr>
            <w:tcW w:type="dxa" w:w="1804"/>
          </w:tcPr>
          <w:p>
            <w:pPr>
              <w:pStyle w:val="null3"/>
            </w:pPr>
            <w:r>
              <w:rPr/>
              <w:t>信息公示渠道</w:t>
            </w:r>
          </w:p>
        </w:tc>
        <w:tc>
          <w:tcPr>
            <w:tcW w:type="dxa" w:w="5935"/>
          </w:tcPr>
          <w:p>
            <w:pPr>
              <w:pStyle w:val="null3"/>
            </w:pPr>
            <w:r>
              <w:rPr/>
              <w:t>中国政府采购网</w:t>
            </w:r>
            <w:r>
              <w:rPr/>
              <w:t>、</w:t>
            </w:r>
            <w:r>
              <w:rPr/>
              <w:t>中国人民银行集中采购中心互联网采购交易系统</w:t>
            </w:r>
          </w:p>
        </w:tc>
      </w:tr>
      <w:tr>
        <w:tc>
          <w:tcPr>
            <w:tcW w:type="dxa" w:w="567"/>
          </w:tcPr>
          <w:p>
            <w:pPr>
              <w:pStyle w:val="null3"/>
            </w:pPr>
            <w:r>
              <w:rPr/>
              <w:t>13</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14</w:t>
            </w:r>
          </w:p>
        </w:tc>
        <w:tc>
          <w:tcPr>
            <w:tcW w:type="dxa" w:w="1804"/>
          </w:tcPr>
          <w:p>
            <w:pPr>
              <w:pStyle w:val="null3"/>
            </w:pPr>
            <w:r>
              <w:rPr/>
              <w:t>是否为“一签三年”项目</w:t>
            </w:r>
          </w:p>
        </w:tc>
        <w:tc>
          <w:tcPr>
            <w:tcW w:type="dxa" w:w="5935"/>
          </w:tcPr>
          <w:p>
            <w:pPr>
              <w:pStyle w:val="null3"/>
            </w:pPr>
            <w:r>
              <w:rPr/>
              <w:t>本次不是一签三年项目。</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无</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 xml:space="preserve"> 交易系统发生故障（包括感染病毒、应用或数据库出错）而无法正常使用的；如启用纸质响应文件，则以纸质响应文件为准。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t>无</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投标文件具体内容详见第六章。</w:t>
      </w:r>
    </w:p>
    <w:p>
      <w:pPr>
        <w:pStyle w:val="null3"/>
        <w:jc w:val="left"/>
        <w:outlineLvl w:val="3"/>
      </w:pPr>
      <w:r>
        <w:rPr>
          <w:sz w:val="24"/>
          <w:b/>
        </w:rPr>
        <w:t>2.4.6投标文件格式</w:t>
      </w:r>
    </w:p>
    <w:p>
      <w:pPr>
        <w:pStyle w:val="null3"/>
        <w:jc w:val="both"/>
      </w:pPr>
      <w:r>
        <w:rPr/>
        <w:t>一、投标人应按照招标文件第六章中提供的“投标文件格式”填写相关内容。投标文件格式中签字、盖章等具体要求的，从其要求后，扫描成电子版，再纳入投标文件。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一、投标人的投标报价应为投标人响应招标项目要求的全部工作内容的价格体现，包括投标人完成本项目所需的一切费用的最终报价。</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 查询及使用信用记录</w:t>
      </w:r>
    </w:p>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jc w:val="left"/>
        <w:outlineLvl w:val="3"/>
      </w:pPr>
      <w:r>
        <w:rPr>
          <w:sz w:val="24"/>
          <w:b/>
        </w:rPr>
        <w:t>2.5.3资格审查</w:t>
      </w:r>
    </w:p>
    <w:p>
      <w:pPr>
        <w:pStyle w:val="null3"/>
        <w:jc w:val="both"/>
      </w:pPr>
      <w:r>
        <w:rPr/>
        <w:t>详见本招标文件第一章“1.2投标人资格要求”</w:t>
      </w:r>
    </w:p>
    <w:p>
      <w:pPr>
        <w:pStyle w:val="null3"/>
        <w:jc w:val="left"/>
        <w:outlineLvl w:val="3"/>
      </w:pPr>
      <w:r>
        <w:rPr>
          <w:sz w:val="24"/>
          <w:b/>
        </w:rPr>
        <w:t>2.5.4评标</w:t>
      </w:r>
    </w:p>
    <w:p>
      <w:pPr>
        <w:pStyle w:val="null3"/>
        <w:jc w:val="both"/>
      </w:pPr>
      <w:r>
        <w:rPr/>
        <w:t>详见本招标文件第五章。</w:t>
      </w:r>
    </w:p>
    <w:p>
      <w:pPr>
        <w:pStyle w:val="null3"/>
        <w:jc w:val="left"/>
        <w:outlineLvl w:val="3"/>
      </w:pPr>
      <w:r>
        <w:rPr>
          <w:sz w:val="24"/>
          <w:b/>
        </w:rPr>
        <w:t>2.5.5中标通知书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ind w:firstLine="480"/>
        <w:jc w:val="left"/>
      </w:pPr>
      <w:r>
        <w:rPr/>
        <w:t>中标、成交供应商享受《国务院办公厅关于在政府采购中实施本国产品标准及相关政策的通知》（国办发〔2025〕34号）文件规定的本国产品标准及相关政策的，中标、成交供应商的《关于符合本国产品标准的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t>北京中心二期项目总投资为9.49亿元。工程项目于2023年10月开工，预计于2026年5月竣工。计划开展竣工决算审核时间为2026年第四季度或2027年第一季度，具体时间以甲方通知为准。</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清算总中心2026年采购计划、关于采购北京中心二期基建项目竣工决算审核服务及预算的建议 。</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核定北京中心二期项目资产价值、反映建设成果。</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t>服务内容：根据国家相关法律、法规、制度和标准，为甲方提供北京中心二期项目竣工决算审核服务，包括不限于： 1．对北京中心二期项目进行竣工决算审核。完成交付使用财产和在建工程结算情况的梳理；交付使用固定资产分类明细、工程项目财务决算报表的审核；对项目建设资金来源、建设资金使用情况等进行审核，并根据国家相关制度规定出具北京中心二期项目竣工财务决算审核报告。 2．根据甲方需要，配合审计检查等有关部门对项目竣工决算事项的审查，协助甲方进行决算编制材料的整理等相关工作。</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t>北京中心二期项目竣工财务决算审核服务，主要根据法律法规、建设项目可研报告、概算文件、招标文件、各类合同、工程结算资料等有关材料协助甲方完成竣工决算报表的编制，并合理编制竣工决算审核报告。</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根据财政部《基本建设项目竣工财务决算管理暂行办法》（财建〔2016〕503号）关于竣工决算的有关要求，竣工决算是正确核定项目资产价值、反映竣工项目建设成果的文件，是办理资产移交和产权登记的依据。通过实施项目决算审核，校对建设资金支出情况，准确确定建设投资形成固定资产数额，能够对项目资产的实际情况进行综合分析，全面反映基本建设财务状况，使得总中心更加准确、清晰地考核分析投资效果。</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无（新购）</w:t>
            </w:r>
          </w:p>
        </w:tc>
      </w:tr>
    </w:tbl>
    <w:p>
      <w:pPr>
        <w:pStyle w:val="null3"/>
        <w:jc w:val="left"/>
        <w:outlineLvl w:val="2"/>
      </w:pPr>
      <w:r>
        <w:rPr>
          <w:sz w:val="28"/>
          <w:b/>
        </w:rPr>
        <w:t>3.2 技术及商务要求</w:t>
      </w:r>
    </w:p>
    <w:p>
      <w:pPr>
        <w:pStyle w:val="null3"/>
        <w:jc w:val="both"/>
      </w:pPr>
      <w:r>
        <w:rPr/>
        <w:t>本技术要求共有“★”指标1个，”#”指标7个，“▲”指标1个。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tc>
        <w:tc>
          <w:tcPr>
            <w:tcW w:type="dxa" w:w="1038"/>
          </w:tcPr>
          <w:p>
            <w:pPr>
              <w:pStyle w:val="null3"/>
            </w:pPr>
            <w:r>
              <w:rPr/>
              <w:t>★</w:t>
            </w:r>
          </w:p>
        </w:tc>
        <w:tc>
          <w:tcPr>
            <w:tcW w:type="dxa" w:w="1038"/>
          </w:tcPr>
          <w:p>
            <w:pPr>
              <w:pStyle w:val="null3"/>
            </w:pPr>
            <w:r>
              <w:rPr/>
              <w:t>交付物质量</w:t>
            </w:r>
          </w:p>
        </w:tc>
        <w:tc>
          <w:tcPr>
            <w:tcW w:type="dxa" w:w="1038"/>
          </w:tcPr>
          <w:p/>
        </w:tc>
        <w:tc>
          <w:tcPr>
            <w:tcW w:type="dxa" w:w="1038"/>
          </w:tcPr>
          <w:p>
            <w:pPr>
              <w:pStyle w:val="null3"/>
            </w:pPr>
            <w:r>
              <w:rPr/>
              <w:t>满足《基本建设项目竣工财务决算管理暂行办法》（财建【</w:t>
            </w:r>
            <w:r>
              <w:rPr/>
              <w:t>2016】503 号）、《基本建设项目建设成本管理规定》（财建【2016】504 号）、《基本建设财务规则》（财政部 81 号令）及其他国家、行业、地区及甲方的相关标准和要求，遵循独立、客观、公正的原则及时出具竣工决算</w:t>
            </w:r>
            <w:r>
              <w:rPr/>
              <w:t>审核</w:t>
            </w:r>
            <w:r>
              <w:rPr/>
              <w:t>报告。</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tc>
        <w:tc>
          <w:tcPr>
            <w:tcW w:type="dxa" w:w="1038"/>
          </w:tcPr>
          <w:p>
            <w:pPr>
              <w:pStyle w:val="null3"/>
            </w:pPr>
            <w:r>
              <w:rPr/>
              <w:t>#</w:t>
            </w:r>
          </w:p>
        </w:tc>
        <w:tc>
          <w:tcPr>
            <w:tcW w:type="dxa" w:w="1038"/>
          </w:tcPr>
          <w:p>
            <w:pPr>
              <w:pStyle w:val="null3"/>
            </w:pPr>
            <w:r>
              <w:rPr/>
              <w:t>质量控制制度</w:t>
            </w:r>
          </w:p>
        </w:tc>
        <w:tc>
          <w:tcPr>
            <w:tcW w:type="dxa" w:w="1038"/>
          </w:tcPr>
          <w:p/>
        </w:tc>
        <w:tc>
          <w:tcPr>
            <w:tcW w:type="dxa" w:w="1038"/>
          </w:tcPr>
          <w:p>
            <w:pPr>
              <w:pStyle w:val="null3"/>
            </w:pPr>
            <w:r>
              <w:rPr/>
              <w:t>主要考察投标人应建立科学合理的项目实施过程管理与风险质量控制机制，提供的质量保障措施需得当。</w:t>
            </w:r>
          </w:p>
        </w:tc>
        <w:tc>
          <w:tcPr>
            <w:tcW w:type="dxa" w:w="1038"/>
          </w:tcPr>
          <w:p>
            <w:pPr>
              <w:pStyle w:val="null3"/>
            </w:pPr>
            <w:r>
              <w:rPr/>
              <w:t>是</w:t>
            </w:r>
          </w:p>
        </w:tc>
        <w:tc>
          <w:tcPr>
            <w:tcW w:type="dxa" w:w="1038"/>
          </w:tcPr>
          <w:p>
            <w:pPr>
              <w:pStyle w:val="null3"/>
            </w:pPr>
            <w:r>
              <w:rPr/>
              <w:t>需在投标文件中提供质量控制相关文档。</w:t>
            </w:r>
          </w:p>
        </w:tc>
      </w:tr>
      <w:tr>
        <w:tc>
          <w:tcPr>
            <w:tcW w:type="dxa" w:w="1038"/>
          </w:tcPr>
          <w:p>
            <w:pPr>
              <w:pStyle w:val="null3"/>
            </w:pPr>
            <w:r>
              <w:rPr/>
              <w:t>3</w:t>
            </w:r>
          </w:p>
        </w:tc>
        <w:tc>
          <w:tcPr>
            <w:tcW w:type="dxa" w:w="1038"/>
          </w:tcPr>
          <w:p/>
        </w:tc>
        <w:tc>
          <w:tcPr>
            <w:tcW w:type="dxa" w:w="1038"/>
          </w:tcPr>
          <w:p>
            <w:pPr>
              <w:pStyle w:val="null3"/>
            </w:pPr>
            <w:r>
              <w:rPr/>
              <w:t>#</w:t>
            </w:r>
          </w:p>
        </w:tc>
        <w:tc>
          <w:tcPr>
            <w:tcW w:type="dxa" w:w="1038"/>
          </w:tcPr>
          <w:p>
            <w:pPr>
              <w:pStyle w:val="null3"/>
            </w:pPr>
            <w:r>
              <w:rPr/>
              <w:t>服务总体方案</w:t>
            </w:r>
          </w:p>
        </w:tc>
        <w:tc>
          <w:tcPr>
            <w:tcW w:type="dxa" w:w="1038"/>
          </w:tcPr>
          <w:p/>
        </w:tc>
        <w:tc>
          <w:tcPr>
            <w:tcW w:type="dxa" w:w="1038"/>
          </w:tcPr>
          <w:p>
            <w:pPr>
              <w:pStyle w:val="null3"/>
            </w:pPr>
            <w:r>
              <w:rPr/>
              <w:t>主要考察投标人对本项目决算</w:t>
            </w:r>
            <w:r>
              <w:rPr/>
              <w:t>审核</w:t>
            </w:r>
            <w:r>
              <w:rPr/>
              <w:t>业务范围的了解程度，对报告编制的项目组织架构、工作流程及具体措施等方面提供的方案内容应详细阐述，完整、合理、可行且满足采购需求。</w:t>
            </w:r>
          </w:p>
        </w:tc>
        <w:tc>
          <w:tcPr>
            <w:tcW w:type="dxa" w:w="1038"/>
          </w:tcPr>
          <w:p>
            <w:pPr>
              <w:pStyle w:val="null3"/>
            </w:pPr>
            <w:r>
              <w:rPr/>
              <w:t>是</w:t>
            </w:r>
          </w:p>
        </w:tc>
        <w:tc>
          <w:tcPr>
            <w:tcW w:type="dxa" w:w="1038"/>
          </w:tcPr>
          <w:p>
            <w:pPr>
              <w:pStyle w:val="null3"/>
            </w:pPr>
            <w:r>
              <w:rPr/>
              <w:t>需在投标文件中提供技术方案。</w:t>
            </w:r>
          </w:p>
        </w:tc>
      </w:tr>
      <w:tr>
        <w:tc>
          <w:tcPr>
            <w:tcW w:type="dxa" w:w="1038"/>
          </w:tcPr>
          <w:p>
            <w:pPr>
              <w:pStyle w:val="null3"/>
            </w:pPr>
            <w:r>
              <w:rPr/>
              <w:t>4</w:t>
            </w:r>
          </w:p>
        </w:tc>
        <w:tc>
          <w:tcPr>
            <w:tcW w:type="dxa" w:w="1038"/>
          </w:tcPr>
          <w:p/>
        </w:tc>
        <w:tc>
          <w:tcPr>
            <w:tcW w:type="dxa" w:w="1038"/>
          </w:tcPr>
          <w:p>
            <w:pPr>
              <w:pStyle w:val="null3"/>
            </w:pPr>
            <w:r>
              <w:rPr/>
              <w:t>#</w:t>
            </w:r>
          </w:p>
        </w:tc>
        <w:tc>
          <w:tcPr>
            <w:tcW w:type="dxa" w:w="1038"/>
          </w:tcPr>
          <w:p>
            <w:pPr>
              <w:pStyle w:val="null3"/>
            </w:pPr>
            <w:r>
              <w:rPr/>
              <w:t>进度计划</w:t>
            </w:r>
          </w:p>
        </w:tc>
        <w:tc>
          <w:tcPr>
            <w:tcW w:type="dxa" w:w="1038"/>
          </w:tcPr>
          <w:p/>
        </w:tc>
        <w:tc>
          <w:tcPr>
            <w:tcW w:type="dxa" w:w="1038"/>
          </w:tcPr>
          <w:p>
            <w:pPr>
              <w:pStyle w:val="null3"/>
            </w:pPr>
            <w:r>
              <w:rPr/>
              <w:t>根据投标人提供的决算</w:t>
            </w:r>
            <w:r>
              <w:rPr/>
              <w:t>审核</w:t>
            </w:r>
            <w:r>
              <w:rPr/>
              <w:t>报告编制工作实施进度计划，主要考察投标人需根据项目实际情况安排的计划合理详细，能满足采购人要求且保障措施有力。针对进度安排提出的违约承诺内容详细合理，针对性、约束力和可操作性强。</w:t>
            </w:r>
          </w:p>
        </w:tc>
        <w:tc>
          <w:tcPr>
            <w:tcW w:type="dxa" w:w="1038"/>
          </w:tcPr>
          <w:p>
            <w:pPr>
              <w:pStyle w:val="null3"/>
            </w:pPr>
            <w:r>
              <w:rPr/>
              <w:t>是</w:t>
            </w:r>
          </w:p>
        </w:tc>
        <w:tc>
          <w:tcPr>
            <w:tcW w:type="dxa" w:w="1038"/>
          </w:tcPr>
          <w:p>
            <w:pPr>
              <w:pStyle w:val="null3"/>
            </w:pPr>
            <w:r>
              <w:rPr/>
              <w:t>需在投标文件中提供服务承诺。</w:t>
            </w:r>
          </w:p>
        </w:tc>
      </w:tr>
      <w:tr>
        <w:tc>
          <w:tcPr>
            <w:tcW w:type="dxa" w:w="1038"/>
          </w:tcPr>
          <w:p>
            <w:pPr>
              <w:pStyle w:val="null3"/>
            </w:pPr>
            <w:r>
              <w:rPr/>
              <w:t>5</w:t>
            </w:r>
          </w:p>
        </w:tc>
        <w:tc>
          <w:tcPr>
            <w:tcW w:type="dxa" w:w="1038"/>
          </w:tcPr>
          <w:p/>
        </w:tc>
        <w:tc>
          <w:tcPr>
            <w:tcW w:type="dxa" w:w="1038"/>
          </w:tcPr>
          <w:p>
            <w:pPr>
              <w:pStyle w:val="null3"/>
            </w:pPr>
            <w:r>
              <w:rPr/>
              <w:t>#</w:t>
            </w:r>
          </w:p>
        </w:tc>
        <w:tc>
          <w:tcPr>
            <w:tcW w:type="dxa" w:w="1038"/>
          </w:tcPr>
          <w:p>
            <w:pPr>
              <w:pStyle w:val="null3"/>
            </w:pPr>
            <w:r>
              <w:rPr/>
              <w:t>关键点、重难点分析</w:t>
            </w:r>
          </w:p>
        </w:tc>
        <w:tc>
          <w:tcPr>
            <w:tcW w:type="dxa" w:w="1038"/>
          </w:tcPr>
          <w:p/>
        </w:tc>
        <w:tc>
          <w:tcPr>
            <w:tcW w:type="dxa" w:w="1038"/>
          </w:tcPr>
          <w:p>
            <w:pPr>
              <w:pStyle w:val="null3"/>
            </w:pPr>
            <w:r>
              <w:rPr/>
              <w:t>主要考察投标人提供的关键点、重难点分析需整体科学合理、针对性强、可操作性强。</w:t>
            </w:r>
          </w:p>
        </w:tc>
        <w:tc>
          <w:tcPr>
            <w:tcW w:type="dxa" w:w="1038"/>
          </w:tcPr>
          <w:p>
            <w:pPr>
              <w:pStyle w:val="null3"/>
            </w:pPr>
            <w:r>
              <w:rPr/>
              <w:t>是</w:t>
            </w:r>
          </w:p>
        </w:tc>
        <w:tc>
          <w:tcPr>
            <w:tcW w:type="dxa" w:w="1038"/>
          </w:tcPr>
          <w:p>
            <w:pPr>
              <w:pStyle w:val="null3"/>
            </w:pPr>
            <w:r>
              <w:rPr/>
              <w:t>需在投标文件中提供服务承诺。</w:t>
            </w:r>
          </w:p>
        </w:tc>
      </w:tr>
      <w:tr>
        <w:tc>
          <w:tcPr>
            <w:tcW w:type="dxa" w:w="1038"/>
          </w:tcPr>
          <w:p>
            <w:pPr>
              <w:pStyle w:val="null3"/>
            </w:pPr>
            <w:r>
              <w:rPr/>
              <w:t>6</w:t>
            </w:r>
          </w:p>
        </w:tc>
        <w:tc>
          <w:tcPr>
            <w:tcW w:type="dxa" w:w="1038"/>
          </w:tcPr>
          <w:p/>
        </w:tc>
        <w:tc>
          <w:tcPr>
            <w:tcW w:type="dxa" w:w="1038"/>
          </w:tcPr>
          <w:p>
            <w:pPr>
              <w:pStyle w:val="null3"/>
            </w:pPr>
            <w:r>
              <w:rPr/>
              <w:t>#</w:t>
            </w:r>
          </w:p>
        </w:tc>
        <w:tc>
          <w:tcPr>
            <w:tcW w:type="dxa" w:w="1038"/>
          </w:tcPr>
          <w:p>
            <w:pPr>
              <w:pStyle w:val="null3"/>
            </w:pPr>
            <w:r>
              <w:rPr/>
              <w:t>档案管理及保密方案</w:t>
            </w:r>
          </w:p>
        </w:tc>
        <w:tc>
          <w:tcPr>
            <w:tcW w:type="dxa" w:w="1038"/>
          </w:tcPr>
          <w:p/>
        </w:tc>
        <w:tc>
          <w:tcPr>
            <w:tcW w:type="dxa" w:w="1038"/>
          </w:tcPr>
          <w:p>
            <w:pPr>
              <w:pStyle w:val="null3"/>
            </w:pPr>
            <w:r>
              <w:rPr/>
              <w:t>主要考察投标人</w:t>
            </w:r>
            <w:r>
              <w:rPr/>
              <w:t>针对本项目提供</w:t>
            </w:r>
            <w:r>
              <w:rPr/>
              <w:t>的</w:t>
            </w:r>
            <w:r>
              <w:rPr/>
              <w:t>档案资料管理</w:t>
            </w:r>
            <w:r>
              <w:rPr/>
              <w:t>和</w:t>
            </w:r>
            <w:r>
              <w:rPr/>
              <w:t>保密方案</w:t>
            </w:r>
            <w:r>
              <w:rPr/>
              <w:t>应</w:t>
            </w:r>
            <w:r>
              <w:rPr/>
              <w:t>严谨周密，切实可行，全面完整，可行性高</w:t>
            </w:r>
            <w:r>
              <w:rPr/>
              <w:t>。</w:t>
            </w:r>
          </w:p>
        </w:tc>
        <w:tc>
          <w:tcPr>
            <w:tcW w:type="dxa" w:w="1038"/>
          </w:tcPr>
          <w:p>
            <w:pPr>
              <w:pStyle w:val="null3"/>
            </w:pPr>
            <w:r>
              <w:rPr/>
              <w:t>是</w:t>
            </w:r>
          </w:p>
        </w:tc>
        <w:tc>
          <w:tcPr>
            <w:tcW w:type="dxa" w:w="1038"/>
          </w:tcPr>
          <w:p>
            <w:pPr>
              <w:pStyle w:val="null3"/>
            </w:pPr>
            <w:r>
              <w:rPr/>
              <w:t>需在投标文件中提供服务承诺。</w:t>
            </w:r>
          </w:p>
        </w:tc>
      </w:tr>
      <w:tr>
        <w:tc>
          <w:tcPr>
            <w:tcW w:type="dxa" w:w="1038"/>
          </w:tcPr>
          <w:p>
            <w:pPr>
              <w:pStyle w:val="null3"/>
            </w:pPr>
            <w:r>
              <w:rPr/>
              <w:t>7</w:t>
            </w:r>
          </w:p>
        </w:tc>
        <w:tc>
          <w:tcPr>
            <w:tcW w:type="dxa" w:w="1038"/>
          </w:tcPr>
          <w:p/>
        </w:tc>
        <w:tc>
          <w:tcPr>
            <w:tcW w:type="dxa" w:w="1038"/>
          </w:tcPr>
          <w:p>
            <w:pPr>
              <w:pStyle w:val="null3"/>
            </w:pPr>
            <w:r>
              <w:rPr/>
              <w:t>#</w:t>
            </w:r>
          </w:p>
        </w:tc>
        <w:tc>
          <w:tcPr>
            <w:tcW w:type="dxa" w:w="1038"/>
          </w:tcPr>
          <w:p>
            <w:pPr>
              <w:pStyle w:val="null3"/>
            </w:pPr>
            <w:r>
              <w:rPr/>
              <w:t>后续服务方案及合理化建议</w:t>
            </w:r>
          </w:p>
        </w:tc>
        <w:tc>
          <w:tcPr>
            <w:tcW w:type="dxa" w:w="1038"/>
          </w:tcPr>
          <w:p/>
        </w:tc>
        <w:tc>
          <w:tcPr>
            <w:tcW w:type="dxa" w:w="1038"/>
          </w:tcPr>
          <w:p>
            <w:pPr>
              <w:pStyle w:val="null3"/>
            </w:pPr>
            <w:r>
              <w:rPr/>
              <w:t>考察投标人</w:t>
            </w:r>
            <w:r>
              <w:rPr/>
              <w:t>对项目后续服务计划、服务内容、增值服务承诺条款及合理化建议</w:t>
            </w:r>
            <w:r>
              <w:rPr/>
              <w:t>应完全</w:t>
            </w:r>
            <w:r>
              <w:rPr/>
              <w:t>满足采购方要求</w:t>
            </w:r>
            <w:r>
              <w:rPr/>
              <w:t>且</w:t>
            </w:r>
            <w:r>
              <w:rPr/>
              <w:t>承诺内容科学、合理、完整</w:t>
            </w:r>
            <w:r>
              <w:rPr/>
              <w:t>。</w:t>
            </w:r>
          </w:p>
        </w:tc>
        <w:tc>
          <w:tcPr>
            <w:tcW w:type="dxa" w:w="1038"/>
          </w:tcPr>
          <w:p>
            <w:pPr>
              <w:pStyle w:val="null3"/>
            </w:pPr>
            <w:r>
              <w:rPr/>
              <w:t>是</w:t>
            </w:r>
          </w:p>
        </w:tc>
        <w:tc>
          <w:tcPr>
            <w:tcW w:type="dxa" w:w="1038"/>
          </w:tcPr>
          <w:p>
            <w:pPr>
              <w:pStyle w:val="null3"/>
            </w:pPr>
            <w:r>
              <w:rPr/>
              <w:t>需在投标文件中提供服务承诺。</w:t>
            </w:r>
          </w:p>
        </w:tc>
      </w:tr>
      <w:tr>
        <w:tc>
          <w:tcPr>
            <w:tcW w:type="dxa" w:w="1038"/>
          </w:tcPr>
          <w:p>
            <w:pPr>
              <w:pStyle w:val="null3"/>
            </w:pPr>
            <w:r>
              <w:rPr/>
              <w:t>8</w:t>
            </w:r>
          </w:p>
        </w:tc>
        <w:tc>
          <w:tcPr>
            <w:tcW w:type="dxa" w:w="1038"/>
          </w:tcPr>
          <w:p/>
        </w:tc>
        <w:tc>
          <w:tcPr>
            <w:tcW w:type="dxa" w:w="1038"/>
          </w:tcPr>
          <w:p>
            <w:pPr>
              <w:pStyle w:val="null3"/>
            </w:pPr>
            <w:r>
              <w:rPr/>
              <w:t>#</w:t>
            </w:r>
          </w:p>
        </w:tc>
        <w:tc>
          <w:tcPr>
            <w:tcW w:type="dxa" w:w="1038"/>
          </w:tcPr>
          <w:p>
            <w:pPr>
              <w:pStyle w:val="null3"/>
            </w:pPr>
            <w:r>
              <w:rPr/>
              <w:t>风险控制措施</w:t>
            </w:r>
          </w:p>
        </w:tc>
        <w:tc>
          <w:tcPr>
            <w:tcW w:type="dxa" w:w="1038"/>
          </w:tcPr>
          <w:p/>
        </w:tc>
        <w:tc>
          <w:tcPr>
            <w:tcW w:type="dxa" w:w="1038"/>
          </w:tcPr>
          <w:p>
            <w:pPr>
              <w:pStyle w:val="null3"/>
            </w:pPr>
            <w:r>
              <w:rPr/>
              <w:t>基于本项目的采购需求，综合评定</w:t>
            </w:r>
            <w:r>
              <w:rPr/>
              <w:t>投标人</w:t>
            </w:r>
            <w:r>
              <w:rPr/>
              <w:t>在</w:t>
            </w:r>
            <w:r>
              <w:rPr/>
              <w:t>后续</w:t>
            </w:r>
            <w:r>
              <w:rPr/>
              <w:t>服务过程中的风险控制措施完善</w:t>
            </w:r>
            <w:r>
              <w:rPr/>
              <w:t>且</w:t>
            </w:r>
            <w:r>
              <w:rPr/>
              <w:t>可实施性强</w:t>
            </w:r>
            <w:r>
              <w:rPr/>
              <w:t>。</w:t>
            </w:r>
          </w:p>
        </w:tc>
        <w:tc>
          <w:tcPr>
            <w:tcW w:type="dxa" w:w="1038"/>
          </w:tcPr>
          <w:p>
            <w:pPr>
              <w:pStyle w:val="null3"/>
            </w:pPr>
            <w:r>
              <w:rPr/>
              <w:t>是</w:t>
            </w:r>
          </w:p>
        </w:tc>
        <w:tc>
          <w:tcPr>
            <w:tcW w:type="dxa" w:w="1038"/>
          </w:tcPr>
          <w:p>
            <w:pPr>
              <w:pStyle w:val="null3"/>
            </w:pPr>
            <w:r>
              <w:rPr/>
              <w:t>需在投标文件中提供服务承诺。</w:t>
            </w:r>
          </w:p>
        </w:tc>
      </w:tr>
      <w:tr>
        <w:tc>
          <w:tcPr>
            <w:tcW w:type="dxa" w:w="1038"/>
          </w:tcPr>
          <w:p>
            <w:pPr>
              <w:pStyle w:val="null3"/>
            </w:pPr>
            <w:r>
              <w:rPr/>
              <w:t>9</w:t>
            </w:r>
          </w:p>
        </w:tc>
        <w:tc>
          <w:tcPr>
            <w:tcW w:type="dxa" w:w="1038"/>
          </w:tcPr>
          <w:p/>
        </w:tc>
        <w:tc>
          <w:tcPr>
            <w:tcW w:type="dxa" w:w="1038"/>
          </w:tcPr>
          <w:p>
            <w:pPr>
              <w:pStyle w:val="null3"/>
            </w:pPr>
            <w:r>
              <w:rPr/>
              <w:t>▲</w:t>
            </w:r>
          </w:p>
        </w:tc>
        <w:tc>
          <w:tcPr>
            <w:tcW w:type="dxa" w:w="1038"/>
          </w:tcPr>
          <w:p>
            <w:pPr>
              <w:pStyle w:val="null3"/>
            </w:pPr>
            <w:r>
              <w:rPr/>
              <w:t>投标文件的评价</w:t>
            </w:r>
          </w:p>
        </w:tc>
        <w:tc>
          <w:tcPr>
            <w:tcW w:type="dxa" w:w="1038"/>
          </w:tcPr>
          <w:p/>
        </w:tc>
        <w:tc>
          <w:tcPr>
            <w:tcW w:type="dxa" w:w="1038"/>
          </w:tcPr>
          <w:p>
            <w:pPr>
              <w:pStyle w:val="null3"/>
            </w:pPr>
            <w:r>
              <w:rPr/>
              <w:t>制作规范性和表述清晰程度。</w:t>
            </w:r>
          </w:p>
        </w:tc>
        <w:tc>
          <w:tcPr>
            <w:tcW w:type="dxa" w:w="1038"/>
          </w:tcPr>
          <w:p>
            <w:pPr>
              <w:pStyle w:val="null3"/>
            </w:pPr>
            <w:r>
              <w:rPr/>
              <w:t>否</w:t>
            </w:r>
          </w:p>
        </w:tc>
        <w:tc>
          <w:tcPr>
            <w:tcW w:type="dxa" w:w="1038"/>
          </w:tcPr>
          <w:p/>
        </w:tc>
      </w:tr>
    </w:tbl>
    <w:p>
      <w:pPr>
        <w:pStyle w:val="null3"/>
        <w:jc w:val="both"/>
      </w:pPr>
      <w:r>
        <w:rPr/>
        <w:t>本商务要求共有“★”指标3个，”#”指标4个，“▲”指标0个。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tc>
        <w:tc>
          <w:tcPr>
            <w:tcW w:type="dxa" w:w="1038"/>
          </w:tcPr>
          <w:p>
            <w:pPr>
              <w:pStyle w:val="null3"/>
            </w:pPr>
            <w:r>
              <w:rPr/>
              <w:t>★</w:t>
            </w:r>
          </w:p>
        </w:tc>
        <w:tc>
          <w:tcPr>
            <w:tcW w:type="dxa" w:w="1038"/>
          </w:tcPr>
          <w:p>
            <w:pPr>
              <w:pStyle w:val="null3"/>
            </w:pPr>
            <w:r>
              <w:rPr/>
              <w:t>服务要求</w:t>
            </w:r>
          </w:p>
        </w:tc>
        <w:tc>
          <w:tcPr>
            <w:tcW w:type="dxa" w:w="1038"/>
          </w:tcPr>
          <w:p/>
        </w:tc>
        <w:tc>
          <w:tcPr>
            <w:tcW w:type="dxa" w:w="1038"/>
          </w:tcPr>
          <w:p>
            <w:pPr>
              <w:pStyle w:val="null3"/>
            </w:pPr>
            <w:r>
              <w:rPr/>
              <w:t>根据国家相关法律、法规、制度和标准，为甲方提供</w:t>
            </w:r>
            <w:r>
              <w:rPr/>
              <w:t>北京中心二期项目竣工决算</w:t>
            </w:r>
            <w:r>
              <w:rPr/>
              <w:t>审核</w:t>
            </w:r>
            <w:r>
              <w:rPr/>
              <w:t>服务，包括不限于：</w:t>
            </w:r>
          </w:p>
          <w:p>
            <w:pPr>
              <w:pStyle w:val="null3"/>
            </w:pPr>
            <w:r>
              <w:rPr/>
              <w:t>1．对北京中心二期项目进行竣工决算</w:t>
            </w:r>
            <w:r>
              <w:rPr/>
              <w:t>审核</w:t>
            </w:r>
            <w:r>
              <w:rPr/>
              <w:t>。完成交付使用财产和在建工程结算情况的梳理；交付使用固定资产分类明细、工程项目财务决算报表的审核；对项目建设资金来源、建设资金使用情况等进行</w:t>
            </w:r>
            <w:r>
              <w:rPr/>
              <w:t>审核</w:t>
            </w:r>
            <w:r>
              <w:rPr/>
              <w:t>，并根据国家相关制度规定出具北京中心二期项目竣工财务决算</w:t>
            </w:r>
            <w:r>
              <w:rPr/>
              <w:t>审核</w:t>
            </w:r>
            <w:r>
              <w:rPr/>
              <w:t>报告。</w:t>
            </w:r>
          </w:p>
          <w:p>
            <w:pPr>
              <w:pStyle w:val="null3"/>
            </w:pPr>
            <w:r>
              <w:rPr/>
              <w:t>2．根据甲方需要，配合</w:t>
            </w:r>
            <w:r>
              <w:rPr/>
              <w:t>审计</w:t>
            </w:r>
            <w:r>
              <w:rPr/>
              <w:t>检查等有关部门对项目竣工决算事项的审查，协助甲方进行决算编制材料的整理等相关工作。</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tc>
        <w:tc>
          <w:tcPr>
            <w:tcW w:type="dxa" w:w="1038"/>
          </w:tcPr>
          <w:p>
            <w:pPr>
              <w:pStyle w:val="null3"/>
            </w:pPr>
            <w:r>
              <w:rPr/>
              <w:t>★</w:t>
            </w:r>
          </w:p>
        </w:tc>
        <w:tc>
          <w:tcPr>
            <w:tcW w:type="dxa" w:w="1038"/>
          </w:tcPr>
          <w:p>
            <w:pPr>
              <w:pStyle w:val="null3"/>
            </w:pPr>
            <w:r>
              <w:rPr/>
              <w:t>最高投标限价</w:t>
            </w:r>
          </w:p>
        </w:tc>
        <w:tc>
          <w:tcPr>
            <w:tcW w:type="dxa" w:w="1038"/>
          </w:tcPr>
          <w:p/>
        </w:tc>
        <w:tc>
          <w:tcPr>
            <w:tcW w:type="dxa" w:w="1038"/>
          </w:tcPr>
          <w:p>
            <w:pPr>
              <w:pStyle w:val="null3"/>
            </w:pPr>
            <w:r>
              <w:rPr/>
              <w:t>本项目设置最高投标限价：</w:t>
            </w:r>
            <w:r>
              <w:rPr/>
              <w:t>53万元。</w:t>
            </w:r>
          </w:p>
          <w:p>
            <w:pPr>
              <w:pStyle w:val="null3"/>
            </w:pPr>
            <w:r>
              <w:rPr/>
              <w:t>如投标人投标报价高于以上限价，将被视为未能实质性响应招标文件的要求，该供应商投标文件投标无效。</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tc>
        <w:tc>
          <w:tcPr>
            <w:tcW w:type="dxa" w:w="1038"/>
          </w:tcPr>
          <w:p>
            <w:pPr>
              <w:pStyle w:val="null3"/>
            </w:pPr>
            <w:r>
              <w:rPr/>
              <w:t>★</w:t>
            </w:r>
          </w:p>
        </w:tc>
        <w:tc>
          <w:tcPr>
            <w:tcW w:type="dxa" w:w="1038"/>
          </w:tcPr>
          <w:p>
            <w:pPr>
              <w:pStyle w:val="null3"/>
            </w:pPr>
            <w:r>
              <w:rPr/>
              <w:t>服务周期承诺</w:t>
            </w:r>
          </w:p>
        </w:tc>
        <w:tc>
          <w:tcPr>
            <w:tcW w:type="dxa" w:w="1038"/>
          </w:tcPr>
          <w:p/>
        </w:tc>
        <w:tc>
          <w:tcPr>
            <w:tcW w:type="dxa" w:w="1038"/>
          </w:tcPr>
          <w:p>
            <w:pPr>
              <w:pStyle w:val="null3"/>
            </w:pPr>
            <w:r>
              <w:rPr/>
              <w:t>自签订合同至完成所有合同约定的服务内容，出具竣工决算</w:t>
            </w:r>
            <w:r>
              <w:rPr/>
              <w:t>审核</w:t>
            </w:r>
            <w:r>
              <w:rPr/>
              <w:t>报告并经招标人验收合格书面确认为止。具体服务进展：项目满足竣工决算条件后，乙方接到甲方工作指令</w:t>
            </w:r>
            <w:r>
              <w:rPr/>
              <w:t>后</w:t>
            </w:r>
            <w:r>
              <w:rPr/>
              <w:t>90个</w:t>
            </w:r>
            <w:r>
              <w:rPr/>
              <w:t>日历天内提交工作成果。确有特殊情况需要延期的，需书面报经委托单位批准同意</w:t>
            </w:r>
            <w:r>
              <w:rPr/>
              <w:t>。</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tc>
        <w:tc>
          <w:tcPr>
            <w:tcW w:type="dxa" w:w="1038"/>
          </w:tcPr>
          <w:p>
            <w:pPr>
              <w:pStyle w:val="null3"/>
            </w:pPr>
            <w:r>
              <w:rPr/>
              <w:t>#</w:t>
            </w:r>
          </w:p>
        </w:tc>
        <w:tc>
          <w:tcPr>
            <w:tcW w:type="dxa" w:w="1038"/>
          </w:tcPr>
          <w:p>
            <w:pPr>
              <w:pStyle w:val="null3"/>
            </w:pPr>
            <w:r>
              <w:rPr/>
              <w:t>报价要求</w:t>
            </w:r>
          </w:p>
        </w:tc>
        <w:tc>
          <w:tcPr>
            <w:tcW w:type="dxa" w:w="1038"/>
          </w:tcPr>
          <w:p/>
        </w:tc>
        <w:tc>
          <w:tcPr>
            <w:tcW w:type="dxa" w:w="1038"/>
          </w:tcPr>
          <w:p>
            <w:pPr>
              <w:pStyle w:val="null3"/>
            </w:pPr>
            <w:r>
              <w:rPr/>
              <w:t>合同总金额包括开展服务的全部费用，如劳务费、资料费、差旅费、食宿费、会议费、管理费、利润、税金以及应当为其员工支付的工资、奖金、福利、统筹保险以及所有员工补偿性费用等直至乙方完成本合同项下约定服务期内决算</w:t>
            </w:r>
            <w:r>
              <w:rPr/>
              <w:t>审核</w:t>
            </w:r>
            <w:r>
              <w:rPr/>
              <w:t>工作所需投入的一切费用。除非经甲方书面同意服务范围有所调整，合同价格为确定的合同价格。</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tc>
        <w:tc>
          <w:tcPr>
            <w:tcW w:type="dxa" w:w="1038"/>
          </w:tcPr>
          <w:p>
            <w:pPr>
              <w:pStyle w:val="null3"/>
            </w:pPr>
            <w:r>
              <w:rPr/>
              <w:t>#</w:t>
            </w:r>
          </w:p>
        </w:tc>
        <w:tc>
          <w:tcPr>
            <w:tcW w:type="dxa" w:w="1038"/>
          </w:tcPr>
          <w:p>
            <w:pPr>
              <w:pStyle w:val="null3"/>
            </w:pPr>
            <w:r>
              <w:rPr/>
              <w:t>项目负责人资历和业绩</w:t>
            </w:r>
          </w:p>
        </w:tc>
        <w:tc>
          <w:tcPr>
            <w:tcW w:type="dxa" w:w="1038"/>
          </w:tcPr>
          <w:p/>
        </w:tc>
        <w:tc>
          <w:tcPr>
            <w:tcW w:type="dxa" w:w="1038"/>
          </w:tcPr>
          <w:p>
            <w:pPr>
              <w:pStyle w:val="null3"/>
              <w:numPr>
                <w:ilvl w:val="0"/>
                <w:numId w:val="1"/>
              </w:numPr>
            </w:pPr>
            <w:r>
              <w:rPr/>
              <w:t>近5年（2021年1月以来，以合同签订日期为准）具备投资总额7亿元（含）以上项目的竣工决算编制或竣工决算审核（审计）或全过程跟踪审核（审计）的业绩；</w:t>
            </w:r>
          </w:p>
          <w:p>
            <w:pPr>
              <w:pStyle w:val="null3"/>
              <w:numPr>
                <w:ilvl w:val="0"/>
                <w:numId w:val="1"/>
              </w:numPr>
            </w:pPr>
            <w:r>
              <w:rPr/>
              <w:t>项目负责人具备高级会计师职称和注册会计师证情况；</w:t>
            </w:r>
          </w:p>
          <w:p>
            <w:pPr>
              <w:pStyle w:val="null3"/>
              <w:numPr>
                <w:ilvl w:val="0"/>
                <w:numId w:val="1"/>
              </w:numPr>
            </w:pPr>
            <w:r>
              <w:rPr/>
              <w:t>备注：须提供项目负责人身份证、职称证、注册会计师证</w:t>
            </w:r>
            <w:r>
              <w:rPr/>
              <w:t>、</w:t>
            </w:r>
            <w:r>
              <w:rPr/>
              <w:t>2026年1-3月的社保证明、业绩附合同关键页（需有首页、盖章页、金额页（可以隐去明细）、内容页）和带有项目负责人签字或盖章的报告成果文件扫描件或复印件。若合同中不能证明项目规模，需提供其他业主证明文件等能够体现打分要求的有效证明材料。</w:t>
            </w:r>
            <w:r>
              <w:br/>
            </w:r>
            <w:r>
              <w:rPr/>
              <w:t xml:space="preserve"> 同一个项目分期实施和同一框架协议下的多个订单，均视为同一个业绩。企业业绩与项目团队人员业绩不重复计分（如存在业绩重复，人员业绩不得分）。</w:t>
            </w:r>
          </w:p>
        </w:tc>
        <w:tc>
          <w:tcPr>
            <w:tcW w:type="dxa" w:w="1038"/>
          </w:tcPr>
          <w:p>
            <w:pPr>
              <w:pStyle w:val="null3"/>
            </w:pPr>
            <w:r>
              <w:rPr/>
              <w:t>是</w:t>
            </w:r>
          </w:p>
        </w:tc>
        <w:tc>
          <w:tcPr>
            <w:tcW w:type="dxa" w:w="1038"/>
          </w:tcPr>
          <w:p>
            <w:pPr>
              <w:pStyle w:val="null3"/>
            </w:pPr>
            <w:r>
              <w:rPr/>
              <w:t>须提供项目负责人身份证、职称证、注册会计师证书、2026年1-3月的社保证明、业绩附合同关键页材料。</w:t>
            </w:r>
          </w:p>
        </w:tc>
      </w:tr>
      <w:tr>
        <w:tc>
          <w:tcPr>
            <w:tcW w:type="dxa" w:w="1038"/>
          </w:tcPr>
          <w:p>
            <w:pPr>
              <w:pStyle w:val="null3"/>
            </w:pPr>
            <w:r>
              <w:rPr/>
              <w:t>6</w:t>
            </w:r>
          </w:p>
        </w:tc>
        <w:tc>
          <w:tcPr>
            <w:tcW w:type="dxa" w:w="1038"/>
          </w:tcPr>
          <w:p/>
        </w:tc>
        <w:tc>
          <w:tcPr>
            <w:tcW w:type="dxa" w:w="1038"/>
          </w:tcPr>
          <w:p>
            <w:pPr>
              <w:pStyle w:val="null3"/>
            </w:pPr>
            <w:r>
              <w:rPr/>
              <w:t>#</w:t>
            </w:r>
          </w:p>
        </w:tc>
        <w:tc>
          <w:tcPr>
            <w:tcW w:type="dxa" w:w="1038"/>
          </w:tcPr>
          <w:p>
            <w:pPr>
              <w:pStyle w:val="null3"/>
            </w:pPr>
            <w:r>
              <w:rPr/>
              <w:t>项目组整体实力</w:t>
            </w:r>
          </w:p>
        </w:tc>
        <w:tc>
          <w:tcPr>
            <w:tcW w:type="dxa" w:w="1038"/>
          </w:tcPr>
          <w:p/>
        </w:tc>
        <w:tc>
          <w:tcPr>
            <w:tcW w:type="dxa" w:w="1038"/>
          </w:tcPr>
          <w:p>
            <w:pPr>
              <w:pStyle w:val="null3"/>
              <w:numPr>
                <w:ilvl w:val="0"/>
                <w:numId w:val="1"/>
              </w:numPr>
            </w:pPr>
            <w:r>
              <w:rPr/>
              <w:t>考察投标单位综合实力，拟派项目业务人员除项目负责人外的职称和职业资格证书情况。</w:t>
            </w:r>
          </w:p>
          <w:p>
            <w:pPr>
              <w:pStyle w:val="null3"/>
              <w:numPr>
                <w:ilvl w:val="0"/>
                <w:numId w:val="1"/>
              </w:numPr>
            </w:pPr>
            <w:r>
              <w:rPr/>
              <w:t>拟派的其他协审人员近</w:t>
            </w:r>
            <w:r>
              <w:rPr/>
              <w:t>5 年（20</w:t>
            </w:r>
            <w:r>
              <w:rPr/>
              <w:t>2</w:t>
            </w:r>
            <w:r>
              <w:rPr/>
              <w:t>1</w:t>
            </w:r>
            <w:r>
              <w:rPr/>
              <w:t>年</w:t>
            </w:r>
            <w:r>
              <w:rPr/>
              <w:t>1</w:t>
            </w:r>
            <w:r>
              <w:rPr/>
              <w:t>月以来，以合同签订日期为准）</w:t>
            </w:r>
            <w:r>
              <w:rPr/>
              <w:t>，</w:t>
            </w:r>
            <w:r>
              <w:rPr/>
              <w:t>参与过</w:t>
            </w:r>
            <w:r>
              <w:rPr/>
              <w:t>投资额</w:t>
            </w:r>
            <w:r>
              <w:rPr/>
              <w:t>7</w:t>
            </w:r>
            <w:r>
              <w:rPr/>
              <w:t>亿元（含）以上的竣工决算编制或竣工决算审核（审</w:t>
            </w:r>
            <w:r>
              <w:rPr/>
              <w:t>计</w:t>
            </w:r>
            <w:r>
              <w:rPr/>
              <w:t>）或全过程跟踪</w:t>
            </w:r>
            <w:r>
              <w:rPr/>
              <w:t>审核（审计）</w:t>
            </w:r>
            <w:r>
              <w:rPr/>
              <w:t>业绩。</w:t>
            </w:r>
          </w:p>
          <w:p>
            <w:pPr>
              <w:pStyle w:val="null3"/>
              <w:numPr>
                <w:ilvl w:val="0"/>
                <w:numId w:val="1"/>
              </w:numPr>
            </w:pPr>
            <w:r>
              <w:rPr/>
              <w:t>备注</w:t>
            </w:r>
            <w:r>
              <w:rPr/>
              <w:t>：须提供项目组人员身份证、职称证、注册会计师证书、2026年1-3月的社保证明扫描件或复印件，同一人职称按最高职称计取。业绩附合同关键页（需有首页、盖章页、金额页（可以隐去明细）、内容页）和带有项目组协审人员签字或盖章的报告成果文件扫描件或复印件。若合同中不能证明项目规模，需提供其他业主证明文件等能够体现打分要求的有效证明材料</w:t>
            </w:r>
            <w:r>
              <w:rPr/>
              <w:t>。未提供有效业绩证明材料的，不得分。同一个项目分期实施和同一框架协议下的多个订单，均视为同一个业绩。企业业绩与项目团队人员业绩不重复计分；如存在重复业绩，人员业绩不得分。审定单或报告书上审核（审计）人员若为多人签署，则仅能作为一人业绩计分。</w:t>
            </w:r>
          </w:p>
        </w:tc>
        <w:tc>
          <w:tcPr>
            <w:tcW w:type="dxa" w:w="1038"/>
          </w:tcPr>
          <w:p>
            <w:pPr>
              <w:pStyle w:val="null3"/>
            </w:pPr>
            <w:r>
              <w:rPr/>
              <w:t>是</w:t>
            </w:r>
          </w:p>
        </w:tc>
        <w:tc>
          <w:tcPr>
            <w:tcW w:type="dxa" w:w="1038"/>
          </w:tcPr>
          <w:p>
            <w:pPr>
              <w:pStyle w:val="null3"/>
            </w:pPr>
            <w:r>
              <w:rPr/>
              <w:t>须提供项目组人员身份证、职称证、注册会计师证书、2026年1-3月的社保证明扫描件或复印件和附合同关键页业绩</w:t>
            </w:r>
          </w:p>
        </w:tc>
      </w:tr>
      <w:tr>
        <w:tc>
          <w:tcPr>
            <w:tcW w:type="dxa" w:w="1038"/>
          </w:tcPr>
          <w:p>
            <w:pPr>
              <w:pStyle w:val="null3"/>
            </w:pPr>
            <w:r>
              <w:rPr/>
              <w:t>7</w:t>
            </w:r>
          </w:p>
        </w:tc>
        <w:tc>
          <w:tcPr>
            <w:tcW w:type="dxa" w:w="1038"/>
          </w:tcPr>
          <w:p/>
        </w:tc>
        <w:tc>
          <w:tcPr>
            <w:tcW w:type="dxa" w:w="1038"/>
          </w:tcPr>
          <w:p>
            <w:pPr>
              <w:pStyle w:val="null3"/>
            </w:pPr>
            <w:r>
              <w:rPr/>
              <w:t>#</w:t>
            </w:r>
          </w:p>
        </w:tc>
        <w:tc>
          <w:tcPr>
            <w:tcW w:type="dxa" w:w="1038"/>
          </w:tcPr>
          <w:p>
            <w:pPr>
              <w:pStyle w:val="null3"/>
            </w:pPr>
            <w:r>
              <w:rPr/>
              <w:t>企业业绩</w:t>
            </w:r>
          </w:p>
        </w:tc>
        <w:tc>
          <w:tcPr>
            <w:tcW w:type="dxa" w:w="1038"/>
          </w:tcPr>
          <w:p/>
        </w:tc>
        <w:tc>
          <w:tcPr>
            <w:tcW w:type="dxa" w:w="1038"/>
          </w:tcPr>
          <w:p>
            <w:pPr>
              <w:pStyle w:val="null3"/>
            </w:pPr>
            <w:r>
              <w:rPr/>
              <w:t>1.供应商近</w:t>
            </w:r>
            <w:r>
              <w:rPr/>
              <w:t>5 年（</w:t>
            </w:r>
            <w:r>
              <w:rPr/>
              <w:t>20</w:t>
            </w:r>
            <w:r>
              <w:rPr/>
              <w:t>21</w:t>
            </w:r>
            <w:r>
              <w:rPr/>
              <w:t>年</w:t>
            </w:r>
            <w:r>
              <w:rPr/>
              <w:t>1</w:t>
            </w:r>
            <w:r>
              <w:rPr/>
              <w:t>月以来</w:t>
            </w:r>
            <w:r>
              <w:rPr/>
              <w:t>，</w:t>
            </w:r>
            <w:r>
              <w:rPr/>
              <w:t>以合同签订日期为准）</w:t>
            </w:r>
            <w:r>
              <w:rPr/>
              <w:t>，</w:t>
            </w:r>
            <w:r>
              <w:rPr/>
              <w:t>项目总投资额</w:t>
            </w:r>
            <w:r>
              <w:rPr/>
              <w:t>7</w:t>
            </w:r>
            <w:r>
              <w:rPr/>
              <w:t>亿元（含）以上的竣工决算编制或竣工决算审核（</w:t>
            </w:r>
            <w:r>
              <w:rPr/>
              <w:t>审</w:t>
            </w:r>
            <w:r>
              <w:rPr/>
              <w:t>计</w:t>
            </w:r>
            <w:r>
              <w:rPr/>
              <w:t>）或全过程跟踪审核（</w:t>
            </w:r>
            <w:r>
              <w:rPr/>
              <w:t>审</w:t>
            </w:r>
            <w:r>
              <w:rPr/>
              <w:t>计</w:t>
            </w:r>
            <w:r>
              <w:rPr/>
              <w:t>）</w:t>
            </w:r>
            <w:r>
              <w:rPr/>
              <w:t>业绩</w:t>
            </w:r>
            <w:r>
              <w:rPr/>
              <w:t>。</w:t>
            </w:r>
          </w:p>
          <w:p>
            <w:pPr>
              <w:pStyle w:val="null3"/>
            </w:pPr>
            <w:r>
              <w:rPr/>
              <w:t>2.备注：需提供合同扫描件或复印件,合同需有首页、盖章页、金额页（可以隐去明细）、内容页。若合同中不能证明项目规模，需提供其他业主证明文件等能够体现核心要求的有效证明材料。</w:t>
            </w:r>
            <w:r>
              <w:rPr/>
              <w:t>若为同一个项目分期实施和同一框架协议下的多个订单，均视为同一个业绩。企业业绩与项目团队人员业绩不重复计分；如存在重复，人员业绩不得分。</w:t>
            </w:r>
          </w:p>
        </w:tc>
        <w:tc>
          <w:tcPr>
            <w:tcW w:type="dxa" w:w="1038"/>
          </w:tcPr>
          <w:p>
            <w:pPr>
              <w:pStyle w:val="null3"/>
            </w:pPr>
            <w:r>
              <w:rPr/>
              <w:t>是</w:t>
            </w:r>
          </w:p>
        </w:tc>
        <w:tc>
          <w:tcPr>
            <w:tcW w:type="dxa" w:w="1038"/>
          </w:tcPr>
          <w:p>
            <w:pPr>
              <w:pStyle w:val="null3"/>
            </w:pPr>
            <w:r>
              <w:rPr/>
              <w:t>需提供合同扫描件或复印件,合同需有首页、盖章页、金额页（可以隐去明细）、内容页。</w:t>
            </w: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 xml:space="preserve"> 序号</w:t>
            </w:r>
          </w:p>
        </w:tc>
        <w:tc>
          <w:tcPr>
            <w:tcW w:type="dxa" w:w="1384"/>
          </w:tcPr>
          <w:p>
            <w:pPr>
              <w:pStyle w:val="null3"/>
            </w:pPr>
            <w:r>
              <w:rPr/>
              <w:t xml:space="preserve"> 付款节点(进度)</w:t>
            </w:r>
          </w:p>
        </w:tc>
        <w:tc>
          <w:tcPr>
            <w:tcW w:type="dxa" w:w="1384"/>
          </w:tcPr>
          <w:p>
            <w:pPr>
              <w:pStyle w:val="null3"/>
            </w:pPr>
            <w:r>
              <w:rPr/>
              <w:t xml:space="preserve"> 付款条件</w:t>
            </w:r>
          </w:p>
        </w:tc>
        <w:tc>
          <w:tcPr>
            <w:tcW w:type="dxa" w:w="1384"/>
          </w:tcPr>
          <w:p>
            <w:pPr>
              <w:pStyle w:val="null3"/>
            </w:pPr>
            <w:r>
              <w:rPr/>
              <w:t xml:space="preserve"> 付款比例(或金额)</w:t>
            </w:r>
          </w:p>
        </w:tc>
        <w:tc>
          <w:tcPr>
            <w:tcW w:type="dxa" w:w="1384"/>
          </w:tcPr>
          <w:p>
            <w:pPr>
              <w:pStyle w:val="null3"/>
            </w:pPr>
            <w:r>
              <w:rPr/>
              <w:t xml:space="preserve"> 资金支付方式</w:t>
            </w:r>
          </w:p>
        </w:tc>
        <w:tc>
          <w:tcPr>
            <w:tcW w:type="dxa" w:w="1384"/>
          </w:tcPr>
          <w:p>
            <w:pPr>
              <w:pStyle w:val="null3"/>
            </w:pPr>
            <w:r>
              <w:rPr/>
              <w:t xml:space="preserve"> 备注</w:t>
            </w:r>
          </w:p>
        </w:tc>
      </w:tr>
      <w:tr>
        <w:tc>
          <w:tcPr>
            <w:tcW w:type="dxa" w:w="1384"/>
          </w:tcPr>
          <w:p>
            <w:pPr>
              <w:pStyle w:val="null3"/>
            </w:pPr>
            <w:r>
              <w:rPr/>
              <w:t>1</w:t>
            </w:r>
          </w:p>
        </w:tc>
        <w:tc>
          <w:tcPr>
            <w:tcW w:type="dxa" w:w="1384"/>
          </w:tcPr>
          <w:p>
            <w:pPr>
              <w:pStyle w:val="null3"/>
            </w:pPr>
            <w:r>
              <w:rPr/>
              <w:t>提交竣工决算审核报告，并经甲方验收合格后</w:t>
            </w:r>
          </w:p>
        </w:tc>
        <w:tc>
          <w:tcPr>
            <w:tcW w:type="dxa" w:w="1384"/>
          </w:tcPr>
          <w:p>
            <w:pPr>
              <w:pStyle w:val="null3"/>
            </w:pPr>
            <w:r>
              <w:rPr/>
              <w:t>甲方接到乙方提交的完整竣工决算审核报告，且提交甲乙双方共同签署的《服务验收报告》、合规足额增值税专用发票及付款申请后10个工作日内。</w:t>
            </w:r>
          </w:p>
        </w:tc>
        <w:tc>
          <w:tcPr>
            <w:tcW w:type="dxa" w:w="1384"/>
          </w:tcPr>
          <w:p>
            <w:pPr>
              <w:pStyle w:val="null3"/>
            </w:pPr>
            <w:r>
              <w:rPr/>
              <w:t>100.00</w:t>
            </w:r>
            <w:r>
              <w:rPr/>
              <w:t>%</w:t>
            </w:r>
          </w:p>
        </w:tc>
        <w:tc>
          <w:tcPr>
            <w:tcW w:type="dxa" w:w="1384"/>
          </w:tcPr>
          <w:p>
            <w:pPr>
              <w:pStyle w:val="null3"/>
            </w:pPr>
            <w:r>
              <w:rPr/>
              <w:t>汇款</w:t>
            </w:r>
          </w:p>
        </w:tc>
        <w:tc>
          <w:tcPr>
            <w:tcW w:type="dxa" w:w="1384"/>
          </w:tcPr>
          <w:p>
            <w:pPr>
              <w:pStyle w:val="null3"/>
            </w:pPr>
            <w:r>
              <w:rPr/>
              <w:t>无</w:t>
            </w:r>
          </w:p>
        </w:tc>
      </w:tr>
    </w:tbl>
    <w:p>
      <w:pPr>
        <w:pStyle w:val="null3"/>
        <w:jc w:val="left"/>
        <w:outlineLvl w:val="2"/>
      </w:pPr>
      <w:r>
        <w:rPr>
          <w:sz w:val="28"/>
          <w:b/>
        </w:rPr>
        <w:t>3.4 履约验收方案</w:t>
      </w:r>
    </w:p>
    <w:p>
      <w:pPr>
        <w:pStyle w:val="null3"/>
        <w:jc w:val="both"/>
      </w:pPr>
      <w:r>
        <w:rPr/>
        <w:t>（1）验收主体</w:t>
      </w:r>
    </w:p>
    <w:p>
      <w:pPr>
        <w:pStyle w:val="null3"/>
        <w:jc w:val="both"/>
      </w:pPr>
      <w:r>
        <w:rPr/>
        <w:t>采购人（需求部门）</w:t>
      </w:r>
      <w:r>
        <w:rPr>
          <w:u w:val="single"/>
        </w:rPr>
        <w:t>清算总中心财务管理部</w:t>
      </w:r>
    </w:p>
    <w:p>
      <w:pPr>
        <w:pStyle w:val="null3"/>
        <w:jc w:val="both"/>
      </w:pPr>
      <w:r>
        <w:rPr/>
        <w:t>采购人（需求部门）拟邀请（</w:t>
      </w:r>
      <w:r>
        <w:rPr/>
        <w:t>项目供应商</w:t>
      </w:r>
      <w:r>
        <w:rPr/>
        <w:t>）</w:t>
      </w:r>
    </w:p>
    <w:p>
      <w:pPr>
        <w:pStyle w:val="null3"/>
        <w:jc w:val="both"/>
      </w:pPr>
      <w:r>
        <w:rPr/>
        <w:t>（2）验收时间</w:t>
      </w:r>
      <w:r>
        <w:rPr>
          <w:u w:val="single"/>
        </w:rPr>
        <w:t>提交竣工决算审核报告之日。</w:t>
      </w:r>
    </w:p>
    <w:p>
      <w:pPr>
        <w:pStyle w:val="null3"/>
        <w:jc w:val="both"/>
      </w:pPr>
      <w:r>
        <w:rPr/>
        <w:t>（3）验收方式</w:t>
      </w:r>
      <w:r>
        <w:rPr>
          <w:u w:val="single"/>
        </w:rPr>
        <w:t>一次性验收</w:t>
      </w:r>
    </w:p>
    <w:p>
      <w:pPr>
        <w:pStyle w:val="null3"/>
        <w:jc w:val="both"/>
      </w:pPr>
      <w:r>
        <w:rPr/>
        <w:t>（4）验收程序</w:t>
      </w:r>
      <w:r>
        <w:rPr>
          <w:u w:val="single"/>
        </w:rPr>
        <w:t>本项目使用简易验收。 服务完成后，甲乙双方根据甲方出具的验收单开展验收。如乙方提供的服务质量符合甲方要求，则由甲方在验收单上注明验收结论为合格（可省略乙方现场认定意见环节）；如验收结论不合格，则应说明原因及后续处理方案，并由乙方盖章确认。</w:t>
      </w:r>
    </w:p>
    <w:p>
      <w:pPr>
        <w:pStyle w:val="null3"/>
        <w:jc w:val="both"/>
      </w:pPr>
      <w:r>
        <w:rPr/>
        <w:t>（5）验收内容</w:t>
      </w:r>
      <w:r>
        <w:rPr>
          <w:u w:val="single"/>
        </w:rPr>
        <w:t>乙方需向甲方提交竣工决算审核报告。</w:t>
      </w:r>
    </w:p>
    <w:p>
      <w:pPr>
        <w:pStyle w:val="null3"/>
        <w:jc w:val="both"/>
      </w:pPr>
      <w:r>
        <w:rPr/>
        <w:t>（6）验收标准</w:t>
      </w:r>
      <w:r>
        <w:rPr>
          <w:u w:val="single"/>
        </w:rPr>
        <w:t>满足《基本建设项目竣工财务决算管理暂行办法》（财建【2016】503 号）、《基本建设项目建设成本管理规定》（财建【2016】504 号）、《基本建设财务规则》（财政部 81 号令）及其他国家、行业、地区及甲方的相关标准和要求，遵循独立、客观、公正的原则及时出具竣工决算审核报告。</w:t>
      </w:r>
    </w:p>
    <w:p>
      <w:pPr>
        <w:pStyle w:val="null3"/>
        <w:jc w:val="both"/>
      </w:pPr>
      <w:r>
        <w:rPr/>
        <w:t>（7）其他事项（如有）</w:t>
      </w:r>
      <w:r>
        <w:rPr>
          <w:u w:val="single"/>
        </w:rPr>
        <w:t>无</w:t>
      </w:r>
      <w:r>
        <w:br/>
      </w:r>
    </w:p>
    <w:p>
      <w:pPr>
        <w:pStyle w:val="null3"/>
        <w:jc w:val="left"/>
        <w:outlineLvl w:val="2"/>
      </w:pPr>
      <w:r>
        <w:rPr>
          <w:sz w:val="28"/>
          <w:b/>
        </w:rPr>
        <w:t>3.5 其他</w:t>
      </w:r>
    </w:p>
    <w:p>
      <w:pPr>
        <w:pStyle w:val="null3"/>
        <w:jc w:val="both"/>
      </w:pPr>
      <w:r>
        <w:rPr/>
        <w:t>无</w:t>
      </w:r>
    </w:p>
    <w:p>
      <w:pPr>
        <w:pStyle w:val="null3"/>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 异常低价审查</w:t>
      </w:r>
    </w:p>
    <w:p>
      <w:pPr>
        <w:pStyle w:val="null3"/>
        <w:ind w:firstLine="480"/>
        <w:jc w:val="left"/>
      </w:pPr>
      <w:r>
        <w:rPr/>
        <w:t>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（2）投标（响应）报价低于通过符合性审查的次低报价供应商投标（响应）报价50%的，即投标（响应）报价&lt;通过符合性审查的次低报价供应商投标（响应）报价×50%；</w:t>
        <w:br/>
        <w:t>（3）投标（响应）报价低于采购项目最高限价45%的，即投标（响应）报价&lt;采购项目最高限价×45%；未设定最高限价的采购项目，以采购项目预算金额作为最高限价；如果采购预算、最高限价均未公开，则不做此条审查；</w:t>
        <w:br/>
        <w:t>（4）评审委员会基于专业判断，认为供应商报价过低，有可能影响产品质量或者不能诚信履约的其他情形。</w:t>
        <w:br/>
        <w:t xml:space="preserve"> </w:t>
      </w:r>
    </w:p>
    <w:p>
      <w:pPr>
        <w:pStyle w:val="null3"/>
        <w:ind w:firstLine="480"/>
        <w:jc w:val="left"/>
      </w:pPr>
      <w:r>
        <w:rPr/>
        <w:t>评审委员会启动异常低价投标（响应）审查后，属于前述第1项至第4项情形的，应当要求相关供应商在评审现场合理的时间内通过项目电子化交易系统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3"/>
        <w:ind w:firstLine="480"/>
        <w:jc w:val="left"/>
      </w:pPr>
      <w:r>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jc w:val="left"/>
        <w:outlineLvl w:val="3"/>
      </w:pPr>
      <w:r>
        <w:rPr>
          <w:sz w:val="24"/>
          <w:b/>
        </w:rPr>
        <w:t>5.4.4解释、澄清有关问题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both"/>
      </w:pPr>
      <w:r>
        <w:rPr/>
        <w:t>（五）投标人应通过项目电子化交易系统随时关注评标消息提示，及时响应评标委员会发出的澄清、说明或更正要求。投标人未能及时响应的，自行承担不利后果。</w:t>
      </w:r>
    </w:p>
    <w:p>
      <w:pPr>
        <w:pStyle w:val="null3"/>
        <w:jc w:val="left"/>
        <w:outlineLvl w:val="3"/>
      </w:pPr>
      <w:r>
        <w:rPr>
          <w:sz w:val="24"/>
          <w:b/>
        </w:rPr>
        <w:t>5.4.5比较与评价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5.4.6复核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5.4.7确定中标候选人名单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5.4.8编写评标报告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pPr>
      <w:r>
        <w:rPr/>
        <w:t>五、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w:t>
      </w:r>
    </w:p>
    <w:p>
      <w:pPr>
        <w:pStyle w:val="null3"/>
        <w:ind w:firstLine="480"/>
        <w:jc w:val="left"/>
      </w:pPr>
      <w:r>
        <w:rPr/>
        <w:t>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w:t>
      </w:r>
    </w:p>
    <w:p>
      <w:pPr>
        <w:pStyle w:val="null3"/>
        <w:ind w:firstLine="480"/>
        <w:jc w:val="left"/>
      </w:pPr>
      <w:r>
        <w:rPr/>
        <w:t>注：本国产品标准适用于货物，包括政府采购货物项目和服务项目中涉及的货物</w:t>
      </w:r>
    </w:p>
    <w:p>
      <w:pPr>
        <w:pStyle w:val="null3"/>
        <w:jc w:val="left"/>
        <w:outlineLvl w:val="3"/>
      </w:pPr>
      <w:r>
        <w:rPr>
          <w:sz w:val="24"/>
          <w:b/>
        </w:rPr>
        <w:t>5.5.3评分标准</w:t>
      </w:r>
    </w:p>
    <w:tbl>
      <w:tblPr>
        <w:tblW w:w="0" w:type="auto"/>
        <w:tblBorders>
          <w:top w:val="single"/>
          <w:left w:val="single"/>
          <w:bottom w:val="single"/>
          <w:right w:val="single"/>
          <w:insideH w:val="single"/>
          <w:insideV w:val="single"/>
        </w:tblBorders>
      </w:tblPr>
      <w:tblGrid>
        <w:gridCol w:w="692"/>
        <w:gridCol w:w="2076"/>
        <w:gridCol w:w="2769"/>
        <w:gridCol w:w="692"/>
        <w:gridCol w:w="692"/>
        <w:gridCol w:w="1384"/>
      </w:tblGrid>
      <w:tr>
        <w:tc>
          <w:tcPr>
            <w:tcW w:type="dxa" w:w="2768"/>
            <w:gridSpan w:val="2"/>
          </w:tcPr>
          <w:p>
            <w:pPr>
              <w:pStyle w:val="null3"/>
              <w:jc w:val="center"/>
            </w:pPr>
            <w:r>
              <w:rPr/>
              <w:t xml:space="preserve"> 评审因素</w:t>
            </w:r>
          </w:p>
        </w:tc>
        <w:tc>
          <w:tcPr>
            <w:tcW w:type="dxa" w:w="5537"/>
            <w:gridSpan w:val="4"/>
          </w:tcPr>
          <w:p>
            <w:pPr>
              <w:pStyle w:val="null3"/>
              <w:jc w:val="center"/>
            </w:pPr>
            <w:r>
              <w:rPr/>
              <w:t xml:space="preserve"> 评审标准</w:t>
            </w:r>
          </w:p>
        </w:tc>
      </w:tr>
      <w:tr>
        <w:tc>
          <w:tcPr>
            <w:tcW w:type="dxa" w:w="2768"/>
            <w:gridSpan w:val="2"/>
          </w:tcPr>
          <w:p>
            <w:pPr>
              <w:pStyle w:val="null3"/>
              <w:jc w:val="center"/>
            </w:pPr>
            <w:r>
              <w:rPr/>
              <w:t xml:space="preserve"> 分值构成</w:t>
            </w:r>
          </w:p>
        </w:tc>
        <w:tc>
          <w:tcPr>
            <w:tcW w:type="dxa" w:w="5537"/>
            <w:gridSpan w:val="4"/>
          </w:tcPr>
          <w:p>
            <w:pPr>
              <w:pStyle w:val="null3"/>
            </w:pPr>
            <w:r>
              <w:rPr/>
              <w:t>技术部分25.00分</w:t>
            </w:r>
          </w:p>
          <w:p>
            <w:pPr>
              <w:pStyle w:val="null3"/>
            </w:pPr>
            <w:r>
              <w:rPr/>
              <w:t>商务部分45.00分</w:t>
            </w:r>
          </w:p>
          <w:p>
            <w:pPr>
              <w:pStyle w:val="null3"/>
            </w:pPr>
            <w:r>
              <w:rPr/>
              <w:t>报价得分30.00分</w:t>
            </w:r>
          </w:p>
        </w:tc>
      </w:tr>
      <w:tr>
        <w:tc>
          <w:tcPr>
            <w:tcW w:type="dxa" w:w="692"/>
          </w:tcPr>
          <w:p>
            <w:pPr>
              <w:pStyle w:val="null3"/>
              <w:jc w:val="center"/>
            </w:pPr>
            <w:r>
              <w:rPr/>
              <w:t xml:space="preserve"> 评审因素分类</w:t>
            </w:r>
          </w:p>
        </w:tc>
        <w:tc>
          <w:tcPr>
            <w:tcW w:type="dxa" w:w="2076"/>
          </w:tcPr>
          <w:p>
            <w:pPr>
              <w:pStyle w:val="null3"/>
              <w:jc w:val="center"/>
            </w:pPr>
            <w:r>
              <w:rPr/>
              <w:t xml:space="preserve"> 评审项</w:t>
            </w:r>
          </w:p>
        </w:tc>
        <w:tc>
          <w:tcPr>
            <w:tcW w:type="dxa" w:w="2769"/>
          </w:tcPr>
          <w:p>
            <w:pPr>
              <w:pStyle w:val="null3"/>
              <w:jc w:val="center"/>
            </w:pPr>
            <w:r>
              <w:rPr/>
              <w:t xml:space="preserve"> 详细描述</w:t>
            </w:r>
          </w:p>
        </w:tc>
        <w:tc>
          <w:tcPr>
            <w:tcW w:type="dxa" w:w="692"/>
          </w:tcPr>
          <w:p>
            <w:pPr>
              <w:pStyle w:val="null3"/>
              <w:jc w:val="center"/>
            </w:pPr>
            <w:r>
              <w:rPr/>
              <w:t xml:space="preserve"> 分值</w:t>
            </w:r>
          </w:p>
        </w:tc>
        <w:tc>
          <w:tcPr>
            <w:tcW w:type="dxa" w:w="692"/>
          </w:tcPr>
          <w:p>
            <w:pPr>
              <w:pStyle w:val="null3"/>
              <w:jc w:val="center"/>
            </w:pPr>
            <w:r>
              <w:rPr/>
              <w:t xml:space="preserve"> 客观/主观</w:t>
            </w:r>
          </w:p>
        </w:tc>
      </w:tr>
      <w:tr>
        <w:tc>
          <w:tcPr>
            <w:tcW w:type="dxa" w:w="692"/>
            <w:vMerge w:val="restart"/>
          </w:tcPr>
          <w:p>
            <w:pPr>
              <w:pStyle w:val="null3"/>
            </w:pPr>
            <w:r>
              <w:rPr/>
              <w:t>技术评审</w:t>
            </w:r>
          </w:p>
        </w:tc>
        <w:tc>
          <w:tcPr>
            <w:tcW w:type="dxa" w:w="2076"/>
          </w:tcPr>
          <w:p>
            <w:pPr>
              <w:pStyle w:val="null3"/>
            </w:pPr>
            <w:r>
              <w:rPr/>
              <w:t>质量控制制度</w:t>
            </w:r>
          </w:p>
        </w:tc>
        <w:tc>
          <w:tcPr>
            <w:tcW w:type="dxa" w:w="2769"/>
          </w:tcPr>
          <w:p>
            <w:pPr>
              <w:pStyle w:val="null3"/>
            </w:pPr>
            <w:r>
              <w:rPr/>
              <w:t>1.建立科学合理的项目实施过程管理与风险质量控制机制，提供质量保障措施得当的，得5分； 2.建立较为科学合理的项目实施过程管理与风险质量控制机制，提供质量保障措施较为得当的，得4分； 3.建立了项目实施过程管理与风险质量控制机制，但提供质量保障措施一般的，得2 分； 4.未建立项目实施过程管理与风险质量控制机制，且提供质量保障措施一般的，得1分； 5.未提供不得分，本项共5分。</w:t>
            </w:r>
          </w:p>
        </w:tc>
        <w:tc>
          <w:tcPr>
            <w:tcW w:type="dxa" w:w="692"/>
          </w:tcPr>
          <w:p>
            <w:pPr>
              <w:pStyle w:val="null3"/>
              <w:jc w:val="right"/>
            </w:pPr>
            <w:r>
              <w:rPr/>
              <w:t>5.00</w:t>
            </w:r>
          </w:p>
        </w:tc>
        <w:tc>
          <w:tcPr>
            <w:tcW w:type="dxa" w:w="692"/>
          </w:tcPr>
          <w:p>
            <w:pPr>
              <w:pStyle w:val="null3"/>
            </w:pPr>
            <w:r>
              <w:rPr/>
              <w:t>主观</w:t>
            </w:r>
          </w:p>
        </w:tc>
      </w:tr>
      <w:tr>
        <w:tc>
          <w:tcPr>
            <w:tcW w:type="dxa" w:w="692"/>
            <w:vMerge/>
          </w:tcPr>
          <w:p/>
        </w:tc>
        <w:tc>
          <w:tcPr>
            <w:tcW w:type="dxa" w:w="2076"/>
          </w:tcPr>
          <w:p>
            <w:pPr>
              <w:pStyle w:val="null3"/>
            </w:pPr>
            <w:r>
              <w:rPr/>
              <w:t>服务总体方案</w:t>
            </w:r>
          </w:p>
        </w:tc>
        <w:tc>
          <w:tcPr>
            <w:tcW w:type="dxa" w:w="2769"/>
          </w:tcPr>
          <w:p>
            <w:pPr>
              <w:pStyle w:val="null3"/>
            </w:pPr>
            <w:r>
              <w:rPr/>
              <w:t>对本项目决算审核业务范围的了解，对报告编制的项目组织架构、工作流程及具体措施等方面提供方案： 1.提供方案内容均进行详细阐述，完整、合理、可行且满足采购需求，得3分； 2.提供相关方案较符合项目实际情况，或内容中对具体实施细节及措施基本满足采购需求，得2分； 3.方案内容基本符合项目实际情况且提供的具体实施细节及措施比较简单，得1分； 4.方案内容未贴合不符合项目实际情况且未提供具体实施细节及措施，得0分； 本项共3分。</w:t>
            </w:r>
          </w:p>
        </w:tc>
        <w:tc>
          <w:tcPr>
            <w:tcW w:type="dxa" w:w="692"/>
          </w:tcPr>
          <w:p>
            <w:pPr>
              <w:pStyle w:val="null3"/>
              <w:jc w:val="right"/>
            </w:pPr>
            <w:r>
              <w:rPr/>
              <w:t>3.00</w:t>
            </w:r>
          </w:p>
        </w:tc>
        <w:tc>
          <w:tcPr>
            <w:tcW w:type="dxa" w:w="692"/>
          </w:tcPr>
          <w:p>
            <w:pPr>
              <w:pStyle w:val="null3"/>
            </w:pPr>
            <w:r>
              <w:rPr/>
              <w:t>主观</w:t>
            </w:r>
          </w:p>
        </w:tc>
      </w:tr>
      <w:tr>
        <w:tc>
          <w:tcPr>
            <w:tcW w:type="dxa" w:w="692"/>
            <w:vMerge/>
          </w:tcPr>
          <w:p/>
        </w:tc>
        <w:tc>
          <w:tcPr>
            <w:tcW w:type="dxa" w:w="2076"/>
          </w:tcPr>
          <w:p>
            <w:pPr>
              <w:pStyle w:val="null3"/>
            </w:pPr>
            <w:r>
              <w:rPr/>
              <w:t>进度计划</w:t>
            </w:r>
          </w:p>
        </w:tc>
        <w:tc>
          <w:tcPr>
            <w:tcW w:type="dxa" w:w="2769"/>
          </w:tcPr>
          <w:p>
            <w:pPr>
              <w:pStyle w:val="null3"/>
            </w:pPr>
            <w:r>
              <w:rPr/>
              <w:t>根据项目实际情况提供决算审核报告编制工作实施进度计划： 1.安排合理详细，能满足采购人要求且保障措施有力。针对进度安排提出的违约承诺内容详细合理，针对性、约束力和可操作性强的，得4分； 2.安排比较合理，基本能满足采购人要求。针对进度安排提出的违约承诺内容基本完整，有一定的针对性、可操作性的，得3分； 3.实施进度计划安排基本合理，基本能满足采购人要求。针对进度安排提出的违约承诺内容比较完整的，得2分； 4.有实施进度计划安排但未结合采购人项目实际情况，操作性、针对性一般，基本能满足采购人要求但保障措施简单，针对进度安排提出的违约承诺内容粗略，无针对性、缺乏可操作性的，得1分； 5.未提供不得分，本项共4分。</w:t>
            </w:r>
          </w:p>
        </w:tc>
        <w:tc>
          <w:tcPr>
            <w:tcW w:type="dxa" w:w="692"/>
          </w:tcPr>
          <w:p>
            <w:pPr>
              <w:pStyle w:val="null3"/>
              <w:jc w:val="right"/>
            </w:pPr>
            <w:r>
              <w:rPr/>
              <w:t>4.00</w:t>
            </w:r>
          </w:p>
        </w:tc>
        <w:tc>
          <w:tcPr>
            <w:tcW w:type="dxa" w:w="692"/>
          </w:tcPr>
          <w:p>
            <w:pPr>
              <w:pStyle w:val="null3"/>
            </w:pPr>
            <w:r>
              <w:rPr/>
              <w:t>主观</w:t>
            </w:r>
          </w:p>
        </w:tc>
      </w:tr>
      <w:tr>
        <w:tc>
          <w:tcPr>
            <w:tcW w:type="dxa" w:w="692"/>
            <w:vMerge/>
          </w:tcPr>
          <w:p/>
        </w:tc>
        <w:tc>
          <w:tcPr>
            <w:tcW w:type="dxa" w:w="2076"/>
          </w:tcPr>
          <w:p>
            <w:pPr>
              <w:pStyle w:val="null3"/>
            </w:pPr>
            <w:r>
              <w:rPr/>
              <w:t>关键点、重难点分析</w:t>
            </w:r>
          </w:p>
        </w:tc>
        <w:tc>
          <w:tcPr>
            <w:tcW w:type="dxa" w:w="2769"/>
          </w:tcPr>
          <w:p>
            <w:pPr>
              <w:pStyle w:val="null3"/>
            </w:pPr>
            <w:r>
              <w:rPr/>
              <w:t>1.项目关键点、重点、难点分析整体科学合理、针对性强、可操作性强的，得4分； 2.项目关键点、重点、难点分析较合理、有一定针对性的，得3分； 3.项目关键点、重点、难点分析不尽合理的，得2分； 4.项目关键点、重点、难点分析不合理、无针对性的，得1分； 5.未提供不得分，本项共4分。</w:t>
            </w:r>
          </w:p>
        </w:tc>
        <w:tc>
          <w:tcPr>
            <w:tcW w:type="dxa" w:w="692"/>
          </w:tcPr>
          <w:p>
            <w:pPr>
              <w:pStyle w:val="null3"/>
              <w:jc w:val="right"/>
            </w:pPr>
            <w:r>
              <w:rPr/>
              <w:t>4.00</w:t>
            </w:r>
          </w:p>
        </w:tc>
        <w:tc>
          <w:tcPr>
            <w:tcW w:type="dxa" w:w="692"/>
          </w:tcPr>
          <w:p>
            <w:pPr>
              <w:pStyle w:val="null3"/>
            </w:pPr>
            <w:r>
              <w:rPr/>
              <w:t>主观</w:t>
            </w:r>
          </w:p>
        </w:tc>
      </w:tr>
      <w:tr>
        <w:tc>
          <w:tcPr>
            <w:tcW w:type="dxa" w:w="692"/>
            <w:vMerge/>
          </w:tcPr>
          <w:p/>
        </w:tc>
        <w:tc>
          <w:tcPr>
            <w:tcW w:type="dxa" w:w="2076"/>
          </w:tcPr>
          <w:p>
            <w:pPr>
              <w:pStyle w:val="null3"/>
            </w:pPr>
            <w:r>
              <w:rPr/>
              <w:t>档案管理及保密方案</w:t>
            </w:r>
          </w:p>
        </w:tc>
        <w:tc>
          <w:tcPr>
            <w:tcW w:type="dxa" w:w="2769"/>
          </w:tcPr>
          <w:p>
            <w:pPr>
              <w:pStyle w:val="null3"/>
            </w:pPr>
            <w:r>
              <w:rPr/>
              <w:t>针对本项目提供档案资料管理、保密方案进行评审： 1.方案严谨周密，切实可行，全面完整，可行性高的，得2分； 2.方案考虑较为严谨，可行性较好，基本完整的，得1分； 3.方案考虑一般严谨，可行性较一般，一般完整的，未提供的，得0分； 本项共2分。</w:t>
            </w:r>
          </w:p>
        </w:tc>
        <w:tc>
          <w:tcPr>
            <w:tcW w:type="dxa" w:w="692"/>
          </w:tcPr>
          <w:p>
            <w:pPr>
              <w:pStyle w:val="null3"/>
              <w:jc w:val="right"/>
            </w:pPr>
            <w:r>
              <w:rPr/>
              <w:t>2.00</w:t>
            </w:r>
          </w:p>
        </w:tc>
        <w:tc>
          <w:tcPr>
            <w:tcW w:type="dxa" w:w="692"/>
          </w:tcPr>
          <w:p>
            <w:pPr>
              <w:pStyle w:val="null3"/>
            </w:pPr>
            <w:r>
              <w:rPr/>
              <w:t>主观</w:t>
            </w:r>
          </w:p>
        </w:tc>
      </w:tr>
      <w:tr>
        <w:tc>
          <w:tcPr>
            <w:tcW w:type="dxa" w:w="692"/>
            <w:vMerge/>
          </w:tcPr>
          <w:p/>
        </w:tc>
        <w:tc>
          <w:tcPr>
            <w:tcW w:type="dxa" w:w="2076"/>
          </w:tcPr>
          <w:p>
            <w:pPr>
              <w:pStyle w:val="null3"/>
            </w:pPr>
            <w:r>
              <w:rPr/>
              <w:t>后续服务方案及合理化建议</w:t>
            </w:r>
          </w:p>
        </w:tc>
        <w:tc>
          <w:tcPr>
            <w:tcW w:type="dxa" w:w="2769"/>
          </w:tcPr>
          <w:p>
            <w:pPr>
              <w:pStyle w:val="null3"/>
            </w:pPr>
            <w:r>
              <w:rPr/>
              <w:t>对项目后续服务计划、服务内容、增值服务承诺条款及合理化建议等进行评审： 1.完全满足采购方要求，承诺内容科学、合理、完整，得3分； 2.较能满足采购方要求，承诺内容较科学、合理、完整，得2分； 3.基本满足采购方要求，承诺内容基本科学、合理、完整，得1分； 4.不够满足采购方要求，承诺内容不够科学、合理、完整，未提供的，得0分。 本项共3分。</w:t>
            </w:r>
          </w:p>
        </w:tc>
        <w:tc>
          <w:tcPr>
            <w:tcW w:type="dxa" w:w="692"/>
          </w:tcPr>
          <w:p>
            <w:pPr>
              <w:pStyle w:val="null3"/>
              <w:jc w:val="right"/>
            </w:pPr>
            <w:r>
              <w:rPr/>
              <w:t>3.00</w:t>
            </w:r>
          </w:p>
        </w:tc>
        <w:tc>
          <w:tcPr>
            <w:tcW w:type="dxa" w:w="692"/>
          </w:tcPr>
          <w:p>
            <w:pPr>
              <w:pStyle w:val="null3"/>
            </w:pPr>
            <w:r>
              <w:rPr/>
              <w:t>主观</w:t>
            </w:r>
          </w:p>
        </w:tc>
      </w:tr>
      <w:tr>
        <w:tc>
          <w:tcPr>
            <w:tcW w:type="dxa" w:w="692"/>
            <w:vMerge/>
          </w:tcPr>
          <w:p/>
        </w:tc>
        <w:tc>
          <w:tcPr>
            <w:tcW w:type="dxa" w:w="2076"/>
          </w:tcPr>
          <w:p>
            <w:pPr>
              <w:pStyle w:val="null3"/>
            </w:pPr>
            <w:r>
              <w:rPr/>
              <w:t>风险控制措施</w:t>
            </w:r>
          </w:p>
        </w:tc>
        <w:tc>
          <w:tcPr>
            <w:tcW w:type="dxa" w:w="2769"/>
          </w:tcPr>
          <w:p>
            <w:pPr>
              <w:pStyle w:val="null3"/>
            </w:pPr>
            <w:r>
              <w:rPr/>
              <w:t>基于本项目的采购需求，综合评定在服务过程中的风险控制： 1.措施完善、可实施性强，得2分； 2.措施较完善、可实施性强，得1 分； 3.措施、可实施性一般，未提供的，得0分。 本项共2分。</w:t>
            </w:r>
          </w:p>
        </w:tc>
        <w:tc>
          <w:tcPr>
            <w:tcW w:type="dxa" w:w="692"/>
          </w:tcPr>
          <w:p>
            <w:pPr>
              <w:pStyle w:val="null3"/>
              <w:jc w:val="right"/>
            </w:pPr>
            <w:r>
              <w:rPr/>
              <w:t>2.00</w:t>
            </w:r>
          </w:p>
        </w:tc>
        <w:tc>
          <w:tcPr>
            <w:tcW w:type="dxa" w:w="692"/>
          </w:tcPr>
          <w:p>
            <w:pPr>
              <w:pStyle w:val="null3"/>
            </w:pPr>
            <w:r>
              <w:rPr/>
              <w:t>主观</w:t>
            </w:r>
          </w:p>
        </w:tc>
      </w:tr>
      <w:tr>
        <w:tc>
          <w:tcPr>
            <w:tcW w:type="dxa" w:w="692"/>
            <w:vMerge/>
          </w:tcPr>
          <w:p/>
        </w:tc>
        <w:tc>
          <w:tcPr>
            <w:tcW w:type="dxa" w:w="2076"/>
          </w:tcPr>
          <w:p>
            <w:pPr>
              <w:pStyle w:val="null3"/>
            </w:pPr>
            <w:r>
              <w:rPr/>
              <w:t>投标文件的评价</w:t>
            </w:r>
          </w:p>
        </w:tc>
        <w:tc>
          <w:tcPr>
            <w:tcW w:type="dxa" w:w="2769"/>
          </w:tcPr>
          <w:p>
            <w:pPr>
              <w:pStyle w:val="null3"/>
            </w:pPr>
            <w:r>
              <w:rPr/>
              <w:t>1.文档制作规范清晰，得2分； 2.文档制作不规范、不清晰，得0分。 本项共2分。</w:t>
            </w:r>
          </w:p>
        </w:tc>
        <w:tc>
          <w:tcPr>
            <w:tcW w:type="dxa" w:w="692"/>
          </w:tcPr>
          <w:p>
            <w:pPr>
              <w:pStyle w:val="null3"/>
              <w:jc w:val="right"/>
            </w:pPr>
            <w:r>
              <w:rPr/>
              <w:t>2.00</w:t>
            </w:r>
          </w:p>
        </w:tc>
        <w:tc>
          <w:tcPr>
            <w:tcW w:type="dxa" w:w="692"/>
          </w:tcPr>
          <w:p>
            <w:pPr>
              <w:pStyle w:val="null3"/>
            </w:pPr>
            <w:r>
              <w:rPr/>
              <w:t>主观</w:t>
            </w:r>
          </w:p>
        </w:tc>
      </w:tr>
      <w:tr>
        <w:tc>
          <w:tcPr>
            <w:tcW w:type="dxa" w:w="692"/>
            <w:vMerge w:val="restart"/>
          </w:tcPr>
          <w:p>
            <w:pPr>
              <w:pStyle w:val="null3"/>
            </w:pPr>
            <w:r>
              <w:rPr/>
              <w:t>商务评审</w:t>
            </w:r>
          </w:p>
        </w:tc>
        <w:tc>
          <w:tcPr>
            <w:tcW w:type="dxa" w:w="2076"/>
          </w:tcPr>
          <w:p>
            <w:pPr>
              <w:pStyle w:val="null3"/>
            </w:pPr>
            <w:r>
              <w:rPr/>
              <w:t>项目负责人资历和业绩</w:t>
            </w:r>
          </w:p>
        </w:tc>
        <w:tc>
          <w:tcPr>
            <w:tcW w:type="dxa" w:w="2769"/>
          </w:tcPr>
          <w:p>
            <w:pPr>
              <w:pStyle w:val="null3"/>
            </w:pPr>
            <w:r>
              <w:rPr/>
              <w:t>1、项目负责人具备高级会计师职称和注册会计师证得2分，不具备得0分。 2、近5年（2021年1月以来，以合同签订日期为准）担任过投资总额7亿元及以上项目的竣工决算编制或竣工决算审核（审计）或全过程跟踪审核（审计）的项目负责人，每提供1个证明材料得3分，最多得9分。 注:须提供项目负责人身份证、高级会计师职称证、注册会计师证书、近3个月2026年1月-3月的社保证明、业绩附合同关键页（需有首页、盖章页、金额页（可以隐去明细）、内容页）和带有项目负责人签字或盖章的报告成果文件扫描件或复印件。若合同中不能证明项目规模，需提供其他业主证明文件等能够体现打分要求的有效证明材料。 未提供有效业绩证明材料的，不得分。 若为同一个项目分期实施和同一框架协议下的多个订单，均视为同一个业绩。企业业绩与项目团队人员业绩不重复计分；如存在重复，人员业绩不得分。</w:t>
            </w:r>
          </w:p>
        </w:tc>
        <w:tc>
          <w:tcPr>
            <w:tcW w:type="dxa" w:w="692"/>
          </w:tcPr>
          <w:p>
            <w:pPr>
              <w:pStyle w:val="null3"/>
              <w:jc w:val="right"/>
            </w:pPr>
            <w:r>
              <w:rPr/>
              <w:t>11.00</w:t>
            </w:r>
          </w:p>
        </w:tc>
        <w:tc>
          <w:tcPr>
            <w:tcW w:type="dxa" w:w="692"/>
          </w:tcPr>
          <w:p>
            <w:pPr>
              <w:pStyle w:val="null3"/>
            </w:pPr>
            <w:r>
              <w:rPr/>
              <w:t>客观</w:t>
            </w:r>
          </w:p>
        </w:tc>
      </w:tr>
      <w:tr>
        <w:tc>
          <w:tcPr>
            <w:tcW w:type="dxa" w:w="692"/>
            <w:vMerge/>
          </w:tcPr>
          <w:p/>
        </w:tc>
        <w:tc>
          <w:tcPr>
            <w:tcW w:type="dxa" w:w="2076"/>
          </w:tcPr>
          <w:p>
            <w:pPr>
              <w:pStyle w:val="null3"/>
            </w:pPr>
            <w:r>
              <w:rPr/>
              <w:t>项目组整体实力</w:t>
            </w:r>
          </w:p>
        </w:tc>
        <w:tc>
          <w:tcPr>
            <w:tcW w:type="dxa" w:w="2769"/>
          </w:tcPr>
          <w:p>
            <w:pPr>
              <w:pStyle w:val="null3"/>
            </w:pPr>
            <w:r>
              <w:rPr/>
              <w:t>除项目负责人以外，项目组人员： 1.注册会计师5人（含）以上的，得3分，不足5人不得分；此外每增加1人得1分；本项最高得7分。 2.具有注册会计师的成员具备中级会计职称的，得1分/人；具备高级及以上会计职称的，得2分/人；本项最高得6分。 3.拟派的其他协审人员近5年（2021年1月以来，以合同签订日期为准），参与过投资总额7亿元及以上项目的竣工决算编制或竣工决算审核（审计）或全过程跟踪审核（审计）的，每提供1个证明材料得3分，同一协审人员最多得3分，本项最高得9分。 注:须提供项目组人员身份证、职称证、注册会计师证书、2026年1月-3月的社保证明扫描件或复印件。同一人职称按最高职称计取，未提供有效材料的不得分。业绩附合同关键页（需有首页、盖章页、金额页（可以隐去明细）、内容页）和带有项目组协审人员签字或盖章的报告成果文件扫描件或复印件。若合同中不能证明项目规模，需提供其他业主证明文件等能够体现打分要求的有效证明材料。 未提供有效业绩证明材料的，不得分。 若为同一个项目分期实施和同一框架协议下的多个订单，均视为同一个业绩。企业业绩与项目团队人员业绩不得重复；如存在重复，人员业绩不得分。如审定单或报告书上审核（审计）人员若为多人签署，则仅能作为一人业绩。</w:t>
            </w:r>
          </w:p>
        </w:tc>
        <w:tc>
          <w:tcPr>
            <w:tcW w:type="dxa" w:w="692"/>
          </w:tcPr>
          <w:p>
            <w:pPr>
              <w:pStyle w:val="null3"/>
              <w:jc w:val="right"/>
            </w:pPr>
            <w:r>
              <w:rPr/>
              <w:t>22.00</w:t>
            </w:r>
          </w:p>
        </w:tc>
        <w:tc>
          <w:tcPr>
            <w:tcW w:type="dxa" w:w="692"/>
          </w:tcPr>
          <w:p>
            <w:pPr>
              <w:pStyle w:val="null3"/>
            </w:pPr>
            <w:r>
              <w:rPr/>
              <w:t>客观</w:t>
            </w:r>
          </w:p>
        </w:tc>
      </w:tr>
      <w:tr>
        <w:tc>
          <w:tcPr>
            <w:tcW w:type="dxa" w:w="692"/>
            <w:vMerge/>
          </w:tcPr>
          <w:p/>
        </w:tc>
        <w:tc>
          <w:tcPr>
            <w:tcW w:type="dxa" w:w="2076"/>
          </w:tcPr>
          <w:p>
            <w:pPr>
              <w:pStyle w:val="null3"/>
            </w:pPr>
            <w:r>
              <w:rPr/>
              <w:t>企业业绩 经验情况</w:t>
            </w:r>
          </w:p>
        </w:tc>
        <w:tc>
          <w:tcPr>
            <w:tcW w:type="dxa" w:w="2769"/>
          </w:tcPr>
          <w:p>
            <w:pPr>
              <w:pStyle w:val="null3"/>
            </w:pPr>
            <w:r>
              <w:rPr/>
              <w:t>供应商近5年（2021年1月以来，以合同签订日期为准）的案例情况进行打分： 项目总投资额7亿元（含）以上的竣工决算编制或竣工决算审核（审计）或全过程跟踪审核（审计）业绩，每提供1个证明材料得3分，最多得12分。 注：需提供合同扫描件或复印件，合同需有首页、盖章页、金额页（可以隐去明细）、内容页。若合同中不能证明项目规模，需提供其他业主证明文件等能够体现打分要求的有效证明材料。 未提供有效业绩证明材料的，不得分。 若为同一个项目分期实施和同一框架协议下的多个订单，均视为同一个业绩。企业业绩与项目团队人员业绩不重复计分；如存在重复，人员业绩不得分。</w:t>
            </w:r>
          </w:p>
        </w:tc>
        <w:tc>
          <w:tcPr>
            <w:tcW w:type="dxa" w:w="692"/>
          </w:tcPr>
          <w:p>
            <w:pPr>
              <w:pStyle w:val="null3"/>
              <w:jc w:val="right"/>
            </w:pPr>
            <w:r>
              <w:rPr/>
              <w:t>12.00</w:t>
            </w:r>
          </w:p>
        </w:tc>
        <w:tc>
          <w:tcPr>
            <w:tcW w:type="dxa" w:w="692"/>
          </w:tcPr>
          <w:p>
            <w:pPr>
              <w:pStyle w:val="null3"/>
            </w:pPr>
            <w:r>
              <w:rPr/>
              <w:t>客观</w:t>
            </w:r>
          </w:p>
        </w:tc>
      </w:tr>
      <w:tr>
        <w:tc>
          <w:tcPr>
            <w:tcW w:type="dxa" w:w="692"/>
          </w:tcPr>
          <w:p>
            <w:pPr>
              <w:pStyle w:val="null3"/>
            </w:pPr>
            <w:r>
              <w:rPr/>
              <w:t>价格分</w:t>
            </w:r>
          </w:p>
        </w:tc>
        <w:tc>
          <w:tcPr>
            <w:tcW w:type="dxa" w:w="2076"/>
          </w:tcPr>
          <w:p>
            <w:pPr>
              <w:pStyle w:val="null3"/>
            </w:pPr>
            <w:r>
              <w:rPr/>
              <w:t>价格分</w:t>
            </w:r>
          </w:p>
        </w:tc>
        <w:tc>
          <w:tcPr>
            <w:tcW w:type="dxa" w:w="2769"/>
          </w:tcPr>
          <w:p>
            <w:pPr>
              <w:pStyle w:val="null3"/>
            </w:pPr>
            <w:r>
              <w:rPr/>
              <w:t>以满足招标文件要求且投标价格最低的有效报价为评标基准价，有效报价等于评标基准价的得 30 分。 其他投标人的价格分统一按照下列公式计算： 投标报价得分=（评标基准价/有效投标报价）×30</w:t>
            </w:r>
          </w:p>
        </w:tc>
        <w:tc>
          <w:tcPr>
            <w:tcW w:type="dxa" w:w="692"/>
          </w:tcPr>
          <w:p>
            <w:pPr>
              <w:pStyle w:val="null3"/>
              <w:jc w:val="right"/>
            </w:pPr>
            <w:r>
              <w:rPr/>
              <w:t>30.00</w:t>
            </w:r>
          </w:p>
        </w:tc>
        <w:tc>
          <w:tcPr>
            <w:tcW w:type="dxa" w:w="692"/>
          </w:tcPr>
          <w:p>
            <w:pPr>
              <w:pStyle w:val="null3"/>
            </w:pPr>
            <w:r>
              <w:rPr/>
              <w:t>客观</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3322"/>
          </w:tcPr>
          <w:p>
            <w:pPr>
              <w:pStyle w:val="null3"/>
            </w:pPr>
            <w:r>
              <w:rPr/>
              <w:t xml:space="preserve"> 说明</w:t>
            </w:r>
          </w:p>
        </w:tc>
      </w:tr>
      <w:tr>
        <w:tc>
          <w:tcPr>
            <w:tcW w:type="dxa" w:w="8306"/>
            <w:gridSpan w:val="5"/>
          </w:tcPr>
          <w:p>
            <w:pPr>
              <w:pStyle w:val="null3"/>
            </w:pPr>
            <w:r>
              <w:rPr/>
              <w:t xml:space="preserve"> 无</w:t>
            </w:r>
          </w:p>
        </w:tc>
      </w:tr>
    </w:tbl>
    <w:p>
      <w:pPr>
        <w:pStyle w:val="null3"/>
        <w:jc w:val="left"/>
        <w:outlineLvl w:val="2"/>
      </w:pPr>
      <w:r>
        <w:rPr>
          <w:sz w:val="28"/>
          <w:b/>
        </w:rPr>
        <w:t>5.6 确定中标程序</w:t>
      </w:r>
    </w:p>
    <w:p>
      <w:pPr>
        <w:pStyle w:val="null3"/>
        <w:jc w:val="both"/>
      </w:pPr>
      <w:r>
        <w:rPr/>
        <w:t>一、公示中标候选人</w:t>
      </w:r>
    </w:p>
    <w:p>
      <w:pPr>
        <w:pStyle w:val="null3"/>
        <w:jc w:val="both"/>
      </w:pPr>
      <w:r>
        <w:rPr/>
        <w:t>其他</w:t>
      </w:r>
    </w:p>
    <w:p>
      <w:pPr>
        <w:pStyle w:val="null3"/>
        <w:jc w:val="both"/>
      </w:pPr>
      <w:r>
        <w:rPr/>
        <w:t>二、确定中标方式</w:t>
      </w:r>
    </w:p>
    <w:p>
      <w:pPr>
        <w:pStyle w:val="null3"/>
        <w:jc w:val="both"/>
      </w:pPr>
      <w:r>
        <w:rPr/>
        <w:t>确定中标方式详见本招标文件第二章投标人须知前格式中“确认中标方式”。</w:t>
      </w:r>
    </w:p>
    <w:p>
      <w:pPr>
        <w:pStyle w:val="null3"/>
        <w:jc w:val="both"/>
      </w:pPr>
      <w:r>
        <w:rPr/>
        <w:t>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详见附件：服务说明一览表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详见附件：中小企业声明函</w:t>
      </w:r>
    </w:p>
    <w:p>
      <w:pPr>
        <w:pStyle w:val="null3"/>
        <w:ind w:firstLine="960"/>
      </w:pPr>
      <w:r>
        <w:rPr/>
        <w:t>详见附件：监狱企业的证明文件</w:t>
      </w:r>
    </w:p>
    <w:p>
      <w:pPr>
        <w:pStyle w:val="null3"/>
        <w:ind w:firstLine="960"/>
      </w:pPr>
      <w:r>
        <w:rPr/>
        <w:t>详见附件：残疾人福利性单位声明函</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详见附件：制造商授权书</w:t>
      </w:r>
    </w:p>
    <w:p>
      <w:pPr>
        <w:pStyle w:val="null3"/>
        <w:ind w:firstLine="960"/>
      </w:pPr>
      <w:r>
        <w:rPr/>
        <w:t>详见附件：节能产品、环境标志产品认证证书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ind w:firstLine="960"/>
      </w:pPr>
      <w:r>
        <w:rPr/>
        <w:t>详见附件：关于符合本国产品标准的声明函</w:t>
      </w:r>
    </w:p>
    <w:p>
      <w:pPr>
        <w:pStyle w:val="null3"/>
        <w:ind w:firstLine="960"/>
      </w:pPr>
      <w:r>
        <w:rPr/>
        <w:t>详见附件：异常低价情形第3项的相关书面说明及必要的证明材料</w:t>
      </w:r>
    </w:p>
    <w:p>
      <w:pPr>
        <w:pStyle w:val="null3"/>
        <w:ind w:firstLine="960"/>
      </w:pPr>
      <w:r>
        <w:rPr/>
        <w:t>详见附件：符合本国产品标准的产品成本之和占所提供全部产品成本之和的比例的声明函</w:t>
      </w:r>
    </w:p>
    <w:p>
      <w:pPr>
        <w:pStyle w:val="null3"/>
        <w:ind w:firstLine="960"/>
      </w:pPr>
      <w:r>
        <w:rPr/>
        <w:t>详见附件：技术条款第2条证明文件</w:t>
      </w:r>
    </w:p>
    <w:p>
      <w:pPr>
        <w:pStyle w:val="null3"/>
        <w:ind w:firstLine="960"/>
      </w:pPr>
      <w:r>
        <w:rPr/>
        <w:t>详见附件：技术条款第3条证明文件</w:t>
      </w:r>
    </w:p>
    <w:p>
      <w:pPr>
        <w:pStyle w:val="null3"/>
        <w:ind w:firstLine="960"/>
      </w:pPr>
      <w:r>
        <w:rPr/>
        <w:t>详见附件：技术条款第4条证明文件</w:t>
      </w:r>
    </w:p>
    <w:p>
      <w:pPr>
        <w:pStyle w:val="null3"/>
        <w:ind w:firstLine="960"/>
      </w:pPr>
      <w:r>
        <w:rPr/>
        <w:t>详见附件：技术条款第5条证明文件</w:t>
      </w:r>
    </w:p>
    <w:p>
      <w:pPr>
        <w:pStyle w:val="null3"/>
        <w:ind w:firstLine="960"/>
      </w:pPr>
      <w:r>
        <w:rPr/>
        <w:t>详见附件：技术条款第6条证明文件</w:t>
      </w:r>
    </w:p>
    <w:p>
      <w:pPr>
        <w:pStyle w:val="null3"/>
        <w:ind w:firstLine="960"/>
      </w:pPr>
      <w:r>
        <w:rPr/>
        <w:t>详见附件：技术条款第7条证明文件</w:t>
      </w:r>
    </w:p>
    <w:p>
      <w:pPr>
        <w:pStyle w:val="null3"/>
        <w:ind w:firstLine="960"/>
      </w:pPr>
      <w:r>
        <w:rPr/>
        <w:t>详见附件：技术条款第8条证明文件</w:t>
      </w:r>
    </w:p>
    <w:p>
      <w:pPr>
        <w:pStyle w:val="null3"/>
        <w:ind w:firstLine="960"/>
      </w:pPr>
      <w:r>
        <w:rPr/>
        <w:t>详见附件：商务条款第5条证明文件</w:t>
      </w:r>
    </w:p>
    <w:p>
      <w:pPr>
        <w:pStyle w:val="null3"/>
        <w:ind w:firstLine="960"/>
      </w:pPr>
      <w:r>
        <w:rPr/>
        <w:t>详见附件：商务条款第6条证明文件</w:t>
      </w:r>
    </w:p>
    <w:p>
      <w:pPr>
        <w:pStyle w:val="null3"/>
        <w:ind w:firstLine="960"/>
      </w:pPr>
      <w:r>
        <w:rPr/>
        <w:t>详见附件：商务条款第7条证明文件</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t xml:space="preserve"> </w:t>
      </w:r>
    </w:p>
    <w:p>
      <w:pPr>
        <w:pStyle w:val="null3"/>
        <w:ind w:firstLine="560"/>
        <w:jc w:val="left"/>
      </w:pPr>
      <w:r>
        <w:rPr>
          <w:rFonts w:ascii="宋体" w:hAnsi="宋体" w:cs="宋体" w:eastAsia="宋体"/>
          <w:sz w:val="28"/>
          <w:b/>
        </w:rPr>
        <w:t>中国人民银行清算总中心</w:t>
      </w:r>
    </w:p>
    <w:p>
      <w:pPr>
        <w:pStyle w:val="null3"/>
        <w:ind w:firstLine="560"/>
        <w:jc w:val="center"/>
      </w:pPr>
      <w:r>
        <w:rPr>
          <w:rFonts w:ascii="宋体" w:hAnsi="宋体" w:cs="宋体" w:eastAsia="宋体"/>
          <w:sz w:val="28"/>
          <w:b/>
        </w:rPr>
        <w:t>北京中心二期项目</w:t>
      </w:r>
      <w:r>
        <w:rPr>
          <w:rFonts w:ascii="宋体" w:hAnsi="宋体" w:cs="宋体" w:eastAsia="宋体"/>
          <w:sz w:val="28"/>
          <w:b/>
        </w:rPr>
        <w:t>竣工决算</w:t>
      </w:r>
      <w:r>
        <w:rPr>
          <w:rFonts w:ascii="宋体" w:hAnsi="宋体" w:cs="宋体" w:eastAsia="宋体"/>
          <w:sz w:val="28"/>
          <w:b/>
        </w:rPr>
        <w:t>审核</w:t>
      </w:r>
      <w:r>
        <w:rPr>
          <w:rFonts w:ascii="宋体" w:hAnsi="宋体" w:cs="宋体" w:eastAsia="宋体"/>
          <w:sz w:val="28"/>
          <w:b/>
        </w:rPr>
        <w:t>服务</w:t>
      </w:r>
      <w:r>
        <w:rPr>
          <w:rFonts w:ascii="宋体" w:hAnsi="宋体" w:cs="宋体" w:eastAsia="宋体"/>
          <w:sz w:val="28"/>
          <w:b/>
        </w:rPr>
        <w:t>合同</w:t>
      </w:r>
    </w:p>
    <w:p>
      <w:pPr>
        <w:pStyle w:val="null3"/>
        <w:ind w:firstLine="560"/>
        <w:jc w:val="center"/>
      </w:pPr>
      <w:r>
        <w:rPr>
          <w:rFonts w:ascii="宋体" w:hAnsi="宋体" w:cs="宋体" w:eastAsia="宋体"/>
          <w:sz w:val="28"/>
          <w:b/>
        </w:rPr>
        <w:t>合同编号：</w:t>
      </w:r>
      <w:r>
        <w:rPr>
          <w:rFonts w:ascii="宋体" w:hAnsi="宋体" w:cs="宋体" w:eastAsia="宋体"/>
          <w:sz w:val="28"/>
          <w:b/>
        </w:rPr>
        <w:t>XXX</w:t>
      </w:r>
    </w:p>
    <w:p>
      <w:pPr>
        <w:pStyle w:val="null3"/>
        <w:ind w:firstLine="560"/>
        <w:jc w:val="center"/>
      </w:pPr>
      <w:r>
        <w:rPr>
          <w:rFonts w:ascii="宋体" w:hAnsi="宋体" w:cs="宋体" w:eastAsia="宋体"/>
          <w:sz w:val="28"/>
          <w:b/>
        </w:rPr>
        <w:t>甲方：中国人民银行清算总中心</w:t>
      </w:r>
    </w:p>
    <w:p>
      <w:pPr>
        <w:pStyle w:val="null3"/>
        <w:ind w:firstLine="560"/>
        <w:jc w:val="left"/>
      </w:pPr>
      <w:r>
        <w:rPr>
          <w:rFonts w:ascii="宋体" w:hAnsi="宋体" w:cs="宋体" w:eastAsia="宋体"/>
          <w:sz w:val="28"/>
          <w:b/>
        </w:rPr>
        <w:t>乙方：</w:t>
      </w:r>
    </w:p>
    <w:p>
      <w:pPr>
        <w:pStyle w:val="null3"/>
        <w:ind w:firstLine="560"/>
        <w:jc w:val="left"/>
        <w:outlineLvl w:val="0"/>
      </w:pPr>
      <w:r>
        <w:rPr>
          <w:rFonts w:ascii="宋体" w:hAnsi="宋体" w:cs="宋体" w:eastAsia="宋体"/>
          <w:sz w:val="28"/>
          <w:b/>
        </w:rPr>
        <w:t>20</w:t>
      </w:r>
      <w:r>
        <w:rPr>
          <w:rFonts w:ascii="宋体" w:hAnsi="宋体" w:cs="宋体" w:eastAsia="宋体"/>
          <w:sz w:val="28"/>
          <w:b/>
        </w:rPr>
        <w:t>26</w:t>
      </w:r>
      <w:r>
        <w:rPr>
          <w:rFonts w:ascii="宋体" w:hAnsi="宋体" w:cs="宋体" w:eastAsia="宋体"/>
          <w:sz w:val="28"/>
          <w:b/>
        </w:rPr>
        <w:t>年</w:t>
      </w:r>
      <w:r>
        <w:rPr>
          <w:rFonts w:ascii="宋体" w:hAnsi="宋体" w:cs="宋体" w:eastAsia="宋体"/>
          <w:sz w:val="28"/>
          <w:b/>
        </w:rPr>
        <w:t>XX</w:t>
      </w:r>
      <w:r>
        <w:rPr>
          <w:rFonts w:ascii="宋体" w:hAnsi="宋体" w:cs="宋体" w:eastAsia="宋体"/>
          <w:sz w:val="28"/>
          <w:b/>
        </w:rPr>
        <w:t>月</w:t>
      </w:r>
    </w:p>
    <w:p>
      <w:pPr>
        <w:pStyle w:val="null3"/>
        <w:ind w:firstLine="560"/>
        <w:jc w:val="center"/>
      </w:pPr>
      <w:r>
        <w:rPr>
          <w:rFonts w:ascii="宋体" w:hAnsi="宋体" w:cs="宋体" w:eastAsia="宋体"/>
          <w:sz w:val="28"/>
          <w:b/>
        </w:rPr>
        <w:t>签约地点：北京市海淀区</w:t>
      </w:r>
    </w:p>
    <w:p>
      <w:pPr>
        <w:pStyle w:val="null3"/>
        <w:ind w:firstLine="560"/>
        <w:jc w:val="center"/>
      </w:pPr>
      <w:r>
        <w:rPr>
          <w:rFonts w:ascii="宋体" w:hAnsi="宋体" w:cs="宋体" w:eastAsia="宋体"/>
          <w:sz w:val="28"/>
          <w:b/>
        </w:rPr>
        <w:t>中国人民银行清算总中心</w:t>
      </w:r>
    </w:p>
    <w:p>
      <w:pPr>
        <w:pStyle w:val="null3"/>
      </w:pPr>
      <w:r>
        <w:rPr/>
        <w:t xml:space="preserve"> </w:t>
      </w:r>
    </w:p>
    <w:p>
      <w:pPr>
        <w:pStyle w:val="null3"/>
        <w:ind w:firstLine="560"/>
        <w:jc w:val="center"/>
      </w:pPr>
      <w:r>
        <w:rPr>
          <w:rFonts w:ascii="宋体" w:hAnsi="宋体" w:cs="宋体" w:eastAsia="宋体"/>
          <w:sz w:val="28"/>
          <w:b/>
        </w:rPr>
        <w:t>北京中心二期项目</w:t>
      </w:r>
      <w:r>
        <w:rPr>
          <w:rFonts w:ascii="宋体" w:hAnsi="宋体" w:cs="宋体" w:eastAsia="宋体"/>
          <w:sz w:val="28"/>
          <w:b/>
        </w:rPr>
        <w:t>竣工决算</w:t>
      </w:r>
      <w:r>
        <w:rPr>
          <w:rFonts w:ascii="宋体" w:hAnsi="宋体" w:cs="宋体" w:eastAsia="宋体"/>
          <w:sz w:val="28"/>
          <w:b/>
        </w:rPr>
        <w:t>审核</w:t>
      </w:r>
      <w:r>
        <w:rPr>
          <w:rFonts w:ascii="宋体" w:hAnsi="宋体" w:cs="宋体" w:eastAsia="宋体"/>
          <w:sz w:val="28"/>
          <w:b/>
        </w:rPr>
        <w:t>服务合同</w:t>
      </w:r>
    </w:p>
    <w:p>
      <w:pPr>
        <w:pStyle w:val="null3"/>
        <w:ind w:firstLine="560"/>
        <w:jc w:val="right"/>
      </w:pPr>
      <w:r>
        <w:rPr>
          <w:rFonts w:ascii="宋体" w:hAnsi="宋体" w:cs="宋体" w:eastAsia="宋体"/>
          <w:sz w:val="28"/>
        </w:rPr>
        <w:t>合同编号：</w:t>
      </w:r>
      <w:r>
        <w:rPr>
          <w:rFonts w:ascii="宋体" w:hAnsi="宋体" w:cs="宋体" w:eastAsia="宋体"/>
          <w:sz w:val="28"/>
        </w:rPr>
        <w:t>XXX</w:t>
      </w:r>
    </w:p>
    <w:p>
      <w:pPr>
        <w:pStyle w:val="null3"/>
        <w:ind w:firstLine="560"/>
        <w:jc w:val="right"/>
      </w:pPr>
      <w:r>
        <w:rPr>
          <w:rFonts w:ascii="宋体" w:hAnsi="宋体" w:cs="宋体" w:eastAsia="宋体"/>
          <w:sz w:val="28"/>
        </w:rPr>
        <w:t>甲方：中国人民银行清算总中心</w:t>
      </w:r>
    </w:p>
    <w:p>
      <w:pPr>
        <w:pStyle w:val="null3"/>
        <w:ind w:firstLine="560"/>
        <w:jc w:val="both"/>
      </w:pPr>
      <w:r>
        <w:rPr>
          <w:rFonts w:ascii="宋体" w:hAnsi="宋体" w:cs="宋体" w:eastAsia="宋体"/>
          <w:sz w:val="28"/>
        </w:rPr>
        <w:t>法定代表人：贝劲松</w:t>
      </w:r>
    </w:p>
    <w:p>
      <w:pPr>
        <w:pStyle w:val="null3"/>
        <w:ind w:firstLine="560"/>
        <w:jc w:val="both"/>
      </w:pPr>
      <w:r>
        <w:rPr>
          <w:rFonts w:ascii="宋体" w:hAnsi="宋体" w:cs="宋体" w:eastAsia="宋体"/>
          <w:sz w:val="28"/>
        </w:rPr>
        <w:t>住所：北京市海淀区阜成路</w:t>
      </w:r>
      <w:r>
        <w:rPr>
          <w:rFonts w:ascii="宋体" w:hAnsi="宋体" w:cs="宋体" w:eastAsia="宋体"/>
          <w:sz w:val="28"/>
        </w:rPr>
        <w:t>18号华融大厦</w:t>
      </w:r>
    </w:p>
    <w:p>
      <w:pPr>
        <w:pStyle w:val="null3"/>
        <w:ind w:firstLine="560"/>
        <w:jc w:val="both"/>
      </w:pPr>
      <w:r>
        <w:rPr>
          <w:rFonts w:ascii="宋体" w:hAnsi="宋体" w:cs="宋体" w:eastAsia="宋体"/>
          <w:sz w:val="28"/>
        </w:rPr>
        <w:t>统一社会信用代码：</w:t>
      </w:r>
      <w:r>
        <w:rPr>
          <w:rFonts w:ascii="宋体" w:hAnsi="宋体" w:cs="宋体" w:eastAsia="宋体"/>
          <w:sz w:val="28"/>
        </w:rPr>
        <w:t>12100000400882225T</w:t>
      </w:r>
    </w:p>
    <w:p>
      <w:pPr>
        <w:pStyle w:val="null3"/>
        <w:ind w:firstLine="560"/>
        <w:jc w:val="both"/>
      </w:pPr>
      <w:r>
        <w:rPr>
          <w:rFonts w:ascii="宋体" w:hAnsi="宋体" w:cs="宋体" w:eastAsia="宋体"/>
          <w:sz w:val="28"/>
        </w:rPr>
        <w:t>联系人：</w:t>
      </w:r>
    </w:p>
    <w:p>
      <w:pPr>
        <w:pStyle w:val="null3"/>
        <w:ind w:firstLine="560"/>
        <w:jc w:val="both"/>
      </w:pPr>
      <w:r>
        <w:rPr>
          <w:rFonts w:ascii="宋体" w:hAnsi="宋体" w:cs="宋体" w:eastAsia="宋体"/>
          <w:sz w:val="28"/>
        </w:rPr>
        <w:t>电</w:t>
      </w:r>
      <w:r>
        <w:rPr>
          <w:rFonts w:ascii="宋体" w:hAnsi="宋体" w:cs="宋体" w:eastAsia="宋体"/>
          <w:sz w:val="28"/>
        </w:rPr>
        <w:t xml:space="preserve">  </w:t>
      </w:r>
      <w:r>
        <w:rPr>
          <w:rFonts w:ascii="宋体" w:hAnsi="宋体" w:cs="宋体" w:eastAsia="宋体"/>
          <w:sz w:val="28"/>
        </w:rPr>
        <w:t>话：</w:t>
      </w:r>
    </w:p>
    <w:p>
      <w:pPr>
        <w:pStyle w:val="null3"/>
        <w:ind w:firstLine="560"/>
        <w:jc w:val="both"/>
      </w:pPr>
      <w:r>
        <w:rPr>
          <w:rFonts w:ascii="宋体" w:hAnsi="宋体" w:cs="宋体" w:eastAsia="宋体"/>
          <w:sz w:val="28"/>
        </w:rPr>
        <w:t>乙方：</w:t>
      </w:r>
    </w:p>
    <w:p>
      <w:pPr>
        <w:pStyle w:val="null3"/>
        <w:ind w:firstLine="560"/>
        <w:jc w:val="both"/>
      </w:pPr>
      <w:r>
        <w:rPr>
          <w:rFonts w:ascii="宋体" w:hAnsi="宋体" w:cs="宋体" w:eastAsia="宋体"/>
          <w:sz w:val="28"/>
        </w:rPr>
        <w:t>法定代表人：</w:t>
      </w:r>
    </w:p>
    <w:p>
      <w:pPr>
        <w:pStyle w:val="null3"/>
        <w:ind w:firstLine="560"/>
        <w:jc w:val="both"/>
      </w:pPr>
      <w:r>
        <w:rPr>
          <w:rFonts w:ascii="宋体" w:hAnsi="宋体" w:cs="宋体" w:eastAsia="宋体"/>
          <w:sz w:val="28"/>
        </w:rPr>
        <w:t>住所：</w:t>
      </w:r>
    </w:p>
    <w:p>
      <w:pPr>
        <w:pStyle w:val="null3"/>
        <w:ind w:firstLine="560"/>
        <w:jc w:val="both"/>
      </w:pPr>
      <w:r>
        <w:rPr>
          <w:rFonts w:ascii="宋体" w:hAnsi="宋体" w:cs="宋体" w:eastAsia="宋体"/>
          <w:sz w:val="28"/>
        </w:rPr>
        <w:t>统一社会信用代码：</w:t>
      </w:r>
    </w:p>
    <w:p>
      <w:pPr>
        <w:pStyle w:val="null3"/>
        <w:ind w:firstLine="560"/>
        <w:jc w:val="both"/>
      </w:pPr>
      <w:r>
        <w:rPr>
          <w:rFonts w:ascii="宋体" w:hAnsi="宋体" w:cs="宋体" w:eastAsia="宋体"/>
          <w:sz w:val="28"/>
        </w:rPr>
        <w:t>联系人：</w:t>
      </w:r>
    </w:p>
    <w:p>
      <w:pPr>
        <w:pStyle w:val="null3"/>
        <w:ind w:firstLine="560"/>
        <w:jc w:val="both"/>
      </w:pPr>
      <w:r>
        <w:rPr>
          <w:rFonts w:ascii="宋体" w:hAnsi="宋体" w:cs="宋体" w:eastAsia="宋体"/>
          <w:sz w:val="28"/>
        </w:rPr>
        <w:t>电话：</w:t>
      </w:r>
    </w:p>
    <w:p>
      <w:pPr>
        <w:pStyle w:val="null3"/>
        <w:ind w:firstLine="560"/>
        <w:jc w:val="both"/>
      </w:pPr>
      <w:r>
        <w:rPr>
          <w:rFonts w:ascii="宋体" w:hAnsi="宋体" w:cs="宋体" w:eastAsia="宋体"/>
          <w:sz w:val="28"/>
        </w:rPr>
        <w:t>（以下为正文）</w:t>
      </w:r>
    </w:p>
    <w:p>
      <w:pPr>
        <w:pStyle w:val="null3"/>
        <w:ind w:firstLine="560"/>
        <w:jc w:val="left"/>
      </w:pPr>
      <w:r>
        <w:rPr>
          <w:rFonts w:ascii="黑体" w:hAnsi="黑体" w:cs="黑体" w:eastAsia="黑体"/>
          <w:sz w:val="32"/>
        </w:rPr>
        <w:t>目录</w:t>
      </w:r>
    </w:p>
    <w:p>
      <w:pPr>
        <w:pStyle w:val="null3"/>
        <w:jc w:val="both"/>
      </w:pPr>
      <w:r>
        <w:rPr>
          <w:rFonts w:ascii="宋体" w:hAnsi="宋体" w:cs="宋体" w:eastAsia="宋体"/>
          <w:sz w:val="28"/>
        </w:rPr>
        <w:t>一、</w:t>
      </w:r>
      <w:r>
        <w:rPr>
          <w:rFonts w:ascii="宋体" w:hAnsi="宋体" w:cs="宋体" w:eastAsia="宋体"/>
          <w:sz w:val="28"/>
        </w:rPr>
        <w:t>总则</w:t>
      </w:r>
    </w:p>
    <w:p>
      <w:pPr>
        <w:pStyle w:val="null3"/>
        <w:jc w:val="both"/>
      </w:pPr>
      <w:r>
        <w:rPr>
          <w:rFonts w:ascii="宋体" w:hAnsi="宋体" w:cs="宋体" w:eastAsia="宋体"/>
          <w:sz w:val="28"/>
        </w:rPr>
        <w:t>二、</w:t>
      </w:r>
      <w:r>
        <w:rPr>
          <w:rFonts w:ascii="宋体" w:hAnsi="宋体" w:cs="宋体" w:eastAsia="宋体"/>
          <w:sz w:val="28"/>
        </w:rPr>
        <w:t>工程概况</w:t>
      </w:r>
    </w:p>
    <w:p>
      <w:pPr>
        <w:pStyle w:val="null3"/>
        <w:jc w:val="both"/>
      </w:pPr>
      <w:r>
        <w:rPr>
          <w:rFonts w:ascii="宋体" w:hAnsi="宋体" w:cs="宋体" w:eastAsia="宋体"/>
          <w:sz w:val="28"/>
        </w:rPr>
        <w:t>三、</w:t>
      </w:r>
      <w:r>
        <w:rPr>
          <w:rFonts w:ascii="宋体" w:hAnsi="宋体" w:cs="宋体" w:eastAsia="宋体"/>
          <w:sz w:val="28"/>
        </w:rPr>
        <w:t>合同内容</w:t>
      </w:r>
    </w:p>
    <w:p>
      <w:pPr>
        <w:pStyle w:val="null3"/>
        <w:jc w:val="both"/>
      </w:pPr>
      <w:r>
        <w:rPr>
          <w:rFonts w:ascii="宋体" w:hAnsi="宋体" w:cs="宋体" w:eastAsia="宋体"/>
          <w:sz w:val="28"/>
        </w:rPr>
        <w:t>四、</w:t>
      </w:r>
      <w:r>
        <w:rPr>
          <w:rFonts w:ascii="宋体" w:hAnsi="宋体" w:cs="宋体" w:eastAsia="宋体"/>
          <w:sz w:val="28"/>
        </w:rPr>
        <w:t>服务期限</w:t>
      </w:r>
    </w:p>
    <w:p>
      <w:pPr>
        <w:pStyle w:val="null3"/>
        <w:jc w:val="both"/>
      </w:pPr>
      <w:r>
        <w:rPr>
          <w:rFonts w:ascii="宋体" w:hAnsi="宋体" w:cs="宋体" w:eastAsia="宋体"/>
          <w:sz w:val="28"/>
        </w:rPr>
        <w:t>五、</w:t>
      </w:r>
      <w:r>
        <w:rPr>
          <w:rFonts w:ascii="宋体" w:hAnsi="宋体" w:cs="宋体" w:eastAsia="宋体"/>
          <w:sz w:val="28"/>
        </w:rPr>
        <w:t>合同金额</w:t>
      </w:r>
    </w:p>
    <w:p>
      <w:pPr>
        <w:pStyle w:val="null3"/>
        <w:jc w:val="both"/>
      </w:pPr>
      <w:r>
        <w:rPr>
          <w:rFonts w:ascii="宋体" w:hAnsi="宋体" w:cs="宋体" w:eastAsia="宋体"/>
          <w:sz w:val="28"/>
        </w:rPr>
        <w:t>六、</w:t>
      </w:r>
      <w:r>
        <w:rPr>
          <w:rFonts w:ascii="宋体" w:hAnsi="宋体" w:cs="宋体" w:eastAsia="宋体"/>
          <w:sz w:val="28"/>
        </w:rPr>
        <w:t>付款方式</w:t>
      </w:r>
    </w:p>
    <w:p>
      <w:pPr>
        <w:pStyle w:val="null3"/>
        <w:jc w:val="both"/>
      </w:pPr>
      <w:r>
        <w:rPr>
          <w:rFonts w:ascii="宋体" w:hAnsi="宋体" w:cs="宋体" w:eastAsia="宋体"/>
          <w:sz w:val="28"/>
        </w:rPr>
        <w:t>七、</w:t>
      </w:r>
      <w:r>
        <w:rPr>
          <w:rFonts w:ascii="宋体" w:hAnsi="宋体" w:cs="宋体" w:eastAsia="宋体"/>
          <w:sz w:val="28"/>
        </w:rPr>
        <w:t>双方权利与义务</w:t>
      </w:r>
    </w:p>
    <w:p>
      <w:pPr>
        <w:pStyle w:val="null3"/>
        <w:jc w:val="both"/>
      </w:pPr>
      <w:r>
        <w:rPr>
          <w:rFonts w:ascii="宋体" w:hAnsi="宋体" w:cs="宋体" w:eastAsia="宋体"/>
          <w:sz w:val="28"/>
        </w:rPr>
        <w:t>八、</w:t>
      </w:r>
      <w:r>
        <w:rPr>
          <w:rFonts w:ascii="宋体" w:hAnsi="宋体" w:cs="宋体" w:eastAsia="宋体"/>
          <w:sz w:val="28"/>
        </w:rPr>
        <w:t>服务验收</w:t>
      </w:r>
    </w:p>
    <w:p>
      <w:pPr>
        <w:pStyle w:val="null3"/>
        <w:jc w:val="both"/>
      </w:pPr>
      <w:r>
        <w:rPr>
          <w:rFonts w:ascii="宋体" w:hAnsi="宋体" w:cs="宋体" w:eastAsia="宋体"/>
          <w:sz w:val="28"/>
        </w:rPr>
        <w:t>九、</w:t>
      </w:r>
      <w:r>
        <w:rPr>
          <w:rFonts w:ascii="宋体" w:hAnsi="宋体" w:cs="宋体" w:eastAsia="宋体"/>
          <w:sz w:val="28"/>
        </w:rPr>
        <w:t>保密</w:t>
      </w:r>
    </w:p>
    <w:p>
      <w:pPr>
        <w:pStyle w:val="null3"/>
        <w:jc w:val="both"/>
      </w:pPr>
      <w:r>
        <w:rPr>
          <w:rFonts w:ascii="宋体" w:hAnsi="宋体" w:cs="宋体" w:eastAsia="宋体"/>
          <w:sz w:val="28"/>
        </w:rPr>
        <w:t>十、</w:t>
      </w:r>
      <w:r>
        <w:rPr>
          <w:rFonts w:ascii="宋体" w:hAnsi="宋体" w:cs="宋体" w:eastAsia="宋体"/>
          <w:sz w:val="28"/>
        </w:rPr>
        <w:t>不可抗力</w:t>
      </w:r>
    </w:p>
    <w:p>
      <w:pPr>
        <w:pStyle w:val="null3"/>
        <w:jc w:val="both"/>
      </w:pPr>
      <w:r>
        <w:rPr>
          <w:rFonts w:ascii="宋体" w:hAnsi="宋体" w:cs="宋体" w:eastAsia="宋体"/>
          <w:sz w:val="28"/>
        </w:rPr>
        <w:t>十一、</w:t>
      </w:r>
      <w:r>
        <w:rPr>
          <w:rFonts w:ascii="宋体" w:hAnsi="宋体" w:cs="宋体" w:eastAsia="宋体"/>
          <w:sz w:val="28"/>
        </w:rPr>
        <w:t>违约责任</w:t>
      </w:r>
    </w:p>
    <w:p>
      <w:pPr>
        <w:pStyle w:val="null3"/>
        <w:jc w:val="both"/>
      </w:pPr>
      <w:r>
        <w:rPr>
          <w:rFonts w:ascii="宋体" w:hAnsi="宋体" w:cs="宋体" w:eastAsia="宋体"/>
          <w:sz w:val="28"/>
        </w:rPr>
        <w:t>十二、</w:t>
      </w:r>
      <w:r>
        <w:rPr>
          <w:rFonts w:ascii="宋体" w:hAnsi="宋体" w:cs="宋体" w:eastAsia="宋体"/>
          <w:sz w:val="28"/>
        </w:rPr>
        <w:t>交付要求</w:t>
      </w:r>
    </w:p>
    <w:p>
      <w:pPr>
        <w:pStyle w:val="null3"/>
        <w:jc w:val="both"/>
      </w:pPr>
      <w:r>
        <w:rPr>
          <w:rFonts w:ascii="宋体" w:hAnsi="宋体" w:cs="宋体" w:eastAsia="宋体"/>
          <w:sz w:val="28"/>
        </w:rPr>
        <w:t>十三、</w:t>
      </w:r>
      <w:r>
        <w:rPr>
          <w:rFonts w:ascii="宋体" w:hAnsi="宋体" w:cs="宋体" w:eastAsia="宋体"/>
          <w:sz w:val="28"/>
        </w:rPr>
        <w:t>争议解决</w:t>
      </w:r>
    </w:p>
    <w:p>
      <w:pPr>
        <w:pStyle w:val="null3"/>
        <w:jc w:val="both"/>
      </w:pPr>
      <w:r>
        <w:rPr>
          <w:rFonts w:ascii="宋体" w:hAnsi="宋体" w:cs="宋体" w:eastAsia="宋体"/>
          <w:sz w:val="28"/>
        </w:rPr>
        <w:t>十四、</w:t>
      </w:r>
      <w:r>
        <w:rPr>
          <w:rFonts w:ascii="宋体" w:hAnsi="宋体" w:cs="宋体" w:eastAsia="宋体"/>
          <w:sz w:val="28"/>
        </w:rPr>
        <w:t>合同生效、变更、解除和终止</w:t>
      </w:r>
    </w:p>
    <w:p>
      <w:pPr>
        <w:pStyle w:val="null3"/>
        <w:jc w:val="both"/>
      </w:pPr>
      <w:r>
        <w:rPr>
          <w:rFonts w:ascii="宋体" w:hAnsi="宋体" w:cs="宋体" w:eastAsia="宋体"/>
          <w:sz w:val="28"/>
        </w:rPr>
        <w:t>十五、</w:t>
      </w:r>
      <w:r>
        <w:rPr>
          <w:rFonts w:ascii="宋体" w:hAnsi="宋体" w:cs="宋体" w:eastAsia="宋体"/>
          <w:sz w:val="28"/>
        </w:rPr>
        <w:t>合同附件</w:t>
      </w:r>
    </w:p>
    <w:p>
      <w:pPr>
        <w:pStyle w:val="null3"/>
        <w:jc w:val="both"/>
      </w:pPr>
      <w:r>
        <w:rPr>
          <w:rFonts w:ascii="宋体" w:hAnsi="宋体" w:cs="宋体" w:eastAsia="宋体"/>
          <w:sz w:val="28"/>
        </w:rPr>
        <w:t>附件一：价格清单</w:t>
      </w:r>
    </w:p>
    <w:p>
      <w:pPr>
        <w:pStyle w:val="null3"/>
        <w:jc w:val="both"/>
      </w:pPr>
      <w:r>
        <w:rPr>
          <w:rFonts w:ascii="宋体" w:hAnsi="宋体" w:cs="宋体" w:eastAsia="宋体"/>
          <w:sz w:val="28"/>
        </w:rPr>
        <w:t>附件二：服务方案</w:t>
      </w:r>
    </w:p>
    <w:p>
      <w:pPr>
        <w:pStyle w:val="null3"/>
        <w:jc w:val="both"/>
      </w:pPr>
      <w:r>
        <w:rPr>
          <w:rFonts w:ascii="宋体" w:hAnsi="宋体" w:cs="宋体" w:eastAsia="宋体"/>
          <w:sz w:val="28"/>
        </w:rPr>
        <w:t>附件三：</w:t>
      </w:r>
      <w:r>
        <w:rPr>
          <w:rFonts w:ascii="宋体" w:hAnsi="宋体" w:cs="宋体" w:eastAsia="宋体"/>
          <w:sz w:val="28"/>
        </w:rPr>
        <w:t>履约验收方案</w:t>
      </w:r>
    </w:p>
    <w:p>
      <w:pPr>
        <w:pStyle w:val="null3"/>
        <w:jc w:val="both"/>
      </w:pPr>
      <w:r>
        <w:rPr>
          <w:rFonts w:ascii="宋体" w:hAnsi="宋体" w:cs="宋体" w:eastAsia="宋体"/>
          <w:sz w:val="28"/>
        </w:rPr>
        <w:t>附件</w:t>
      </w:r>
      <w:r>
        <w:rPr>
          <w:rFonts w:ascii="宋体" w:hAnsi="宋体" w:cs="宋体" w:eastAsia="宋体"/>
          <w:sz w:val="28"/>
        </w:rPr>
        <w:t>四</w:t>
      </w:r>
      <w:r>
        <w:rPr>
          <w:rFonts w:ascii="宋体" w:hAnsi="宋体" w:cs="宋体" w:eastAsia="宋体"/>
          <w:sz w:val="28"/>
        </w:rPr>
        <w:t>：服务</w:t>
      </w:r>
      <w:r>
        <w:rPr>
          <w:rFonts w:ascii="宋体" w:hAnsi="宋体" w:cs="宋体" w:eastAsia="宋体"/>
          <w:sz w:val="28"/>
        </w:rPr>
        <w:t>验收</w:t>
      </w:r>
      <w:r>
        <w:rPr>
          <w:rFonts w:ascii="宋体" w:hAnsi="宋体" w:cs="宋体" w:eastAsia="宋体"/>
          <w:sz w:val="28"/>
        </w:rPr>
        <w:t>报告</w:t>
      </w:r>
    </w:p>
    <w:p>
      <w:pPr>
        <w:pStyle w:val="null3"/>
        <w:jc w:val="both"/>
      </w:pPr>
      <w:r>
        <w:rPr>
          <w:rFonts w:ascii="宋体" w:hAnsi="宋体" w:cs="宋体" w:eastAsia="宋体"/>
          <w:sz w:val="28"/>
        </w:rPr>
        <w:t>附件</w:t>
      </w:r>
      <w:r>
        <w:rPr>
          <w:rFonts w:ascii="宋体" w:hAnsi="宋体" w:cs="宋体" w:eastAsia="宋体"/>
          <w:sz w:val="28"/>
        </w:rPr>
        <w:t>五</w:t>
      </w:r>
      <w:r>
        <w:rPr>
          <w:rFonts w:ascii="宋体" w:hAnsi="宋体" w:cs="宋体" w:eastAsia="宋体"/>
          <w:sz w:val="28"/>
        </w:rPr>
        <w:t>：付款申请</w:t>
      </w:r>
    </w:p>
    <w:p>
      <w:pPr>
        <w:pStyle w:val="null3"/>
        <w:jc w:val="both"/>
      </w:pPr>
      <w:r>
        <w:rPr>
          <w:rFonts w:ascii="宋体" w:hAnsi="宋体" w:cs="宋体" w:eastAsia="宋体"/>
          <w:sz w:val="28"/>
        </w:rPr>
        <w:t>附件</w:t>
      </w:r>
      <w:r>
        <w:rPr>
          <w:rFonts w:ascii="宋体" w:hAnsi="宋体" w:cs="宋体" w:eastAsia="宋体"/>
          <w:sz w:val="28"/>
        </w:rPr>
        <w:t>六</w:t>
      </w:r>
      <w:r>
        <w:rPr>
          <w:rFonts w:ascii="宋体" w:hAnsi="宋体" w:cs="宋体" w:eastAsia="宋体"/>
          <w:sz w:val="28"/>
        </w:rPr>
        <w:t>：保密承诺书</w:t>
      </w:r>
    </w:p>
    <w:p>
      <w:pPr>
        <w:pStyle w:val="null3"/>
        <w:jc w:val="both"/>
      </w:pPr>
      <w:r>
        <w:rPr>
          <w:rFonts w:ascii="宋体" w:hAnsi="宋体" w:cs="宋体" w:eastAsia="宋体"/>
          <w:sz w:val="28"/>
        </w:rPr>
        <w:t>附件</w:t>
      </w:r>
      <w:r>
        <w:rPr>
          <w:rFonts w:ascii="宋体" w:hAnsi="宋体" w:cs="宋体" w:eastAsia="宋体"/>
          <w:sz w:val="28"/>
        </w:rPr>
        <w:t>七</w:t>
      </w:r>
      <w:r>
        <w:rPr>
          <w:rFonts w:ascii="宋体" w:hAnsi="宋体" w:cs="宋体" w:eastAsia="宋体"/>
          <w:sz w:val="28"/>
        </w:rPr>
        <w:t>：廉洁共建承诺书</w:t>
      </w:r>
    </w:p>
    <w:p>
      <w:pPr>
        <w:pStyle w:val="null3"/>
        <w:numPr>
          <w:ilvl w:val="0"/>
          <w:numId w:val="2"/>
        </w:numPr>
        <w:ind w:firstLine="560"/>
        <w:jc w:val="both"/>
      </w:pPr>
      <w:r>
        <w:rPr>
          <w:rFonts w:ascii="宋体" w:hAnsi="宋体" w:cs="宋体" w:eastAsia="宋体"/>
          <w:sz w:val="28"/>
          <w:b/>
        </w:rPr>
        <w:t>总则</w:t>
      </w:r>
    </w:p>
    <w:p>
      <w:pPr>
        <w:pStyle w:val="null3"/>
        <w:ind w:firstLine="560"/>
        <w:jc w:val="left"/>
      </w:pPr>
      <w:r>
        <w:rPr>
          <w:rFonts w:ascii="宋体" w:hAnsi="宋体" w:cs="宋体" w:eastAsia="宋体"/>
          <w:sz w:val="28"/>
        </w:rPr>
        <w:t>依照《中华人民共和国民法典》</w:t>
      </w:r>
      <w:r>
        <w:rPr>
          <w:rFonts w:ascii="宋体" w:hAnsi="宋体" w:cs="宋体" w:eastAsia="宋体"/>
          <w:sz w:val="28"/>
        </w:rPr>
        <w:t>合同编和其他有关法律法规，</w:t>
      </w:r>
      <w:r>
        <w:rPr>
          <w:rFonts w:ascii="宋体" w:hAnsi="宋体" w:cs="宋体" w:eastAsia="宋体"/>
          <w:sz w:val="28"/>
        </w:rPr>
        <w:t>遵循平等、自愿、公平和诚实守信的原则，就中国人民银行清算总中心（以下称甲方），向</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宋体" w:hAnsi="宋体" w:cs="宋体" w:eastAsia="宋体"/>
          <w:sz w:val="28"/>
        </w:rPr>
        <w:t>公司（以下称乙方）购买</w:t>
      </w:r>
      <w:r>
        <w:rPr>
          <w:rFonts w:ascii="宋体" w:hAnsi="宋体" w:cs="宋体" w:eastAsia="宋体"/>
          <w:sz w:val="28"/>
          <w:u w:val="single"/>
        </w:rPr>
        <w:t>北京中心二期项目</w:t>
      </w:r>
      <w:r>
        <w:rPr>
          <w:rFonts w:ascii="宋体" w:hAnsi="宋体" w:cs="宋体" w:eastAsia="宋体"/>
          <w:sz w:val="28"/>
          <w:u w:val="single"/>
        </w:rPr>
        <w:t>竣工决算</w:t>
      </w:r>
      <w:r>
        <w:rPr>
          <w:rFonts w:ascii="宋体" w:hAnsi="宋体" w:cs="宋体" w:eastAsia="宋体"/>
          <w:sz w:val="28"/>
          <w:u w:val="single"/>
        </w:rPr>
        <w:t>审核</w:t>
      </w:r>
      <w:r>
        <w:rPr>
          <w:rFonts w:ascii="宋体" w:hAnsi="宋体" w:cs="宋体" w:eastAsia="宋体"/>
          <w:sz w:val="28"/>
          <w:u w:val="single"/>
        </w:rPr>
        <w:t>服务</w:t>
      </w:r>
      <w:r>
        <w:rPr>
          <w:rFonts w:ascii="宋体" w:hAnsi="宋体" w:cs="宋体" w:eastAsia="宋体"/>
          <w:sz w:val="28"/>
        </w:rPr>
        <w:t>的有关事宜，经甲乙双方协商一致，订立本合同。</w:t>
      </w:r>
    </w:p>
    <w:p>
      <w:pPr>
        <w:pStyle w:val="null3"/>
        <w:numPr>
          <w:ilvl w:val="0"/>
          <w:numId w:val="2"/>
        </w:numPr>
        <w:jc w:val="both"/>
      </w:pPr>
      <w:r>
        <w:rPr>
          <w:rFonts w:ascii="宋体" w:hAnsi="宋体" w:cs="宋体" w:eastAsia="宋体"/>
          <w:sz w:val="28"/>
          <w:b/>
        </w:rPr>
        <w:t>工程概况</w:t>
      </w:r>
    </w:p>
    <w:p>
      <w:pPr>
        <w:pStyle w:val="null3"/>
        <w:ind w:firstLine="560"/>
        <w:jc w:val="left"/>
      </w:pPr>
      <w:r>
        <w:rPr>
          <w:rFonts w:ascii="宋体" w:hAnsi="宋体" w:cs="宋体" w:eastAsia="宋体"/>
          <w:sz w:val="28"/>
        </w:rPr>
        <w:t>1.工程名称：</w:t>
      </w:r>
      <w:r>
        <w:rPr>
          <w:rFonts w:ascii="宋体" w:hAnsi="宋体" w:cs="宋体" w:eastAsia="宋体"/>
          <w:sz w:val="28"/>
        </w:rPr>
        <w:t>北京中心二期项目</w:t>
      </w:r>
    </w:p>
    <w:p>
      <w:pPr>
        <w:pStyle w:val="null3"/>
        <w:ind w:firstLine="560"/>
        <w:jc w:val="left"/>
      </w:pPr>
      <w:r>
        <w:rPr>
          <w:rFonts w:ascii="宋体" w:hAnsi="宋体" w:cs="宋体" w:eastAsia="宋体"/>
          <w:sz w:val="28"/>
        </w:rPr>
        <w:t>2.工程地点：北京市海淀区苏家坨翠湖科技园C6-02地块北侧。</w:t>
      </w:r>
    </w:p>
    <w:p>
      <w:pPr>
        <w:pStyle w:val="null3"/>
        <w:ind w:firstLine="560"/>
        <w:jc w:val="left"/>
      </w:pPr>
      <w:r>
        <w:rPr>
          <w:rFonts w:ascii="宋体" w:hAnsi="宋体" w:cs="宋体" w:eastAsia="宋体"/>
          <w:sz w:val="28"/>
        </w:rPr>
        <w:t>3.工程规模：本项目建设用地面积为30</w:t>
      </w:r>
      <w:r>
        <w:rPr>
          <w:rFonts w:ascii="宋体" w:hAnsi="宋体" w:cs="宋体" w:eastAsia="宋体"/>
          <w:sz w:val="28"/>
        </w:rPr>
        <w:t>,</w:t>
      </w:r>
      <w:r>
        <w:rPr>
          <w:rFonts w:ascii="宋体" w:hAnsi="宋体" w:cs="宋体" w:eastAsia="宋体"/>
          <w:sz w:val="28"/>
        </w:rPr>
        <w:t>208.946㎡，地上面积36,250㎡，地下11,790㎡。主要建设内容包括三个功能区：分别为会计核算系统全国处理中心及国家支付系统创新实验室业务用房、ACS业务及实验室业务支持用房及附属用房。</w:t>
      </w:r>
    </w:p>
    <w:p>
      <w:pPr>
        <w:pStyle w:val="null3"/>
        <w:ind w:firstLine="560"/>
        <w:jc w:val="left"/>
      </w:pPr>
      <w:r>
        <w:rPr>
          <w:rFonts w:ascii="宋体" w:hAnsi="宋体" w:cs="宋体" w:eastAsia="宋体"/>
          <w:sz w:val="28"/>
        </w:rPr>
        <w:t>4.投资金额：约94</w:t>
      </w:r>
      <w:r>
        <w:rPr>
          <w:rFonts w:ascii="宋体" w:hAnsi="宋体" w:cs="宋体" w:eastAsia="宋体"/>
          <w:sz w:val="28"/>
        </w:rPr>
        <w:t>,</w:t>
      </w:r>
      <w:r>
        <w:rPr>
          <w:rFonts w:ascii="宋体" w:hAnsi="宋体" w:cs="宋体" w:eastAsia="宋体"/>
          <w:sz w:val="28"/>
        </w:rPr>
        <w:t>865万元，其中工程费44</w:t>
      </w:r>
      <w:r>
        <w:rPr>
          <w:rFonts w:ascii="宋体" w:hAnsi="宋体" w:cs="宋体" w:eastAsia="宋体"/>
          <w:sz w:val="28"/>
        </w:rPr>
        <w:t>,</w:t>
      </w:r>
      <w:r>
        <w:rPr>
          <w:rFonts w:ascii="宋体" w:hAnsi="宋体" w:cs="宋体" w:eastAsia="宋体"/>
          <w:sz w:val="28"/>
        </w:rPr>
        <w:t>549.59万元，工程建设其他费47</w:t>
      </w:r>
      <w:r>
        <w:rPr>
          <w:rFonts w:ascii="宋体" w:hAnsi="宋体" w:cs="宋体" w:eastAsia="宋体"/>
          <w:sz w:val="28"/>
        </w:rPr>
        <w:t>,</w:t>
      </w:r>
      <w:r>
        <w:rPr>
          <w:rFonts w:ascii="宋体" w:hAnsi="宋体" w:cs="宋体" w:eastAsia="宋体"/>
          <w:sz w:val="28"/>
        </w:rPr>
        <w:t>421.99万元（包括土地费用），工程预备费2</w:t>
      </w:r>
      <w:r>
        <w:rPr>
          <w:rFonts w:ascii="宋体" w:hAnsi="宋体" w:cs="宋体" w:eastAsia="宋体"/>
          <w:sz w:val="28"/>
        </w:rPr>
        <w:t>,</w:t>
      </w:r>
      <w:r>
        <w:rPr>
          <w:rFonts w:ascii="宋体" w:hAnsi="宋体" w:cs="宋体" w:eastAsia="宋体"/>
          <w:sz w:val="28"/>
        </w:rPr>
        <w:t>893.42万元。</w:t>
      </w:r>
    </w:p>
    <w:p>
      <w:pPr>
        <w:pStyle w:val="null3"/>
        <w:ind w:firstLine="560"/>
        <w:jc w:val="left"/>
      </w:pPr>
      <w:r>
        <w:rPr>
          <w:rFonts w:ascii="宋体" w:hAnsi="宋体" w:cs="宋体" w:eastAsia="宋体"/>
          <w:sz w:val="28"/>
        </w:rPr>
        <w:t>5.资金来源：企业自筹</w:t>
      </w:r>
    </w:p>
    <w:p>
      <w:pPr>
        <w:pStyle w:val="null3"/>
        <w:numPr>
          <w:ilvl w:val="0"/>
          <w:numId w:val="2"/>
        </w:numPr>
        <w:jc w:val="both"/>
      </w:pPr>
      <w:r>
        <w:rPr>
          <w:rFonts w:ascii="宋体" w:hAnsi="宋体" w:cs="宋体" w:eastAsia="宋体"/>
          <w:sz w:val="28"/>
          <w:b/>
        </w:rPr>
        <w:t>合同内容</w:t>
      </w:r>
    </w:p>
    <w:p>
      <w:pPr>
        <w:pStyle w:val="null3"/>
        <w:ind w:firstLine="560"/>
        <w:jc w:val="left"/>
      </w:pPr>
      <w:r>
        <w:rPr>
          <w:rFonts w:ascii="宋体" w:hAnsi="宋体" w:cs="宋体" w:eastAsia="宋体"/>
          <w:sz w:val="28"/>
        </w:rPr>
        <w:t>甲方为</w:t>
      </w:r>
      <w:r>
        <w:rPr>
          <w:rFonts w:ascii="宋体" w:hAnsi="宋体" w:cs="宋体" w:eastAsia="宋体"/>
          <w:sz w:val="28"/>
        </w:rPr>
        <w:t>北京中心二期项目</w:t>
      </w:r>
      <w:r>
        <w:rPr>
          <w:rFonts w:ascii="宋体" w:hAnsi="宋体" w:cs="宋体" w:eastAsia="宋体"/>
          <w:sz w:val="28"/>
        </w:rPr>
        <w:t>向乙方</w:t>
      </w:r>
      <w:r>
        <w:rPr>
          <w:rFonts w:ascii="宋体" w:hAnsi="宋体" w:cs="宋体" w:eastAsia="宋体"/>
          <w:sz w:val="28"/>
        </w:rPr>
        <w:t>采购竣工决算审核服务</w:t>
      </w:r>
      <w:r>
        <w:rPr>
          <w:rFonts w:ascii="宋体" w:hAnsi="宋体" w:cs="宋体" w:eastAsia="宋体"/>
          <w:sz w:val="28"/>
        </w:rPr>
        <w:t>，主要包括：</w:t>
      </w:r>
    </w:p>
    <w:p>
      <w:pPr>
        <w:pStyle w:val="null3"/>
        <w:numPr>
          <w:ilvl w:val="0"/>
          <w:numId w:val="1"/>
        </w:numPr>
        <w:jc w:val="left"/>
      </w:pPr>
      <w:r>
        <w:rPr>
          <w:rFonts w:ascii="宋体" w:hAnsi="宋体" w:cs="宋体" w:eastAsia="宋体"/>
          <w:sz w:val="28"/>
        </w:rPr>
        <w:t>服务范围：根据法律法规、建设项目可研报告、概算文件、招标文件、各类合同、工程结算资料等有关材料</w:t>
      </w:r>
      <w:r>
        <w:rPr>
          <w:rFonts w:ascii="宋体" w:hAnsi="宋体" w:cs="宋体" w:eastAsia="宋体"/>
          <w:sz w:val="28"/>
        </w:rPr>
        <w:t>协助甲方完成</w:t>
      </w:r>
      <w:r>
        <w:rPr>
          <w:rFonts w:ascii="宋体" w:hAnsi="宋体" w:cs="宋体" w:eastAsia="宋体"/>
          <w:sz w:val="28"/>
        </w:rPr>
        <w:t>竣工</w:t>
      </w:r>
      <w:r>
        <w:rPr>
          <w:rFonts w:ascii="宋体" w:hAnsi="宋体" w:cs="宋体" w:eastAsia="宋体"/>
          <w:sz w:val="28"/>
        </w:rPr>
        <w:t>决算报表</w:t>
      </w:r>
      <w:r>
        <w:rPr>
          <w:rFonts w:ascii="宋体" w:hAnsi="宋体" w:cs="宋体" w:eastAsia="宋体"/>
          <w:sz w:val="28"/>
        </w:rPr>
        <w:t>的编制</w:t>
      </w:r>
      <w:r>
        <w:rPr>
          <w:rFonts w:ascii="宋体" w:hAnsi="宋体" w:cs="宋体" w:eastAsia="宋体"/>
          <w:sz w:val="28"/>
        </w:rPr>
        <w:t>，</w:t>
      </w:r>
      <w:r>
        <w:rPr>
          <w:rFonts w:ascii="宋体" w:hAnsi="宋体" w:cs="宋体" w:eastAsia="宋体"/>
          <w:sz w:val="28"/>
        </w:rPr>
        <w:t>出具北京中心二期项目</w:t>
      </w:r>
      <w:r>
        <w:rPr>
          <w:rFonts w:ascii="宋体" w:hAnsi="宋体" w:cs="宋体" w:eastAsia="宋体"/>
          <w:sz w:val="28"/>
        </w:rPr>
        <w:t>竣工决算</w:t>
      </w:r>
      <w:r>
        <w:rPr>
          <w:rFonts w:ascii="宋体" w:hAnsi="宋体" w:cs="宋体" w:eastAsia="宋体"/>
          <w:sz w:val="28"/>
        </w:rPr>
        <w:t>审核</w:t>
      </w:r>
      <w:r>
        <w:rPr>
          <w:rFonts w:ascii="宋体" w:hAnsi="宋体" w:cs="宋体" w:eastAsia="宋体"/>
          <w:sz w:val="28"/>
        </w:rPr>
        <w:t>报告</w:t>
      </w:r>
      <w:r>
        <w:rPr>
          <w:rFonts w:ascii="宋体" w:hAnsi="宋体" w:cs="宋体" w:eastAsia="宋体"/>
          <w:sz w:val="28"/>
        </w:rPr>
        <w:t>等</w:t>
      </w:r>
      <w:r>
        <w:rPr>
          <w:rFonts w:ascii="宋体" w:hAnsi="宋体" w:cs="宋体" w:eastAsia="宋体"/>
          <w:sz w:val="28"/>
        </w:rPr>
        <w:t>。</w:t>
      </w:r>
    </w:p>
    <w:p>
      <w:pPr>
        <w:pStyle w:val="null3"/>
        <w:ind w:firstLine="560"/>
        <w:jc w:val="left"/>
      </w:pPr>
      <w:r>
        <w:rPr>
          <w:rFonts w:ascii="宋体" w:hAnsi="宋体" w:cs="宋体" w:eastAsia="宋体"/>
          <w:sz w:val="28"/>
        </w:rPr>
        <w:t>2、</w:t>
      </w:r>
      <w:r>
        <w:rPr>
          <w:rFonts w:ascii="宋体" w:hAnsi="宋体" w:cs="宋体" w:eastAsia="宋体"/>
          <w:sz w:val="28"/>
        </w:rPr>
        <w:t>服务地点：</w:t>
      </w:r>
      <w:r>
        <w:rPr>
          <w:rFonts w:ascii="宋体" w:hAnsi="宋体" w:cs="宋体" w:eastAsia="宋体"/>
          <w:sz w:val="28"/>
        </w:rPr>
        <w:t>北京</w:t>
      </w:r>
    </w:p>
    <w:p>
      <w:pPr>
        <w:pStyle w:val="null3"/>
        <w:ind w:firstLine="560"/>
        <w:jc w:val="left"/>
      </w:pPr>
      <w:r>
        <w:rPr>
          <w:rFonts w:ascii="宋体" w:hAnsi="宋体" w:cs="宋体" w:eastAsia="宋体"/>
          <w:sz w:val="28"/>
        </w:rPr>
        <w:t>3、</w:t>
      </w:r>
      <w:r>
        <w:rPr>
          <w:rFonts w:ascii="宋体" w:hAnsi="宋体" w:cs="宋体" w:eastAsia="宋体"/>
          <w:sz w:val="28"/>
        </w:rPr>
        <w:t>服务内容：</w:t>
      </w:r>
    </w:p>
    <w:p>
      <w:pPr>
        <w:pStyle w:val="null3"/>
        <w:ind w:firstLine="560"/>
        <w:jc w:val="left"/>
      </w:pPr>
      <w:r>
        <w:rPr>
          <w:rFonts w:ascii="宋体" w:hAnsi="宋体" w:cs="宋体" w:eastAsia="宋体"/>
          <w:sz w:val="28"/>
        </w:rPr>
        <w:t>1．对</w:t>
      </w:r>
      <w:r>
        <w:rPr>
          <w:rFonts w:ascii="宋体" w:hAnsi="宋体" w:cs="宋体" w:eastAsia="宋体"/>
          <w:sz w:val="28"/>
        </w:rPr>
        <w:t>北京中心二期项目</w:t>
      </w:r>
      <w:r>
        <w:rPr>
          <w:rFonts w:ascii="宋体" w:hAnsi="宋体" w:cs="宋体" w:eastAsia="宋体"/>
          <w:sz w:val="28"/>
        </w:rPr>
        <w:t>进行竣工决算</w:t>
      </w:r>
      <w:r>
        <w:rPr>
          <w:rFonts w:ascii="宋体" w:hAnsi="宋体" w:cs="宋体" w:eastAsia="宋体"/>
          <w:sz w:val="28"/>
        </w:rPr>
        <w:t>审核</w:t>
      </w:r>
      <w:r>
        <w:rPr>
          <w:rFonts w:ascii="宋体" w:hAnsi="宋体" w:cs="宋体" w:eastAsia="宋体"/>
          <w:sz w:val="28"/>
        </w:rPr>
        <w:t>。完成交付使用财产和在建工程结算情况的梳理；交付使用固定资产分类明细、工程项目财务决算报表的审核；对项目建设资金来源、建设资金使用情况等进行</w:t>
      </w:r>
      <w:r>
        <w:rPr>
          <w:rFonts w:ascii="宋体" w:hAnsi="宋体" w:cs="宋体" w:eastAsia="宋体"/>
          <w:sz w:val="28"/>
        </w:rPr>
        <w:t>审核</w:t>
      </w:r>
      <w:r>
        <w:rPr>
          <w:rFonts w:ascii="宋体" w:hAnsi="宋体" w:cs="宋体" w:eastAsia="宋体"/>
          <w:sz w:val="28"/>
        </w:rPr>
        <w:t>，并根据国家相关制度规定出具</w:t>
      </w:r>
      <w:r>
        <w:rPr>
          <w:rFonts w:ascii="宋体" w:hAnsi="宋体" w:cs="宋体" w:eastAsia="宋体"/>
          <w:sz w:val="28"/>
        </w:rPr>
        <w:t>北京中心二期项目</w:t>
      </w:r>
      <w:r>
        <w:rPr>
          <w:rFonts w:ascii="宋体" w:hAnsi="宋体" w:cs="宋体" w:eastAsia="宋体"/>
          <w:sz w:val="28"/>
        </w:rPr>
        <w:t>竣工财务决算</w:t>
      </w:r>
      <w:r>
        <w:rPr>
          <w:rFonts w:ascii="宋体" w:hAnsi="宋体" w:cs="宋体" w:eastAsia="宋体"/>
          <w:sz w:val="28"/>
        </w:rPr>
        <w:t>审核</w:t>
      </w:r>
      <w:r>
        <w:rPr>
          <w:rFonts w:ascii="宋体" w:hAnsi="宋体" w:cs="宋体" w:eastAsia="宋体"/>
          <w:sz w:val="28"/>
        </w:rPr>
        <w:t>报告。</w:t>
      </w:r>
    </w:p>
    <w:p>
      <w:pPr>
        <w:pStyle w:val="null3"/>
        <w:ind w:firstLine="560"/>
        <w:jc w:val="left"/>
      </w:pPr>
      <w:r>
        <w:rPr>
          <w:rFonts w:ascii="宋体" w:hAnsi="宋体" w:cs="宋体" w:eastAsia="宋体"/>
          <w:sz w:val="28"/>
        </w:rPr>
        <w:t>2．根据甲方需要，配合审计检查等有关部门对项目竣工决算事项的审查，协助甲方进行决算编制材料的整理等相关工作。</w:t>
      </w:r>
    </w:p>
    <w:p>
      <w:pPr>
        <w:pStyle w:val="null3"/>
        <w:ind w:firstLine="560"/>
        <w:jc w:val="left"/>
      </w:pPr>
      <w:r>
        <w:rPr>
          <w:rFonts w:ascii="宋体" w:hAnsi="宋体" w:cs="宋体" w:eastAsia="宋体"/>
          <w:sz w:val="28"/>
        </w:rPr>
        <w:t>4、服务标准：满足《基本建设项目竣工财务决算管理暂行办法》（财建【2016】503 号）、《基本建设项目建设成本管理规定》（财建【2016】504 号）、《基本建设财务规则》（财政部 81 号令）及其他国家、行业、地区及甲方的相关标准和要求，遵循独立、客观、公正的原则及时出具竣工</w:t>
      </w:r>
      <w:r>
        <w:rPr>
          <w:rFonts w:ascii="宋体" w:hAnsi="宋体" w:cs="宋体" w:eastAsia="宋体"/>
          <w:sz w:val="28"/>
        </w:rPr>
        <w:t>决算</w:t>
      </w:r>
      <w:r>
        <w:rPr>
          <w:rFonts w:ascii="宋体" w:hAnsi="宋体" w:cs="宋体" w:eastAsia="宋体"/>
          <w:sz w:val="28"/>
        </w:rPr>
        <w:t>审核</w:t>
      </w:r>
      <w:r>
        <w:rPr>
          <w:rFonts w:ascii="宋体" w:hAnsi="宋体" w:cs="宋体" w:eastAsia="宋体"/>
          <w:sz w:val="28"/>
        </w:rPr>
        <w:t>报告。</w:t>
      </w:r>
    </w:p>
    <w:p>
      <w:pPr>
        <w:pStyle w:val="null3"/>
        <w:numPr>
          <w:ilvl w:val="0"/>
          <w:numId w:val="2"/>
        </w:numPr>
        <w:jc w:val="both"/>
      </w:pPr>
      <w:r>
        <w:rPr>
          <w:rFonts w:ascii="宋体" w:hAnsi="宋体" w:cs="宋体" w:eastAsia="宋体"/>
          <w:sz w:val="28"/>
          <w:b/>
        </w:rPr>
        <w:t>服务期限</w:t>
      </w:r>
    </w:p>
    <w:p>
      <w:pPr>
        <w:pStyle w:val="null3"/>
        <w:ind w:firstLine="560"/>
        <w:jc w:val="left"/>
      </w:pPr>
      <w:r>
        <w:rPr>
          <w:rFonts w:ascii="宋体" w:hAnsi="宋体" w:cs="宋体" w:eastAsia="宋体"/>
          <w:sz w:val="28"/>
        </w:rPr>
        <w:t>自签订合同至完成所有合同约定的服务内容，出具竣工决算</w:t>
      </w:r>
      <w:r>
        <w:rPr>
          <w:rFonts w:ascii="宋体" w:hAnsi="宋体" w:cs="宋体" w:eastAsia="宋体"/>
          <w:sz w:val="28"/>
        </w:rPr>
        <w:t>审核</w:t>
      </w:r>
      <w:r>
        <w:rPr>
          <w:rFonts w:ascii="宋体" w:hAnsi="宋体" w:cs="宋体" w:eastAsia="宋体"/>
          <w:sz w:val="28"/>
        </w:rPr>
        <w:t>报告并经甲方验收合格书面确认为止。具体服务进展：项目满足竣工决算条件后，乙方接到甲方工作指令后</w:t>
      </w:r>
      <w:r>
        <w:rPr>
          <w:rFonts w:ascii="宋体" w:hAnsi="宋体" w:cs="宋体" w:eastAsia="宋体"/>
          <w:sz w:val="28"/>
        </w:rPr>
        <w:t>90</w:t>
      </w:r>
      <w:r>
        <w:rPr>
          <w:rFonts w:ascii="宋体" w:hAnsi="宋体" w:cs="宋体" w:eastAsia="宋体"/>
          <w:sz w:val="28"/>
        </w:rPr>
        <w:t>个日历天内提交工作成果。确有特殊情况需要延期的，需书面报经甲方批准同意。</w:t>
      </w:r>
    </w:p>
    <w:p>
      <w:pPr>
        <w:pStyle w:val="null3"/>
        <w:numPr>
          <w:ilvl w:val="0"/>
          <w:numId w:val="2"/>
        </w:numPr>
        <w:jc w:val="both"/>
      </w:pPr>
      <w:r>
        <w:rPr>
          <w:rFonts w:ascii="宋体" w:hAnsi="宋体" w:cs="宋体" w:eastAsia="宋体"/>
          <w:sz w:val="28"/>
          <w:b/>
        </w:rPr>
        <w:t>合同金额</w:t>
      </w:r>
    </w:p>
    <w:p>
      <w:pPr>
        <w:pStyle w:val="null3"/>
        <w:ind w:firstLine="560"/>
        <w:jc w:val="left"/>
      </w:pPr>
      <w:r>
        <w:rPr>
          <w:rFonts w:ascii="宋体" w:hAnsi="宋体" w:cs="宋体" w:eastAsia="宋体"/>
          <w:sz w:val="28"/>
        </w:rPr>
        <w:t>1.本合同计价单位：人民币。</w:t>
      </w:r>
    </w:p>
    <w:p>
      <w:pPr>
        <w:pStyle w:val="null3"/>
        <w:ind w:firstLine="560"/>
        <w:jc w:val="left"/>
      </w:pPr>
      <w:r>
        <w:rPr>
          <w:rFonts w:ascii="宋体" w:hAnsi="宋体" w:cs="宋体" w:eastAsia="宋体"/>
          <w:sz w:val="28"/>
        </w:rPr>
        <w:t>本合同为固定总价合同。本合同总金额（又称</w:t>
      </w:r>
      <w:r>
        <w:rPr>
          <w:rFonts w:ascii="宋体" w:hAnsi="宋体" w:cs="宋体" w:eastAsia="宋体"/>
          <w:sz w:val="28"/>
        </w:rPr>
        <w:t>“签约合同价”）为      元，（大写：人民币      ）。税率为  %，不含税金额为      元，（大写：人民币      ），税额为      元，（大写：人民币      ）。</w:t>
      </w:r>
    </w:p>
    <w:p>
      <w:pPr>
        <w:pStyle w:val="null3"/>
        <w:ind w:firstLine="560"/>
        <w:jc w:val="left"/>
      </w:pPr>
      <w:r>
        <w:rPr>
          <w:rFonts w:ascii="宋体" w:hAnsi="宋体" w:cs="宋体" w:eastAsia="宋体"/>
          <w:sz w:val="28"/>
        </w:rPr>
        <w:t>2.合同金额随国家税收政策调整的税率而变化，在此情况下，不含税总价不变，仅调整含税总价和税额。</w:t>
      </w:r>
    </w:p>
    <w:p>
      <w:pPr>
        <w:pStyle w:val="null3"/>
        <w:ind w:firstLine="560"/>
        <w:jc w:val="left"/>
      </w:pPr>
      <w:r>
        <w:rPr>
          <w:rFonts w:ascii="宋体" w:hAnsi="宋体" w:cs="宋体" w:eastAsia="宋体"/>
          <w:sz w:val="28"/>
        </w:rPr>
        <w:t>3.上述“合同总金额”包括开展服务的全部费用，如劳务费、资料费、差旅费、食宿费、会议费、办公费、通讯费、保险费、驻场费、返工费、文件制作费、提供要求份数成果文件的打印、复印费及装订费、邮递费、与相关单位的配合费、管理费、利润、税金以及应当为其员工支付的工资、奖金、福利、统筹保险以及所有员工补偿性费用等直至乙方完成本合同项下约定服务期内决算</w:t>
      </w:r>
      <w:r>
        <w:rPr>
          <w:rFonts w:ascii="宋体" w:hAnsi="宋体" w:cs="宋体" w:eastAsia="宋体"/>
          <w:sz w:val="28"/>
        </w:rPr>
        <w:t>审核</w:t>
      </w:r>
      <w:r>
        <w:rPr>
          <w:rFonts w:ascii="宋体" w:hAnsi="宋体" w:cs="宋体" w:eastAsia="宋体"/>
          <w:sz w:val="28"/>
        </w:rPr>
        <w:t>工作所需投入的一切费用。除非经甲方书面同意服务范围有所调整，签约合同价为固定的合同价格。</w:t>
      </w:r>
    </w:p>
    <w:p>
      <w:pPr>
        <w:pStyle w:val="null3"/>
        <w:ind w:firstLine="560"/>
        <w:jc w:val="left"/>
      </w:pPr>
      <w:r>
        <w:rPr>
          <w:rFonts w:ascii="宋体" w:hAnsi="宋体" w:cs="宋体" w:eastAsia="宋体"/>
          <w:sz w:val="28"/>
        </w:rPr>
        <w:t>价格清单详见附件一，具体服务方案详见附件二。</w:t>
      </w:r>
    </w:p>
    <w:p>
      <w:pPr>
        <w:pStyle w:val="null3"/>
        <w:numPr>
          <w:ilvl w:val="0"/>
          <w:numId w:val="2"/>
        </w:numPr>
        <w:jc w:val="both"/>
      </w:pPr>
      <w:r>
        <w:rPr>
          <w:rFonts w:ascii="宋体" w:hAnsi="宋体" w:cs="宋体" w:eastAsia="宋体"/>
          <w:sz w:val="28"/>
          <w:b/>
        </w:rPr>
        <w:t>付款方式</w:t>
      </w:r>
    </w:p>
    <w:p>
      <w:pPr>
        <w:pStyle w:val="null3"/>
        <w:ind w:firstLine="560"/>
      </w:pPr>
      <w:r>
        <w:rPr>
          <w:rFonts w:ascii="宋体" w:hAnsi="宋体" w:cs="宋体" w:eastAsia="宋体"/>
          <w:sz w:val="28"/>
        </w:rPr>
        <w:t>全部合同款项</w:t>
      </w:r>
      <w:r>
        <w:rPr>
          <w:rFonts w:ascii="宋体" w:hAnsi="宋体" w:cs="宋体" w:eastAsia="宋体"/>
          <w:sz w:val="28"/>
        </w:rPr>
        <w:t>一</w:t>
      </w:r>
      <w:r>
        <w:rPr>
          <w:rFonts w:ascii="宋体" w:hAnsi="宋体" w:cs="宋体" w:eastAsia="宋体"/>
          <w:sz w:val="28"/>
        </w:rPr>
        <w:t>次支付：</w:t>
      </w:r>
    </w:p>
    <w:p>
      <w:pPr>
        <w:pStyle w:val="null3"/>
        <w:ind w:firstLine="560"/>
        <w:jc w:val="left"/>
      </w:pPr>
      <w:r>
        <w:rPr>
          <w:rFonts w:ascii="宋体" w:hAnsi="宋体" w:cs="宋体" w:eastAsia="宋体"/>
          <w:sz w:val="28"/>
        </w:rPr>
        <w:t>1.</w:t>
      </w:r>
      <w:r>
        <w:rPr>
          <w:rFonts w:ascii="宋体" w:hAnsi="宋体" w:cs="宋体" w:eastAsia="宋体"/>
          <w:sz w:val="28"/>
        </w:rPr>
        <w:t>甲方接到乙方提交的完整竣工决算</w:t>
      </w:r>
      <w:r>
        <w:rPr>
          <w:rFonts w:ascii="宋体" w:hAnsi="宋体" w:cs="宋体" w:eastAsia="宋体"/>
          <w:sz w:val="28"/>
        </w:rPr>
        <w:t>审核</w:t>
      </w:r>
      <w:r>
        <w:rPr>
          <w:rFonts w:ascii="宋体" w:hAnsi="宋体" w:cs="宋体" w:eastAsia="宋体"/>
          <w:sz w:val="28"/>
        </w:rPr>
        <w:t>报告，且提交</w:t>
      </w:r>
      <w:r>
        <w:rPr>
          <w:rFonts w:ascii="宋体" w:hAnsi="宋体" w:cs="宋体" w:eastAsia="宋体"/>
          <w:sz w:val="28"/>
        </w:rPr>
        <w:t>甲乙双方共同签署的《服务验收报告》、</w:t>
      </w:r>
      <w:r>
        <w:rPr>
          <w:rFonts w:ascii="宋体" w:hAnsi="宋体" w:cs="宋体" w:eastAsia="宋体"/>
          <w:sz w:val="28"/>
        </w:rPr>
        <w:t>合规足额增值税专用发票及付款申请</w:t>
      </w:r>
      <w:r>
        <w:rPr>
          <w:rFonts w:ascii="宋体" w:hAnsi="宋体" w:cs="宋体" w:eastAsia="宋体"/>
          <w:sz w:val="28"/>
        </w:rPr>
        <w:t>后</w:t>
      </w:r>
      <w:r>
        <w:rPr>
          <w:rFonts w:ascii="宋体" w:hAnsi="宋体" w:cs="宋体" w:eastAsia="宋体"/>
          <w:sz w:val="28"/>
        </w:rPr>
        <w:t>10个工作日内</w:t>
      </w:r>
      <w:r>
        <w:rPr>
          <w:rFonts w:ascii="宋体" w:hAnsi="宋体" w:cs="宋体" w:eastAsia="宋体"/>
          <w:sz w:val="28"/>
        </w:rPr>
        <w:t>，</w:t>
      </w:r>
      <w:r>
        <w:rPr>
          <w:rFonts w:ascii="宋体" w:hAnsi="宋体" w:cs="宋体" w:eastAsia="宋体"/>
          <w:sz w:val="28"/>
        </w:rPr>
        <w:t>经甲方审核</w:t>
      </w:r>
      <w:r>
        <w:rPr>
          <w:rFonts w:ascii="宋体" w:hAnsi="宋体" w:cs="宋体" w:eastAsia="宋体"/>
          <w:sz w:val="28"/>
        </w:rPr>
        <w:t>确认后</w:t>
      </w:r>
      <w:r>
        <w:rPr>
          <w:rFonts w:ascii="宋体" w:hAnsi="宋体" w:cs="宋体" w:eastAsia="宋体"/>
          <w:sz w:val="28"/>
        </w:rPr>
        <w:t>甲方向乙方支付合同总金额的</w:t>
      </w:r>
      <w:r>
        <w:rPr>
          <w:rFonts w:ascii="宋体" w:hAnsi="宋体" w:cs="宋体" w:eastAsia="宋体"/>
          <w:sz w:val="28"/>
        </w:rPr>
        <w:t>100%，即     元</w:t>
      </w:r>
      <w:r>
        <w:rPr>
          <w:rFonts w:ascii="宋体" w:hAnsi="宋体" w:cs="宋体" w:eastAsia="宋体"/>
          <w:sz w:val="28"/>
        </w:rPr>
        <w:t>。</w:t>
      </w:r>
    </w:p>
    <w:p>
      <w:pPr>
        <w:pStyle w:val="null3"/>
        <w:ind w:firstLine="560"/>
        <w:jc w:val="left"/>
      </w:pPr>
      <w:r>
        <w:rPr>
          <w:rFonts w:ascii="宋体" w:hAnsi="宋体" w:cs="宋体" w:eastAsia="宋体"/>
          <w:sz w:val="28"/>
        </w:rPr>
        <w:t>2.乙方向甲方提请付款申请，甲方作为增值税一般纳税人，相关开票信息如下：</w:t>
      </w:r>
    </w:p>
    <w:p>
      <w:pPr>
        <w:pStyle w:val="null3"/>
        <w:ind w:firstLine="560"/>
        <w:jc w:val="left"/>
      </w:pPr>
      <w:r>
        <w:rPr>
          <w:rFonts w:ascii="宋体" w:hAnsi="宋体" w:cs="宋体" w:eastAsia="宋体"/>
          <w:sz w:val="28"/>
        </w:rPr>
        <w:t>单位名称：中国人民银行清算总中心</w:t>
      </w:r>
    </w:p>
    <w:p>
      <w:pPr>
        <w:pStyle w:val="null3"/>
        <w:ind w:firstLine="560"/>
        <w:jc w:val="left"/>
      </w:pPr>
      <w:r>
        <w:rPr>
          <w:rFonts w:ascii="宋体" w:hAnsi="宋体" w:cs="宋体" w:eastAsia="宋体"/>
          <w:sz w:val="28"/>
        </w:rPr>
        <w:t>纳税人识别号：</w:t>
      </w:r>
      <w:r>
        <w:rPr>
          <w:rFonts w:ascii="宋体" w:hAnsi="宋体" w:cs="宋体" w:eastAsia="宋体"/>
          <w:sz w:val="28"/>
        </w:rPr>
        <w:t>12100000400882225T</w:t>
      </w:r>
    </w:p>
    <w:p>
      <w:pPr>
        <w:pStyle w:val="null3"/>
        <w:ind w:firstLine="560"/>
        <w:jc w:val="left"/>
      </w:pPr>
      <w:r>
        <w:rPr>
          <w:rFonts w:ascii="宋体" w:hAnsi="宋体" w:cs="宋体" w:eastAsia="宋体"/>
          <w:sz w:val="28"/>
        </w:rPr>
        <w:t>开户银行：中国民生银行北京航天桥支行</w:t>
      </w:r>
    </w:p>
    <w:p>
      <w:pPr>
        <w:pStyle w:val="null3"/>
        <w:ind w:firstLine="560"/>
        <w:jc w:val="left"/>
      </w:pPr>
      <w:r>
        <w:rPr>
          <w:rFonts w:ascii="宋体" w:hAnsi="宋体" w:cs="宋体" w:eastAsia="宋体"/>
          <w:sz w:val="28"/>
        </w:rPr>
        <w:t>银行账户：</w:t>
      </w:r>
      <w:r>
        <w:rPr>
          <w:rFonts w:ascii="宋体" w:hAnsi="宋体" w:cs="宋体" w:eastAsia="宋体"/>
          <w:sz w:val="28"/>
        </w:rPr>
        <w:t>0142 0142 1000 0268</w:t>
      </w:r>
    </w:p>
    <w:p>
      <w:pPr>
        <w:pStyle w:val="null3"/>
        <w:ind w:firstLine="560"/>
        <w:jc w:val="left"/>
      </w:pPr>
      <w:r>
        <w:rPr>
          <w:rFonts w:ascii="宋体" w:hAnsi="宋体" w:cs="宋体" w:eastAsia="宋体"/>
          <w:sz w:val="28"/>
        </w:rPr>
        <w:t>地址：北京市海淀区阜成路</w:t>
      </w:r>
      <w:r>
        <w:rPr>
          <w:rFonts w:ascii="宋体" w:hAnsi="宋体" w:cs="宋体" w:eastAsia="宋体"/>
          <w:sz w:val="28"/>
        </w:rPr>
        <w:t>18号华融大厦1221室</w:t>
      </w:r>
    </w:p>
    <w:p>
      <w:pPr>
        <w:pStyle w:val="null3"/>
        <w:ind w:firstLine="560"/>
        <w:jc w:val="left"/>
      </w:pPr>
      <w:r>
        <w:rPr>
          <w:rFonts w:ascii="宋体" w:hAnsi="宋体" w:cs="宋体" w:eastAsia="宋体"/>
          <w:sz w:val="28"/>
        </w:rPr>
        <w:t>电话：</w:t>
      </w:r>
      <w:r>
        <w:rPr>
          <w:rFonts w:ascii="宋体" w:hAnsi="宋体" w:cs="宋体" w:eastAsia="宋体"/>
          <w:sz w:val="28"/>
        </w:rPr>
        <w:t>010-68401627</w:t>
      </w:r>
    </w:p>
    <w:p>
      <w:pPr>
        <w:pStyle w:val="null3"/>
        <w:ind w:firstLine="560"/>
        <w:jc w:val="left"/>
      </w:pPr>
      <w:r>
        <w:rPr>
          <w:rFonts w:ascii="宋体" w:hAnsi="宋体" w:cs="宋体" w:eastAsia="宋体"/>
          <w:sz w:val="28"/>
        </w:rPr>
        <w:t>3.甲方通过银行转账方式将合同款支付到乙方指定的银行账户，乙方账户信息如下：</w:t>
      </w:r>
    </w:p>
    <w:p>
      <w:pPr>
        <w:pStyle w:val="null3"/>
        <w:ind w:firstLine="560"/>
        <w:jc w:val="left"/>
      </w:pPr>
      <w:r>
        <w:rPr>
          <w:rFonts w:ascii="宋体" w:hAnsi="宋体" w:cs="宋体" w:eastAsia="宋体"/>
          <w:sz w:val="28"/>
        </w:rPr>
        <w:t>户</w:t>
      </w:r>
      <w:r>
        <w:rPr>
          <w:rFonts w:ascii="宋体" w:hAnsi="宋体" w:cs="宋体" w:eastAsia="宋体"/>
          <w:sz w:val="28"/>
        </w:rPr>
        <w:t xml:space="preserve">   </w:t>
      </w:r>
      <w:r>
        <w:rPr>
          <w:rFonts w:ascii="宋体" w:hAnsi="宋体" w:cs="宋体" w:eastAsia="宋体"/>
          <w:sz w:val="28"/>
        </w:rPr>
        <w:t>名：</w:t>
      </w:r>
    </w:p>
    <w:p>
      <w:pPr>
        <w:pStyle w:val="null3"/>
        <w:ind w:firstLine="560"/>
        <w:jc w:val="left"/>
      </w:pPr>
      <w:r>
        <w:rPr>
          <w:rFonts w:ascii="宋体" w:hAnsi="宋体" w:cs="宋体" w:eastAsia="宋体"/>
          <w:sz w:val="28"/>
        </w:rPr>
        <w:t>开户银行：</w:t>
      </w:r>
    </w:p>
    <w:p>
      <w:pPr>
        <w:pStyle w:val="null3"/>
        <w:ind w:firstLine="560"/>
        <w:jc w:val="left"/>
      </w:pPr>
      <w:r>
        <w:rPr>
          <w:rFonts w:ascii="宋体" w:hAnsi="宋体" w:cs="宋体" w:eastAsia="宋体"/>
          <w:sz w:val="28"/>
        </w:rPr>
        <w:t>帐</w:t>
      </w:r>
      <w:r>
        <w:rPr>
          <w:rFonts w:ascii="宋体" w:hAnsi="宋体" w:cs="宋体" w:eastAsia="宋体"/>
          <w:sz w:val="28"/>
        </w:rPr>
        <w:t xml:space="preserve">    </w:t>
      </w:r>
      <w:r>
        <w:rPr>
          <w:rFonts w:ascii="宋体" w:hAnsi="宋体" w:cs="宋体" w:eastAsia="宋体"/>
          <w:sz w:val="28"/>
        </w:rPr>
        <w:t>号：</w:t>
      </w:r>
    </w:p>
    <w:p>
      <w:pPr>
        <w:pStyle w:val="null3"/>
        <w:ind w:firstLine="560"/>
        <w:jc w:val="left"/>
      </w:pPr>
      <w:r>
        <w:rPr>
          <w:rFonts w:ascii="宋体" w:hAnsi="宋体" w:cs="宋体" w:eastAsia="宋体"/>
          <w:sz w:val="28"/>
        </w:rPr>
        <w:t>4.乙方如变更上述有关银行账户的任何信息，应以加盖公章的书面形式提前向甲方通知，如因乙方未及时通知，导致甲方向上述银行账户信息支付本合同项下费用的，相关不利后果由乙方自行承担。</w:t>
      </w:r>
    </w:p>
    <w:p>
      <w:pPr>
        <w:pStyle w:val="null3"/>
        <w:numPr>
          <w:ilvl w:val="0"/>
          <w:numId w:val="2"/>
        </w:numPr>
        <w:jc w:val="both"/>
      </w:pPr>
      <w:r>
        <w:rPr>
          <w:rFonts w:ascii="宋体" w:hAnsi="宋体" w:cs="宋体" w:eastAsia="宋体"/>
          <w:sz w:val="28"/>
          <w:b/>
        </w:rPr>
        <w:t>双方权利与义务</w:t>
      </w:r>
    </w:p>
    <w:p>
      <w:pPr>
        <w:pStyle w:val="null3"/>
        <w:ind w:firstLine="560"/>
        <w:jc w:val="left"/>
      </w:pPr>
      <w:r>
        <w:rPr>
          <w:rFonts w:ascii="宋体" w:hAnsi="宋体" w:cs="宋体" w:eastAsia="宋体"/>
          <w:sz w:val="28"/>
        </w:rPr>
        <w:t>（一）甲方权利与义务</w:t>
      </w:r>
    </w:p>
    <w:p>
      <w:pPr>
        <w:pStyle w:val="null3"/>
        <w:ind w:firstLine="560"/>
        <w:jc w:val="left"/>
      </w:pPr>
      <w:r>
        <w:rPr>
          <w:rFonts w:ascii="宋体" w:hAnsi="宋体" w:cs="宋体" w:eastAsia="宋体"/>
          <w:sz w:val="28"/>
        </w:rPr>
        <w:t>1.甲方有权要求乙方按规定时间、方式完成全部服务内容并达到预期的目的及效果。</w:t>
      </w:r>
    </w:p>
    <w:p>
      <w:pPr>
        <w:pStyle w:val="null3"/>
        <w:ind w:firstLine="560"/>
        <w:jc w:val="left"/>
      </w:pPr>
      <w:r>
        <w:rPr>
          <w:rFonts w:ascii="宋体" w:hAnsi="宋体" w:cs="宋体" w:eastAsia="宋体"/>
          <w:sz w:val="28"/>
        </w:rPr>
        <w:t>2.甲方为乙方提供决算</w:t>
      </w:r>
      <w:r>
        <w:rPr>
          <w:rFonts w:ascii="宋体" w:hAnsi="宋体" w:cs="宋体" w:eastAsia="宋体"/>
          <w:sz w:val="28"/>
        </w:rPr>
        <w:t>审核</w:t>
      </w:r>
      <w:r>
        <w:rPr>
          <w:rFonts w:ascii="宋体" w:hAnsi="宋体" w:cs="宋体" w:eastAsia="宋体"/>
          <w:sz w:val="28"/>
        </w:rPr>
        <w:t>相关资料，协助乙方开展</w:t>
      </w:r>
      <w:r>
        <w:rPr>
          <w:rFonts w:ascii="宋体" w:hAnsi="宋体" w:cs="宋体" w:eastAsia="宋体"/>
          <w:sz w:val="28"/>
        </w:rPr>
        <w:t>决算审核</w:t>
      </w:r>
      <w:r>
        <w:rPr>
          <w:rFonts w:ascii="宋体" w:hAnsi="宋体" w:cs="宋体" w:eastAsia="宋体"/>
          <w:sz w:val="28"/>
        </w:rPr>
        <w:t>及沟通工作。由于甲方未按合同约定提供完成本项目所必需的文件、资料信息等原因，造成乙方未能按时提交成果报告，经甲方确认，乙方提交成果时间可相应顺延，顺延时间为甲方迟延提供文件、资料信息的时间。</w:t>
      </w:r>
    </w:p>
    <w:p>
      <w:pPr>
        <w:pStyle w:val="null3"/>
        <w:ind w:firstLine="560"/>
        <w:jc w:val="left"/>
      </w:pPr>
      <w:r>
        <w:rPr>
          <w:rFonts w:ascii="宋体" w:hAnsi="宋体" w:cs="宋体" w:eastAsia="宋体"/>
          <w:sz w:val="28"/>
        </w:rPr>
        <w:t>3.甲方按合同约定的时间与条件向乙方支付服务费。 甲方因故要求中途终止合同时，应及时书面通知乙方。若乙方已开展工作， 甲方应按乙方实际完成的工作量支付相应费用，同时相应成果文件的知识产权归甲方所有。</w:t>
      </w:r>
    </w:p>
    <w:p>
      <w:pPr>
        <w:pStyle w:val="null3"/>
        <w:ind w:firstLine="560"/>
        <w:jc w:val="left"/>
      </w:pPr>
      <w:r>
        <w:rPr>
          <w:rFonts w:ascii="宋体" w:hAnsi="宋体" w:cs="宋体" w:eastAsia="宋体"/>
          <w:sz w:val="28"/>
        </w:rPr>
        <w:t>4.甲方应至少在启动</w:t>
      </w:r>
      <w:r>
        <w:rPr>
          <w:rFonts w:ascii="宋体" w:hAnsi="宋体" w:cs="宋体" w:eastAsia="宋体"/>
          <w:sz w:val="28"/>
        </w:rPr>
        <w:t>决算</w:t>
      </w:r>
      <w:r>
        <w:rPr>
          <w:rFonts w:ascii="宋体" w:hAnsi="宋体" w:cs="宋体" w:eastAsia="宋体"/>
          <w:sz w:val="28"/>
        </w:rPr>
        <w:t>工作前两周预通知乙方做好工作准备。</w:t>
      </w:r>
    </w:p>
    <w:p>
      <w:pPr>
        <w:pStyle w:val="null3"/>
        <w:ind w:firstLine="560"/>
        <w:jc w:val="left"/>
      </w:pPr>
      <w:r>
        <w:rPr>
          <w:rFonts w:ascii="宋体" w:hAnsi="宋体" w:cs="宋体" w:eastAsia="宋体"/>
          <w:sz w:val="28"/>
        </w:rPr>
        <w:t>5.甲方有权随时了解乙方的工作进展情况并对成果材料提出修改意见和改进要求。甲方关于服务的重要意图、意见和决定的变化，以及需要乙方遵守的内部规定等内容，甲方应以书面形式提前告知乙方。</w:t>
      </w:r>
    </w:p>
    <w:p>
      <w:pPr>
        <w:pStyle w:val="null3"/>
        <w:ind w:firstLine="560"/>
        <w:jc w:val="left"/>
      </w:pPr>
      <w:r>
        <w:rPr>
          <w:rFonts w:ascii="宋体" w:hAnsi="宋体" w:cs="宋体" w:eastAsia="宋体"/>
          <w:sz w:val="28"/>
        </w:rPr>
        <w:t>6.项目成果及相关资料的所有权、知识产权等相关权利均归甲方所有。未经甲方书面许可，乙方不得擅自使用或许可第三方使用。</w:t>
      </w:r>
    </w:p>
    <w:p>
      <w:pPr>
        <w:pStyle w:val="null3"/>
        <w:ind w:firstLine="560"/>
        <w:jc w:val="left"/>
      </w:pPr>
      <w:r>
        <w:rPr>
          <w:rFonts w:ascii="宋体" w:hAnsi="宋体" w:cs="宋体" w:eastAsia="宋体"/>
          <w:sz w:val="28"/>
        </w:rPr>
        <w:t>7.当甲方认为乙方未按照合同履行其职责给甲方造成损失的， 甲方有权要求乙方更换相应人员，直至解除合同并要求乙方承担相应的赔偿责任。</w:t>
      </w:r>
    </w:p>
    <w:p>
      <w:pPr>
        <w:pStyle w:val="null3"/>
        <w:ind w:firstLine="560"/>
        <w:jc w:val="left"/>
      </w:pPr>
      <w:r>
        <w:rPr>
          <w:rFonts w:ascii="宋体" w:hAnsi="宋体" w:cs="宋体" w:eastAsia="宋体"/>
          <w:sz w:val="28"/>
        </w:rPr>
        <w:t>8.如存在服务质量未达到要求，或不符合《国有金融企业选聘会计师事务所管理办法》（财金〔2020〕6号）及其补充通知有关要求的，总中心有权决定是否继续执行合同。</w:t>
      </w:r>
    </w:p>
    <w:p>
      <w:pPr>
        <w:pStyle w:val="null3"/>
        <w:ind w:firstLine="560"/>
        <w:jc w:val="left"/>
      </w:pPr>
      <w:r>
        <w:rPr>
          <w:rFonts w:ascii="宋体" w:hAnsi="宋体" w:cs="宋体" w:eastAsia="宋体"/>
          <w:sz w:val="28"/>
        </w:rPr>
        <w:t>（二）乙方权利与义务</w:t>
      </w:r>
    </w:p>
    <w:p>
      <w:pPr>
        <w:pStyle w:val="null3"/>
        <w:ind w:firstLine="560"/>
        <w:jc w:val="left"/>
      </w:pPr>
      <w:r>
        <w:rPr>
          <w:rFonts w:ascii="宋体" w:hAnsi="宋体" w:cs="宋体" w:eastAsia="宋体"/>
          <w:sz w:val="28"/>
        </w:rPr>
        <w:t>1. 乙方应按照规定时间和质量完成合同约定的服务工作并有效达到合同目的，保证成果和服务的合理性、科学性和有效性，确保达到本次工作效果和目的。乙方提交的服务成果文件，根据国家或行业有关规定、标准、规范的要求，如需加盖乙方单位公章、执业印章、参加</w:t>
      </w:r>
      <w:r>
        <w:rPr>
          <w:rFonts w:ascii="宋体" w:hAnsi="宋体" w:cs="宋体" w:eastAsia="宋体"/>
          <w:sz w:val="28"/>
        </w:rPr>
        <w:t>审核</w:t>
      </w:r>
      <w:r>
        <w:rPr>
          <w:rFonts w:ascii="宋体" w:hAnsi="宋体" w:cs="宋体" w:eastAsia="宋体"/>
          <w:sz w:val="28"/>
        </w:rPr>
        <w:t>工作人员的执业（从业）资格印章的，应当按要求加盖。甲方或其委托的相关单位及相关政府部门对乙方成果文件的任何形式的审查或确认，均不免除或减轻乙方的责任。</w:t>
      </w:r>
    </w:p>
    <w:p>
      <w:pPr>
        <w:pStyle w:val="null3"/>
        <w:ind w:firstLine="560"/>
        <w:jc w:val="left"/>
      </w:pPr>
      <w:r>
        <w:rPr>
          <w:rFonts w:ascii="宋体" w:hAnsi="宋体" w:cs="宋体" w:eastAsia="宋体"/>
          <w:sz w:val="28"/>
        </w:rPr>
        <w:t>2. 乙方委派的项目负责人必须亲自参与决算</w:t>
      </w:r>
      <w:r>
        <w:rPr>
          <w:rFonts w:ascii="宋体" w:hAnsi="宋体" w:cs="宋体" w:eastAsia="宋体"/>
          <w:sz w:val="28"/>
        </w:rPr>
        <w:t>相关</w:t>
      </w:r>
      <w:r>
        <w:rPr>
          <w:rFonts w:ascii="宋体" w:hAnsi="宋体" w:cs="宋体" w:eastAsia="宋体"/>
          <w:sz w:val="28"/>
        </w:rPr>
        <w:t>工作，负责在工作开展前制定项目执行进度计划和所需资料清单，定期向甲方通报各项工作的履行进展情况，按照合同约定按时提交成果文件，并对成果文件的质量负责。针对甲方提出的修改意见和改进要求，乙方应及时修改并完善至满足甲方要求。</w:t>
      </w:r>
    </w:p>
    <w:p>
      <w:pPr>
        <w:pStyle w:val="null3"/>
        <w:ind w:firstLine="560"/>
        <w:jc w:val="left"/>
      </w:pPr>
      <w:r>
        <w:rPr>
          <w:rFonts w:ascii="宋体" w:hAnsi="宋体" w:cs="宋体" w:eastAsia="宋体"/>
          <w:sz w:val="28"/>
        </w:rPr>
        <w:t>3. 甲方向乙方提供决算相关资料后，乙方不得因甲方提供资料不齐全等为由拒不开展决算</w:t>
      </w:r>
      <w:r>
        <w:rPr>
          <w:rFonts w:ascii="宋体" w:hAnsi="宋体" w:cs="宋体" w:eastAsia="宋体"/>
          <w:sz w:val="28"/>
        </w:rPr>
        <w:t>相关</w:t>
      </w:r>
      <w:r>
        <w:rPr>
          <w:rFonts w:ascii="宋体" w:hAnsi="宋体" w:cs="宋体" w:eastAsia="宋体"/>
          <w:sz w:val="28"/>
        </w:rPr>
        <w:t>服务工作。</w:t>
      </w:r>
    </w:p>
    <w:p>
      <w:pPr>
        <w:pStyle w:val="null3"/>
        <w:ind w:firstLine="560"/>
        <w:jc w:val="left"/>
      </w:pPr>
      <w:r>
        <w:rPr>
          <w:rFonts w:ascii="宋体" w:hAnsi="宋体" w:cs="宋体" w:eastAsia="宋体"/>
          <w:sz w:val="28"/>
        </w:rPr>
        <w:t>4.乙方项目团队主要人员名单应与投标阶段提供的项目团队成员组成表一致。 服务期间乙方不得随意变更项目负责人及项目团队人员，如果特殊情况需要</w:t>
      </w:r>
      <w:r>
        <w:rPr>
          <w:rFonts w:ascii="宋体" w:hAnsi="宋体" w:cs="宋体" w:eastAsia="宋体"/>
          <w:sz w:val="28"/>
        </w:rPr>
        <w:t>更换服务团队成员</w:t>
      </w:r>
      <w:r>
        <w:rPr>
          <w:rFonts w:ascii="宋体" w:hAnsi="宋体" w:cs="宋体" w:eastAsia="宋体"/>
          <w:sz w:val="28"/>
        </w:rPr>
        <w:t>，应提前</w:t>
      </w:r>
      <w:r>
        <w:rPr>
          <w:rFonts w:ascii="宋体" w:hAnsi="宋体" w:cs="宋体" w:eastAsia="宋体"/>
          <w:sz w:val="28"/>
        </w:rPr>
        <w:t>3个工作日向</w:t>
      </w:r>
      <w:r>
        <w:rPr>
          <w:rFonts w:ascii="宋体" w:hAnsi="宋体" w:cs="宋体" w:eastAsia="宋体"/>
          <w:sz w:val="28"/>
        </w:rPr>
        <w:t>甲方</w:t>
      </w:r>
      <w:r>
        <w:rPr>
          <w:rFonts w:ascii="宋体" w:hAnsi="宋体" w:cs="宋体" w:eastAsia="宋体"/>
          <w:sz w:val="28"/>
        </w:rPr>
        <w:t>提出书面申请，更换的人员资格不得低于原人员，</w:t>
      </w:r>
      <w:r>
        <w:rPr>
          <w:rFonts w:ascii="宋体" w:hAnsi="宋体" w:cs="宋体" w:eastAsia="宋体"/>
          <w:sz w:val="28"/>
        </w:rPr>
        <w:t>且需</w:t>
      </w:r>
      <w:r>
        <w:rPr>
          <w:rFonts w:ascii="宋体" w:hAnsi="宋体" w:cs="宋体" w:eastAsia="宋体"/>
          <w:sz w:val="28"/>
        </w:rPr>
        <w:t>经</w:t>
      </w:r>
      <w:r>
        <w:rPr>
          <w:rFonts w:ascii="宋体" w:hAnsi="宋体" w:cs="宋体" w:eastAsia="宋体"/>
          <w:sz w:val="28"/>
        </w:rPr>
        <w:t>甲方</w:t>
      </w:r>
      <w:r>
        <w:rPr>
          <w:rFonts w:ascii="宋体" w:hAnsi="宋体" w:cs="宋体" w:eastAsia="宋体"/>
          <w:sz w:val="28"/>
        </w:rPr>
        <w:t>同意后方可更换。乙方的团队人员如出现无法满足甲方要求的情况，</w:t>
      </w:r>
      <w:r>
        <w:rPr>
          <w:rFonts w:ascii="宋体" w:hAnsi="宋体" w:cs="宋体" w:eastAsia="宋体"/>
          <w:sz w:val="28"/>
        </w:rPr>
        <w:t>甲方有权要求乙方更换人员，指派有经验的人员予以替代，指派人员资历和资质不能低于被替换人员。甲方有权根据具体项目特点，要求乙方项目服务团队中的任意人员提供驻场服务，相关驻场服务的费用已包含在签约合同价中，甲方无需另行支付。</w:t>
      </w:r>
    </w:p>
    <w:p>
      <w:pPr>
        <w:pStyle w:val="null3"/>
        <w:ind w:firstLine="560"/>
        <w:jc w:val="left"/>
      </w:pPr>
      <w:r>
        <w:rPr>
          <w:rFonts w:ascii="宋体" w:hAnsi="宋体" w:cs="宋体" w:eastAsia="宋体"/>
          <w:sz w:val="28"/>
        </w:rPr>
        <w:t>5.乙方提供服务过程中如需进入甲方工作区开展相关工作，应严格遵守甲方相关规章制度和管理要求，服从甲方管理。乙方应当妥善保管和使用甲方提供的工作资料和办公场所，工作结束后完整归还。</w:t>
      </w:r>
    </w:p>
    <w:p>
      <w:pPr>
        <w:pStyle w:val="null3"/>
        <w:ind w:firstLine="560"/>
        <w:jc w:val="left"/>
      </w:pPr>
      <w:r>
        <w:rPr>
          <w:rFonts w:ascii="宋体" w:hAnsi="宋体" w:cs="宋体" w:eastAsia="宋体"/>
          <w:sz w:val="28"/>
        </w:rPr>
        <w:t>6.乙方应按照本合同及附件约定履行保密义务。</w:t>
      </w:r>
    </w:p>
    <w:p>
      <w:pPr>
        <w:pStyle w:val="null3"/>
        <w:ind w:firstLine="560"/>
        <w:jc w:val="left"/>
      </w:pPr>
      <w:r>
        <w:rPr>
          <w:rFonts w:ascii="宋体" w:hAnsi="宋体" w:cs="宋体" w:eastAsia="宋体"/>
          <w:sz w:val="28"/>
        </w:rPr>
        <w:t>7.乙方不得将承接的项目转包或擅自分包，不得转委托，不得转让全部或部分权利义务。</w:t>
      </w:r>
    </w:p>
    <w:p>
      <w:pPr>
        <w:pStyle w:val="null3"/>
        <w:ind w:firstLine="560"/>
        <w:jc w:val="left"/>
      </w:pPr>
      <w:r>
        <w:rPr>
          <w:rFonts w:ascii="宋体" w:hAnsi="宋体" w:cs="宋体" w:eastAsia="宋体"/>
          <w:sz w:val="28"/>
        </w:rPr>
        <w:t>8. 乙方应对工作中的人员安全负责，缴纳社会保险、意外保险。若乙方人员在工作中出现安全事故，由乙方自行解决，并承担由此产生的经济和法律责任。</w:t>
      </w:r>
    </w:p>
    <w:p>
      <w:pPr>
        <w:pStyle w:val="null3"/>
        <w:ind w:firstLine="560"/>
        <w:jc w:val="left"/>
      </w:pPr>
      <w:r>
        <w:rPr>
          <w:rFonts w:ascii="宋体" w:hAnsi="宋体" w:cs="宋体" w:eastAsia="宋体"/>
          <w:sz w:val="28"/>
        </w:rPr>
        <w:t>9.开展工作过程中，乙方发现甲方存在各类风险或隐患应及时报告甲方，协助收集相关材料并对发现的问题提出处置意见。</w:t>
      </w:r>
    </w:p>
    <w:p>
      <w:pPr>
        <w:pStyle w:val="null3"/>
        <w:ind w:firstLine="560"/>
        <w:jc w:val="left"/>
      </w:pPr>
      <w:r>
        <w:rPr>
          <w:rFonts w:ascii="宋体" w:hAnsi="宋体" w:cs="宋体" w:eastAsia="宋体"/>
          <w:sz w:val="28"/>
        </w:rPr>
        <w:t>10.待满足支付条件后，乙方有权依据本合同约定，收取相应合同价款。</w:t>
      </w:r>
    </w:p>
    <w:p>
      <w:pPr>
        <w:pStyle w:val="null3"/>
        <w:numPr>
          <w:ilvl w:val="0"/>
          <w:numId w:val="2"/>
        </w:numPr>
        <w:jc w:val="both"/>
      </w:pPr>
      <w:r>
        <w:rPr>
          <w:rFonts w:ascii="宋体" w:hAnsi="宋体" w:cs="宋体" w:eastAsia="宋体"/>
          <w:sz w:val="28"/>
          <w:b/>
        </w:rPr>
        <w:t>服务验收</w:t>
      </w:r>
    </w:p>
    <w:p>
      <w:pPr>
        <w:pStyle w:val="null3"/>
        <w:ind w:firstLine="560"/>
        <w:jc w:val="left"/>
      </w:pPr>
      <w:r>
        <w:rPr>
          <w:rFonts w:ascii="宋体" w:hAnsi="宋体" w:cs="宋体" w:eastAsia="宋体"/>
          <w:sz w:val="28"/>
        </w:rPr>
        <w:t>乙方</w:t>
      </w:r>
      <w:r>
        <w:rPr>
          <w:rFonts w:ascii="宋体" w:hAnsi="宋体" w:cs="宋体" w:eastAsia="宋体"/>
          <w:sz w:val="28"/>
        </w:rPr>
        <w:t>决算</w:t>
      </w:r>
      <w:r>
        <w:rPr>
          <w:rFonts w:ascii="宋体" w:hAnsi="宋体" w:cs="宋体" w:eastAsia="宋体"/>
          <w:sz w:val="28"/>
        </w:rPr>
        <w:t>工作全部完成并提交</w:t>
      </w:r>
      <w:r>
        <w:rPr>
          <w:rFonts w:ascii="宋体" w:hAnsi="宋体" w:cs="宋体" w:eastAsia="宋体"/>
          <w:sz w:val="28"/>
        </w:rPr>
        <w:t>决算审核</w:t>
      </w:r>
      <w:r>
        <w:rPr>
          <w:rFonts w:ascii="宋体" w:hAnsi="宋体" w:cs="宋体" w:eastAsia="宋体"/>
          <w:sz w:val="28"/>
        </w:rPr>
        <w:t>成果后，甲方将对本合同履行成果进行检验和评估，按照本合同、国家有关规定标准和招标文件等进行验收（履约验收方案详见附件三），甲方对验收中存在的问题作好记录并提出改正意见，乙方按要求整改并再次提交甲方验收通过后，甲方最终确认乙方提供合同中约定的服务质量符合甲方要求，双方签署《服务验收报告》（见附件四）。</w:t>
      </w:r>
    </w:p>
    <w:p>
      <w:pPr>
        <w:pStyle w:val="null3"/>
        <w:numPr>
          <w:ilvl w:val="0"/>
          <w:numId w:val="2"/>
        </w:numPr>
        <w:jc w:val="both"/>
      </w:pPr>
      <w:r>
        <w:rPr>
          <w:rFonts w:ascii="宋体" w:hAnsi="宋体" w:cs="宋体" w:eastAsia="宋体"/>
          <w:sz w:val="28"/>
          <w:b/>
        </w:rPr>
        <w:t>保密</w:t>
      </w:r>
    </w:p>
    <w:p>
      <w:pPr>
        <w:pStyle w:val="null3"/>
        <w:ind w:firstLine="560"/>
        <w:jc w:val="left"/>
      </w:pPr>
      <w:r>
        <w:rPr>
          <w:rFonts w:ascii="宋体" w:hAnsi="宋体" w:cs="宋体" w:eastAsia="宋体"/>
          <w:sz w:val="28"/>
        </w:rPr>
        <w:t>1.</w:t>
      </w:r>
      <w:r>
        <w:rPr>
          <w:rFonts w:ascii="宋体" w:hAnsi="宋体" w:cs="宋体" w:eastAsia="宋体"/>
          <w:sz w:val="28"/>
        </w:rPr>
        <w:t>本合同所称保密信息是指：一方在缔结合同及合同履行过程中获知的另一方尚未公开或未被社会大众知悉的商业秘密、工作秘密及对方标明</w:t>
      </w:r>
      <w:r>
        <w:rPr>
          <w:rFonts w:ascii="宋体" w:hAnsi="宋体" w:cs="宋体" w:eastAsia="宋体"/>
          <w:sz w:val="28"/>
        </w:rPr>
        <w:t>“内部资料”的文件信息，以及虽属于第三方但由甲方或乙方承担保密义务的商业秘密、工作秘密和其它内部资料信息。</w:t>
      </w:r>
    </w:p>
    <w:p>
      <w:pPr>
        <w:pStyle w:val="null3"/>
        <w:ind w:firstLine="560"/>
        <w:jc w:val="left"/>
      </w:pPr>
      <w:r>
        <w:rPr>
          <w:rFonts w:ascii="宋体" w:hAnsi="宋体" w:cs="宋体" w:eastAsia="宋体"/>
          <w:sz w:val="28"/>
        </w:rPr>
        <w:t>2.</w:t>
      </w:r>
      <w:r>
        <w:rPr>
          <w:rFonts w:ascii="宋体" w:hAnsi="宋体" w:cs="宋体" w:eastAsia="宋体"/>
          <w:sz w:val="28"/>
        </w:rPr>
        <w:t>双方同意在合同履行期间及合同终止后，未经对方书面同意，除一方履行合同义务的必要或有法律法规规定、因诉讼仲裁准备材料或提供证据之需要应披露的之外，任何一方不得以任何方式向第三方披露或使用保密信息，否则，应当赔偿因泄露保密信息给对方造成的损失。具体保密义务详见附件</w:t>
      </w:r>
      <w:r>
        <w:rPr>
          <w:rFonts w:ascii="宋体" w:hAnsi="宋体" w:cs="宋体" w:eastAsia="宋体"/>
          <w:sz w:val="28"/>
        </w:rPr>
        <w:t>六</w:t>
      </w:r>
      <w:r>
        <w:rPr>
          <w:rFonts w:ascii="宋体" w:hAnsi="宋体" w:cs="宋体" w:eastAsia="宋体"/>
          <w:sz w:val="28"/>
        </w:rPr>
        <w:t>。</w:t>
      </w:r>
    </w:p>
    <w:p>
      <w:pPr>
        <w:pStyle w:val="null3"/>
        <w:ind w:firstLine="560"/>
        <w:jc w:val="left"/>
      </w:pPr>
      <w:r>
        <w:rPr>
          <w:rFonts w:ascii="宋体" w:hAnsi="宋体" w:cs="宋体" w:eastAsia="宋体"/>
          <w:sz w:val="28"/>
        </w:rPr>
        <w:t>3.</w:t>
      </w:r>
      <w:r>
        <w:rPr>
          <w:rFonts w:ascii="宋体" w:hAnsi="宋体" w:cs="宋体" w:eastAsia="宋体"/>
          <w:sz w:val="28"/>
        </w:rPr>
        <w:t>本合同项下的保密义务不以合同解除或终止而结束。</w:t>
      </w:r>
    </w:p>
    <w:p>
      <w:pPr>
        <w:pStyle w:val="null3"/>
        <w:numPr>
          <w:ilvl w:val="0"/>
          <w:numId w:val="2"/>
        </w:numPr>
        <w:jc w:val="both"/>
      </w:pPr>
      <w:r>
        <w:rPr>
          <w:rFonts w:ascii="宋体" w:hAnsi="宋体" w:cs="宋体" w:eastAsia="宋体"/>
          <w:sz w:val="28"/>
          <w:b/>
        </w:rPr>
        <w:t>不可抗力</w:t>
      </w:r>
    </w:p>
    <w:p>
      <w:pPr>
        <w:pStyle w:val="null3"/>
        <w:ind w:firstLine="560"/>
        <w:jc w:val="left"/>
      </w:pPr>
      <w:r>
        <w:rPr>
          <w:rFonts w:ascii="宋体" w:hAnsi="宋体" w:cs="宋体" w:eastAsia="宋体"/>
          <w:sz w:val="28"/>
        </w:rPr>
        <w:t>1.</w:t>
      </w:r>
      <w:r>
        <w:rPr>
          <w:rFonts w:ascii="宋体" w:hAnsi="宋体" w:cs="宋体" w:eastAsia="宋体"/>
          <w:sz w:val="28"/>
        </w:rPr>
        <w:t>不可抗力事件系指不能预见、不能避免且不能克服的客观情况。</w:t>
      </w:r>
    </w:p>
    <w:p>
      <w:pPr>
        <w:pStyle w:val="null3"/>
        <w:ind w:firstLine="560"/>
        <w:jc w:val="left"/>
      </w:pPr>
      <w:r>
        <w:rPr>
          <w:rFonts w:ascii="宋体" w:hAnsi="宋体" w:cs="宋体" w:eastAsia="宋体"/>
          <w:sz w:val="28"/>
        </w:rPr>
        <w:t>合同签订后，任何一方由于台风、水灾、地震、战争等不可抗力事件而影响本合同履行，应在不可抗力发生后</w:t>
      </w:r>
      <w:r>
        <w:rPr>
          <w:rFonts w:ascii="宋体" w:hAnsi="宋体" w:cs="宋体" w:eastAsia="宋体"/>
          <w:sz w:val="28"/>
        </w:rPr>
        <w:t>24小时内</w:t>
      </w:r>
      <w:r>
        <w:rPr>
          <w:rFonts w:ascii="宋体" w:hAnsi="宋体" w:cs="宋体" w:eastAsia="宋体"/>
          <w:sz w:val="28"/>
        </w:rPr>
        <w:t>将所发生的不可抗力事件及可能发生的后果通过电子邮件、特快专递等方式通知对方，并在合理期限内提供证明。不可抗力事件停止或消除后，遭受不可抗力的一方应在</w:t>
      </w:r>
      <w:r>
        <w:rPr>
          <w:rFonts w:ascii="宋体" w:hAnsi="宋体" w:cs="宋体" w:eastAsia="宋体"/>
          <w:sz w:val="28"/>
        </w:rPr>
        <w:t>48小时</w:t>
      </w:r>
      <w:r>
        <w:rPr>
          <w:rFonts w:ascii="宋体" w:hAnsi="宋体" w:cs="宋体" w:eastAsia="宋体"/>
          <w:sz w:val="28"/>
        </w:rPr>
        <w:t>内以书面形式通知合同相对方。</w:t>
      </w:r>
    </w:p>
    <w:p>
      <w:pPr>
        <w:pStyle w:val="null3"/>
        <w:ind w:firstLine="560"/>
        <w:jc w:val="left"/>
      </w:pPr>
      <w:r>
        <w:rPr>
          <w:rFonts w:ascii="宋体" w:hAnsi="宋体" w:cs="宋体" w:eastAsia="宋体"/>
          <w:sz w:val="28"/>
        </w:rPr>
        <w:t>除非迟延履行后发生不可抗力，受不可抗力影响的一方可根据不可抗力的影响部分或全部免除责任。</w:t>
      </w:r>
    </w:p>
    <w:p>
      <w:pPr>
        <w:pStyle w:val="null3"/>
        <w:ind w:firstLine="560"/>
        <w:jc w:val="left"/>
      </w:pPr>
      <w:r>
        <w:rPr>
          <w:rFonts w:ascii="宋体" w:hAnsi="宋体" w:cs="宋体" w:eastAsia="宋体"/>
          <w:sz w:val="28"/>
        </w:rPr>
        <w:t>2.</w:t>
      </w:r>
      <w:r>
        <w:rPr>
          <w:rFonts w:ascii="宋体" w:hAnsi="宋体" w:cs="宋体" w:eastAsia="宋体"/>
          <w:sz w:val="28"/>
        </w:rPr>
        <w:t>不可抗力事件发生后，经双方协商一致，可延长合同履行期限。合同履行延长的期限应为不可抗力事件对履行合同造成影响的期限。</w:t>
      </w:r>
    </w:p>
    <w:p>
      <w:pPr>
        <w:pStyle w:val="null3"/>
        <w:ind w:firstLine="560"/>
        <w:jc w:val="left"/>
      </w:pPr>
      <w:r>
        <w:rPr>
          <w:rFonts w:ascii="宋体" w:hAnsi="宋体" w:cs="宋体" w:eastAsia="宋体"/>
          <w:sz w:val="28"/>
        </w:rPr>
        <w:t>3.</w:t>
      </w:r>
      <w:r>
        <w:rPr>
          <w:rFonts w:ascii="宋体" w:hAnsi="宋体" w:cs="宋体" w:eastAsia="宋体"/>
          <w:sz w:val="28"/>
        </w:rPr>
        <w:t>不可抗力事件发生后，受不可抗力影响的一方应采取补救措施减少对合同相对方造成的损失，如未能履行此义务，应对因此而扩大的损失承担责任。</w:t>
      </w:r>
    </w:p>
    <w:p>
      <w:pPr>
        <w:pStyle w:val="null3"/>
        <w:ind w:firstLine="560"/>
        <w:jc w:val="left"/>
      </w:pPr>
      <w:r>
        <w:rPr>
          <w:rFonts w:ascii="宋体" w:hAnsi="宋体" w:cs="宋体" w:eastAsia="宋体"/>
          <w:sz w:val="28"/>
        </w:rPr>
        <w:t>4.</w:t>
      </w:r>
      <w:r>
        <w:rPr>
          <w:rFonts w:ascii="宋体" w:hAnsi="宋体" w:cs="宋体" w:eastAsia="宋体"/>
          <w:sz w:val="28"/>
        </w:rPr>
        <w:t>因乙方遭受不可抗力致使合同继续履行已无意义的，甲方有权以书面方</w:t>
      </w:r>
      <w:r>
        <w:rPr>
          <w:rFonts w:ascii="宋体" w:hAnsi="宋体" w:cs="宋体" w:eastAsia="宋体"/>
          <w:sz w:val="28"/>
        </w:rPr>
        <w:t>式通知乙方解除合同，且无须为行使本条约定的解除权向乙方承担任何违约责任。若甲方选择不解除合同，当不可抗力事件的影响持续</w:t>
      </w:r>
      <w:r>
        <w:rPr>
          <w:rFonts w:ascii="宋体" w:hAnsi="宋体" w:cs="宋体" w:eastAsia="宋体"/>
          <w:sz w:val="28"/>
        </w:rPr>
        <w:t>30天</w:t>
      </w:r>
      <w:r>
        <w:rPr>
          <w:rFonts w:ascii="宋体" w:hAnsi="宋体" w:cs="宋体" w:eastAsia="宋体"/>
          <w:sz w:val="28"/>
        </w:rPr>
        <w:t>以上时，双方应通过友好协商的方式尽快达成进一步履行、变更或终止合同的协议。</w:t>
      </w:r>
    </w:p>
    <w:p>
      <w:pPr>
        <w:pStyle w:val="null3"/>
        <w:numPr>
          <w:ilvl w:val="0"/>
          <w:numId w:val="2"/>
        </w:numPr>
        <w:jc w:val="both"/>
      </w:pPr>
      <w:r>
        <w:rPr>
          <w:rFonts w:ascii="宋体" w:hAnsi="宋体" w:cs="宋体" w:eastAsia="宋体"/>
          <w:sz w:val="28"/>
          <w:b/>
        </w:rPr>
        <w:t>违约责任</w:t>
      </w:r>
    </w:p>
    <w:p>
      <w:pPr>
        <w:pStyle w:val="null3"/>
        <w:ind w:firstLine="560"/>
        <w:jc w:val="left"/>
      </w:pPr>
      <w:r>
        <w:rPr>
          <w:rFonts w:ascii="宋体" w:hAnsi="宋体" w:cs="宋体" w:eastAsia="宋体"/>
          <w:sz w:val="28"/>
        </w:rPr>
        <w:t>1.</w:t>
      </w:r>
      <w:r>
        <w:rPr>
          <w:rFonts w:ascii="宋体" w:hAnsi="宋体" w:cs="宋体" w:eastAsia="宋体"/>
          <w:sz w:val="28"/>
        </w:rPr>
        <w:t>未经甲方书面同意，乙方不得转让部分或全部其合同项下应履行的义务，否则甲方有权要求乙方继续履行合同或者解除合同，同时乙方应向甲方支付</w:t>
      </w:r>
      <w:r>
        <w:rPr>
          <w:rFonts w:ascii="宋体" w:hAnsi="宋体" w:cs="宋体" w:eastAsia="宋体"/>
          <w:sz w:val="28"/>
        </w:rPr>
        <w:t>合同总金额</w:t>
      </w:r>
      <w:r>
        <w:rPr>
          <w:rFonts w:ascii="宋体" w:hAnsi="宋体" w:cs="宋体" w:eastAsia="宋体"/>
          <w:sz w:val="28"/>
        </w:rPr>
        <w:t>1</w:t>
      </w:r>
      <w:r>
        <w:rPr>
          <w:rFonts w:ascii="宋体" w:hAnsi="宋体" w:cs="宋体" w:eastAsia="宋体"/>
          <w:sz w:val="28"/>
        </w:rPr>
        <w:t>0</w:t>
      </w:r>
      <w:r>
        <w:rPr>
          <w:rFonts w:ascii="宋体" w:hAnsi="宋体" w:cs="宋体" w:eastAsia="宋体"/>
          <w:sz w:val="28"/>
        </w:rPr>
        <w:t>%</w:t>
      </w:r>
      <w:r>
        <w:rPr>
          <w:rFonts w:ascii="宋体" w:hAnsi="宋体" w:cs="宋体" w:eastAsia="宋体"/>
          <w:sz w:val="28"/>
        </w:rPr>
        <w:t>的违约金并赔偿甲方因此遭受的全部损失。</w:t>
      </w:r>
    </w:p>
    <w:p>
      <w:pPr>
        <w:pStyle w:val="null3"/>
        <w:ind w:firstLine="560"/>
        <w:jc w:val="left"/>
      </w:pPr>
      <w:r>
        <w:rPr>
          <w:rFonts w:ascii="宋体" w:hAnsi="宋体" w:cs="宋体" w:eastAsia="宋体"/>
          <w:sz w:val="28"/>
        </w:rPr>
        <w:t>2.除不可抗力原因外，乙方不可因服务所需人员、产品、环境不具备条件等原因拒绝履行合同义务。若乙方明确拒绝履行合同，甲方可解除合同，并要求乙方向甲方支付</w:t>
      </w:r>
      <w:r>
        <w:rPr>
          <w:rFonts w:ascii="宋体" w:hAnsi="宋体" w:cs="宋体" w:eastAsia="宋体"/>
          <w:sz w:val="28"/>
        </w:rPr>
        <w:t>合同总金额</w:t>
      </w:r>
      <w:r>
        <w:rPr>
          <w:rFonts w:ascii="宋体" w:hAnsi="宋体" w:cs="宋体" w:eastAsia="宋体"/>
          <w:sz w:val="28"/>
        </w:rPr>
        <w:t>10</w:t>
      </w:r>
      <w:r>
        <w:rPr>
          <w:rFonts w:ascii="宋体" w:hAnsi="宋体" w:cs="宋体" w:eastAsia="宋体"/>
          <w:sz w:val="28"/>
        </w:rPr>
        <w:t>%</w:t>
      </w:r>
      <w:r>
        <w:rPr>
          <w:rFonts w:ascii="宋体" w:hAnsi="宋体" w:cs="宋体" w:eastAsia="宋体"/>
          <w:sz w:val="28"/>
        </w:rPr>
        <w:t>的违约金</w:t>
      </w:r>
      <w:r>
        <w:rPr>
          <w:rFonts w:ascii="宋体" w:hAnsi="宋体" w:cs="宋体" w:eastAsia="宋体"/>
          <w:sz w:val="28"/>
        </w:rPr>
        <w:t>。</w:t>
      </w:r>
    </w:p>
    <w:p>
      <w:pPr>
        <w:pStyle w:val="null3"/>
        <w:ind w:firstLine="560"/>
        <w:jc w:val="left"/>
      </w:pPr>
      <w:r>
        <w:rPr>
          <w:rFonts w:ascii="宋体" w:hAnsi="宋体" w:cs="宋体" w:eastAsia="宋体"/>
          <w:sz w:val="28"/>
        </w:rPr>
        <w:t>3</w:t>
      </w:r>
      <w:r>
        <w:rPr>
          <w:rFonts w:ascii="宋体" w:hAnsi="宋体" w:cs="宋体" w:eastAsia="宋体"/>
          <w:sz w:val="28"/>
        </w:rPr>
        <w:t>.</w:t>
      </w:r>
      <w:r>
        <w:rPr>
          <w:rFonts w:ascii="宋体" w:hAnsi="宋体" w:cs="宋体" w:eastAsia="宋体"/>
          <w:sz w:val="28"/>
        </w:rPr>
        <w:t>除不可抗力原因之外，若乙方</w:t>
      </w:r>
      <w:r>
        <w:rPr>
          <w:rFonts w:ascii="宋体" w:hAnsi="宋体" w:cs="宋体" w:eastAsia="宋体"/>
          <w:sz w:val="28"/>
        </w:rPr>
        <w:t>延迟响应服务需求、</w:t>
      </w:r>
      <w:r>
        <w:rPr>
          <w:rFonts w:ascii="宋体" w:hAnsi="宋体" w:cs="宋体" w:eastAsia="宋体"/>
          <w:sz w:val="28"/>
        </w:rPr>
        <w:t>迟延履行（包括部分迟延和全部迟延）</w:t>
      </w:r>
      <w:r>
        <w:rPr>
          <w:rFonts w:ascii="宋体" w:hAnsi="宋体" w:cs="宋体" w:eastAsia="宋体"/>
          <w:sz w:val="28"/>
        </w:rPr>
        <w:t>或未在约定的服务期限内完成有关服务内容的</w:t>
      </w:r>
      <w:r>
        <w:rPr>
          <w:rFonts w:ascii="宋体" w:hAnsi="宋体" w:cs="宋体" w:eastAsia="宋体"/>
          <w:sz w:val="28"/>
        </w:rPr>
        <w:t>，则</w:t>
      </w:r>
      <w:r>
        <w:rPr>
          <w:rFonts w:ascii="宋体" w:hAnsi="宋体" w:cs="宋体" w:eastAsia="宋体"/>
          <w:sz w:val="28"/>
        </w:rPr>
        <w:t>每逾期一日</w:t>
      </w:r>
      <w:r>
        <w:rPr>
          <w:rFonts w:ascii="宋体" w:hAnsi="宋体" w:cs="宋体" w:eastAsia="宋体"/>
          <w:sz w:val="28"/>
        </w:rPr>
        <w:t>按</w:t>
      </w:r>
      <w:r>
        <w:rPr>
          <w:rFonts w:ascii="宋体" w:hAnsi="宋体" w:cs="宋体" w:eastAsia="宋体"/>
          <w:sz w:val="28"/>
        </w:rPr>
        <w:t>合同总金额</w:t>
      </w:r>
      <w:r>
        <w:rPr>
          <w:rFonts w:ascii="宋体" w:hAnsi="宋体" w:cs="宋体" w:eastAsia="宋体"/>
          <w:sz w:val="28"/>
        </w:rPr>
        <w:t>的</w:t>
      </w:r>
      <w:r>
        <w:rPr>
          <w:rFonts w:ascii="宋体" w:hAnsi="宋体" w:cs="宋体" w:eastAsia="宋体"/>
          <w:sz w:val="28"/>
        </w:rPr>
        <w:t>5</w:t>
      </w:r>
      <w:r>
        <w:rPr>
          <w:rFonts w:ascii="宋体" w:hAnsi="宋体" w:cs="宋体" w:eastAsia="宋体"/>
          <w:sz w:val="28"/>
        </w:rPr>
        <w:t>‰</w:t>
      </w:r>
      <w:r>
        <w:rPr>
          <w:rFonts w:ascii="宋体" w:hAnsi="宋体" w:cs="宋体" w:eastAsia="宋体"/>
          <w:sz w:val="28"/>
        </w:rPr>
        <w:t>支付违约金（不足</w:t>
      </w:r>
      <w:r>
        <w:rPr>
          <w:rFonts w:ascii="宋体" w:hAnsi="宋体" w:cs="宋体" w:eastAsia="宋体"/>
          <w:sz w:val="28"/>
        </w:rPr>
        <w:t>一日</w:t>
      </w:r>
      <w:r>
        <w:rPr>
          <w:rFonts w:ascii="宋体" w:hAnsi="宋体" w:cs="宋体" w:eastAsia="宋体"/>
          <w:sz w:val="28"/>
        </w:rPr>
        <w:t>按</w:t>
      </w:r>
      <w:r>
        <w:rPr>
          <w:rFonts w:ascii="宋体" w:hAnsi="宋体" w:cs="宋体" w:eastAsia="宋体"/>
          <w:sz w:val="28"/>
        </w:rPr>
        <w:t>一日</w:t>
      </w:r>
      <w:r>
        <w:rPr>
          <w:rFonts w:ascii="宋体" w:hAnsi="宋体" w:cs="宋体" w:eastAsia="宋体"/>
          <w:sz w:val="28"/>
        </w:rPr>
        <w:t>计），并赔偿因此给甲方造成的全部损失。</w:t>
      </w:r>
    </w:p>
    <w:p>
      <w:pPr>
        <w:pStyle w:val="null3"/>
        <w:ind w:firstLine="560"/>
        <w:jc w:val="left"/>
      </w:pPr>
      <w:r>
        <w:rPr>
          <w:rFonts w:ascii="宋体" w:hAnsi="宋体" w:cs="宋体" w:eastAsia="宋体"/>
          <w:sz w:val="28"/>
        </w:rPr>
        <w:t>若乙方逾期</w:t>
      </w:r>
      <w:r>
        <w:rPr>
          <w:rFonts w:ascii="宋体" w:hAnsi="宋体" w:cs="宋体" w:eastAsia="宋体"/>
          <w:sz w:val="28"/>
        </w:rPr>
        <w:t>1</w:t>
      </w:r>
      <w:r>
        <w:rPr>
          <w:rFonts w:ascii="宋体" w:hAnsi="宋体" w:cs="宋体" w:eastAsia="宋体"/>
          <w:sz w:val="28"/>
        </w:rPr>
        <w:t>个月</w:t>
      </w:r>
      <w:r>
        <w:rPr>
          <w:rFonts w:ascii="宋体" w:hAnsi="宋体" w:cs="宋体" w:eastAsia="宋体"/>
          <w:sz w:val="28"/>
        </w:rPr>
        <w:t>仍未能履行</w:t>
      </w:r>
      <w:r>
        <w:rPr>
          <w:rFonts w:ascii="宋体" w:hAnsi="宋体" w:cs="宋体" w:eastAsia="宋体"/>
          <w:sz w:val="28"/>
        </w:rPr>
        <w:t>或完成有关服务内容</w:t>
      </w:r>
      <w:r>
        <w:rPr>
          <w:rFonts w:ascii="宋体" w:hAnsi="宋体" w:cs="宋体" w:eastAsia="宋体"/>
          <w:sz w:val="28"/>
        </w:rPr>
        <w:t>，甲方有权单方解除合同，乙方</w:t>
      </w:r>
      <w:r>
        <w:rPr>
          <w:rFonts w:ascii="宋体" w:hAnsi="宋体" w:cs="宋体" w:eastAsia="宋体"/>
          <w:sz w:val="28"/>
        </w:rPr>
        <w:t>除</w:t>
      </w:r>
      <w:r>
        <w:rPr>
          <w:rFonts w:ascii="宋体" w:hAnsi="宋体" w:cs="宋体" w:eastAsia="宋体"/>
          <w:sz w:val="28"/>
        </w:rPr>
        <w:t>应按上述条款支付违约金</w:t>
      </w:r>
      <w:r>
        <w:rPr>
          <w:rFonts w:ascii="宋体" w:hAnsi="宋体" w:cs="宋体" w:eastAsia="宋体"/>
          <w:sz w:val="28"/>
        </w:rPr>
        <w:t>外</w:t>
      </w:r>
      <w:r>
        <w:rPr>
          <w:rFonts w:ascii="宋体" w:hAnsi="宋体" w:cs="宋体" w:eastAsia="宋体"/>
          <w:sz w:val="28"/>
        </w:rPr>
        <w:t>，</w:t>
      </w:r>
      <w:r>
        <w:rPr>
          <w:rFonts w:ascii="宋体" w:hAnsi="宋体" w:cs="宋体" w:eastAsia="宋体"/>
          <w:sz w:val="28"/>
        </w:rPr>
        <w:t>还应</w:t>
      </w:r>
      <w:r>
        <w:rPr>
          <w:rFonts w:ascii="宋体" w:hAnsi="宋体" w:cs="宋体" w:eastAsia="宋体"/>
          <w:sz w:val="28"/>
        </w:rPr>
        <w:t>返还甲方已支付但未履行部分的合同价款，并赔偿因此给甲方造成的全部损失。</w:t>
      </w:r>
      <w:r>
        <w:rPr>
          <w:rFonts w:ascii="宋体" w:hAnsi="宋体" w:cs="宋体" w:eastAsia="宋体"/>
          <w:sz w:val="28"/>
        </w:rPr>
        <w:t>。</w:t>
      </w:r>
    </w:p>
    <w:p>
      <w:pPr>
        <w:pStyle w:val="null3"/>
        <w:ind w:firstLine="560"/>
        <w:jc w:val="left"/>
      </w:pPr>
      <w:r>
        <w:rPr>
          <w:rFonts w:ascii="宋体" w:hAnsi="宋体" w:cs="宋体" w:eastAsia="宋体"/>
          <w:sz w:val="28"/>
        </w:rPr>
        <w:t>4</w:t>
      </w:r>
      <w:r>
        <w:rPr>
          <w:rFonts w:ascii="宋体" w:hAnsi="宋体" w:cs="宋体" w:eastAsia="宋体"/>
          <w:sz w:val="28"/>
        </w:rPr>
        <w:t>.除不可抗力原因之外，若乙方未能按</w:t>
      </w:r>
      <w:r>
        <w:rPr>
          <w:rFonts w:ascii="宋体" w:hAnsi="宋体" w:cs="宋体" w:eastAsia="宋体"/>
          <w:sz w:val="28"/>
        </w:rPr>
        <w:t>合同约定的质量和标准提供服务，</w:t>
      </w:r>
      <w:r>
        <w:rPr>
          <w:rFonts w:ascii="宋体" w:hAnsi="宋体" w:cs="宋体" w:eastAsia="宋体"/>
          <w:sz w:val="28"/>
        </w:rPr>
        <w:t>或因服务</w:t>
      </w:r>
      <w:r>
        <w:rPr>
          <w:rFonts w:ascii="宋体" w:hAnsi="宋体" w:cs="宋体" w:eastAsia="宋体"/>
          <w:sz w:val="28"/>
        </w:rPr>
        <w:t>质量不符合合同约定</w:t>
      </w:r>
      <w:r>
        <w:rPr>
          <w:rFonts w:ascii="宋体" w:hAnsi="宋体" w:cs="宋体" w:eastAsia="宋体"/>
          <w:sz w:val="28"/>
        </w:rPr>
        <w:t>而导致验收不合格的，</w:t>
      </w:r>
      <w:r>
        <w:rPr>
          <w:rFonts w:ascii="宋体" w:hAnsi="宋体" w:cs="宋体" w:eastAsia="宋体"/>
          <w:sz w:val="28"/>
        </w:rPr>
        <w:t>乙方应</w:t>
      </w:r>
      <w:r>
        <w:rPr>
          <w:rFonts w:ascii="宋体" w:hAnsi="宋体" w:cs="宋体" w:eastAsia="宋体"/>
          <w:sz w:val="28"/>
        </w:rPr>
        <w:t>在接到甲方书面通知后</w:t>
      </w:r>
      <w:r>
        <w:rPr>
          <w:rFonts w:ascii="宋体" w:hAnsi="宋体" w:cs="宋体" w:eastAsia="宋体"/>
          <w:sz w:val="28"/>
        </w:rPr>
        <w:t>3</w:t>
      </w:r>
      <w:r>
        <w:rPr>
          <w:rFonts w:ascii="宋体" w:hAnsi="宋体" w:cs="宋体" w:eastAsia="宋体"/>
          <w:sz w:val="28"/>
        </w:rPr>
        <w:t>天</w:t>
      </w:r>
      <w:r>
        <w:rPr>
          <w:rFonts w:ascii="宋体" w:hAnsi="宋体" w:cs="宋体" w:eastAsia="宋体"/>
          <w:sz w:val="28"/>
        </w:rPr>
        <w:t>内重新为甲方提供</w:t>
      </w:r>
      <w:r>
        <w:rPr>
          <w:rFonts w:ascii="宋体" w:hAnsi="宋体" w:cs="宋体" w:eastAsia="宋体"/>
          <w:sz w:val="28"/>
        </w:rPr>
        <w:t>服务</w:t>
      </w:r>
      <w:r>
        <w:rPr>
          <w:rFonts w:ascii="宋体" w:hAnsi="宋体" w:cs="宋体" w:eastAsia="宋体"/>
          <w:sz w:val="28"/>
        </w:rPr>
        <w:t>或对服务进行整改直至满足合同约定的标准，并承担因此产生的所有额外费用。在乙方提供符合</w:t>
      </w:r>
      <w:r>
        <w:rPr>
          <w:rFonts w:ascii="宋体" w:hAnsi="宋体" w:cs="宋体" w:eastAsia="宋体"/>
          <w:sz w:val="28"/>
        </w:rPr>
        <w:t>合同约定</w:t>
      </w:r>
      <w:r>
        <w:rPr>
          <w:rFonts w:ascii="宋体" w:hAnsi="宋体" w:cs="宋体" w:eastAsia="宋体"/>
          <w:sz w:val="28"/>
        </w:rPr>
        <w:t>的服务前，应</w:t>
      </w:r>
      <w:r>
        <w:rPr>
          <w:rFonts w:ascii="宋体" w:hAnsi="宋体" w:cs="宋体" w:eastAsia="宋体"/>
          <w:sz w:val="28"/>
        </w:rPr>
        <w:t>每日</w:t>
      </w:r>
      <w:r>
        <w:rPr>
          <w:rFonts w:ascii="宋体" w:hAnsi="宋体" w:cs="宋体" w:eastAsia="宋体"/>
          <w:sz w:val="28"/>
        </w:rPr>
        <w:t>按照</w:t>
      </w:r>
      <w:r>
        <w:rPr>
          <w:rFonts w:ascii="宋体" w:hAnsi="宋体" w:cs="宋体" w:eastAsia="宋体"/>
          <w:sz w:val="28"/>
        </w:rPr>
        <w:t>合同总金额</w:t>
      </w:r>
      <w:r>
        <w:rPr>
          <w:rFonts w:ascii="宋体" w:hAnsi="宋体" w:cs="宋体" w:eastAsia="宋体"/>
          <w:sz w:val="28"/>
        </w:rPr>
        <w:t>5</w:t>
      </w:r>
      <w:r>
        <w:rPr>
          <w:rFonts w:ascii="宋体" w:hAnsi="宋体" w:cs="宋体" w:eastAsia="宋体"/>
          <w:sz w:val="28"/>
        </w:rPr>
        <w:t>‰</w:t>
      </w:r>
      <w:r>
        <w:rPr>
          <w:rFonts w:ascii="宋体" w:hAnsi="宋体" w:cs="宋体" w:eastAsia="宋体"/>
          <w:sz w:val="28"/>
        </w:rPr>
        <w:t>的标准向甲方支付违约金（不足</w:t>
      </w:r>
      <w:r>
        <w:rPr>
          <w:rFonts w:ascii="宋体" w:hAnsi="宋体" w:cs="宋体" w:eastAsia="宋体"/>
          <w:sz w:val="28"/>
        </w:rPr>
        <w:t>一日</w:t>
      </w:r>
      <w:r>
        <w:rPr>
          <w:rFonts w:ascii="宋体" w:hAnsi="宋体" w:cs="宋体" w:eastAsia="宋体"/>
          <w:sz w:val="28"/>
        </w:rPr>
        <w:t>按</w:t>
      </w:r>
      <w:r>
        <w:rPr>
          <w:rFonts w:ascii="宋体" w:hAnsi="宋体" w:cs="宋体" w:eastAsia="宋体"/>
          <w:sz w:val="28"/>
        </w:rPr>
        <w:t>一日</w:t>
      </w:r>
      <w:r>
        <w:rPr>
          <w:rFonts w:ascii="宋体" w:hAnsi="宋体" w:cs="宋体" w:eastAsia="宋体"/>
          <w:sz w:val="28"/>
        </w:rPr>
        <w:t>计）</w:t>
      </w:r>
      <w:r>
        <w:rPr>
          <w:rFonts w:ascii="宋体" w:hAnsi="宋体" w:cs="宋体" w:eastAsia="宋体"/>
          <w:sz w:val="28"/>
        </w:rPr>
        <w:t>，并赔偿甲方因此遭受的损失</w:t>
      </w:r>
      <w:r>
        <w:rPr>
          <w:rFonts w:ascii="宋体" w:hAnsi="宋体" w:cs="宋体" w:eastAsia="宋体"/>
          <w:sz w:val="28"/>
        </w:rPr>
        <w:t>。</w:t>
      </w:r>
    </w:p>
    <w:p>
      <w:pPr>
        <w:pStyle w:val="null3"/>
        <w:ind w:firstLine="560"/>
        <w:jc w:val="left"/>
      </w:pPr>
      <w:r>
        <w:rPr>
          <w:rFonts w:ascii="宋体" w:hAnsi="宋体" w:cs="宋体" w:eastAsia="宋体"/>
          <w:sz w:val="28"/>
        </w:rPr>
        <w:t>若此期限届满乙方仍无法按约定标准提供服务</w:t>
      </w:r>
      <w:r>
        <w:rPr>
          <w:rFonts w:ascii="宋体" w:hAnsi="宋体" w:cs="宋体" w:eastAsia="宋体"/>
          <w:sz w:val="28"/>
        </w:rPr>
        <w:t>或服务验收仍不合格</w:t>
      </w:r>
      <w:r>
        <w:rPr>
          <w:rFonts w:ascii="宋体" w:hAnsi="宋体" w:cs="宋体" w:eastAsia="宋体"/>
          <w:sz w:val="28"/>
        </w:rPr>
        <w:t>的，甲方可单方解除合同，</w:t>
      </w:r>
      <w:r>
        <w:rPr>
          <w:rFonts w:ascii="宋体" w:hAnsi="宋体" w:cs="宋体" w:eastAsia="宋体"/>
          <w:sz w:val="28"/>
        </w:rPr>
        <w:t>乙方除应按上述条款支付违约金外，还应赔偿</w:t>
      </w:r>
      <w:r>
        <w:rPr>
          <w:rFonts w:ascii="宋体" w:hAnsi="宋体" w:cs="宋体" w:eastAsia="宋体"/>
          <w:sz w:val="28"/>
        </w:rPr>
        <w:t>因此给甲方造成的所有损失。</w:t>
      </w:r>
    </w:p>
    <w:p>
      <w:pPr>
        <w:pStyle w:val="null3"/>
        <w:ind w:firstLine="560"/>
        <w:jc w:val="left"/>
      </w:pPr>
      <w:r>
        <w:rPr>
          <w:rFonts w:ascii="宋体" w:hAnsi="宋体" w:cs="宋体" w:eastAsia="宋体"/>
          <w:sz w:val="28"/>
        </w:rPr>
        <w:t>5.</w:t>
      </w:r>
      <w:r>
        <w:rPr>
          <w:rFonts w:ascii="宋体" w:hAnsi="宋体" w:cs="宋体" w:eastAsia="宋体"/>
          <w:sz w:val="28"/>
        </w:rPr>
        <w:t>在</w:t>
      </w:r>
      <w:r>
        <w:rPr>
          <w:rFonts w:ascii="宋体" w:hAnsi="宋体" w:cs="宋体" w:eastAsia="宋体"/>
          <w:sz w:val="28"/>
        </w:rPr>
        <w:t>乙方提供服务的</w:t>
      </w:r>
      <w:r>
        <w:rPr>
          <w:rFonts w:ascii="宋体" w:hAnsi="宋体" w:cs="宋体" w:eastAsia="宋体"/>
          <w:sz w:val="28"/>
        </w:rPr>
        <w:t>过程中，由于乙方原因</w:t>
      </w:r>
      <w:r>
        <w:rPr>
          <w:rFonts w:ascii="宋体" w:hAnsi="宋体" w:cs="宋体" w:eastAsia="宋体"/>
          <w:sz w:val="28"/>
        </w:rPr>
        <w:t>给甲方造成其他</w:t>
      </w:r>
      <w:r>
        <w:rPr>
          <w:rFonts w:ascii="宋体" w:hAnsi="宋体" w:cs="宋体" w:eastAsia="宋体"/>
          <w:sz w:val="28"/>
        </w:rPr>
        <w:t>损失，乙方应</w:t>
      </w:r>
      <w:r>
        <w:rPr>
          <w:rFonts w:ascii="宋体" w:hAnsi="宋体" w:cs="宋体" w:eastAsia="宋体"/>
          <w:sz w:val="28"/>
        </w:rPr>
        <w:t>立即停止有关违约行为、</w:t>
      </w:r>
      <w:r>
        <w:rPr>
          <w:rFonts w:ascii="宋体" w:hAnsi="宋体" w:cs="宋体" w:eastAsia="宋体"/>
          <w:sz w:val="28"/>
        </w:rPr>
        <w:t>在甲方指定的时间内</w:t>
      </w:r>
      <w:r>
        <w:rPr>
          <w:rFonts w:ascii="宋体" w:hAnsi="宋体" w:cs="宋体" w:eastAsia="宋体"/>
          <w:sz w:val="28"/>
        </w:rPr>
        <w:t>完成补救</w:t>
      </w:r>
      <w:r>
        <w:rPr>
          <w:rFonts w:ascii="宋体" w:hAnsi="宋体" w:cs="宋体" w:eastAsia="宋体"/>
          <w:sz w:val="28"/>
        </w:rPr>
        <w:t>。</w:t>
      </w:r>
      <w:r>
        <w:rPr>
          <w:rFonts w:ascii="宋体" w:hAnsi="宋体" w:cs="宋体" w:eastAsia="宋体"/>
          <w:sz w:val="28"/>
        </w:rPr>
        <w:t>上述情况每发生一次，乙方应</w:t>
      </w:r>
      <w:r>
        <w:rPr>
          <w:rFonts w:ascii="宋体" w:hAnsi="宋体" w:cs="宋体" w:eastAsia="宋体"/>
          <w:sz w:val="28"/>
        </w:rPr>
        <w:t>向甲方赔偿</w:t>
      </w:r>
      <w:r>
        <w:rPr>
          <w:rFonts w:ascii="宋体" w:hAnsi="宋体" w:cs="宋体" w:eastAsia="宋体"/>
          <w:sz w:val="28"/>
        </w:rPr>
        <w:t>合同总金额</w:t>
      </w:r>
      <w:r>
        <w:rPr>
          <w:rFonts w:ascii="宋体" w:hAnsi="宋体" w:cs="宋体" w:eastAsia="宋体"/>
          <w:sz w:val="28"/>
        </w:rPr>
        <w:t>5</w:t>
      </w:r>
      <w:r>
        <w:rPr>
          <w:rFonts w:ascii="宋体" w:hAnsi="宋体" w:cs="宋体" w:eastAsia="宋体"/>
          <w:sz w:val="28"/>
        </w:rPr>
        <w:t>%</w:t>
      </w:r>
      <w:r>
        <w:rPr>
          <w:rFonts w:ascii="宋体" w:hAnsi="宋体" w:cs="宋体" w:eastAsia="宋体"/>
          <w:sz w:val="28"/>
        </w:rPr>
        <w:t>的违约金，并承担因此给甲方造成的全部损失。</w:t>
      </w:r>
    </w:p>
    <w:p>
      <w:pPr>
        <w:pStyle w:val="null3"/>
        <w:ind w:firstLine="560"/>
        <w:jc w:val="left"/>
      </w:pPr>
      <w:r>
        <w:rPr>
          <w:rFonts w:ascii="宋体" w:hAnsi="宋体" w:cs="宋体" w:eastAsia="宋体"/>
          <w:sz w:val="28"/>
        </w:rPr>
        <w:t>6</w:t>
      </w:r>
      <w:r>
        <w:rPr>
          <w:rFonts w:ascii="宋体" w:hAnsi="宋体" w:cs="宋体" w:eastAsia="宋体"/>
          <w:sz w:val="28"/>
        </w:rPr>
        <w:t>.</w:t>
      </w:r>
      <w:r>
        <w:rPr>
          <w:rFonts w:ascii="宋体" w:hAnsi="宋体" w:cs="宋体" w:eastAsia="宋体"/>
          <w:sz w:val="28"/>
        </w:rPr>
        <w:t>乙方应</w:t>
      </w:r>
      <w:r>
        <w:rPr>
          <w:rFonts w:ascii="宋体" w:hAnsi="宋体" w:cs="宋体" w:eastAsia="宋体"/>
          <w:sz w:val="28"/>
        </w:rPr>
        <w:t>保证其团队成员资质均符合甲方要求，并</w:t>
      </w:r>
      <w:r>
        <w:rPr>
          <w:rFonts w:ascii="宋体" w:hAnsi="宋体" w:cs="宋体" w:eastAsia="宋体"/>
          <w:sz w:val="28"/>
        </w:rPr>
        <w:t>尽量保证其服务团队的稳定性，未经甲方</w:t>
      </w:r>
      <w:r>
        <w:rPr>
          <w:rFonts w:ascii="宋体" w:hAnsi="宋体" w:cs="宋体" w:eastAsia="宋体"/>
          <w:sz w:val="28"/>
        </w:rPr>
        <w:t>事先</w:t>
      </w:r>
      <w:r>
        <w:rPr>
          <w:rFonts w:ascii="宋体" w:hAnsi="宋体" w:cs="宋体" w:eastAsia="宋体"/>
          <w:sz w:val="28"/>
        </w:rPr>
        <w:t>同意，不得擅自</w:t>
      </w:r>
      <w:r>
        <w:rPr>
          <w:rFonts w:ascii="宋体" w:hAnsi="宋体" w:cs="宋体" w:eastAsia="宋体"/>
          <w:sz w:val="28"/>
        </w:rPr>
        <w:t>更换服务团队成员</w:t>
      </w:r>
      <w:r>
        <w:rPr>
          <w:rFonts w:ascii="宋体" w:hAnsi="宋体" w:cs="宋体" w:eastAsia="宋体"/>
          <w:sz w:val="28"/>
        </w:rPr>
        <w:t>（</w:t>
      </w:r>
      <w:r>
        <w:rPr>
          <w:rFonts w:ascii="宋体" w:hAnsi="宋体" w:cs="宋体" w:eastAsia="宋体"/>
          <w:sz w:val="28"/>
        </w:rPr>
        <w:t>不含项目负责人</w:t>
      </w:r>
      <w:r>
        <w:rPr>
          <w:rFonts w:ascii="宋体" w:hAnsi="宋体" w:cs="宋体" w:eastAsia="宋体"/>
          <w:sz w:val="28"/>
        </w:rPr>
        <w:t>）</w:t>
      </w:r>
      <w:r>
        <w:rPr>
          <w:rFonts w:ascii="宋体" w:hAnsi="宋体" w:cs="宋体" w:eastAsia="宋体"/>
          <w:sz w:val="28"/>
        </w:rPr>
        <w:t>甲方可扣除</w:t>
      </w:r>
      <w:r>
        <w:rPr>
          <w:rFonts w:ascii="宋体" w:hAnsi="宋体" w:cs="宋体" w:eastAsia="宋体"/>
          <w:sz w:val="28"/>
        </w:rPr>
        <w:t>2000元/人次的违约金；无正当理由更换项目负责人的，甲方可扣除10000元/人次的违约金</w:t>
      </w:r>
      <w:r>
        <w:rPr>
          <w:rFonts w:ascii="宋体" w:hAnsi="宋体" w:cs="宋体" w:eastAsia="宋体"/>
          <w:sz w:val="28"/>
        </w:rPr>
        <w:t>，并在甲方要求的期限内完</w:t>
      </w:r>
      <w:r>
        <w:rPr>
          <w:rFonts w:ascii="宋体" w:hAnsi="宋体" w:cs="宋体" w:eastAsia="宋体"/>
          <w:sz w:val="28"/>
        </w:rPr>
        <w:t>成</w:t>
      </w:r>
      <w:r>
        <w:rPr>
          <w:rFonts w:ascii="宋体" w:hAnsi="宋体" w:cs="宋体" w:eastAsia="宋体"/>
          <w:sz w:val="28"/>
        </w:rPr>
        <w:t>整改</w:t>
      </w:r>
      <w:r>
        <w:rPr>
          <w:rFonts w:ascii="宋体" w:hAnsi="宋体" w:cs="宋体" w:eastAsia="宋体"/>
          <w:sz w:val="28"/>
        </w:rPr>
        <w:t>。</w:t>
      </w:r>
    </w:p>
    <w:p>
      <w:pPr>
        <w:pStyle w:val="null3"/>
        <w:ind w:firstLine="560"/>
        <w:jc w:val="left"/>
      </w:pPr>
      <w:r>
        <w:rPr>
          <w:rFonts w:ascii="宋体" w:hAnsi="宋体" w:cs="宋体" w:eastAsia="宋体"/>
          <w:sz w:val="28"/>
        </w:rPr>
        <w:t>经甲方同意更换服务团队成员的，乙方更换的团队成员应与合同约定的团队成员资质一致或相匹配，确保新更换的团队成员能高质量提供合同项下约定的服务内容。</w:t>
      </w:r>
    </w:p>
    <w:p>
      <w:pPr>
        <w:pStyle w:val="null3"/>
        <w:ind w:firstLine="560"/>
        <w:jc w:val="left"/>
      </w:pPr>
      <w:r>
        <w:rPr>
          <w:rFonts w:ascii="宋体" w:hAnsi="宋体" w:cs="宋体" w:eastAsia="宋体"/>
          <w:sz w:val="28"/>
        </w:rPr>
        <w:t>7.</w:t>
      </w:r>
      <w:r>
        <w:rPr>
          <w:rFonts w:ascii="宋体" w:hAnsi="宋体" w:cs="宋体" w:eastAsia="宋体"/>
          <w:sz w:val="28"/>
        </w:rPr>
        <w:t>乙方各类违约行为所应支付的违约金累计达到</w:t>
      </w:r>
      <w:r>
        <w:rPr>
          <w:rFonts w:ascii="宋体" w:hAnsi="宋体" w:cs="宋体" w:eastAsia="宋体"/>
          <w:sz w:val="28"/>
        </w:rPr>
        <w:t>合同总金额的</w:t>
      </w:r>
      <w:r>
        <w:rPr>
          <w:rFonts w:ascii="宋体" w:hAnsi="宋体" w:cs="宋体" w:eastAsia="宋体"/>
          <w:sz w:val="28"/>
        </w:rPr>
        <w:t>30</w:t>
      </w:r>
      <w:r>
        <w:rPr>
          <w:rFonts w:ascii="宋体" w:hAnsi="宋体" w:cs="宋体" w:eastAsia="宋体"/>
          <w:sz w:val="28"/>
        </w:rPr>
        <w:t>%</w:t>
      </w:r>
      <w:r>
        <w:rPr>
          <w:rFonts w:ascii="宋体" w:hAnsi="宋体" w:cs="宋体" w:eastAsia="宋体"/>
          <w:sz w:val="28"/>
        </w:rPr>
        <w:t>，甲方有权</w:t>
      </w:r>
      <w:r>
        <w:rPr>
          <w:rFonts w:ascii="宋体" w:hAnsi="宋体" w:cs="宋体" w:eastAsia="宋体"/>
          <w:sz w:val="28"/>
        </w:rPr>
        <w:t>以通知形式</w:t>
      </w:r>
      <w:r>
        <w:rPr>
          <w:rFonts w:ascii="宋体" w:hAnsi="宋体" w:cs="宋体" w:eastAsia="宋体"/>
          <w:sz w:val="28"/>
        </w:rPr>
        <w:t>单方解除合同，乙方除应按照本合同约定的各项违约条款向甲方足额支付违约金之外，还应承担由此给甲方造成的全部损失。</w:t>
      </w:r>
    </w:p>
    <w:p>
      <w:pPr>
        <w:pStyle w:val="null3"/>
        <w:ind w:firstLine="560"/>
        <w:jc w:val="left"/>
      </w:pPr>
      <w:r>
        <w:rPr>
          <w:rFonts w:ascii="宋体" w:hAnsi="宋体" w:cs="宋体" w:eastAsia="宋体"/>
          <w:sz w:val="28"/>
        </w:rPr>
        <w:t>8.</w:t>
      </w:r>
      <w:r>
        <w:rPr>
          <w:rFonts w:ascii="宋体" w:hAnsi="宋体" w:cs="宋体" w:eastAsia="宋体"/>
          <w:sz w:val="28"/>
        </w:rPr>
        <w:t>若甲方逾期支付应付合同价款，应自迟付之日起，</w:t>
      </w:r>
      <w:r>
        <w:rPr>
          <w:rFonts w:ascii="宋体" w:hAnsi="宋体" w:cs="宋体" w:eastAsia="宋体"/>
          <w:sz w:val="28"/>
        </w:rPr>
        <w:t>每日</w:t>
      </w:r>
      <w:r>
        <w:rPr>
          <w:rFonts w:ascii="宋体" w:hAnsi="宋体" w:cs="宋体" w:eastAsia="宋体"/>
          <w:sz w:val="28"/>
        </w:rPr>
        <w:t>按应付而未付款金额的</w:t>
      </w:r>
      <w:r>
        <w:rPr>
          <w:rFonts w:ascii="宋体" w:hAnsi="宋体" w:cs="宋体" w:eastAsia="宋体"/>
          <w:sz w:val="28"/>
        </w:rPr>
        <w:t>5</w:t>
      </w:r>
      <w:r>
        <w:rPr>
          <w:rFonts w:ascii="宋体" w:hAnsi="宋体" w:cs="宋体" w:eastAsia="宋体"/>
          <w:sz w:val="28"/>
        </w:rPr>
        <w:t>‰</w:t>
      </w:r>
      <w:r>
        <w:rPr>
          <w:rFonts w:ascii="宋体" w:hAnsi="宋体" w:cs="宋体" w:eastAsia="宋体"/>
          <w:sz w:val="28"/>
        </w:rPr>
        <w:t>向乙方支付违约金（不足</w:t>
      </w:r>
      <w:r>
        <w:rPr>
          <w:rFonts w:ascii="宋体" w:hAnsi="宋体" w:cs="宋体" w:eastAsia="宋体"/>
          <w:sz w:val="28"/>
        </w:rPr>
        <w:t>一日</w:t>
      </w:r>
      <w:r>
        <w:rPr>
          <w:rFonts w:ascii="宋体" w:hAnsi="宋体" w:cs="宋体" w:eastAsia="宋体"/>
          <w:sz w:val="28"/>
        </w:rPr>
        <w:t>按</w:t>
      </w:r>
      <w:r>
        <w:rPr>
          <w:rFonts w:ascii="宋体" w:hAnsi="宋体" w:cs="宋体" w:eastAsia="宋体"/>
          <w:sz w:val="28"/>
        </w:rPr>
        <w:t>一日</w:t>
      </w:r>
      <w:r>
        <w:rPr>
          <w:rFonts w:ascii="宋体" w:hAnsi="宋体" w:cs="宋体" w:eastAsia="宋体"/>
          <w:sz w:val="28"/>
        </w:rPr>
        <w:t>计算），直至实际付完应付的款项为止。当甲方支付的违约金达到</w:t>
      </w:r>
      <w:r>
        <w:rPr>
          <w:rFonts w:ascii="宋体" w:hAnsi="宋体" w:cs="宋体" w:eastAsia="宋体"/>
          <w:sz w:val="28"/>
        </w:rPr>
        <w:t>合同总金额的</w:t>
      </w:r>
      <w:r>
        <w:rPr>
          <w:rFonts w:ascii="宋体" w:hAnsi="宋体" w:cs="宋体" w:eastAsia="宋体"/>
          <w:sz w:val="28"/>
        </w:rPr>
        <w:t>30</w:t>
      </w:r>
      <w:r>
        <w:rPr>
          <w:rFonts w:ascii="宋体" w:hAnsi="宋体" w:cs="宋体" w:eastAsia="宋体"/>
          <w:sz w:val="28"/>
        </w:rPr>
        <w:t>%</w:t>
      </w:r>
      <w:r>
        <w:rPr>
          <w:rFonts w:ascii="宋体" w:hAnsi="宋体" w:cs="宋体" w:eastAsia="宋体"/>
          <w:sz w:val="28"/>
        </w:rPr>
        <w:t>时，乙方有权单方解除合同。</w:t>
      </w:r>
    </w:p>
    <w:p>
      <w:pPr>
        <w:pStyle w:val="null3"/>
        <w:ind w:firstLine="560"/>
        <w:jc w:val="left"/>
      </w:pPr>
      <w:r>
        <w:rPr>
          <w:rFonts w:ascii="宋体" w:hAnsi="宋体" w:cs="宋体" w:eastAsia="宋体"/>
          <w:sz w:val="28"/>
        </w:rPr>
        <w:t>9</w:t>
      </w:r>
      <w:r>
        <w:rPr>
          <w:rFonts w:ascii="宋体" w:hAnsi="宋体" w:cs="宋体" w:eastAsia="宋体"/>
          <w:sz w:val="28"/>
        </w:rPr>
        <w:t>.甲乙双方任何一方违反合同约定的保密义务，违约方应一次性赔付守约方</w:t>
      </w:r>
      <w:r>
        <w:rPr>
          <w:rFonts w:ascii="宋体" w:hAnsi="宋体" w:cs="宋体" w:eastAsia="宋体"/>
          <w:sz w:val="28"/>
        </w:rPr>
        <w:t>合同总金额</w:t>
      </w:r>
      <w:r>
        <w:rPr>
          <w:rFonts w:ascii="宋体" w:hAnsi="宋体" w:cs="宋体" w:eastAsia="宋体"/>
          <w:sz w:val="28"/>
        </w:rPr>
        <w:t>20</w:t>
      </w:r>
      <w:r>
        <w:rPr>
          <w:rFonts w:ascii="宋体" w:hAnsi="宋体" w:cs="宋体" w:eastAsia="宋体"/>
          <w:sz w:val="28"/>
        </w:rPr>
        <w:t>%</w:t>
      </w:r>
      <w:r>
        <w:rPr>
          <w:rFonts w:ascii="宋体" w:hAnsi="宋体" w:cs="宋体" w:eastAsia="宋体"/>
          <w:sz w:val="28"/>
        </w:rPr>
        <w:t>的违约金。该违约金不足以弥补守约方损失的，违约方还应按照受守约方实际遭受的损失对守约方进行补偿。</w:t>
      </w:r>
    </w:p>
    <w:p>
      <w:pPr>
        <w:pStyle w:val="null3"/>
        <w:ind w:firstLine="560"/>
        <w:jc w:val="left"/>
      </w:pPr>
      <w:r>
        <w:rPr>
          <w:rFonts w:ascii="宋体" w:hAnsi="宋体" w:cs="宋体" w:eastAsia="宋体"/>
          <w:sz w:val="28"/>
        </w:rPr>
        <w:t>10</w:t>
      </w:r>
      <w:r>
        <w:rPr>
          <w:rFonts w:ascii="宋体" w:hAnsi="宋体" w:cs="宋体" w:eastAsia="宋体"/>
          <w:sz w:val="28"/>
        </w:rPr>
        <w:t>.违约方应对违约行为承担赔偿责任时，如果本合同约定的违约金不足以赔偿合同</w:t>
      </w:r>
      <w:r>
        <w:rPr>
          <w:rFonts w:ascii="宋体" w:hAnsi="宋体" w:cs="宋体" w:eastAsia="宋体"/>
          <w:sz w:val="28"/>
        </w:rPr>
        <w:t>守约</w:t>
      </w:r>
      <w:r>
        <w:rPr>
          <w:rFonts w:ascii="宋体" w:hAnsi="宋体" w:cs="宋体" w:eastAsia="宋体"/>
          <w:sz w:val="28"/>
        </w:rPr>
        <w:t>方全部损失的，违约方还应当对不足部分承担继续赔偿的责任。</w:t>
      </w:r>
    </w:p>
    <w:p>
      <w:pPr>
        <w:pStyle w:val="null3"/>
        <w:ind w:firstLine="560"/>
        <w:jc w:val="left"/>
      </w:pPr>
      <w:r>
        <w:rPr>
          <w:rFonts w:ascii="宋体" w:hAnsi="宋体" w:cs="宋体" w:eastAsia="宋体"/>
          <w:sz w:val="28"/>
        </w:rPr>
        <w:t>合同任意一方若违反合同约定并给守约方造成损失，本条未对其违约责任进行具体规定的，应当由违约方赔偿守约方因此遭受的全部损失。</w:t>
      </w:r>
    </w:p>
    <w:p>
      <w:pPr>
        <w:pStyle w:val="null3"/>
        <w:ind w:firstLine="560"/>
        <w:jc w:val="left"/>
      </w:pPr>
      <w:r>
        <w:rPr>
          <w:rFonts w:ascii="宋体" w:hAnsi="宋体" w:cs="宋体" w:eastAsia="宋体"/>
          <w:sz w:val="28"/>
        </w:rPr>
        <w:t>11</w:t>
      </w:r>
      <w:r>
        <w:rPr>
          <w:rFonts w:ascii="宋体" w:hAnsi="宋体" w:cs="宋体" w:eastAsia="宋体"/>
          <w:sz w:val="28"/>
        </w:rPr>
        <w:t>.</w:t>
      </w:r>
      <w:r>
        <w:rPr>
          <w:rFonts w:ascii="宋体" w:hAnsi="宋体" w:cs="宋体" w:eastAsia="宋体"/>
          <w:sz w:val="28"/>
        </w:rPr>
        <w:t>如果违约方在收到守约方正式书面通知的违约事由及违约金额后</w:t>
      </w:r>
      <w:r>
        <w:rPr>
          <w:rFonts w:ascii="宋体" w:hAnsi="宋体" w:cs="宋体" w:eastAsia="宋体"/>
          <w:sz w:val="28"/>
        </w:rPr>
        <w:t>7</w:t>
      </w:r>
      <w:r>
        <w:rPr>
          <w:rFonts w:ascii="宋体" w:hAnsi="宋体" w:cs="宋体" w:eastAsia="宋体"/>
          <w:sz w:val="28"/>
        </w:rPr>
        <w:t>日</w:t>
      </w:r>
      <w:r>
        <w:rPr>
          <w:rFonts w:ascii="宋体" w:hAnsi="宋体" w:cs="宋体" w:eastAsia="宋体"/>
          <w:sz w:val="28"/>
        </w:rPr>
        <w:t>内没有答复，则守约方提出的违约事由及金额将视为被违约方接受。甲方有权直接从未向乙方支付的款项中扣除乙方因违约而应向甲方支付的违约金和违约金无法涵盖部分的损失。</w:t>
      </w:r>
    </w:p>
    <w:p>
      <w:pPr>
        <w:pStyle w:val="null3"/>
        <w:numPr>
          <w:ilvl w:val="0"/>
          <w:numId w:val="2"/>
        </w:numPr>
        <w:jc w:val="both"/>
      </w:pPr>
      <w:r>
        <w:rPr>
          <w:rFonts w:ascii="宋体" w:hAnsi="宋体" w:cs="宋体" w:eastAsia="宋体"/>
          <w:sz w:val="28"/>
          <w:b/>
        </w:rPr>
        <w:t>交付要求</w:t>
      </w:r>
    </w:p>
    <w:p>
      <w:pPr>
        <w:pStyle w:val="null3"/>
        <w:ind w:firstLine="560"/>
        <w:jc w:val="left"/>
      </w:pPr>
      <w:r>
        <w:rPr>
          <w:rFonts w:ascii="宋体" w:hAnsi="宋体" w:cs="宋体" w:eastAsia="宋体"/>
          <w:sz w:val="28"/>
        </w:rPr>
        <w:t>1.成果文件包括纸质版5份（其中一套需满足甲方归档要求），电子版2份（可编辑与不可编辑各1份）。</w:t>
      </w:r>
    </w:p>
    <w:p>
      <w:pPr>
        <w:pStyle w:val="null3"/>
        <w:ind w:firstLine="560"/>
        <w:jc w:val="left"/>
      </w:pPr>
      <w:r>
        <w:rPr>
          <w:rFonts w:ascii="宋体" w:hAnsi="宋体" w:cs="宋体" w:eastAsia="宋体"/>
          <w:sz w:val="28"/>
        </w:rPr>
        <w:t>乙方应当在本合同约定的期限内提交全部工作成果。如乙方提交的任何成果文件不符合合同要求，乙方应按甲方要求进行整改，并重新提交甲方审核，在此情况下，乙方提交成果文件的时间以乙方按甲方要求进行整改后并最终通过甲方验收的成果文件提交时间为准。</w:t>
      </w:r>
    </w:p>
    <w:p>
      <w:pPr>
        <w:pStyle w:val="null3"/>
        <w:ind w:firstLine="560"/>
        <w:jc w:val="left"/>
      </w:pPr>
      <w:r>
        <w:rPr>
          <w:rFonts w:ascii="宋体" w:hAnsi="宋体" w:cs="宋体" w:eastAsia="宋体"/>
          <w:sz w:val="28"/>
        </w:rPr>
        <w:t>2.在本合同有效期内， 甲方指定        为甲方项目联系人，联系方式为：      。乙方指定        为乙方项目联系人，联系方式为：      。</w:t>
      </w:r>
    </w:p>
    <w:p>
      <w:pPr>
        <w:pStyle w:val="null3"/>
        <w:ind w:firstLine="560"/>
        <w:jc w:val="left"/>
      </w:pPr>
      <w:r>
        <w:rPr>
          <w:rFonts w:ascii="宋体" w:hAnsi="宋体" w:cs="宋体" w:eastAsia="宋体"/>
          <w:sz w:val="28"/>
        </w:rPr>
        <w:t>3.所有通知和文件（含往来函件、法律文书等）都应是书面的（可用电子邮件送达），并亲自送达或以传真、挂号邮寄、特快专递等方式送达至本合同所示的项目联系人。</w:t>
      </w:r>
    </w:p>
    <w:p>
      <w:pPr>
        <w:pStyle w:val="null3"/>
        <w:ind w:firstLine="560"/>
        <w:jc w:val="left"/>
      </w:pPr>
      <w:r>
        <w:rPr>
          <w:rFonts w:ascii="宋体" w:hAnsi="宋体" w:cs="宋体" w:eastAsia="宋体"/>
          <w:sz w:val="28"/>
        </w:rPr>
        <w:t>双方之间的所有通知均应采用书面或电子邮件形式发送至以下地点：</w:t>
      </w:r>
    </w:p>
    <w:p>
      <w:pPr>
        <w:pStyle w:val="null3"/>
        <w:ind w:firstLine="560"/>
        <w:jc w:val="left"/>
      </w:pPr>
      <w:r>
        <w:rPr>
          <w:rFonts w:ascii="宋体" w:hAnsi="宋体" w:cs="宋体" w:eastAsia="宋体"/>
          <w:sz w:val="28"/>
        </w:rPr>
        <w:t>甲方收件地址：</w:t>
      </w:r>
      <w:r>
        <w:rPr>
          <w:rFonts w:ascii="宋体" w:hAnsi="宋体" w:cs="宋体" w:eastAsia="宋体"/>
          <w:sz w:val="28"/>
        </w:rPr>
        <w:t xml:space="preserve">                              </w:t>
      </w:r>
    </w:p>
    <w:p>
      <w:pPr>
        <w:pStyle w:val="null3"/>
        <w:ind w:firstLine="560"/>
        <w:jc w:val="left"/>
      </w:pPr>
      <w:r>
        <w:rPr>
          <w:rFonts w:ascii="宋体" w:hAnsi="宋体" w:cs="宋体" w:eastAsia="宋体"/>
          <w:sz w:val="28"/>
        </w:rPr>
        <w:t>联系人：</w:t>
      </w:r>
      <w:r>
        <w:rPr>
          <w:rFonts w:ascii="宋体" w:hAnsi="宋体" w:cs="宋体" w:eastAsia="宋体"/>
          <w:sz w:val="28"/>
        </w:rPr>
        <w:t xml:space="preserve">                                   </w:t>
      </w:r>
    </w:p>
    <w:p>
      <w:pPr>
        <w:pStyle w:val="null3"/>
        <w:ind w:firstLine="560"/>
        <w:jc w:val="left"/>
      </w:pPr>
      <w:r>
        <w:rPr>
          <w:rFonts w:ascii="宋体" w:hAnsi="宋体" w:cs="宋体" w:eastAsia="宋体"/>
          <w:sz w:val="28"/>
        </w:rPr>
        <w:t>电子邮箱：</w:t>
      </w:r>
      <w:r>
        <w:rPr>
          <w:rFonts w:ascii="宋体" w:hAnsi="宋体" w:cs="宋体" w:eastAsia="宋体"/>
          <w:sz w:val="28"/>
        </w:rPr>
        <w:t xml:space="preserve">                                 </w:t>
      </w:r>
    </w:p>
    <w:p>
      <w:pPr>
        <w:pStyle w:val="null3"/>
        <w:ind w:firstLine="560"/>
        <w:jc w:val="left"/>
      </w:pPr>
      <w:r>
        <w:rPr>
          <w:rFonts w:ascii="宋体" w:hAnsi="宋体" w:cs="宋体" w:eastAsia="宋体"/>
          <w:sz w:val="28"/>
        </w:rPr>
        <w:t>乙方收件地址：</w:t>
      </w:r>
      <w:r>
        <w:rPr>
          <w:rFonts w:ascii="宋体" w:hAnsi="宋体" w:cs="宋体" w:eastAsia="宋体"/>
          <w:sz w:val="28"/>
        </w:rPr>
        <w:t xml:space="preserve">                             </w:t>
      </w:r>
    </w:p>
    <w:p>
      <w:pPr>
        <w:pStyle w:val="null3"/>
        <w:ind w:firstLine="560"/>
        <w:jc w:val="left"/>
      </w:pPr>
      <w:r>
        <w:rPr>
          <w:rFonts w:ascii="宋体" w:hAnsi="宋体" w:cs="宋体" w:eastAsia="宋体"/>
          <w:sz w:val="28"/>
        </w:rPr>
        <w:t>联系人：</w:t>
      </w:r>
      <w:r>
        <w:rPr>
          <w:rFonts w:ascii="宋体" w:hAnsi="宋体" w:cs="宋体" w:eastAsia="宋体"/>
          <w:sz w:val="28"/>
        </w:rPr>
        <w:t xml:space="preserve">                                   </w:t>
      </w:r>
    </w:p>
    <w:p>
      <w:pPr>
        <w:pStyle w:val="null3"/>
        <w:ind w:firstLine="560"/>
        <w:jc w:val="left"/>
      </w:pPr>
      <w:r>
        <w:rPr>
          <w:rFonts w:ascii="宋体" w:hAnsi="宋体" w:cs="宋体" w:eastAsia="宋体"/>
          <w:sz w:val="28"/>
        </w:rPr>
        <w:t>电子邮箱：</w:t>
      </w:r>
      <w:r>
        <w:rPr>
          <w:rFonts w:ascii="宋体" w:hAnsi="宋体" w:cs="宋体" w:eastAsia="宋体"/>
          <w:sz w:val="28"/>
        </w:rPr>
        <w:t xml:space="preserve">                                 </w:t>
      </w:r>
    </w:p>
    <w:p>
      <w:pPr>
        <w:pStyle w:val="null3"/>
        <w:ind w:firstLine="560"/>
        <w:jc w:val="left"/>
      </w:pPr>
      <w:r>
        <w:rPr>
          <w:rFonts w:ascii="宋体" w:hAnsi="宋体" w:cs="宋体" w:eastAsia="宋体"/>
          <w:sz w:val="28"/>
        </w:rPr>
        <w:t>以上联系方式如有变更，变更方应提前【</w:t>
      </w:r>
      <w:r>
        <w:rPr>
          <w:rFonts w:ascii="宋体" w:hAnsi="宋体" w:cs="宋体" w:eastAsia="宋体"/>
          <w:sz w:val="28"/>
        </w:rPr>
        <w:t>3】日通知对方，否则双方仍有权按照上述列明方式送达。</w:t>
      </w:r>
    </w:p>
    <w:p>
      <w:pPr>
        <w:pStyle w:val="null3"/>
        <w:numPr>
          <w:ilvl w:val="0"/>
          <w:numId w:val="2"/>
        </w:numPr>
        <w:jc w:val="both"/>
      </w:pPr>
      <w:r>
        <w:rPr>
          <w:rFonts w:ascii="宋体" w:hAnsi="宋体" w:cs="宋体" w:eastAsia="宋体"/>
          <w:sz w:val="28"/>
          <w:b/>
        </w:rPr>
        <w:t>争议解决</w:t>
      </w:r>
    </w:p>
    <w:p>
      <w:pPr>
        <w:pStyle w:val="null3"/>
        <w:ind w:firstLine="560"/>
        <w:jc w:val="left"/>
      </w:pPr>
      <w:r>
        <w:rPr>
          <w:rFonts w:ascii="宋体" w:hAnsi="宋体" w:cs="宋体" w:eastAsia="宋体"/>
          <w:sz w:val="28"/>
        </w:rPr>
        <w:t>1.双方应友好协商，解决与本合同或与本合同执行有关的任何争议。如果未能友好解决，任何一方均可提交北京仲裁委员会进行仲裁。</w:t>
      </w:r>
    </w:p>
    <w:p>
      <w:pPr>
        <w:pStyle w:val="null3"/>
        <w:ind w:firstLine="560"/>
        <w:jc w:val="left"/>
      </w:pPr>
      <w:r>
        <w:rPr>
          <w:rFonts w:ascii="宋体" w:hAnsi="宋体" w:cs="宋体" w:eastAsia="宋体"/>
          <w:sz w:val="28"/>
        </w:rPr>
        <w:t>2.裁决是终局的，对双方都具有约束力。除非仲裁庭另有规定，仲裁费用由仲裁失败一方承担。</w:t>
      </w:r>
    </w:p>
    <w:p>
      <w:pPr>
        <w:pStyle w:val="null3"/>
        <w:numPr>
          <w:ilvl w:val="0"/>
          <w:numId w:val="2"/>
        </w:numPr>
        <w:jc w:val="both"/>
      </w:pPr>
      <w:r>
        <w:rPr>
          <w:rFonts w:ascii="宋体" w:hAnsi="宋体" w:cs="宋体" w:eastAsia="宋体"/>
          <w:sz w:val="28"/>
          <w:b/>
        </w:rPr>
        <w:t>合同生效、变更、解除和终止</w:t>
      </w:r>
    </w:p>
    <w:p>
      <w:pPr>
        <w:pStyle w:val="null3"/>
        <w:ind w:firstLine="560"/>
        <w:jc w:val="left"/>
      </w:pPr>
      <w:r>
        <w:rPr>
          <w:rFonts w:ascii="宋体" w:hAnsi="宋体" w:cs="宋体" w:eastAsia="宋体"/>
          <w:sz w:val="28"/>
        </w:rPr>
        <w:t>本合同经双方法定代表人或者授权代表签字，并加盖合同章或公章后生效。</w:t>
      </w:r>
      <w:r>
        <w:rPr>
          <w:rFonts w:ascii="宋体" w:hAnsi="宋体" w:cs="宋体" w:eastAsia="宋体"/>
          <w:sz w:val="28"/>
        </w:rPr>
        <w:t>合同有效期为</w:t>
      </w:r>
      <w:r>
        <w:rPr>
          <w:rFonts w:ascii="宋体" w:hAnsi="宋体" w:cs="宋体" w:eastAsia="宋体"/>
          <w:sz w:val="28"/>
        </w:rPr>
        <w:t>自合同生效之日</w:t>
      </w:r>
      <w:r>
        <w:rPr>
          <w:rFonts w:ascii="宋体" w:hAnsi="宋体" w:cs="宋体" w:eastAsia="宋体"/>
          <w:sz w:val="28"/>
        </w:rPr>
        <w:t>至</w:t>
      </w:r>
      <w:r>
        <w:rPr>
          <w:rFonts w:ascii="宋体" w:hAnsi="宋体" w:cs="宋体" w:eastAsia="宋体"/>
          <w:sz w:val="28"/>
        </w:rPr>
        <w:t>合同约定的权利义务均履行完毕之日</w:t>
      </w:r>
      <w:r>
        <w:rPr>
          <w:rFonts w:ascii="宋体" w:hAnsi="宋体" w:cs="宋体" w:eastAsia="宋体"/>
          <w:sz w:val="28"/>
        </w:rPr>
        <w:t>。</w:t>
      </w:r>
    </w:p>
    <w:p>
      <w:pPr>
        <w:pStyle w:val="null3"/>
        <w:ind w:firstLine="560"/>
        <w:jc w:val="left"/>
      </w:pPr>
      <w:r>
        <w:rPr>
          <w:rFonts w:ascii="宋体" w:hAnsi="宋体" w:cs="宋体" w:eastAsia="宋体"/>
          <w:sz w:val="28"/>
        </w:rPr>
        <w:t>1.本合同正常履行完毕，本合同自动终止：</w:t>
      </w:r>
    </w:p>
    <w:p>
      <w:pPr>
        <w:pStyle w:val="null3"/>
        <w:ind w:firstLine="560"/>
        <w:jc w:val="left"/>
      </w:pPr>
      <w:r>
        <w:rPr>
          <w:rFonts w:ascii="宋体" w:hAnsi="宋体" w:cs="宋体" w:eastAsia="宋体"/>
          <w:sz w:val="28"/>
        </w:rPr>
        <w:t>2.</w:t>
      </w:r>
      <w:r>
        <w:rPr>
          <w:rFonts w:ascii="宋体" w:hAnsi="宋体" w:cs="宋体" w:eastAsia="宋体"/>
          <w:sz w:val="28"/>
        </w:rPr>
        <w:t>合同生效后，任何一方不得擅自解除本合同，除非发生以下情况之一：</w:t>
      </w:r>
    </w:p>
    <w:p>
      <w:pPr>
        <w:pStyle w:val="null3"/>
        <w:ind w:firstLine="560"/>
        <w:jc w:val="left"/>
      </w:pPr>
      <w:r>
        <w:rPr>
          <w:rFonts w:ascii="宋体" w:hAnsi="宋体" w:cs="宋体" w:eastAsia="宋体"/>
          <w:sz w:val="28"/>
        </w:rPr>
        <w:t>（</w:t>
      </w:r>
      <w:r>
        <w:rPr>
          <w:rFonts w:ascii="宋体" w:hAnsi="宋体" w:cs="宋体" w:eastAsia="宋体"/>
          <w:sz w:val="28"/>
        </w:rPr>
        <w:t>1</w:t>
      </w:r>
      <w:r>
        <w:rPr>
          <w:rFonts w:ascii="宋体" w:hAnsi="宋体" w:cs="宋体" w:eastAsia="宋体"/>
          <w:sz w:val="28"/>
        </w:rPr>
        <w:t>）</w:t>
      </w:r>
      <w:r>
        <w:rPr>
          <w:rFonts w:ascii="宋体" w:hAnsi="宋体" w:cs="宋体" w:eastAsia="宋体"/>
          <w:sz w:val="28"/>
        </w:rPr>
        <w:t>双方协商一致同意提前解除合同的；</w:t>
      </w:r>
    </w:p>
    <w:p>
      <w:pPr>
        <w:pStyle w:val="null3"/>
        <w:ind w:firstLine="560"/>
        <w:jc w:val="left"/>
      </w:pPr>
      <w:r>
        <w:rPr>
          <w:rFonts w:ascii="宋体" w:hAnsi="宋体" w:cs="宋体" w:eastAsia="宋体"/>
          <w:sz w:val="28"/>
        </w:rPr>
        <w:t>（</w:t>
      </w:r>
      <w:r>
        <w:rPr>
          <w:rFonts w:ascii="宋体" w:hAnsi="宋体" w:cs="宋体" w:eastAsia="宋体"/>
          <w:sz w:val="28"/>
        </w:rPr>
        <w:t>2</w:t>
      </w:r>
      <w:r>
        <w:rPr>
          <w:rFonts w:ascii="宋体" w:hAnsi="宋体" w:cs="宋体" w:eastAsia="宋体"/>
          <w:sz w:val="28"/>
        </w:rPr>
        <w:t>）</w:t>
      </w:r>
      <w:r>
        <w:rPr>
          <w:rFonts w:ascii="宋体" w:hAnsi="宋体" w:cs="宋体" w:eastAsia="宋体"/>
          <w:sz w:val="28"/>
        </w:rPr>
        <w:t>按法院判决或者仲裁机构的裁决，合同被解除或终止的；</w:t>
      </w:r>
    </w:p>
    <w:p>
      <w:pPr>
        <w:pStyle w:val="null3"/>
        <w:ind w:firstLine="560"/>
        <w:jc w:val="left"/>
      </w:pPr>
      <w:r>
        <w:rPr>
          <w:rFonts w:ascii="宋体" w:hAnsi="宋体" w:cs="宋体" w:eastAsia="宋体"/>
          <w:sz w:val="28"/>
        </w:rPr>
        <w:t>（</w:t>
      </w:r>
      <w:r>
        <w:rPr>
          <w:rFonts w:ascii="宋体" w:hAnsi="宋体" w:cs="宋体" w:eastAsia="宋体"/>
          <w:sz w:val="28"/>
        </w:rPr>
        <w:t>3</w:t>
      </w:r>
      <w:r>
        <w:rPr>
          <w:rFonts w:ascii="宋体" w:hAnsi="宋体" w:cs="宋体" w:eastAsia="宋体"/>
          <w:sz w:val="28"/>
        </w:rPr>
        <w:t>）</w:t>
      </w:r>
      <w:r>
        <w:rPr>
          <w:rFonts w:ascii="宋体" w:hAnsi="宋体" w:cs="宋体" w:eastAsia="宋体"/>
          <w:sz w:val="28"/>
        </w:rPr>
        <w:t>发生不可抗力，继续履行不能实现合同目的的；</w:t>
      </w:r>
    </w:p>
    <w:p>
      <w:pPr>
        <w:pStyle w:val="null3"/>
        <w:ind w:firstLine="560"/>
        <w:jc w:val="left"/>
      </w:pPr>
      <w:r>
        <w:rPr>
          <w:rFonts w:ascii="宋体" w:hAnsi="宋体" w:cs="宋体" w:eastAsia="宋体"/>
          <w:sz w:val="28"/>
        </w:rPr>
        <w:t>（</w:t>
      </w:r>
      <w:r>
        <w:rPr>
          <w:rFonts w:ascii="宋体" w:hAnsi="宋体" w:cs="宋体" w:eastAsia="宋体"/>
          <w:sz w:val="28"/>
        </w:rPr>
        <w:t>4</w:t>
      </w:r>
      <w:r>
        <w:rPr>
          <w:rFonts w:ascii="宋体" w:hAnsi="宋体" w:cs="宋体" w:eastAsia="宋体"/>
          <w:sz w:val="28"/>
        </w:rPr>
        <w:t>）</w:t>
      </w:r>
      <w:r>
        <w:rPr/>
        <w:t xml:space="preserve"> </w:t>
      </w:r>
      <w:r>
        <w:rPr>
          <w:rFonts w:ascii="宋体" w:hAnsi="宋体" w:cs="宋体" w:eastAsia="宋体"/>
          <w:sz w:val="28"/>
        </w:rPr>
        <w:t>一方</w:t>
      </w:r>
      <w:r>
        <w:rPr>
          <w:rFonts w:ascii="宋体" w:hAnsi="宋体" w:cs="宋体" w:eastAsia="宋体"/>
          <w:sz w:val="28"/>
        </w:rPr>
        <w:t>拒绝履行合同义务或</w:t>
      </w:r>
      <w:r>
        <w:rPr>
          <w:rFonts w:ascii="宋体" w:hAnsi="宋体" w:cs="宋体" w:eastAsia="宋体"/>
          <w:sz w:val="28"/>
        </w:rPr>
        <w:t>未能按照合同的约定履行义务，致使合同相对方无法实现合同目的，或出现本合同违约条款等条款约定的可以解除合同的情形，自解除合同的通知到达合同相对方后解除，该解除不影响甲乙双方已采取或将采取补救措施的权利；</w:t>
      </w:r>
    </w:p>
    <w:p>
      <w:pPr>
        <w:pStyle w:val="null3"/>
        <w:ind w:firstLine="560"/>
        <w:jc w:val="left"/>
      </w:pPr>
      <w:r>
        <w:rPr>
          <w:rFonts w:ascii="宋体" w:hAnsi="宋体" w:cs="宋体" w:eastAsia="宋体"/>
          <w:sz w:val="28"/>
        </w:rPr>
        <w:t>（</w:t>
      </w:r>
      <w:r>
        <w:rPr>
          <w:rFonts w:ascii="宋体" w:hAnsi="宋体" w:cs="宋体" w:eastAsia="宋体"/>
          <w:sz w:val="28"/>
        </w:rPr>
        <w:t>5</w:t>
      </w:r>
      <w:r>
        <w:rPr>
          <w:rFonts w:ascii="宋体" w:hAnsi="宋体" w:cs="宋体" w:eastAsia="宋体"/>
          <w:sz w:val="28"/>
        </w:rPr>
        <w:t>）</w:t>
      </w:r>
      <w:r>
        <w:rPr/>
        <w:t xml:space="preserve"> </w:t>
      </w:r>
      <w:r>
        <w:rPr>
          <w:rFonts w:ascii="宋体" w:hAnsi="宋体" w:cs="宋体" w:eastAsia="宋体"/>
          <w:sz w:val="28"/>
        </w:rPr>
        <w:t>当乙方无供货能力、经营状况恶化、破产，或发生其他与前述情形相当的、甲方继续履行合同可能遭受损失的情形时，甲方可以在任何时候以书面形式通知乙方解除合同，自解除合同的通知到达乙方后合同自然解除，并且该解除不影响甲乙双方已采取或将采取补救措施的权利。</w:t>
      </w:r>
    </w:p>
    <w:p>
      <w:pPr>
        <w:pStyle w:val="null3"/>
        <w:ind w:firstLine="560"/>
        <w:jc w:val="left"/>
      </w:pPr>
      <w:r>
        <w:rPr>
          <w:rFonts w:ascii="宋体" w:hAnsi="宋体" w:cs="宋体" w:eastAsia="宋体"/>
          <w:sz w:val="28"/>
        </w:rPr>
        <w:t>3</w:t>
      </w:r>
      <w:r>
        <w:rPr>
          <w:rFonts w:ascii="宋体" w:hAnsi="宋体" w:cs="宋体" w:eastAsia="宋体"/>
          <w:sz w:val="28"/>
        </w:rPr>
        <w:t>.</w:t>
      </w:r>
      <w:r>
        <w:rPr>
          <w:rFonts w:ascii="宋体" w:hAnsi="宋体" w:cs="宋体" w:eastAsia="宋体"/>
          <w:sz w:val="28"/>
        </w:rPr>
        <w:t>本合同的补充或变更须经双方协商一致后，采用书面形式签订本合同的补充或变更协议，补充或变更协议经双方法定代表人或授权代表签字并加盖合同专用章或公章后生效。</w:t>
      </w:r>
    </w:p>
    <w:p>
      <w:pPr>
        <w:pStyle w:val="null3"/>
        <w:ind w:firstLine="560"/>
        <w:jc w:val="left"/>
      </w:pPr>
      <w:r>
        <w:rPr>
          <w:rFonts w:ascii="宋体" w:hAnsi="宋体" w:cs="宋体" w:eastAsia="宋体"/>
          <w:sz w:val="28"/>
        </w:rPr>
        <w:t>4</w:t>
      </w:r>
      <w:r>
        <w:rPr>
          <w:rFonts w:ascii="宋体" w:hAnsi="宋体" w:cs="宋体" w:eastAsia="宋体"/>
          <w:sz w:val="28"/>
        </w:rPr>
        <w:t>.</w:t>
      </w:r>
      <w:r>
        <w:rPr>
          <w:rFonts w:ascii="宋体" w:hAnsi="宋体" w:cs="宋体" w:eastAsia="宋体"/>
          <w:sz w:val="28"/>
        </w:rPr>
        <w:t>如果本合同部分条款依据现行法律法规被认为是无效，或者部分条款与法律法规相冲突、失去履行可能性，双方同意该部分无效或者无法履行的条款不影响本合同其他条款效力；同时合同双方应尽快协商一致，依据现行法律、法规对该部分无效或者无法履行的条款进行调整使其依法成为有效条款，并尽量符合本合同订立所体现的原则和精神。</w:t>
      </w:r>
    </w:p>
    <w:p>
      <w:pPr>
        <w:pStyle w:val="null3"/>
        <w:ind w:firstLine="560"/>
        <w:jc w:val="left"/>
      </w:pPr>
      <w:r>
        <w:rPr>
          <w:rFonts w:ascii="宋体" w:hAnsi="宋体" w:cs="宋体" w:eastAsia="宋体"/>
          <w:sz w:val="28"/>
        </w:rPr>
        <w:t>5</w:t>
      </w:r>
      <w:r>
        <w:rPr>
          <w:rFonts w:ascii="宋体" w:hAnsi="宋体" w:cs="宋体" w:eastAsia="宋体"/>
          <w:sz w:val="28"/>
        </w:rPr>
        <w:t>.如果双方解除合同，除合同另有约定外，按照以下原则结算合同费用：甲方应按乙方实际完成且符合合同约定的工作成果，据实结算已发生的服务费用，并在扣除了乙方应承担的违约金及损失（如有）后，一次性向乙方支付；除此之外，甲方无需向乙方承担任何其他责任和费用。</w:t>
      </w:r>
    </w:p>
    <w:p>
      <w:pPr>
        <w:pStyle w:val="null3"/>
        <w:numPr>
          <w:ilvl w:val="0"/>
          <w:numId w:val="2"/>
        </w:numPr>
        <w:jc w:val="both"/>
      </w:pPr>
      <w:r>
        <w:rPr>
          <w:rFonts w:ascii="宋体" w:hAnsi="宋体" w:cs="宋体" w:eastAsia="宋体"/>
          <w:sz w:val="28"/>
          <w:b/>
        </w:rPr>
        <w:t>合同附件</w:t>
      </w:r>
    </w:p>
    <w:p>
      <w:pPr>
        <w:pStyle w:val="null3"/>
        <w:ind w:firstLine="560"/>
        <w:jc w:val="both"/>
      </w:pPr>
      <w:r>
        <w:rPr>
          <w:rFonts w:ascii="宋体" w:hAnsi="宋体" w:cs="宋体" w:eastAsia="宋体"/>
          <w:sz w:val="28"/>
        </w:rPr>
        <w:t>1.</w:t>
      </w:r>
      <w:r>
        <w:rPr>
          <w:rFonts w:ascii="宋体" w:hAnsi="宋体" w:cs="宋体" w:eastAsia="宋体"/>
          <w:sz w:val="28"/>
        </w:rPr>
        <w:t>本合同一式</w:t>
      </w:r>
      <w:r>
        <w:rPr>
          <w:rFonts w:ascii="calibri" w:hAnsi="calibri" w:cs="calibri" w:eastAsia="calibri"/>
          <w:sz w:val="21"/>
        </w:rPr>
        <w:t xml:space="preserve">   </w:t>
      </w:r>
      <w:r>
        <w:rPr>
          <w:rFonts w:ascii="宋体" w:hAnsi="宋体" w:cs="宋体" w:eastAsia="宋体"/>
          <w:sz w:val="28"/>
        </w:rPr>
        <w:t>份，甲方执</w:t>
      </w:r>
      <w:r>
        <w:rPr>
          <w:rFonts w:ascii="calibri" w:hAnsi="calibri" w:cs="calibri" w:eastAsia="calibri"/>
          <w:sz w:val="21"/>
        </w:rPr>
        <w:t xml:space="preserve">   </w:t>
      </w:r>
      <w:r>
        <w:rPr>
          <w:rFonts w:ascii="宋体" w:hAnsi="宋体" w:cs="宋体" w:eastAsia="宋体"/>
          <w:sz w:val="28"/>
        </w:rPr>
        <w:t>份，乙方执</w:t>
      </w:r>
      <w:r>
        <w:rPr>
          <w:rFonts w:ascii="calibri" w:hAnsi="calibri" w:cs="calibri" w:eastAsia="calibri"/>
          <w:sz w:val="21"/>
        </w:rPr>
        <w:t xml:space="preserve">   </w:t>
      </w:r>
      <w:r>
        <w:rPr>
          <w:rFonts w:ascii="宋体" w:hAnsi="宋体" w:cs="宋体" w:eastAsia="宋体"/>
          <w:sz w:val="28"/>
        </w:rPr>
        <w:t>份，具同等法律效力。</w:t>
      </w:r>
    </w:p>
    <w:p>
      <w:pPr>
        <w:pStyle w:val="null3"/>
        <w:ind w:firstLine="560"/>
        <w:jc w:val="both"/>
      </w:pPr>
      <w:r>
        <w:rPr>
          <w:rFonts w:ascii="宋体" w:hAnsi="宋体" w:cs="宋体" w:eastAsia="宋体"/>
          <w:sz w:val="28"/>
        </w:rPr>
        <w:t>2.</w:t>
      </w:r>
      <w:r>
        <w:rPr>
          <w:rFonts w:ascii="宋体" w:hAnsi="宋体" w:cs="宋体" w:eastAsia="宋体"/>
          <w:sz w:val="28"/>
        </w:rPr>
        <w:t>本合同所称</w:t>
      </w:r>
      <w:r>
        <w:rPr>
          <w:rFonts w:ascii="宋体" w:hAnsi="宋体" w:cs="宋体" w:eastAsia="宋体"/>
          <w:sz w:val="28"/>
        </w:rPr>
        <w:t>“以上”“以下”“以内”“届满”，包括本数，本合同所称“不满”“超过”“以外”，不包括本数。</w:t>
      </w:r>
    </w:p>
    <w:p>
      <w:pPr>
        <w:pStyle w:val="null3"/>
        <w:ind w:firstLine="560"/>
        <w:jc w:val="both"/>
      </w:pPr>
      <w:r>
        <w:rPr>
          <w:rFonts w:ascii="宋体" w:hAnsi="宋体" w:cs="宋体" w:eastAsia="宋体"/>
          <w:sz w:val="28"/>
        </w:rPr>
        <w:t>3.</w:t>
      </w:r>
      <w:r>
        <w:rPr>
          <w:rFonts w:ascii="宋体" w:hAnsi="宋体" w:cs="宋体" w:eastAsia="宋体"/>
          <w:sz w:val="28"/>
        </w:rPr>
        <w:t>下述文件是构成本合同不可分割的部分</w:t>
      </w:r>
      <w:r>
        <w:rPr>
          <w:rFonts w:ascii="宋体" w:hAnsi="宋体" w:cs="宋体" w:eastAsia="宋体"/>
          <w:sz w:val="28"/>
        </w:rPr>
        <w:t>:</w:t>
      </w:r>
    </w:p>
    <w:p>
      <w:pPr>
        <w:pStyle w:val="null3"/>
        <w:ind w:firstLine="560"/>
        <w:jc w:val="both"/>
      </w:pPr>
      <w:r>
        <w:rPr>
          <w:rFonts w:ascii="宋体" w:hAnsi="宋体" w:cs="宋体" w:eastAsia="宋体"/>
          <w:sz w:val="28"/>
        </w:rPr>
        <w:t>（</w:t>
      </w:r>
      <w:r>
        <w:rPr>
          <w:rFonts w:ascii="宋体" w:hAnsi="宋体" w:cs="宋体" w:eastAsia="宋体"/>
          <w:sz w:val="28"/>
        </w:rPr>
        <w:t>1）本合同条款及其所有附件；</w:t>
      </w:r>
    </w:p>
    <w:p>
      <w:pPr>
        <w:pStyle w:val="null3"/>
        <w:ind w:firstLine="560"/>
        <w:jc w:val="both"/>
      </w:pPr>
      <w:r>
        <w:rPr>
          <w:rFonts w:ascii="宋体" w:hAnsi="宋体" w:cs="宋体" w:eastAsia="宋体"/>
          <w:sz w:val="28"/>
        </w:rPr>
        <w:t>（</w:t>
      </w:r>
      <w:r>
        <w:rPr>
          <w:rFonts w:ascii="宋体" w:hAnsi="宋体" w:cs="宋体" w:eastAsia="宋体"/>
          <w:sz w:val="28"/>
        </w:rPr>
        <w:t>2）甲方的招标及澄清文件；</w:t>
      </w:r>
    </w:p>
    <w:p>
      <w:pPr>
        <w:pStyle w:val="null3"/>
        <w:ind w:firstLine="560"/>
        <w:jc w:val="both"/>
      </w:pPr>
      <w:r>
        <w:rPr>
          <w:rFonts w:ascii="宋体" w:hAnsi="宋体" w:cs="宋体" w:eastAsia="宋体"/>
          <w:sz w:val="28"/>
        </w:rPr>
        <w:t>（</w:t>
      </w:r>
      <w:r>
        <w:rPr>
          <w:rFonts w:ascii="宋体" w:hAnsi="宋体" w:cs="宋体" w:eastAsia="宋体"/>
          <w:sz w:val="28"/>
        </w:rPr>
        <w:t>3）乙方的投标文件及质疑解答文件；</w:t>
      </w:r>
    </w:p>
    <w:p>
      <w:pPr>
        <w:pStyle w:val="null3"/>
        <w:ind w:firstLine="560"/>
        <w:jc w:val="both"/>
      </w:pPr>
      <w:r>
        <w:rPr>
          <w:rFonts w:ascii="宋体" w:hAnsi="宋体" w:cs="宋体" w:eastAsia="宋体"/>
          <w:sz w:val="28"/>
        </w:rPr>
        <w:t>（</w:t>
      </w:r>
      <w:r>
        <w:rPr>
          <w:rFonts w:ascii="宋体" w:hAnsi="宋体" w:cs="宋体" w:eastAsia="宋体"/>
          <w:sz w:val="28"/>
        </w:rPr>
        <w:t>4）中标通知书；</w:t>
      </w:r>
    </w:p>
    <w:p>
      <w:pPr>
        <w:pStyle w:val="null3"/>
        <w:ind w:firstLine="560"/>
        <w:jc w:val="both"/>
      </w:pPr>
      <w:r>
        <w:rPr>
          <w:rFonts w:ascii="宋体" w:hAnsi="宋体" w:cs="宋体" w:eastAsia="宋体"/>
          <w:sz w:val="28"/>
        </w:rPr>
        <w:t>（</w:t>
      </w:r>
      <w:r>
        <w:rPr>
          <w:rFonts w:ascii="宋体" w:hAnsi="宋体" w:cs="宋体" w:eastAsia="宋体"/>
          <w:sz w:val="28"/>
        </w:rPr>
        <w:t>5）经双方协商一致的与合同有关的往来信函、传真经双方法定代表人或其授权代表签字并加盖单位公章确认后视为本合同的组成部分。</w:t>
      </w:r>
    </w:p>
    <w:p>
      <w:pPr>
        <w:pStyle w:val="null3"/>
        <w:ind w:firstLine="560"/>
        <w:jc w:val="both"/>
      </w:pPr>
      <w:r>
        <w:rPr>
          <w:rFonts w:ascii="宋体" w:hAnsi="宋体" w:cs="宋体" w:eastAsia="宋体"/>
          <w:sz w:val="28"/>
        </w:rPr>
        <w:t>（</w:t>
      </w:r>
      <w:r>
        <w:rPr>
          <w:rFonts w:ascii="宋体" w:hAnsi="宋体" w:cs="宋体" w:eastAsia="宋体"/>
          <w:sz w:val="28"/>
        </w:rPr>
        <w:t>6</w:t>
      </w:r>
      <w:r>
        <w:rPr>
          <w:rFonts w:ascii="宋体" w:hAnsi="宋体" w:cs="宋体" w:eastAsia="宋体"/>
          <w:sz w:val="28"/>
        </w:rPr>
        <w:t>）经双方法定代表人或其授权代表签字并加盖单位公章确认的补充协议。</w:t>
      </w:r>
    </w:p>
    <w:p>
      <w:pPr>
        <w:pStyle w:val="null3"/>
        <w:ind w:firstLine="560"/>
        <w:jc w:val="both"/>
      </w:pPr>
      <w:r>
        <w:rPr>
          <w:rFonts w:ascii="宋体" w:hAnsi="宋体" w:cs="宋体" w:eastAsia="宋体"/>
          <w:sz w:val="28"/>
        </w:rPr>
        <w:t>4.</w:t>
      </w:r>
      <w:r>
        <w:rPr>
          <w:rFonts w:ascii="宋体" w:hAnsi="宋体" w:cs="宋体" w:eastAsia="宋体"/>
          <w:sz w:val="28"/>
        </w:rPr>
        <w:t>如果乙方的投标文件及质疑解答文件内容高于甲方招标文件要求，则以乙方的投标文件及质疑解答文件内容为准。如果合同条款与合同附件有矛盾之处，以合同条款内容为准。如果合同附件之间有矛盾之处，以有利于甲方的附件内容为准。</w:t>
      </w:r>
    </w:p>
    <w:p>
      <w:pPr>
        <w:pStyle w:val="null3"/>
        <w:ind w:firstLine="560"/>
        <w:jc w:val="both"/>
      </w:pPr>
      <w:r>
        <w:rPr>
          <w:rFonts w:ascii="宋体" w:hAnsi="宋体" w:cs="宋体" w:eastAsia="宋体"/>
          <w:sz w:val="28"/>
        </w:rPr>
        <w:t>5.</w:t>
      </w:r>
      <w:r>
        <w:rPr>
          <w:rFonts w:ascii="宋体" w:hAnsi="宋体" w:cs="宋体" w:eastAsia="宋体"/>
          <w:sz w:val="28"/>
        </w:rPr>
        <w:t>上述合同文件应能够相互解释、相互说明。如合同文件之间出现不一致，除本合同另有约定外，</w:t>
      </w:r>
      <w:r>
        <w:rPr>
          <w:rFonts w:ascii="宋体" w:hAnsi="宋体" w:cs="宋体" w:eastAsia="宋体"/>
          <w:sz w:val="28"/>
        </w:rPr>
        <w:t>十五</w:t>
      </w:r>
      <w:r>
        <w:rPr>
          <w:rFonts w:ascii="宋体" w:hAnsi="宋体" w:cs="宋体" w:eastAsia="宋体"/>
          <w:sz w:val="28"/>
        </w:rPr>
        <w:t>3</w:t>
      </w:r>
      <w:r>
        <w:rPr>
          <w:rFonts w:ascii="宋体" w:hAnsi="宋体" w:cs="宋体" w:eastAsia="宋体"/>
          <w:sz w:val="28"/>
        </w:rPr>
        <w:t>条第（</w:t>
      </w:r>
      <w:r>
        <w:rPr>
          <w:rFonts w:ascii="宋体" w:hAnsi="宋体" w:cs="宋体" w:eastAsia="宋体"/>
          <w:sz w:val="28"/>
        </w:rPr>
        <w:t>1）至（</w:t>
      </w:r>
      <w:r>
        <w:rPr>
          <w:rFonts w:ascii="宋体" w:hAnsi="宋体" w:cs="宋体" w:eastAsia="宋体"/>
          <w:sz w:val="28"/>
        </w:rPr>
        <w:t>5</w:t>
      </w:r>
      <w:r>
        <w:rPr>
          <w:rFonts w:ascii="宋体" w:hAnsi="宋体" w:cs="宋体" w:eastAsia="宋体"/>
          <w:sz w:val="28"/>
        </w:rPr>
        <w:t>）的排列顺序</w:t>
      </w:r>
      <w:r>
        <w:rPr>
          <w:rFonts w:ascii="宋体" w:hAnsi="宋体" w:cs="宋体" w:eastAsia="宋体"/>
          <w:sz w:val="28"/>
        </w:rPr>
        <w:t>即为</w:t>
      </w:r>
      <w:r>
        <w:rPr>
          <w:rFonts w:ascii="宋体" w:hAnsi="宋体" w:cs="宋体" w:eastAsia="宋体"/>
          <w:sz w:val="28"/>
        </w:rPr>
        <w:t>合同文件的优先解释顺序。对于</w:t>
      </w:r>
      <w:r>
        <w:rPr>
          <w:rFonts w:ascii="宋体" w:hAnsi="宋体" w:cs="宋体" w:eastAsia="宋体"/>
          <w:sz w:val="28"/>
        </w:rPr>
        <w:t>十五</w:t>
      </w:r>
      <w:r>
        <w:rPr>
          <w:rFonts w:ascii="宋体" w:hAnsi="宋体" w:cs="宋体" w:eastAsia="宋体"/>
          <w:sz w:val="28"/>
        </w:rPr>
        <w:t>3</w:t>
      </w:r>
      <w:r>
        <w:rPr>
          <w:rFonts w:ascii="宋体" w:hAnsi="宋体" w:cs="宋体" w:eastAsia="宋体"/>
          <w:sz w:val="28"/>
        </w:rPr>
        <w:t>条（</w:t>
      </w:r>
      <w:r>
        <w:rPr>
          <w:rFonts w:ascii="宋体" w:hAnsi="宋体" w:cs="宋体" w:eastAsia="宋体"/>
          <w:sz w:val="28"/>
        </w:rPr>
        <w:t>6</w:t>
      </w:r>
      <w:r>
        <w:rPr>
          <w:rFonts w:ascii="宋体" w:hAnsi="宋体" w:cs="宋体" w:eastAsia="宋体"/>
          <w:sz w:val="28"/>
        </w:rPr>
        <w:t>）中双方达成的补充协议与原合同（包括</w:t>
      </w:r>
      <w:r>
        <w:rPr>
          <w:rFonts w:ascii="宋体" w:hAnsi="宋体" w:cs="宋体" w:eastAsia="宋体"/>
          <w:sz w:val="28"/>
        </w:rPr>
        <w:t>十五</w:t>
      </w:r>
      <w:r>
        <w:rPr>
          <w:rFonts w:ascii="宋体" w:hAnsi="宋体" w:cs="宋体" w:eastAsia="宋体"/>
          <w:sz w:val="28"/>
        </w:rPr>
        <w:t>3</w:t>
      </w:r>
      <w:r>
        <w:rPr>
          <w:rFonts w:ascii="宋体" w:hAnsi="宋体" w:cs="宋体" w:eastAsia="宋体"/>
          <w:sz w:val="28"/>
        </w:rPr>
        <w:t>条（</w:t>
      </w:r>
      <w:r>
        <w:rPr>
          <w:rFonts w:ascii="宋体" w:hAnsi="宋体" w:cs="宋体" w:eastAsia="宋体"/>
          <w:sz w:val="28"/>
        </w:rPr>
        <w:t>1）-（</w:t>
      </w:r>
      <w:r>
        <w:rPr>
          <w:rFonts w:ascii="宋体" w:hAnsi="宋体" w:cs="宋体" w:eastAsia="宋体"/>
          <w:sz w:val="28"/>
        </w:rPr>
        <w:t>5</w:t>
      </w:r>
      <w:r>
        <w:rPr>
          <w:rFonts w:ascii="宋体" w:hAnsi="宋体" w:cs="宋体" w:eastAsia="宋体"/>
          <w:sz w:val="28"/>
        </w:rPr>
        <w:t>）中所列的所有文件）存在不一致，以签订日期在后的补充协议为准。</w:t>
      </w:r>
    </w:p>
    <w:p>
      <w:pPr>
        <w:pStyle w:val="null3"/>
        <w:ind w:firstLine="560"/>
        <w:jc w:val="both"/>
      </w:pPr>
      <w:r>
        <w:rPr>
          <w:rFonts w:ascii="宋体" w:hAnsi="宋体" w:cs="宋体" w:eastAsia="宋体"/>
          <w:sz w:val="28"/>
        </w:rPr>
        <w:t>6.</w:t>
      </w:r>
      <w:r>
        <w:rPr>
          <w:rFonts w:ascii="宋体" w:hAnsi="宋体" w:cs="宋体" w:eastAsia="宋体"/>
          <w:sz w:val="28"/>
        </w:rPr>
        <w:t>合同附件清单如下：</w:t>
      </w:r>
    </w:p>
    <w:p>
      <w:pPr>
        <w:pStyle w:val="null3"/>
        <w:ind w:firstLine="560"/>
        <w:jc w:val="both"/>
      </w:pPr>
      <w:r>
        <w:rPr>
          <w:rFonts w:ascii="宋体" w:hAnsi="宋体" w:cs="宋体" w:eastAsia="宋体"/>
          <w:sz w:val="28"/>
        </w:rPr>
        <w:t>附件一</w:t>
      </w:r>
      <w:r>
        <w:rPr>
          <w:rFonts w:ascii="宋体" w:hAnsi="宋体" w:cs="宋体" w:eastAsia="宋体"/>
          <w:sz w:val="28"/>
        </w:rPr>
        <w:t>：</w:t>
      </w:r>
      <w:r>
        <w:rPr>
          <w:rFonts w:ascii="宋体" w:hAnsi="宋体" w:cs="宋体" w:eastAsia="宋体"/>
          <w:sz w:val="28"/>
        </w:rPr>
        <w:t>价格清单</w:t>
      </w:r>
    </w:p>
    <w:p>
      <w:pPr>
        <w:pStyle w:val="null3"/>
        <w:ind w:firstLine="560"/>
        <w:jc w:val="both"/>
      </w:pPr>
      <w:r>
        <w:rPr>
          <w:rFonts w:ascii="宋体" w:hAnsi="宋体" w:cs="宋体" w:eastAsia="宋体"/>
          <w:sz w:val="28"/>
        </w:rPr>
        <w:t>附件二：服务方案</w:t>
      </w:r>
    </w:p>
    <w:p>
      <w:pPr>
        <w:pStyle w:val="null3"/>
        <w:ind w:firstLine="560"/>
        <w:jc w:val="both"/>
      </w:pPr>
      <w:r>
        <w:rPr>
          <w:rFonts w:ascii="宋体" w:hAnsi="宋体" w:cs="宋体" w:eastAsia="宋体"/>
          <w:sz w:val="28"/>
        </w:rPr>
        <w:t>附件三：履约验收方案</w:t>
      </w:r>
    </w:p>
    <w:p>
      <w:pPr>
        <w:pStyle w:val="null3"/>
        <w:ind w:firstLine="560"/>
        <w:jc w:val="both"/>
      </w:pPr>
      <w:r>
        <w:rPr>
          <w:rFonts w:ascii="宋体" w:hAnsi="宋体" w:cs="宋体" w:eastAsia="宋体"/>
          <w:sz w:val="28"/>
        </w:rPr>
        <w:t>附件四：服务</w:t>
      </w:r>
      <w:r>
        <w:rPr>
          <w:rFonts w:ascii="宋体" w:hAnsi="宋体" w:cs="宋体" w:eastAsia="宋体"/>
          <w:sz w:val="28"/>
        </w:rPr>
        <w:t>验收报告</w:t>
      </w:r>
    </w:p>
    <w:p>
      <w:pPr>
        <w:pStyle w:val="null3"/>
        <w:ind w:firstLine="560"/>
        <w:jc w:val="both"/>
      </w:pPr>
      <w:r>
        <w:rPr>
          <w:rFonts w:ascii="宋体" w:hAnsi="宋体" w:cs="宋体" w:eastAsia="宋体"/>
          <w:sz w:val="28"/>
        </w:rPr>
        <w:t>附件</w:t>
      </w:r>
      <w:r>
        <w:rPr>
          <w:rFonts w:ascii="宋体" w:hAnsi="宋体" w:cs="宋体" w:eastAsia="宋体"/>
          <w:sz w:val="28"/>
        </w:rPr>
        <w:t>五</w:t>
      </w:r>
      <w:r>
        <w:rPr>
          <w:rFonts w:ascii="宋体" w:hAnsi="宋体" w:cs="宋体" w:eastAsia="宋体"/>
          <w:sz w:val="28"/>
        </w:rPr>
        <w:t>：</w:t>
      </w:r>
      <w:r>
        <w:rPr>
          <w:rFonts w:ascii="宋体" w:hAnsi="宋体" w:cs="宋体" w:eastAsia="宋体"/>
          <w:sz w:val="28"/>
        </w:rPr>
        <w:t>付款申请</w:t>
      </w:r>
    </w:p>
    <w:p>
      <w:pPr>
        <w:pStyle w:val="null3"/>
        <w:ind w:firstLine="560"/>
        <w:jc w:val="both"/>
      </w:pPr>
      <w:r>
        <w:rPr>
          <w:rFonts w:ascii="宋体" w:hAnsi="宋体" w:cs="宋体" w:eastAsia="宋体"/>
          <w:sz w:val="28"/>
        </w:rPr>
        <w:t>附件</w:t>
      </w:r>
      <w:r>
        <w:rPr>
          <w:rFonts w:ascii="宋体" w:hAnsi="宋体" w:cs="宋体" w:eastAsia="宋体"/>
          <w:sz w:val="28"/>
        </w:rPr>
        <w:t>六</w:t>
      </w:r>
      <w:r>
        <w:rPr>
          <w:rFonts w:ascii="宋体" w:hAnsi="宋体" w:cs="宋体" w:eastAsia="宋体"/>
          <w:sz w:val="28"/>
        </w:rPr>
        <w:t>：</w:t>
      </w:r>
      <w:r>
        <w:rPr>
          <w:rFonts w:ascii="宋体" w:hAnsi="宋体" w:cs="宋体" w:eastAsia="宋体"/>
          <w:sz w:val="28"/>
        </w:rPr>
        <w:t>保密承诺书</w:t>
      </w:r>
    </w:p>
    <w:p>
      <w:pPr>
        <w:pStyle w:val="null3"/>
        <w:ind w:firstLine="560"/>
        <w:jc w:val="both"/>
      </w:pPr>
      <w:r>
        <w:rPr>
          <w:rFonts w:ascii="宋体" w:hAnsi="宋体" w:cs="宋体" w:eastAsia="宋体"/>
          <w:sz w:val="28"/>
        </w:rPr>
        <w:t>附件</w:t>
      </w:r>
      <w:r>
        <w:rPr>
          <w:rFonts w:ascii="宋体" w:hAnsi="宋体" w:cs="宋体" w:eastAsia="宋体"/>
          <w:sz w:val="28"/>
        </w:rPr>
        <w:t>七</w:t>
      </w:r>
      <w:r>
        <w:rPr>
          <w:rFonts w:ascii="宋体" w:hAnsi="宋体" w:cs="宋体" w:eastAsia="宋体"/>
          <w:sz w:val="28"/>
        </w:rPr>
        <w:t>：</w:t>
      </w:r>
      <w:r>
        <w:rPr>
          <w:rFonts w:ascii="宋体" w:hAnsi="宋体" w:cs="宋体" w:eastAsia="宋体"/>
          <w:sz w:val="28"/>
        </w:rPr>
        <w:t>廉洁共建承诺书</w:t>
      </w:r>
    </w:p>
    <w:p>
      <w:pPr>
        <w:pStyle w:val="null3"/>
        <w:ind w:firstLine="560"/>
        <w:jc w:val="both"/>
      </w:pPr>
      <w:r>
        <w:rPr>
          <w:rFonts w:ascii="宋体" w:hAnsi="宋体" w:cs="宋体" w:eastAsia="宋体"/>
          <w:sz w:val="28"/>
        </w:rPr>
        <w:t>7.</w:t>
      </w:r>
      <w:r>
        <w:rPr>
          <w:rFonts w:ascii="宋体" w:hAnsi="宋体" w:cs="宋体" w:eastAsia="宋体"/>
          <w:sz w:val="28"/>
        </w:rPr>
        <w:t>本合同未尽事宜，由甲乙双方根据中华人民共和国有关法律法规执行或者双方友好协商解决。</w:t>
      </w:r>
    </w:p>
    <w:p>
      <w:pPr>
        <w:pStyle w:val="null3"/>
        <w:ind w:firstLine="560"/>
        <w:jc w:val="both"/>
      </w:pPr>
      <w:r>
        <w:rPr>
          <w:rFonts w:ascii="宋体" w:hAnsi="宋体" w:cs="宋体" w:eastAsia="宋体"/>
          <w:sz w:val="28"/>
        </w:rPr>
        <w:t>（签字页）</w:t>
      </w:r>
    </w:p>
    <w:p>
      <w:pPr>
        <w:pStyle w:val="null3"/>
      </w:pPr>
      <w:r>
        <w:rPr/>
        <w:t xml:space="preserve"> </w:t>
      </w:r>
    </w:p>
    <w:p>
      <w:pPr>
        <w:pStyle w:val="null3"/>
        <w:ind w:firstLine="560"/>
        <w:jc w:val="both"/>
      </w:pPr>
      <w:r>
        <w:rPr>
          <w:rFonts w:ascii="宋体" w:hAnsi="宋体" w:cs="宋体" w:eastAsia="宋体"/>
          <w:sz w:val="28"/>
        </w:rPr>
        <w:t>（本页无正文）</w:t>
      </w:r>
      <w:r>
        <w:rPr>
          <w:rFonts w:ascii="宋体" w:hAnsi="宋体" w:cs="宋体" w:eastAsia="宋体"/>
          <w:sz w:val="28"/>
        </w:rPr>
        <w:t xml:space="preserve">                          </w:t>
      </w:r>
    </w:p>
    <w:p>
      <w:pPr>
        <w:pStyle w:val="null3"/>
        <w:ind w:firstLine="560"/>
        <w:jc w:val="both"/>
      </w:pPr>
      <w:r>
        <w:rPr>
          <w:rFonts w:ascii="宋体" w:hAnsi="宋体" w:cs="宋体" w:eastAsia="宋体"/>
          <w:sz w:val="28"/>
        </w:rPr>
        <w:t>甲方：</w:t>
      </w:r>
      <w:r>
        <w:rPr>
          <w:rFonts w:ascii="宋体" w:hAnsi="宋体" w:cs="宋体" w:eastAsia="宋体"/>
          <w:sz w:val="28"/>
        </w:rPr>
        <w:t>XXXXX（盖章）                乙方：XXXXX（盖章）</w:t>
      </w:r>
    </w:p>
    <w:p>
      <w:pPr>
        <w:pStyle w:val="null3"/>
        <w:ind w:firstLine="560"/>
        <w:jc w:val="left"/>
      </w:pPr>
      <w:r>
        <w:rPr>
          <w:rFonts w:ascii="宋体" w:hAnsi="宋体" w:cs="宋体" w:eastAsia="宋体"/>
          <w:sz w:val="28"/>
        </w:rPr>
        <w:t>法定代表人</w:t>
      </w:r>
      <w:r>
        <w:rPr>
          <w:rFonts w:ascii="宋体" w:hAnsi="宋体" w:cs="宋体" w:eastAsia="宋体"/>
          <w:sz w:val="28"/>
        </w:rPr>
        <w:t>/授权代表签字：            法定代表人/授权代表签字：</w:t>
      </w:r>
    </w:p>
    <w:p>
      <w:pPr>
        <w:pStyle w:val="null3"/>
        <w:ind w:firstLine="560"/>
        <w:jc w:val="left"/>
      </w:pPr>
      <w:r>
        <w:rPr>
          <w:rFonts w:ascii="宋体" w:hAnsi="宋体" w:cs="宋体" w:eastAsia="宋体"/>
          <w:sz w:val="28"/>
        </w:rPr>
        <w:t>日期：</w:t>
      </w:r>
      <w:r>
        <w:rPr>
          <w:rFonts w:ascii="宋体" w:hAnsi="宋体" w:cs="宋体" w:eastAsia="宋体"/>
          <w:sz w:val="28"/>
        </w:rPr>
        <w:t>XXXXX                     日期：XXXXX</w:t>
      </w:r>
    </w:p>
    <w:p>
      <w:pPr>
        <w:pStyle w:val="null3"/>
        <w:ind w:firstLine="560"/>
        <w:jc w:val="left"/>
      </w:pPr>
      <w:r>
        <w:rPr/>
        <w:t xml:space="preserve"> </w:t>
      </w:r>
    </w:p>
    <w:p>
      <w:pPr>
        <w:pStyle w:val="null3"/>
        <w:jc w:val="both"/>
        <w:outlineLvl w:val="0"/>
      </w:pPr>
      <w:r>
        <w:rPr>
          <w:rFonts w:ascii="宋体" w:hAnsi="宋体" w:cs="宋体" w:eastAsia="宋体"/>
          <w:sz w:val="28"/>
          <w:b/>
        </w:rPr>
        <w:t>附件一：价格清单</w:t>
      </w:r>
    </w:p>
    <w:tbl>
      <w:tblPr>
        <w:tblW w:w="0" w:type="auto"/>
        <w:tblBorders>
          <w:top w:val="none" w:color="000000" w:sz="4"/>
          <w:left w:val="none" w:color="000000" w:sz="4"/>
          <w:bottom w:val="none" w:color="000000" w:sz="4"/>
          <w:right w:val="none" w:color="000000" w:sz="4"/>
          <w:insideH w:val="none"/>
          <w:insideV w:val="none"/>
        </w:tblBorders>
      </w:tblPr>
      <w:tblGrid>
        <w:gridCol w:w="1265"/>
        <w:gridCol w:w="4603"/>
        <w:gridCol w:w="2100"/>
        <w:gridCol w:w="2046"/>
        <w:gridCol w:w="2423"/>
      </w:tblGrid>
      <w:tr>
        <w:tc>
          <w:tcPr>
            <w:tcW w:type="dxa" w:w="1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序号</w:t>
            </w:r>
          </w:p>
        </w:tc>
        <w:tc>
          <w:tcPr>
            <w:tcW w:type="dxa" w:w="46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服务内容</w:t>
            </w:r>
          </w:p>
        </w:tc>
        <w:tc>
          <w:tcPr>
            <w:tcW w:type="dxa" w:w="21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含税</w:t>
            </w:r>
            <w:r>
              <w:rPr>
                <w:rFonts w:ascii="宋体" w:hAnsi="宋体" w:cs="宋体" w:eastAsia="宋体"/>
                <w:sz w:val="24"/>
              </w:rPr>
              <w:t>总价（元）</w:t>
            </w:r>
          </w:p>
        </w:tc>
        <w:tc>
          <w:tcPr>
            <w:tcW w:type="dxa" w:w="20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税率</w:t>
            </w:r>
            <w:r>
              <w:rPr>
                <w:rFonts w:ascii="宋体" w:hAnsi="宋体" w:cs="宋体" w:eastAsia="宋体"/>
                <w:sz w:val="24"/>
              </w:rPr>
              <w:t>（</w:t>
            </w:r>
            <w:r>
              <w:rPr>
                <w:rFonts w:ascii="宋体" w:hAnsi="宋体" w:cs="宋体" w:eastAsia="宋体"/>
                <w:sz w:val="24"/>
              </w:rPr>
              <w:t>%）</w:t>
            </w:r>
          </w:p>
        </w:tc>
        <w:tc>
          <w:tcPr>
            <w:tcW w:type="dxa" w:w="24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不含税总价</w:t>
            </w:r>
            <w:r>
              <w:rPr>
                <w:rFonts w:ascii="宋体" w:hAnsi="宋体" w:cs="宋体" w:eastAsia="宋体"/>
                <w:sz w:val="24"/>
              </w:rPr>
              <w:t>（</w:t>
            </w:r>
            <w:r>
              <w:rPr>
                <w:rFonts w:ascii="宋体" w:hAnsi="宋体" w:cs="宋体" w:eastAsia="宋体"/>
                <w:sz w:val="24"/>
              </w:rPr>
              <w:t>元）</w:t>
            </w:r>
          </w:p>
        </w:tc>
      </w:tr>
      <w:tr>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4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北京中心二期项目</w:t>
            </w:r>
            <w:r>
              <w:rPr>
                <w:rFonts w:ascii="宋体" w:hAnsi="宋体" w:cs="宋体" w:eastAsia="宋体"/>
                <w:sz w:val="24"/>
              </w:rPr>
              <w:t>竣工决算</w:t>
            </w:r>
            <w:r>
              <w:rPr>
                <w:rFonts w:ascii="宋体" w:hAnsi="宋体" w:cs="宋体" w:eastAsia="宋体"/>
                <w:sz w:val="24"/>
              </w:rPr>
              <w:t>审核</w:t>
            </w:r>
            <w:r>
              <w:rPr>
                <w:rFonts w:ascii="宋体" w:hAnsi="宋体" w:cs="宋体" w:eastAsia="宋体"/>
                <w:sz w:val="24"/>
              </w:rPr>
              <w:t>服务</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outlineLvl w:val="0"/>
      </w:pPr>
      <w:r>
        <w:rPr>
          <w:rFonts w:ascii="宋体" w:hAnsi="宋体" w:cs="宋体" w:eastAsia="宋体"/>
          <w:sz w:val="28"/>
          <w:b/>
        </w:rPr>
        <w:t>附件二：服务方案</w:t>
      </w:r>
    </w:p>
    <w:p>
      <w:pPr>
        <w:pStyle w:val="null3"/>
        <w:jc w:val="left"/>
        <w:outlineLvl w:val="0"/>
      </w:pPr>
      <w:r>
        <w:rPr>
          <w:rFonts w:ascii="宋体" w:hAnsi="宋体" w:cs="宋体" w:eastAsia="宋体"/>
          <w:sz w:val="28"/>
          <w:b/>
        </w:rPr>
        <w:t>附件三：履约验收方案</w:t>
      </w:r>
    </w:p>
    <w:p>
      <w:pPr>
        <w:pStyle w:val="null3"/>
        <w:ind w:firstLine="560"/>
        <w:jc w:val="left"/>
      </w:pPr>
      <w:r>
        <w:rPr>
          <w:rFonts w:ascii="宋体" w:hAnsi="宋体" w:cs="宋体" w:eastAsia="宋体"/>
          <w:sz w:val="28"/>
          <w:b/>
        </w:rPr>
        <w:t>（</w:t>
      </w:r>
      <w:r>
        <w:rPr>
          <w:rFonts w:ascii="宋体" w:hAnsi="宋体" w:cs="宋体" w:eastAsia="宋体"/>
          <w:sz w:val="28"/>
          <w:b/>
        </w:rPr>
        <w:t>1）验收主体</w:t>
      </w:r>
    </w:p>
    <w:p>
      <w:pPr>
        <w:pStyle w:val="null3"/>
        <w:ind w:firstLine="560"/>
        <w:jc w:val="left"/>
      </w:pPr>
      <w:r>
        <w:rPr>
          <w:rFonts w:ascii="宋体" w:hAnsi="宋体" w:cs="宋体" w:eastAsia="宋体"/>
          <w:sz w:val="28"/>
        </w:rPr>
        <w:t>采购人（需求部门）</w:t>
      </w:r>
      <w:r>
        <w:rPr>
          <w:rFonts w:ascii="calibri" w:hAnsi="calibri" w:cs="calibri" w:eastAsia="calibri"/>
          <w:sz w:val="21"/>
          <w:u w:val="single"/>
        </w:rPr>
        <w:t xml:space="preserve"> </w:t>
      </w:r>
      <w:r>
        <w:rPr>
          <w:rFonts w:ascii="宋体" w:hAnsi="宋体" w:cs="宋体" w:eastAsia="宋体"/>
          <w:sz w:val="28"/>
          <w:u w:val="single"/>
        </w:rPr>
        <w:t>清算总中心财务管理部</w:t>
      </w:r>
      <w:r>
        <w:rPr>
          <w:rFonts w:ascii="calibri" w:hAnsi="calibri" w:cs="calibri" w:eastAsia="calibri"/>
          <w:sz w:val="21"/>
          <w:u w:val="single"/>
        </w:rPr>
        <w:t xml:space="preserve">          </w:t>
      </w:r>
    </w:p>
    <w:p>
      <w:pPr>
        <w:pStyle w:val="null3"/>
        <w:ind w:firstLine="560"/>
        <w:jc w:val="left"/>
      </w:pPr>
      <w:r>
        <w:rPr>
          <w:rFonts w:ascii="宋体" w:hAnsi="宋体" w:cs="宋体" w:eastAsia="宋体"/>
          <w:sz w:val="28"/>
        </w:rPr>
        <w:t>采购人（需求部门）拟邀请（</w:t>
      </w:r>
      <w:r>
        <w:rPr>
          <w:rFonts w:ascii="宋体" w:hAnsi="宋体" w:cs="宋体" w:eastAsia="宋体"/>
          <w:sz w:val="28"/>
          <w:color w:val="000000"/>
        </w:rPr>
        <w:t>R</w:t>
      </w:r>
      <w:r>
        <w:rPr>
          <w:rFonts w:ascii="宋体" w:hAnsi="宋体" w:cs="宋体" w:eastAsia="宋体"/>
          <w:sz w:val="28"/>
        </w:rPr>
        <w:t>本项目供应商</w:t>
      </w:r>
      <w:r>
        <w:rPr>
          <w:rFonts w:ascii="宋体" w:hAnsi="宋体" w:cs="宋体" w:eastAsia="宋体"/>
          <w:sz w:val="28"/>
        </w:rPr>
        <w:t>□</w:t>
      </w:r>
      <w:r>
        <w:rPr>
          <w:rFonts w:ascii="宋体" w:hAnsi="宋体" w:cs="宋体" w:eastAsia="宋体"/>
          <w:sz w:val="28"/>
        </w:rPr>
        <w:t>第三方专业机构</w:t>
      </w:r>
      <w:r>
        <w:rPr>
          <w:rFonts w:ascii="宋体" w:hAnsi="宋体" w:cs="宋体" w:eastAsia="宋体"/>
          <w:sz w:val="28"/>
        </w:rPr>
        <w:t xml:space="preserve">  </w:t>
      </w:r>
      <w:r>
        <w:rPr>
          <w:rFonts w:ascii="宋体" w:hAnsi="宋体" w:cs="宋体" w:eastAsia="宋体"/>
          <w:sz w:val="28"/>
        </w:rPr>
        <w:t>□</w:t>
      </w:r>
      <w:r>
        <w:rPr>
          <w:rFonts w:ascii="宋体" w:hAnsi="宋体" w:cs="宋体" w:eastAsia="宋体"/>
          <w:sz w:val="28"/>
        </w:rPr>
        <w:t>专家</w:t>
      </w:r>
      <w:r>
        <w:rPr>
          <w:rFonts w:ascii="宋体" w:hAnsi="宋体" w:cs="宋体" w:eastAsia="宋体"/>
          <w:sz w:val="28"/>
        </w:rPr>
        <w:t xml:space="preserve">   </w:t>
      </w:r>
      <w:r>
        <w:rPr>
          <w:rFonts w:ascii="宋体" w:hAnsi="宋体" w:cs="宋体" w:eastAsia="宋体"/>
          <w:sz w:val="28"/>
        </w:rPr>
        <w:t>□</w:t>
      </w:r>
      <w:r>
        <w:rPr>
          <w:rFonts w:ascii="宋体" w:hAnsi="宋体" w:cs="宋体" w:eastAsia="宋体"/>
          <w:sz w:val="28"/>
        </w:rPr>
        <w:t>服务对象</w:t>
      </w:r>
      <w:r>
        <w:rPr>
          <w:rFonts w:ascii="宋体" w:hAnsi="宋体" w:cs="宋体" w:eastAsia="宋体"/>
          <w:sz w:val="28"/>
        </w:rPr>
        <w:t>）</w:t>
      </w:r>
    </w:p>
    <w:p>
      <w:pPr>
        <w:pStyle w:val="null3"/>
        <w:ind w:firstLine="562"/>
        <w:jc w:val="left"/>
      </w:pPr>
      <w:r>
        <w:rPr>
          <w:rFonts w:ascii="宋体" w:hAnsi="宋体" w:cs="宋体" w:eastAsia="宋体"/>
          <w:sz w:val="28"/>
          <w:b/>
        </w:rPr>
        <w:t>（</w:t>
      </w:r>
      <w:r>
        <w:rPr>
          <w:rFonts w:ascii="宋体" w:hAnsi="宋体" w:cs="宋体" w:eastAsia="宋体"/>
          <w:sz w:val="28"/>
          <w:b/>
        </w:rPr>
        <w:t>2</w:t>
      </w:r>
      <w:r>
        <w:rPr>
          <w:rFonts w:ascii="宋体" w:hAnsi="宋体" w:cs="宋体" w:eastAsia="宋体"/>
          <w:sz w:val="28"/>
          <w:b/>
        </w:rPr>
        <w:t>）</w:t>
      </w:r>
      <w:r>
        <w:rPr>
          <w:rFonts w:ascii="宋体" w:hAnsi="宋体" w:cs="宋体" w:eastAsia="宋体"/>
          <w:sz w:val="28"/>
          <w:b/>
        </w:rPr>
        <w:t>验收时间</w:t>
      </w:r>
    </w:p>
    <w:p>
      <w:pPr>
        <w:pStyle w:val="null3"/>
        <w:ind w:firstLine="562"/>
        <w:jc w:val="left"/>
      </w:pPr>
      <w:r>
        <w:rPr>
          <w:rFonts w:ascii="宋体" w:hAnsi="宋体" w:cs="宋体" w:eastAsia="宋体"/>
          <w:sz w:val="28"/>
          <w:b/>
          <w:u w:val="single"/>
        </w:rPr>
        <w:t>交付时间：</w:t>
      </w:r>
      <w:r>
        <w:rPr>
          <w:rFonts w:ascii="宋体" w:hAnsi="宋体" w:cs="宋体" w:eastAsia="宋体"/>
          <w:sz w:val="28"/>
          <w:u w:val="single"/>
        </w:rPr>
        <w:t>项目满足竣工决算条件后，乙方接到甲方工作指令</w:t>
      </w:r>
      <w:r>
        <w:rPr>
          <w:rFonts w:ascii="宋体" w:hAnsi="宋体" w:cs="宋体" w:eastAsia="宋体"/>
          <w:sz w:val="28"/>
          <w:u w:val="single"/>
        </w:rPr>
        <w:t>后</w:t>
      </w:r>
      <w:r>
        <w:rPr>
          <w:rFonts w:ascii="宋体" w:hAnsi="宋体" w:cs="宋体" w:eastAsia="宋体"/>
          <w:sz w:val="28"/>
          <w:u w:val="single"/>
        </w:rPr>
        <w:t>90个</w:t>
      </w:r>
      <w:r>
        <w:rPr>
          <w:rFonts w:ascii="宋体" w:hAnsi="宋体" w:cs="宋体" w:eastAsia="宋体"/>
          <w:sz w:val="28"/>
          <w:u w:val="single"/>
        </w:rPr>
        <w:t>日历天内提交工作成果。确有特殊情况需要延期的，需书面报经</w:t>
      </w:r>
      <w:r>
        <w:rPr>
          <w:rFonts w:ascii="宋体" w:hAnsi="宋体" w:cs="宋体" w:eastAsia="宋体"/>
          <w:sz w:val="28"/>
          <w:u w:val="single"/>
        </w:rPr>
        <w:t>甲方</w:t>
      </w:r>
      <w:r>
        <w:rPr>
          <w:rFonts w:ascii="宋体" w:hAnsi="宋体" w:cs="宋体" w:eastAsia="宋体"/>
          <w:sz w:val="28"/>
          <w:u w:val="single"/>
        </w:rPr>
        <w:t>批准同意。</w:t>
      </w:r>
    </w:p>
    <w:p>
      <w:pPr>
        <w:pStyle w:val="null3"/>
        <w:ind w:firstLine="562"/>
        <w:jc w:val="left"/>
      </w:pPr>
      <w:r>
        <w:rPr>
          <w:rFonts w:ascii="宋体" w:hAnsi="宋体" w:cs="宋体" w:eastAsia="宋体"/>
          <w:sz w:val="28"/>
          <w:b/>
          <w:u w:val="single"/>
        </w:rPr>
        <w:t>验收时间：</w:t>
      </w:r>
      <w:r>
        <w:rPr>
          <w:rFonts w:ascii="宋体" w:hAnsi="宋体" w:cs="宋体" w:eastAsia="宋体"/>
          <w:sz w:val="28"/>
          <w:u w:val="single"/>
        </w:rPr>
        <w:t>提交竣工决算审核报告之日。</w:t>
      </w:r>
    </w:p>
    <w:p>
      <w:pPr>
        <w:pStyle w:val="null3"/>
        <w:ind w:firstLine="562"/>
        <w:jc w:val="left"/>
      </w:pPr>
      <w:r>
        <w:rPr>
          <w:rFonts w:ascii="宋体" w:hAnsi="宋体" w:cs="宋体" w:eastAsia="宋体"/>
          <w:sz w:val="28"/>
          <w:b/>
          <w:u w:val="single"/>
        </w:rPr>
        <w:t>合同履行期限：</w:t>
      </w:r>
      <w:r>
        <w:rPr>
          <w:rFonts w:ascii="宋体" w:hAnsi="宋体" w:cs="宋体" w:eastAsia="宋体"/>
          <w:sz w:val="28"/>
          <w:u w:val="single"/>
        </w:rPr>
        <w:t>自签订合同至完成所有合同约定的服务内容，出具竣工决算</w:t>
      </w:r>
      <w:r>
        <w:rPr>
          <w:rFonts w:ascii="宋体" w:hAnsi="宋体" w:cs="宋体" w:eastAsia="宋体"/>
          <w:sz w:val="28"/>
          <w:u w:val="single"/>
        </w:rPr>
        <w:t>审核</w:t>
      </w:r>
      <w:r>
        <w:rPr>
          <w:rFonts w:ascii="宋体" w:hAnsi="宋体" w:cs="宋体" w:eastAsia="宋体"/>
          <w:sz w:val="28"/>
          <w:u w:val="single"/>
        </w:rPr>
        <w:t>报告并经</w:t>
      </w:r>
      <w:r>
        <w:rPr>
          <w:rFonts w:ascii="宋体" w:hAnsi="宋体" w:cs="宋体" w:eastAsia="宋体"/>
          <w:sz w:val="28"/>
          <w:u w:val="single"/>
        </w:rPr>
        <w:t>甲方</w:t>
      </w:r>
      <w:r>
        <w:rPr>
          <w:rFonts w:ascii="宋体" w:hAnsi="宋体" w:cs="宋体" w:eastAsia="宋体"/>
          <w:sz w:val="28"/>
          <w:u w:val="single"/>
        </w:rPr>
        <w:t>验收合格书面确认为止。</w:t>
      </w:r>
    </w:p>
    <w:p>
      <w:pPr>
        <w:pStyle w:val="null3"/>
        <w:ind w:firstLine="562"/>
        <w:jc w:val="left"/>
      </w:pPr>
      <w:r>
        <w:rPr>
          <w:rFonts w:ascii="宋体" w:hAnsi="宋体" w:cs="宋体" w:eastAsia="宋体"/>
          <w:sz w:val="28"/>
          <w:b/>
        </w:rPr>
        <w:t>（</w:t>
      </w:r>
      <w:r>
        <w:rPr>
          <w:rFonts w:ascii="宋体" w:hAnsi="宋体" w:cs="宋体" w:eastAsia="宋体"/>
          <w:sz w:val="28"/>
          <w:b/>
        </w:rPr>
        <w:t>3）验收方式</w:t>
      </w:r>
      <w:r>
        <w:rPr>
          <w:rFonts w:ascii="宋体" w:hAnsi="宋体" w:cs="宋体" w:eastAsia="宋体"/>
          <w:sz w:val="28"/>
          <w:u w:val="single"/>
        </w:rPr>
        <w:t xml:space="preserve">  </w:t>
      </w:r>
      <w:r>
        <w:rPr>
          <w:rFonts w:ascii="宋体" w:hAnsi="宋体" w:cs="宋体" w:eastAsia="宋体"/>
          <w:sz w:val="28"/>
          <w:u w:val="single"/>
        </w:rPr>
        <w:t>审查验收</w:t>
      </w:r>
    </w:p>
    <w:p>
      <w:pPr>
        <w:pStyle w:val="null3"/>
        <w:ind w:firstLine="562"/>
        <w:jc w:val="left"/>
      </w:pPr>
      <w:r>
        <w:rPr>
          <w:rFonts w:ascii="宋体" w:hAnsi="宋体" w:cs="宋体" w:eastAsia="宋体"/>
          <w:sz w:val="28"/>
          <w:b/>
        </w:rPr>
        <w:t>（</w:t>
      </w:r>
      <w:r>
        <w:rPr>
          <w:rFonts w:ascii="宋体" w:hAnsi="宋体" w:cs="宋体" w:eastAsia="宋体"/>
          <w:sz w:val="28"/>
          <w:b/>
        </w:rPr>
        <w:t>4）验收程序</w:t>
      </w:r>
      <w:r>
        <w:rPr>
          <w:rFonts w:ascii="calibri" w:hAnsi="calibri" w:cs="calibri" w:eastAsia="calibri"/>
          <w:sz w:val="21"/>
        </w:rPr>
        <w:t xml:space="preserve"> </w:t>
      </w:r>
    </w:p>
    <w:p>
      <w:pPr>
        <w:pStyle w:val="null3"/>
        <w:ind w:firstLine="560"/>
        <w:jc w:val="left"/>
      </w:pPr>
      <w:r>
        <w:rPr>
          <w:rFonts w:ascii="宋体" w:hAnsi="宋体" w:cs="宋体" w:eastAsia="宋体"/>
          <w:sz w:val="28"/>
          <w:u w:val="single"/>
        </w:rPr>
        <w:t>本项目使用简易验收。</w:t>
      </w:r>
    </w:p>
    <w:p>
      <w:pPr>
        <w:pStyle w:val="null3"/>
        <w:ind w:firstLine="560"/>
        <w:jc w:val="left"/>
      </w:pPr>
      <w:r>
        <w:rPr>
          <w:rFonts w:ascii="宋体" w:hAnsi="宋体" w:cs="宋体" w:eastAsia="宋体"/>
          <w:sz w:val="28"/>
          <w:u w:val="single"/>
        </w:rPr>
        <w:t>服务完成后，甲乙双方根据甲方出具的验收单开展验收。如乙方提供的服务质量符合甲方要求，则由甲方在验收单上注明验收结论为合格（可省略乙方现场认定意见环节）；如验收结论不合格，则应说明原因及后续处理方案，并由乙方盖章确认。</w:t>
      </w:r>
    </w:p>
    <w:p>
      <w:pPr>
        <w:pStyle w:val="null3"/>
        <w:ind w:firstLine="562"/>
        <w:jc w:val="left"/>
      </w:pPr>
      <w:r>
        <w:rPr>
          <w:rFonts w:ascii="宋体" w:hAnsi="宋体" w:cs="宋体" w:eastAsia="宋体"/>
          <w:sz w:val="28"/>
          <w:b/>
        </w:rPr>
        <w:t>（</w:t>
      </w:r>
      <w:r>
        <w:rPr>
          <w:rFonts w:ascii="宋体" w:hAnsi="宋体" w:cs="宋体" w:eastAsia="宋体"/>
          <w:sz w:val="28"/>
          <w:b/>
        </w:rPr>
        <w:t>5）验收内容</w:t>
      </w:r>
    </w:p>
    <w:p>
      <w:pPr>
        <w:pStyle w:val="null3"/>
        <w:ind w:firstLine="560"/>
        <w:jc w:val="left"/>
      </w:pPr>
      <w:r>
        <w:rPr>
          <w:rFonts w:ascii="宋体" w:hAnsi="宋体" w:cs="宋体" w:eastAsia="宋体"/>
          <w:sz w:val="28"/>
          <w:u w:val="single"/>
        </w:rPr>
        <w:t>乙方需向</w:t>
      </w:r>
      <w:r>
        <w:rPr>
          <w:rFonts w:ascii="宋体" w:hAnsi="宋体" w:cs="宋体" w:eastAsia="宋体"/>
          <w:sz w:val="28"/>
          <w:u w:val="single"/>
        </w:rPr>
        <w:t>甲方提交</w:t>
      </w:r>
      <w:r>
        <w:rPr>
          <w:rFonts w:ascii="宋体" w:hAnsi="宋体" w:cs="宋体" w:eastAsia="宋体"/>
          <w:sz w:val="28"/>
          <w:u w:val="single"/>
        </w:rPr>
        <w:t>竣工决算</w:t>
      </w:r>
      <w:r>
        <w:rPr>
          <w:rFonts w:ascii="宋体" w:hAnsi="宋体" w:cs="宋体" w:eastAsia="宋体"/>
          <w:sz w:val="28"/>
          <w:u w:val="single"/>
        </w:rPr>
        <w:t>审核</w:t>
      </w:r>
      <w:r>
        <w:rPr>
          <w:rFonts w:ascii="宋体" w:hAnsi="宋体" w:cs="宋体" w:eastAsia="宋体"/>
          <w:sz w:val="28"/>
          <w:u w:val="single"/>
        </w:rPr>
        <w:t>报告。</w:t>
      </w:r>
    </w:p>
    <w:p>
      <w:pPr>
        <w:pStyle w:val="null3"/>
        <w:ind w:firstLine="562"/>
        <w:jc w:val="left"/>
      </w:pPr>
      <w:r>
        <w:rPr>
          <w:rFonts w:ascii="宋体" w:hAnsi="宋体" w:cs="宋体" w:eastAsia="宋体"/>
          <w:sz w:val="28"/>
          <w:b/>
        </w:rPr>
        <w:t>（</w:t>
      </w:r>
      <w:r>
        <w:rPr>
          <w:rFonts w:ascii="宋体" w:hAnsi="宋体" w:cs="宋体" w:eastAsia="宋体"/>
          <w:sz w:val="28"/>
          <w:b/>
        </w:rPr>
        <w:t>6）验收标准</w:t>
      </w:r>
    </w:p>
    <w:p>
      <w:pPr>
        <w:pStyle w:val="null3"/>
        <w:ind w:firstLine="560"/>
        <w:jc w:val="left"/>
      </w:pPr>
      <w:r>
        <w:rPr>
          <w:rFonts w:ascii="宋体" w:hAnsi="宋体" w:cs="宋体" w:eastAsia="宋体"/>
          <w:sz w:val="28"/>
          <w:u w:val="single"/>
        </w:rPr>
        <w:t>满足《基本建设项目竣工财务决算管理暂行办法》（财建【</w:t>
      </w:r>
      <w:r>
        <w:rPr>
          <w:rFonts w:ascii="宋体" w:hAnsi="宋体" w:cs="宋体" w:eastAsia="宋体"/>
          <w:sz w:val="28"/>
          <w:u w:val="single"/>
        </w:rPr>
        <w:t>2016】503 号）、《基本建设项目建设成本管理规定》（财建【2016】504 号）、《基本建设财务规则》（财政部 81 号令）及其他</w:t>
      </w:r>
      <w:r>
        <w:rPr>
          <w:rFonts w:ascii="宋体" w:hAnsi="宋体" w:cs="宋体" w:eastAsia="宋体"/>
          <w:sz w:val="28"/>
          <w:u w:val="single"/>
        </w:rPr>
        <w:t>国家、行业、地区及甲方的相关标准和要求</w:t>
      </w:r>
      <w:r>
        <w:rPr>
          <w:rFonts w:ascii="宋体" w:hAnsi="宋体" w:cs="宋体" w:eastAsia="宋体"/>
          <w:sz w:val="28"/>
          <w:u w:val="single"/>
        </w:rPr>
        <w:t>，遵循独立、客观、公正的原则及时出具竣工决算审核</w:t>
      </w:r>
      <w:r>
        <w:rPr>
          <w:rFonts w:ascii="宋体" w:hAnsi="宋体" w:cs="宋体" w:eastAsia="宋体"/>
          <w:sz w:val="28"/>
          <w:u w:val="single"/>
        </w:rPr>
        <w:t>报告。</w:t>
      </w:r>
      <w:r>
        <w:rPr>
          <w:rFonts w:ascii="calibri" w:hAnsi="calibri" w:cs="calibri" w:eastAsia="calibri"/>
          <w:sz w:val="21"/>
          <w:u w:val="single"/>
        </w:rPr>
        <w:t xml:space="preserve"> </w:t>
      </w:r>
    </w:p>
    <w:p>
      <w:pPr>
        <w:pStyle w:val="null3"/>
        <w:ind w:firstLine="562"/>
        <w:jc w:val="left"/>
      </w:pPr>
      <w:r>
        <w:rPr>
          <w:rFonts w:ascii="宋体" w:hAnsi="宋体" w:cs="宋体" w:eastAsia="宋体"/>
          <w:sz w:val="28"/>
          <w:b/>
        </w:rPr>
        <w:t>（</w:t>
      </w:r>
      <w:r>
        <w:rPr>
          <w:rFonts w:ascii="宋体" w:hAnsi="宋体" w:cs="宋体" w:eastAsia="宋体"/>
          <w:sz w:val="28"/>
          <w:b/>
        </w:rPr>
        <w:t>7）</w:t>
      </w:r>
      <w:r>
        <w:rPr>
          <w:rFonts w:ascii="宋体" w:hAnsi="宋体" w:cs="宋体" w:eastAsia="宋体"/>
          <w:sz w:val="28"/>
          <w:b/>
        </w:rPr>
        <w:t>验收地点</w:t>
      </w:r>
      <w:r>
        <w:rPr>
          <w:rFonts w:ascii="宋体" w:hAnsi="宋体" w:cs="宋体" w:eastAsia="宋体"/>
          <w:sz w:val="28"/>
        </w:rPr>
        <w:t>：北京</w:t>
      </w:r>
    </w:p>
    <w:p>
      <w:pPr>
        <w:pStyle w:val="null3"/>
        <w:ind w:firstLine="562"/>
        <w:jc w:val="left"/>
      </w:pPr>
      <w:r>
        <w:rPr>
          <w:rFonts w:ascii="宋体" w:hAnsi="宋体" w:cs="宋体" w:eastAsia="宋体"/>
          <w:sz w:val="28"/>
          <w:b/>
        </w:rPr>
        <w:t>（</w:t>
      </w:r>
      <w:r>
        <w:rPr>
          <w:rFonts w:ascii="宋体" w:hAnsi="宋体" w:cs="宋体" w:eastAsia="宋体"/>
          <w:sz w:val="28"/>
          <w:b/>
        </w:rPr>
        <w:t>8</w:t>
      </w:r>
      <w:r>
        <w:rPr>
          <w:rFonts w:ascii="宋体" w:hAnsi="宋体" w:cs="宋体" w:eastAsia="宋体"/>
          <w:sz w:val="28"/>
          <w:b/>
        </w:rPr>
        <w:t>）其他事项</w:t>
      </w:r>
      <w:r>
        <w:rPr>
          <w:rFonts w:ascii="宋体" w:hAnsi="宋体" w:cs="宋体" w:eastAsia="宋体"/>
          <w:sz w:val="28"/>
        </w:rPr>
        <w:t>（无）</w:t>
      </w:r>
    </w:p>
    <w:p>
      <w:pPr>
        <w:pStyle w:val="null3"/>
        <w:ind w:firstLine="560"/>
        <w:jc w:val="left"/>
      </w:pPr>
      <w:r>
        <w:rPr/>
        <w:t xml:space="preserve"> </w:t>
      </w:r>
    </w:p>
    <w:p>
      <w:pPr>
        <w:pStyle w:val="null3"/>
        <w:jc w:val="both"/>
        <w:outlineLvl w:val="0"/>
      </w:pPr>
      <w:r>
        <w:rPr>
          <w:rFonts w:ascii="宋体" w:hAnsi="宋体" w:cs="宋体" w:eastAsia="宋体"/>
          <w:sz w:val="28"/>
          <w:b/>
        </w:rPr>
        <w:t>附件</w:t>
      </w:r>
      <w:r>
        <w:rPr>
          <w:rFonts w:ascii="宋体" w:hAnsi="宋体" w:cs="宋体" w:eastAsia="宋体"/>
          <w:sz w:val="28"/>
          <w:b/>
        </w:rPr>
        <w:t>四</w:t>
      </w:r>
      <w:r>
        <w:rPr>
          <w:rFonts w:ascii="宋体" w:hAnsi="宋体" w:cs="宋体" w:eastAsia="宋体"/>
          <w:sz w:val="28"/>
          <w:b/>
        </w:rPr>
        <w:t>：服务</w:t>
      </w:r>
      <w:r>
        <w:rPr>
          <w:rFonts w:ascii="宋体" w:hAnsi="宋体" w:cs="宋体" w:eastAsia="宋体"/>
          <w:sz w:val="28"/>
          <w:b/>
        </w:rPr>
        <w:t>验收</w:t>
      </w:r>
      <w:r>
        <w:rPr>
          <w:rFonts w:ascii="宋体" w:hAnsi="宋体" w:cs="宋体" w:eastAsia="宋体"/>
          <w:sz w:val="28"/>
          <w:b/>
        </w:rPr>
        <w:t>报告</w:t>
      </w:r>
    </w:p>
    <w:p>
      <w:pPr>
        <w:pStyle w:val="null3"/>
        <w:ind w:firstLine="560"/>
        <w:jc w:val="center"/>
      </w:pPr>
      <w:r>
        <w:rPr>
          <w:rFonts w:ascii="宋体" w:hAnsi="宋体" w:cs="宋体" w:eastAsia="宋体"/>
          <w:sz w:val="28"/>
        </w:rPr>
        <w:t>中国人民银行清算总中心</w:t>
      </w:r>
    </w:p>
    <w:p>
      <w:pPr>
        <w:pStyle w:val="null3"/>
        <w:ind w:firstLine="560"/>
        <w:jc w:val="center"/>
      </w:pPr>
      <w:r>
        <w:rPr>
          <w:rFonts w:ascii="宋体" w:hAnsi="宋体" w:cs="宋体" w:eastAsia="宋体"/>
          <w:sz w:val="28"/>
        </w:rPr>
        <w:t>北京中心二期项目竣工决算</w:t>
      </w:r>
      <w:r>
        <w:rPr>
          <w:rFonts w:ascii="宋体" w:hAnsi="宋体" w:cs="宋体" w:eastAsia="宋体"/>
          <w:sz w:val="28"/>
        </w:rPr>
        <w:t>审核</w:t>
      </w:r>
      <w:r>
        <w:rPr>
          <w:rFonts w:ascii="宋体" w:hAnsi="宋体" w:cs="宋体" w:eastAsia="宋体"/>
          <w:sz w:val="28"/>
        </w:rPr>
        <w:t>服务</w:t>
      </w:r>
      <w:r>
        <w:rPr>
          <w:rFonts w:ascii="宋体" w:hAnsi="宋体" w:cs="宋体" w:eastAsia="宋体"/>
          <w:sz w:val="28"/>
        </w:rPr>
        <w:t>验收</w:t>
      </w:r>
      <w:r>
        <w:rPr>
          <w:rFonts w:ascii="宋体" w:hAnsi="宋体" w:cs="宋体" w:eastAsia="宋体"/>
          <w:sz w:val="28"/>
        </w:rPr>
        <w:t>报告</w:t>
      </w:r>
    </w:p>
    <w:p>
      <w:pPr>
        <w:pStyle w:val="null3"/>
        <w:ind w:firstLine="560"/>
        <w:jc w:val="center"/>
      </w:pPr>
      <w:r>
        <w:rPr>
          <w:rFonts w:ascii="宋体" w:hAnsi="宋体" w:cs="宋体" w:eastAsia="宋体"/>
          <w:sz w:val="28"/>
          <w:b/>
        </w:rPr>
        <w:t>甲方</w:t>
      </w:r>
      <w:r>
        <w:rPr>
          <w:rFonts w:ascii="宋体" w:hAnsi="宋体" w:cs="宋体" w:eastAsia="宋体"/>
          <w:sz w:val="28"/>
        </w:rPr>
        <w:t>：中国人民银行清算总中心</w:t>
      </w:r>
    </w:p>
    <w:p>
      <w:pPr>
        <w:pStyle w:val="null3"/>
        <w:ind w:firstLine="562"/>
        <w:jc w:val="both"/>
      </w:pPr>
      <w:r>
        <w:rPr>
          <w:rFonts w:ascii="宋体" w:hAnsi="宋体" w:cs="宋体" w:eastAsia="宋体"/>
          <w:sz w:val="28"/>
          <w:b/>
        </w:rPr>
        <w:t>乙方</w:t>
      </w:r>
      <w:r>
        <w:rPr>
          <w:rFonts w:ascii="宋体" w:hAnsi="宋体" w:cs="宋体" w:eastAsia="宋体"/>
          <w:sz w:val="28"/>
        </w:rPr>
        <w:t>：</w:t>
      </w:r>
    </w:p>
    <w:p>
      <w:pPr>
        <w:pStyle w:val="null3"/>
        <w:ind w:firstLine="560"/>
        <w:jc w:val="both"/>
      </w:pPr>
      <w:r>
        <w:rPr>
          <w:rFonts w:ascii="宋体" w:hAnsi="宋体" w:cs="宋体" w:eastAsia="宋体"/>
          <w:sz w:val="28"/>
          <w:b/>
        </w:rPr>
        <w:t>合同名称</w:t>
      </w:r>
      <w:r>
        <w:rPr>
          <w:rFonts w:ascii="宋体" w:hAnsi="宋体" w:cs="宋体" w:eastAsia="宋体"/>
          <w:sz w:val="28"/>
        </w:rPr>
        <w:t>：</w:t>
      </w:r>
      <w:r>
        <w:rPr>
          <w:rFonts w:ascii="宋体" w:hAnsi="宋体" w:cs="宋体" w:eastAsia="宋体"/>
          <w:sz w:val="28"/>
        </w:rPr>
        <w:t>中国人民银行清算总中心</w:t>
      </w:r>
      <w:r>
        <w:rPr>
          <w:rFonts w:ascii="宋体" w:hAnsi="宋体" w:cs="宋体" w:eastAsia="宋体"/>
          <w:sz w:val="28"/>
        </w:rPr>
        <w:t>北京中心二期项目竣工决算审核服务</w:t>
      </w:r>
      <w:r>
        <w:rPr>
          <w:rFonts w:ascii="宋体" w:hAnsi="宋体" w:cs="宋体" w:eastAsia="宋体"/>
          <w:sz w:val="28"/>
        </w:rPr>
        <w:t>合同</w:t>
      </w:r>
    </w:p>
    <w:p>
      <w:pPr>
        <w:pStyle w:val="null3"/>
        <w:ind w:firstLine="562"/>
        <w:jc w:val="both"/>
      </w:pPr>
      <w:r>
        <w:rPr>
          <w:rFonts w:ascii="宋体" w:hAnsi="宋体" w:cs="宋体" w:eastAsia="宋体"/>
          <w:sz w:val="28"/>
          <w:b/>
        </w:rPr>
        <w:t>合同编号：</w:t>
      </w:r>
    </w:p>
    <w:p>
      <w:pPr>
        <w:pStyle w:val="null3"/>
        <w:ind w:firstLine="562"/>
        <w:jc w:val="both"/>
      </w:pPr>
      <w:r>
        <w:rPr>
          <w:rFonts w:ascii="宋体" w:hAnsi="宋体" w:cs="宋体" w:eastAsia="宋体"/>
          <w:sz w:val="28"/>
          <w:b/>
        </w:rPr>
        <w:t>合同执行情况：</w:t>
      </w:r>
      <w:r>
        <w:rPr>
          <w:rFonts w:ascii="宋体" w:hAnsi="宋体" w:cs="宋体" w:eastAsia="宋体"/>
          <w:sz w:val="28"/>
        </w:rPr>
        <w:t>乙方</w:t>
      </w:r>
      <w:r>
        <w:rPr>
          <w:rFonts w:ascii="宋体" w:hAnsi="宋体" w:cs="宋体" w:eastAsia="宋体"/>
          <w:sz w:val="28"/>
        </w:rPr>
        <w:t>根据甲方通知，自</w:t>
      </w:r>
      <w:r>
        <w:rPr>
          <w:rFonts w:ascii="宋体" w:hAnsi="宋体" w:cs="宋体" w:eastAsia="宋体"/>
          <w:sz w:val="28"/>
        </w:rPr>
        <w:t xml:space="preserve">  </w:t>
      </w:r>
      <w:r>
        <w:rPr>
          <w:rFonts w:ascii="宋体" w:hAnsi="宋体" w:cs="宋体" w:eastAsia="宋体"/>
          <w:sz w:val="28"/>
        </w:rPr>
        <w:t>年</w:t>
      </w:r>
      <w:r>
        <w:rPr>
          <w:rFonts w:ascii="宋体" w:hAnsi="宋体" w:cs="宋体" w:eastAsia="宋体"/>
          <w:sz w:val="28"/>
        </w:rPr>
        <w:t xml:space="preserve">  </w:t>
      </w:r>
      <w:r>
        <w:rPr>
          <w:rFonts w:ascii="宋体" w:hAnsi="宋体" w:cs="宋体" w:eastAsia="宋体"/>
          <w:sz w:val="28"/>
        </w:rPr>
        <w:t>月</w:t>
      </w:r>
      <w:r>
        <w:rPr>
          <w:rFonts w:ascii="宋体" w:hAnsi="宋体" w:cs="宋体" w:eastAsia="宋体"/>
          <w:sz w:val="28"/>
        </w:rPr>
        <w:t xml:space="preserve">  </w:t>
      </w:r>
      <w:r>
        <w:rPr>
          <w:rFonts w:ascii="宋体" w:hAnsi="宋体" w:cs="宋体" w:eastAsia="宋体"/>
          <w:sz w:val="28"/>
        </w:rPr>
        <w:t>日起</w:t>
      </w:r>
      <w:r>
        <w:rPr>
          <w:rFonts w:ascii="宋体" w:hAnsi="宋体" w:cs="宋体" w:eastAsia="宋体"/>
          <w:sz w:val="28"/>
        </w:rPr>
        <w:t>90日历天内完成</w:t>
      </w:r>
      <w:r>
        <w:rPr>
          <w:rFonts w:ascii="宋体" w:hAnsi="宋体" w:cs="宋体" w:eastAsia="宋体"/>
          <w:sz w:val="28"/>
        </w:rPr>
        <w:t>项目竣工决算审核工作，按要求出具竣工决算审核报告。</w:t>
      </w:r>
    </w:p>
    <w:p>
      <w:pPr>
        <w:pStyle w:val="null3"/>
        <w:ind w:firstLine="560"/>
        <w:jc w:val="both"/>
      </w:pPr>
      <w:r>
        <w:rPr>
          <w:rFonts w:ascii="宋体" w:hAnsi="宋体" w:cs="宋体" w:eastAsia="宋体"/>
          <w:sz w:val="28"/>
        </w:rPr>
        <w:t>XXX</w:t>
      </w:r>
      <w:r>
        <w:rPr>
          <w:rFonts w:ascii="宋体" w:hAnsi="宋体" w:cs="宋体" w:eastAsia="宋体"/>
          <w:sz w:val="28"/>
        </w:rPr>
        <w:t>公司</w:t>
      </w:r>
      <w:r>
        <w:rPr>
          <w:rFonts w:ascii="宋体" w:hAnsi="宋体" w:cs="宋体" w:eastAsia="宋体"/>
          <w:sz w:val="28"/>
        </w:rPr>
        <w:t>在本次服务期内，很好的完成了该服务合同规定的各项条款和内容，服务质量达到了甲方的要求。</w:t>
      </w:r>
    </w:p>
    <w:p>
      <w:pPr>
        <w:pStyle w:val="null3"/>
        <w:ind w:firstLine="560"/>
        <w:jc w:val="both"/>
      </w:pPr>
      <w:r>
        <w:rPr>
          <w:rFonts w:ascii="宋体" w:hAnsi="宋体" w:cs="宋体" w:eastAsia="宋体"/>
          <w:sz w:val="28"/>
        </w:rPr>
        <w:t>甲方（签字代表）：</w:t>
      </w:r>
      <w:r>
        <w:rPr>
          <w:rFonts w:ascii="宋体" w:hAnsi="宋体" w:cs="宋体" w:eastAsia="宋体"/>
          <w:sz w:val="28"/>
        </w:rPr>
        <w:t>乙方（签字代表）：</w:t>
      </w:r>
    </w:p>
    <w:p>
      <w:pPr>
        <w:pStyle w:val="null3"/>
        <w:ind w:firstLine="560"/>
        <w:jc w:val="both"/>
      </w:pPr>
      <w:r>
        <w:rPr>
          <w:rFonts w:ascii="宋体" w:hAnsi="宋体" w:cs="宋体" w:eastAsia="宋体"/>
          <w:sz w:val="28"/>
        </w:rPr>
        <w:t>日期：</w:t>
      </w:r>
      <w:r>
        <w:rPr>
          <w:rFonts w:ascii="calibri" w:hAnsi="calibri" w:cs="calibri" w:eastAsia="calibri"/>
          <w:sz w:val="21"/>
        </w:rPr>
        <w:t xml:space="preserve">                                     </w:t>
      </w:r>
      <w:r>
        <w:rPr>
          <w:rFonts w:ascii="宋体" w:hAnsi="宋体" w:cs="宋体" w:eastAsia="宋体"/>
          <w:sz w:val="28"/>
        </w:rPr>
        <w:t>日期：</w:t>
      </w:r>
    </w:p>
    <w:p>
      <w:pPr>
        <w:pStyle w:val="null3"/>
        <w:ind w:firstLine="562"/>
        <w:jc w:val="both"/>
        <w:outlineLvl w:val="0"/>
      </w:pPr>
      <w:r>
        <w:rPr>
          <w:rFonts w:ascii="宋体" w:hAnsi="宋体" w:cs="宋体" w:eastAsia="宋体"/>
          <w:sz w:val="28"/>
          <w:b/>
        </w:rPr>
        <w:t>附件</w:t>
      </w:r>
      <w:r>
        <w:rPr>
          <w:rFonts w:ascii="宋体" w:hAnsi="宋体" w:cs="宋体" w:eastAsia="宋体"/>
          <w:sz w:val="28"/>
          <w:b/>
        </w:rPr>
        <w:t>五</w:t>
      </w:r>
      <w:r>
        <w:rPr>
          <w:rFonts w:ascii="宋体" w:hAnsi="宋体" w:cs="宋体" w:eastAsia="宋体"/>
          <w:sz w:val="28"/>
          <w:b/>
        </w:rPr>
        <w:t>：付款申请</w:t>
      </w:r>
    </w:p>
    <w:p>
      <w:pPr>
        <w:pStyle w:val="null3"/>
        <w:ind w:firstLine="562"/>
        <w:jc w:val="center"/>
      </w:pPr>
      <w:r>
        <w:rPr>
          <w:rFonts w:ascii="仿宋" w:hAnsi="仿宋" w:cs="仿宋" w:eastAsia="仿宋"/>
          <w:sz w:val="28"/>
          <w:b/>
        </w:rPr>
        <w:t>付款申请单</w:t>
      </w:r>
    </w:p>
    <w:p>
      <w:pPr>
        <w:pStyle w:val="null3"/>
        <w:ind w:firstLine="562"/>
        <w:jc w:val="both"/>
      </w:pPr>
      <w:r>
        <w:rPr>
          <w:rFonts w:ascii="仿宋" w:hAnsi="仿宋" w:cs="仿宋" w:eastAsia="仿宋"/>
          <w:sz w:val="28"/>
          <w:b/>
        </w:rPr>
        <w:t>中国人民银行清算总中心</w:t>
      </w:r>
      <w:r>
        <w:rPr>
          <w:rFonts w:ascii="仿宋" w:hAnsi="仿宋" w:cs="仿宋" w:eastAsia="仿宋"/>
          <w:sz w:val="28"/>
          <w:b/>
        </w:rPr>
        <w:t>:</w:t>
      </w:r>
    </w:p>
    <w:tbl>
      <w:tblPr>
        <w:tblW w:w="0" w:type="auto"/>
        <w:tblBorders>
          <w:top w:val="none" w:color="000000" w:sz="4"/>
          <w:left w:val="none" w:color="000000" w:sz="4"/>
          <w:bottom w:val="none" w:color="000000" w:sz="4"/>
          <w:right w:val="none" w:color="000000" w:sz="4"/>
          <w:insideH w:val="none"/>
          <w:insideV w:val="none"/>
        </w:tblBorders>
      </w:tblPr>
      <w:tblGrid>
        <w:gridCol w:w="6226"/>
        <w:gridCol w:w="6226"/>
      </w:tblGrid>
      <w:tr>
        <w:tc>
          <w:tcPr>
            <w:tcW w:type="dxa" w:w="6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合同名称</w:t>
            </w:r>
          </w:p>
        </w:tc>
        <w:tc>
          <w:tcPr>
            <w:tcW w:type="dxa" w:w="6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北京中心二期项目竣工决算审核服务</w:t>
            </w:r>
          </w:p>
        </w:tc>
      </w:tr>
      <w:tr>
        <w:tc>
          <w:tcPr>
            <w:tcW w:type="dxa" w:w="6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合同编号</w:t>
            </w:r>
          </w:p>
        </w:tc>
        <w:tc>
          <w:tcPr>
            <w:tcW w:type="dxa" w:w="6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签约日期</w:t>
            </w:r>
          </w:p>
        </w:tc>
        <w:tc>
          <w:tcPr>
            <w:tcW w:type="dxa" w:w="6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合同金额</w:t>
            </w:r>
          </w:p>
        </w:tc>
        <w:tc>
          <w:tcPr>
            <w:tcW w:type="dxa" w:w="6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申请付款金额</w:t>
            </w:r>
          </w:p>
          <w:p>
            <w:pPr>
              <w:pStyle w:val="null3"/>
              <w:jc w:val="center"/>
            </w:pPr>
            <w:r>
              <w:rPr>
                <w:rFonts w:ascii="仿宋" w:hAnsi="仿宋" w:cs="仿宋" w:eastAsia="仿宋"/>
                <w:sz w:val="24"/>
              </w:rPr>
              <w:t>（比例</w:t>
            </w:r>
            <w:r>
              <w:rPr>
                <w:rFonts w:ascii="仿宋" w:hAnsi="仿宋" w:cs="仿宋" w:eastAsia="仿宋"/>
                <w:sz w:val="24"/>
              </w:rPr>
              <w:t>/期数）</w:t>
            </w:r>
          </w:p>
        </w:tc>
        <w:tc>
          <w:tcPr>
            <w:tcW w:type="dxa" w:w="6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本次付款条件</w:t>
            </w:r>
          </w:p>
        </w:tc>
        <w:tc>
          <w:tcPr>
            <w:tcW w:type="dxa" w:w="6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收款</w:t>
            </w:r>
            <w:r>
              <w:rPr>
                <w:rFonts w:ascii="仿宋" w:hAnsi="仿宋" w:cs="仿宋" w:eastAsia="仿宋"/>
                <w:sz w:val="24"/>
              </w:rPr>
              <w:t>信息</w:t>
            </w:r>
          </w:p>
        </w:tc>
        <w:tc>
          <w:tcPr>
            <w:tcW w:type="dxa" w:w="6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户名：</w:t>
            </w:r>
          </w:p>
          <w:p>
            <w:pPr>
              <w:pStyle w:val="null3"/>
              <w:jc w:val="both"/>
            </w:pPr>
            <w:r>
              <w:rPr>
                <w:rFonts w:ascii="仿宋" w:hAnsi="仿宋" w:cs="仿宋" w:eastAsia="仿宋"/>
                <w:sz w:val="24"/>
              </w:rPr>
              <w:t>帐号：</w:t>
            </w:r>
          </w:p>
          <w:p>
            <w:pPr>
              <w:pStyle w:val="null3"/>
              <w:jc w:val="both"/>
            </w:pPr>
            <w:r>
              <w:rPr>
                <w:rFonts w:ascii="仿宋" w:hAnsi="仿宋" w:cs="仿宋" w:eastAsia="仿宋"/>
                <w:sz w:val="24"/>
              </w:rPr>
              <w:t>开户行：</w:t>
            </w:r>
          </w:p>
          <w:p>
            <w:pPr>
              <w:pStyle w:val="null3"/>
              <w:jc w:val="both"/>
            </w:pPr>
            <w:r>
              <w:rPr>
                <w:rFonts w:ascii="仿宋" w:hAnsi="仿宋" w:cs="仿宋" w:eastAsia="仿宋"/>
                <w:sz w:val="24"/>
              </w:rPr>
              <w:t>大小额汇路行号：</w:t>
            </w:r>
          </w:p>
        </w:tc>
      </w:tr>
      <w:tr>
        <w:tc>
          <w:tcPr>
            <w:tcW w:type="dxa" w:w="6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联系人及电话</w:t>
            </w:r>
          </w:p>
        </w:tc>
        <w:tc>
          <w:tcPr>
            <w:tcW w:type="dxa" w:w="6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right"/>
      </w:pPr>
      <w:r>
        <w:rPr>
          <w:rFonts w:ascii="仿宋" w:hAnsi="仿宋" w:cs="仿宋" w:eastAsia="仿宋"/>
          <w:sz w:val="24"/>
        </w:rPr>
        <w:t>XXX公司(盖章)</w:t>
      </w:r>
    </w:p>
    <w:p>
      <w:pPr>
        <w:pStyle w:val="null3"/>
        <w:ind w:firstLine="480"/>
        <w:jc w:val="right"/>
      </w:pPr>
      <w:r>
        <w:rPr>
          <w:rFonts w:ascii="仿宋" w:hAnsi="仿宋" w:cs="仿宋" w:eastAsia="仿宋"/>
          <w:sz w:val="24"/>
        </w:rPr>
        <w:t>年</w:t>
      </w:r>
      <w:r>
        <w:rPr>
          <w:rFonts w:ascii="仿宋" w:hAnsi="仿宋" w:cs="仿宋" w:eastAsia="仿宋"/>
          <w:sz w:val="24"/>
        </w:rPr>
        <w:t xml:space="preserve">  </w:t>
      </w:r>
      <w:r>
        <w:rPr>
          <w:rFonts w:ascii="仿宋" w:hAnsi="仿宋" w:cs="仿宋" w:eastAsia="仿宋"/>
          <w:sz w:val="24"/>
        </w:rPr>
        <w:t>月</w:t>
      </w:r>
      <w:r>
        <w:rPr>
          <w:rFonts w:ascii="仿宋" w:hAnsi="仿宋" w:cs="仿宋" w:eastAsia="仿宋"/>
          <w:sz w:val="24"/>
        </w:rPr>
        <w:t xml:space="preserve">  </w:t>
      </w:r>
      <w:r>
        <w:rPr>
          <w:rFonts w:ascii="仿宋" w:hAnsi="仿宋" w:cs="仿宋" w:eastAsia="仿宋"/>
          <w:sz w:val="24"/>
        </w:rPr>
        <w:t>日</w:t>
      </w:r>
    </w:p>
    <w:p>
      <w:pPr>
        <w:pStyle w:val="null3"/>
        <w:jc w:val="both"/>
        <w:outlineLvl w:val="0"/>
      </w:pPr>
      <w:r>
        <w:rPr>
          <w:rFonts w:ascii="宋体" w:hAnsi="宋体" w:cs="宋体" w:eastAsia="宋体"/>
          <w:sz w:val="28"/>
          <w:b/>
        </w:rPr>
        <w:t>附件</w:t>
      </w:r>
      <w:r>
        <w:rPr>
          <w:rFonts w:ascii="宋体" w:hAnsi="宋体" w:cs="宋体" w:eastAsia="宋体"/>
          <w:sz w:val="28"/>
          <w:b/>
        </w:rPr>
        <w:t>六</w:t>
      </w:r>
      <w:r>
        <w:rPr>
          <w:rFonts w:ascii="宋体" w:hAnsi="宋体" w:cs="宋体" w:eastAsia="宋体"/>
          <w:sz w:val="28"/>
          <w:b/>
        </w:rPr>
        <w:t>：保密承诺书</w:t>
      </w:r>
    </w:p>
    <w:p>
      <w:pPr>
        <w:pStyle w:val="null3"/>
        <w:ind w:firstLine="480"/>
        <w:jc w:val="center"/>
      </w:pPr>
      <w:r>
        <w:rPr>
          <w:rFonts w:ascii="宋体" w:hAnsi="宋体" w:cs="宋体" w:eastAsia="宋体"/>
          <w:sz w:val="28"/>
          <w:b/>
          <w:shd w:fill="FFFFFF" w:val="clear"/>
        </w:rPr>
        <w:t>保密承诺书</w:t>
      </w:r>
    </w:p>
    <w:p>
      <w:pPr>
        <w:pStyle w:val="null3"/>
        <w:jc w:val="both"/>
      </w:pPr>
      <w:r>
        <w:rPr>
          <w:rFonts w:ascii="宋体" w:hAnsi="宋体" w:cs="宋体" w:eastAsia="宋体"/>
          <w:sz w:val="28"/>
          <w:color w:val="000000"/>
          <w:u w:val="single"/>
          <w:shd w:fill="FFFFFF" w:val="clear"/>
        </w:rPr>
        <w:t>致中国人民银行清算总中心（以下简称甲方）</w:t>
      </w:r>
      <w:r>
        <w:rPr>
          <w:rFonts w:ascii="宋体" w:hAnsi="宋体" w:cs="宋体" w:eastAsia="宋体"/>
          <w:sz w:val="28"/>
          <w:color w:val="000000"/>
          <w:shd w:fill="FFFFFF" w:val="clear"/>
        </w:rPr>
        <w:t>：</w:t>
      </w:r>
    </w:p>
    <w:p>
      <w:pPr>
        <w:pStyle w:val="null3"/>
        <w:jc w:val="both"/>
      </w:pPr>
      <w:r>
        <w:rPr>
          <w:rFonts w:ascii="宋体" w:hAnsi="宋体" w:cs="宋体" w:eastAsia="宋体"/>
          <w:sz w:val="28"/>
          <w:color w:val="000000"/>
          <w:shd w:fill="FFFFFF" w:val="clear"/>
        </w:rPr>
        <w:t>鉴于我方自愿参加</w:t>
      </w:r>
      <w:r>
        <w:rPr>
          <w:rFonts w:ascii="宋体" w:hAnsi="宋体" w:cs="宋体" w:eastAsia="宋体"/>
          <w:sz w:val="28"/>
          <w:b/>
          <w:i/>
          <w:u w:val="single"/>
          <w:shd w:fill="FFFFFF" w:val="clear"/>
        </w:rPr>
        <w:t>甲方</w:t>
      </w:r>
      <w:r>
        <w:rPr>
          <w:rFonts w:ascii="宋体" w:hAnsi="宋体" w:cs="宋体" w:eastAsia="宋体"/>
          <w:sz w:val="28"/>
          <w:b/>
          <w:i/>
          <w:u w:val="single"/>
          <w:shd w:fill="FFFFFF" w:val="clear"/>
        </w:rPr>
        <w:t>xx</w:t>
      </w:r>
      <w:r>
        <w:rPr>
          <w:rFonts w:ascii="宋体" w:hAnsi="宋体" w:cs="宋体" w:eastAsia="宋体"/>
          <w:sz w:val="28"/>
          <w:color w:val="000000"/>
          <w:shd w:fill="FFFFFF" w:val="clear"/>
        </w:rPr>
        <w:t>项目，与甲方签订</w:t>
      </w:r>
      <w:r>
        <w:rPr>
          <w:rFonts w:ascii="宋体" w:hAnsi="宋体" w:cs="宋体" w:eastAsia="宋体"/>
          <w:sz w:val="28"/>
          <w:color w:val="000000"/>
          <w:u w:val="single"/>
          <w:shd w:fill="FFFFFF" w:val="clear"/>
        </w:rPr>
        <w:t>（合同名称）</w:t>
      </w:r>
      <w:r>
        <w:rPr>
          <w:rFonts w:ascii="宋体" w:hAnsi="宋体" w:cs="宋体" w:eastAsia="宋体"/>
          <w:sz w:val="28"/>
          <w:color w:val="000000"/>
          <w:shd w:fill="FFFFFF" w:val="clear"/>
        </w:rPr>
        <w:t>合同，我方现就有关保密义务事项做出如下承诺：</w:t>
      </w:r>
    </w:p>
    <w:p>
      <w:pPr>
        <w:pStyle w:val="null3"/>
        <w:ind w:firstLine="480"/>
        <w:jc w:val="both"/>
      </w:pPr>
      <w:r>
        <w:rPr>
          <w:rFonts w:ascii="宋体" w:hAnsi="宋体" w:cs="宋体" w:eastAsia="宋体"/>
          <w:sz w:val="28"/>
          <w:color w:val="000000"/>
          <w:shd w:fill="FFFFFF" w:val="clear"/>
        </w:rPr>
        <w:t>1</w:t>
      </w:r>
      <w:r>
        <w:rPr>
          <w:rFonts w:ascii="宋体" w:hAnsi="宋体" w:cs="宋体" w:eastAsia="宋体"/>
          <w:sz w:val="28"/>
          <w:color w:val="000000"/>
          <w:shd w:fill="FFFFFF" w:val="clear"/>
        </w:rPr>
        <w:t>.</w:t>
      </w:r>
      <w:r>
        <w:rPr>
          <w:rFonts w:ascii="宋体" w:hAnsi="宋体" w:cs="宋体" w:eastAsia="宋体"/>
          <w:sz w:val="28"/>
          <w:color w:val="000000"/>
          <w:shd w:fill="FFFFFF" w:val="clear"/>
        </w:rPr>
        <w:t>我方保证，未经甲方书面同意</w:t>
      </w:r>
      <w:r>
        <w:rPr>
          <w:rFonts w:ascii="宋体" w:hAnsi="宋体" w:cs="宋体" w:eastAsia="宋体"/>
          <w:sz w:val="28"/>
          <w:color w:val="000000"/>
          <w:shd w:fill="FFFFFF" w:val="clear"/>
        </w:rPr>
        <w:t>,不得向社会公众或第三方通过任何途径出示、披露获知的甲方的保密信息（包括但不限于商业、技术信息以及标有“工作秘密”“内部资料”“内部”等字样的材料）以及本项目的工作成果（包括阶段性成果），亦不得对上述保密信息和工作成果进行传播和销售，并且保证只为执行本项目之目的使用上述信息和工作成果。</w:t>
      </w:r>
    </w:p>
    <w:p>
      <w:pPr>
        <w:pStyle w:val="null3"/>
        <w:ind w:firstLine="480"/>
        <w:jc w:val="both"/>
      </w:pPr>
      <w:r>
        <w:rPr>
          <w:rFonts w:ascii="宋体" w:hAnsi="宋体" w:cs="宋体" w:eastAsia="宋体"/>
          <w:sz w:val="28"/>
          <w:color w:val="000000"/>
          <w:shd w:fill="FFFFFF" w:val="clear"/>
        </w:rPr>
        <w:t>2</w:t>
      </w:r>
      <w:r>
        <w:rPr>
          <w:rFonts w:ascii="宋体" w:hAnsi="宋体" w:cs="宋体" w:eastAsia="宋体"/>
          <w:sz w:val="28"/>
          <w:color w:val="000000"/>
          <w:shd w:fill="FFFFFF" w:val="clear"/>
        </w:rPr>
        <w:t>.</w:t>
      </w:r>
      <w:r>
        <w:rPr>
          <w:rFonts w:ascii="宋体" w:hAnsi="宋体" w:cs="宋体" w:eastAsia="宋体"/>
          <w:sz w:val="28"/>
          <w:color w:val="000000"/>
          <w:shd w:fill="FFFFFF" w:val="clear"/>
        </w:rPr>
        <w:t>我方保证，如为本合同之目的确实需要向第三方披露甲方的保密信息，需事先得到甲方的书面许可，并与该第三方签订保密合同。</w:t>
      </w:r>
    </w:p>
    <w:p>
      <w:pPr>
        <w:pStyle w:val="null3"/>
        <w:ind w:firstLine="480"/>
        <w:jc w:val="both"/>
      </w:pPr>
      <w:r>
        <w:rPr>
          <w:rFonts w:ascii="宋体" w:hAnsi="宋体" w:cs="宋体" w:eastAsia="宋体"/>
          <w:sz w:val="28"/>
          <w:color w:val="000000"/>
          <w:shd w:fill="FFFFFF" w:val="clear"/>
        </w:rPr>
        <w:t>3</w:t>
      </w:r>
      <w:r>
        <w:rPr>
          <w:rFonts w:ascii="宋体" w:hAnsi="宋体" w:cs="宋体" w:eastAsia="宋体"/>
          <w:sz w:val="28"/>
          <w:color w:val="000000"/>
          <w:shd w:fill="FFFFFF" w:val="clear"/>
        </w:rPr>
        <w:t>.</w:t>
      </w:r>
      <w:r>
        <w:rPr>
          <w:rFonts w:ascii="宋体" w:hAnsi="宋体" w:cs="宋体" w:eastAsia="宋体"/>
          <w:sz w:val="28"/>
          <w:color w:val="000000"/>
          <w:shd w:fill="FFFFFF" w:val="clear"/>
        </w:rPr>
        <w:t>我方保证，只能将甲方的相关保密信息提供给与本合同工作直接相关的员工，提供范围及程度仅限于可使该员工完成本项工作，并应约束其员工遵守保密义务。</w:t>
      </w:r>
    </w:p>
    <w:p>
      <w:pPr>
        <w:pStyle w:val="null3"/>
        <w:ind w:firstLine="480"/>
        <w:jc w:val="both"/>
      </w:pPr>
      <w:r>
        <w:rPr>
          <w:rFonts w:ascii="宋体" w:hAnsi="宋体" w:cs="宋体" w:eastAsia="宋体"/>
          <w:sz w:val="28"/>
          <w:color w:val="000000"/>
          <w:shd w:fill="FFFFFF" w:val="clear"/>
        </w:rPr>
        <w:t>4</w:t>
      </w:r>
      <w:r>
        <w:rPr>
          <w:rFonts w:ascii="宋体" w:hAnsi="宋体" w:cs="宋体" w:eastAsia="宋体"/>
          <w:sz w:val="28"/>
          <w:color w:val="000000"/>
          <w:shd w:fill="FFFFFF" w:val="clear"/>
        </w:rPr>
        <w:t>.</w:t>
      </w:r>
      <w:r>
        <w:rPr>
          <w:rFonts w:ascii="宋体" w:hAnsi="宋体" w:cs="宋体" w:eastAsia="宋体"/>
          <w:sz w:val="28"/>
          <w:color w:val="000000"/>
          <w:shd w:fill="FFFFFF" w:val="clear"/>
        </w:rPr>
        <w:t>我方保证，在双方合作关系结束后，我方有义务按照甲方的要求将保密信息及其载体返还给甲方或者按照甲方的要求予以销毁，不得再以任何形式使用保密信息。</w:t>
      </w:r>
    </w:p>
    <w:p>
      <w:pPr>
        <w:pStyle w:val="null3"/>
        <w:ind w:firstLine="480"/>
        <w:jc w:val="both"/>
      </w:pPr>
      <w:r>
        <w:rPr>
          <w:rFonts w:ascii="宋体" w:hAnsi="宋体" w:cs="宋体" w:eastAsia="宋体"/>
          <w:sz w:val="28"/>
          <w:color w:val="000000"/>
          <w:shd w:fill="FFFFFF" w:val="clear"/>
        </w:rPr>
        <w:t>5</w:t>
      </w:r>
      <w:r>
        <w:rPr>
          <w:rFonts w:ascii="宋体" w:hAnsi="宋体" w:cs="宋体" w:eastAsia="宋体"/>
          <w:sz w:val="28"/>
          <w:color w:val="000000"/>
          <w:shd w:fill="FFFFFF" w:val="clear"/>
        </w:rPr>
        <w:t>.</w:t>
      </w:r>
      <w:r>
        <w:rPr>
          <w:rFonts w:ascii="宋体" w:hAnsi="宋体" w:cs="宋体" w:eastAsia="宋体"/>
          <w:sz w:val="28"/>
          <w:color w:val="000000"/>
          <w:shd w:fill="FFFFFF" w:val="clear"/>
        </w:rPr>
        <w:t>我方同意采取任何必要的、以及甲方要求的合理措施，保护甲方提供的保密信息。</w:t>
      </w:r>
    </w:p>
    <w:p>
      <w:pPr>
        <w:pStyle w:val="null3"/>
        <w:ind w:firstLine="480"/>
        <w:jc w:val="both"/>
      </w:pPr>
      <w:r>
        <w:rPr>
          <w:rFonts w:ascii="宋体" w:hAnsi="宋体" w:cs="宋体" w:eastAsia="宋体"/>
          <w:sz w:val="28"/>
          <w:color w:val="000000"/>
          <w:shd w:fill="FFFFFF" w:val="clear"/>
        </w:rPr>
        <w:t>6</w:t>
      </w:r>
      <w:r>
        <w:rPr>
          <w:rFonts w:ascii="宋体" w:hAnsi="宋体" w:cs="宋体" w:eastAsia="宋体"/>
          <w:sz w:val="28"/>
          <w:color w:val="000000"/>
          <w:shd w:fill="FFFFFF" w:val="clear"/>
        </w:rPr>
        <w:t>.</w:t>
      </w:r>
      <w:r>
        <w:rPr>
          <w:rFonts w:ascii="宋体" w:hAnsi="宋体" w:cs="宋体" w:eastAsia="宋体"/>
          <w:sz w:val="28"/>
          <w:color w:val="000000"/>
          <w:shd w:fill="FFFFFF" w:val="clear"/>
        </w:rPr>
        <w:t>如发生任何保密信息泄漏事件，包括但不限于因我方原因导致的泄漏事件或者因第三方非法获取和使用而造成的泄漏事件，我方均应立即通知甲方，并采取有效措施防止泄密进一步扩大。</w:t>
      </w:r>
    </w:p>
    <w:p>
      <w:pPr>
        <w:pStyle w:val="null3"/>
        <w:ind w:firstLine="480"/>
        <w:jc w:val="both"/>
      </w:pPr>
      <w:r>
        <w:rPr>
          <w:rFonts w:ascii="宋体" w:hAnsi="宋体" w:cs="宋体" w:eastAsia="宋体"/>
          <w:sz w:val="28"/>
          <w:color w:val="000000"/>
          <w:shd w:fill="FFFFFF" w:val="clear"/>
        </w:rPr>
        <w:t>特此承诺。</w:t>
      </w:r>
    </w:p>
    <w:p>
      <w:pPr>
        <w:pStyle w:val="null3"/>
        <w:jc w:val="both"/>
      </w:pPr>
      <w:r>
        <w:rPr>
          <w:rFonts w:ascii="宋体" w:hAnsi="宋体" w:cs="宋体" w:eastAsia="宋体"/>
          <w:sz w:val="28"/>
        </w:rPr>
        <w:t>承诺人：</w:t>
      </w:r>
      <w:r>
        <w:rPr>
          <w:rFonts w:ascii="宋体" w:hAnsi="宋体" w:cs="宋体" w:eastAsia="宋体"/>
          <w:sz w:val="28"/>
        </w:rPr>
        <w:t xml:space="preserve">               </w:t>
      </w:r>
      <w:r>
        <w:rPr>
          <w:rFonts w:ascii="宋体" w:hAnsi="宋体" w:cs="宋体" w:eastAsia="宋体"/>
          <w:sz w:val="28"/>
        </w:rPr>
        <w:t>（加盖公章）</w:t>
      </w:r>
    </w:p>
    <w:p>
      <w:pPr>
        <w:pStyle w:val="null3"/>
        <w:jc w:val="right"/>
      </w:pPr>
      <w:r>
        <w:rPr>
          <w:rFonts w:ascii="calibri" w:hAnsi="calibri" w:cs="calibri" w:eastAsia="calibri"/>
          <w:sz w:val="21"/>
          <w:u w:val="single"/>
        </w:rPr>
        <w:t xml:space="preserve">       </w:t>
      </w:r>
      <w:r>
        <w:rPr>
          <w:rFonts w:ascii="宋体" w:hAnsi="宋体" w:cs="宋体" w:eastAsia="宋体"/>
          <w:sz w:val="28"/>
        </w:rPr>
        <w:t>年</w:t>
      </w:r>
      <w:r>
        <w:rPr>
          <w:rFonts w:ascii="calibri" w:hAnsi="calibri" w:cs="calibri" w:eastAsia="calibri"/>
          <w:sz w:val="21"/>
          <w:u w:val="single"/>
        </w:rPr>
        <w:t xml:space="preserve">      </w:t>
      </w:r>
      <w:r>
        <w:rPr>
          <w:rFonts w:ascii="宋体" w:hAnsi="宋体" w:cs="宋体" w:eastAsia="宋体"/>
          <w:sz w:val="28"/>
        </w:rPr>
        <w:t>月</w:t>
      </w:r>
      <w:r>
        <w:rPr>
          <w:rFonts w:ascii="calibri" w:hAnsi="calibri" w:cs="calibri" w:eastAsia="calibri"/>
          <w:sz w:val="21"/>
          <w:u w:val="single"/>
        </w:rPr>
        <w:t xml:space="preserve">      </w:t>
      </w:r>
      <w:r>
        <w:rPr>
          <w:rFonts w:ascii="宋体" w:hAnsi="宋体" w:cs="宋体" w:eastAsia="宋体"/>
          <w:sz w:val="28"/>
        </w:rPr>
        <w:t>日</w:t>
      </w:r>
    </w:p>
    <w:p>
      <w:pPr>
        <w:pStyle w:val="null3"/>
        <w:jc w:val="right"/>
        <w:outlineLvl w:val="0"/>
      </w:pPr>
      <w:r>
        <w:rPr>
          <w:rFonts w:ascii="宋体" w:hAnsi="宋体" w:cs="宋体" w:eastAsia="宋体"/>
          <w:sz w:val="28"/>
        </w:rPr>
        <w:t>附件</w:t>
      </w:r>
      <w:r>
        <w:rPr>
          <w:rFonts w:ascii="宋体" w:hAnsi="宋体" w:cs="宋体" w:eastAsia="宋体"/>
          <w:sz w:val="28"/>
        </w:rPr>
        <w:t>七</w:t>
      </w:r>
      <w:r>
        <w:rPr>
          <w:rFonts w:ascii="宋体" w:hAnsi="宋体" w:cs="宋体" w:eastAsia="宋体"/>
          <w:sz w:val="28"/>
        </w:rPr>
        <w:t>：廉洁共建承诺书</w:t>
      </w:r>
    </w:p>
    <w:p>
      <w:pPr>
        <w:pStyle w:val="null3"/>
        <w:ind w:firstLine="562"/>
        <w:jc w:val="center"/>
      </w:pPr>
      <w:r>
        <w:rPr>
          <w:rFonts w:ascii="宋体" w:hAnsi="宋体" w:cs="宋体" w:eastAsia="宋体"/>
          <w:sz w:val="28"/>
          <w:b/>
        </w:rPr>
        <w:t>廉洁共建承诺书</w:t>
      </w:r>
    </w:p>
    <w:p>
      <w:pPr>
        <w:pStyle w:val="null3"/>
        <w:ind w:firstLine="560"/>
        <w:jc w:val="right"/>
      </w:pPr>
      <w:r>
        <w:rPr>
          <w:rFonts w:ascii="宋体" w:hAnsi="宋体" w:cs="宋体" w:eastAsia="宋体"/>
          <w:sz w:val="28"/>
        </w:rPr>
        <w:t>甲方：中国人民银行清算总中心</w:t>
      </w:r>
    </w:p>
    <w:p>
      <w:pPr>
        <w:pStyle w:val="null3"/>
        <w:ind w:firstLine="560"/>
        <w:jc w:val="both"/>
      </w:pPr>
      <w:r>
        <w:rPr>
          <w:rFonts w:ascii="宋体" w:hAnsi="宋体" w:cs="宋体" w:eastAsia="宋体"/>
          <w:sz w:val="28"/>
        </w:rPr>
        <w:t>乙方：</w:t>
      </w:r>
    </w:p>
    <w:p>
      <w:pPr>
        <w:pStyle w:val="null3"/>
        <w:ind w:firstLine="560"/>
        <w:jc w:val="both"/>
      </w:pPr>
      <w:r>
        <w:rPr>
          <w:rFonts w:ascii="宋体" w:hAnsi="宋体" w:cs="宋体" w:eastAsia="宋体"/>
          <w:sz w:val="28"/>
        </w:rPr>
        <w:t>为认真贯彻落实中央八项规定，时刻警惕</w:t>
      </w:r>
      <w:r>
        <w:rPr>
          <w:rFonts w:ascii="宋体" w:hAnsi="宋体" w:cs="宋体" w:eastAsia="宋体"/>
          <w:sz w:val="28"/>
        </w:rPr>
        <w:t>“四风”问题，弘扬廉政文化，甲方提议和乙方一起共同维护风清气正的公务往来环境，携手共建廉洁自律的工作氛围，双方承诺如下：</w:t>
      </w:r>
    </w:p>
    <w:p>
      <w:pPr>
        <w:pStyle w:val="null3"/>
        <w:ind w:firstLine="560"/>
        <w:jc w:val="both"/>
      </w:pPr>
      <w:r>
        <w:rPr>
          <w:rFonts w:ascii="宋体" w:hAnsi="宋体" w:cs="宋体" w:eastAsia="宋体"/>
          <w:sz w:val="28"/>
        </w:rPr>
        <w:t>1.甲乙双方在商业合作中，严格遵守国家法律法规，接受各监管机构的监管与审查；</w:t>
      </w:r>
    </w:p>
    <w:p>
      <w:pPr>
        <w:pStyle w:val="null3"/>
        <w:ind w:firstLine="560"/>
        <w:jc w:val="both"/>
      </w:pPr>
      <w:r>
        <w:rPr>
          <w:rFonts w:ascii="宋体" w:hAnsi="宋体" w:cs="宋体" w:eastAsia="宋体"/>
          <w:sz w:val="28"/>
        </w:rPr>
        <w:t>2.</w:t>
      </w:r>
      <w:r>
        <w:rPr>
          <w:rFonts w:ascii="宋体" w:hAnsi="宋体" w:cs="宋体" w:eastAsia="宋体"/>
          <w:sz w:val="28"/>
        </w:rPr>
        <w:t>甲方及其工作人员不得索要或接受乙方赠送的礼金、有价证券、贵重物品，或乙方给予的回扣、感谢费、劳务费等各种名目的经费；</w:t>
      </w:r>
    </w:p>
    <w:p>
      <w:pPr>
        <w:pStyle w:val="null3"/>
        <w:ind w:firstLine="560"/>
        <w:jc w:val="both"/>
      </w:pPr>
      <w:r>
        <w:rPr>
          <w:rFonts w:ascii="宋体" w:hAnsi="宋体" w:cs="宋体" w:eastAsia="宋体"/>
          <w:sz w:val="28"/>
        </w:rPr>
        <w:t>3.</w:t>
      </w:r>
      <w:r>
        <w:rPr>
          <w:rFonts w:ascii="宋体" w:hAnsi="宋体" w:cs="宋体" w:eastAsia="宋体"/>
          <w:sz w:val="28"/>
        </w:rPr>
        <w:t>甲方及其工作人员不得找乙方报销应由甲方或甲方工作人员个人支付的费用；</w:t>
      </w:r>
    </w:p>
    <w:p>
      <w:pPr>
        <w:pStyle w:val="null3"/>
        <w:ind w:firstLine="560"/>
        <w:jc w:val="both"/>
      </w:pPr>
      <w:r>
        <w:rPr>
          <w:rFonts w:ascii="宋体" w:hAnsi="宋体" w:cs="宋体" w:eastAsia="宋体"/>
          <w:sz w:val="28"/>
        </w:rPr>
        <w:t>4.</w:t>
      </w:r>
      <w:r>
        <w:rPr>
          <w:rFonts w:ascii="宋体" w:hAnsi="宋体" w:cs="宋体" w:eastAsia="宋体"/>
          <w:sz w:val="28"/>
        </w:rPr>
        <w:t>甲方及其工作人员不得索要或接受乙方赠送或提供通讯工具、交通工具和高档办公用品等；</w:t>
      </w:r>
    </w:p>
    <w:p>
      <w:pPr>
        <w:pStyle w:val="null3"/>
        <w:ind w:firstLine="560"/>
        <w:jc w:val="both"/>
      </w:pPr>
      <w:r>
        <w:rPr>
          <w:rFonts w:ascii="宋体" w:hAnsi="宋体" w:cs="宋体" w:eastAsia="宋体"/>
          <w:sz w:val="28"/>
        </w:rPr>
        <w:t>5.</w:t>
      </w:r>
      <w:r>
        <w:rPr>
          <w:rFonts w:ascii="宋体" w:hAnsi="宋体" w:cs="宋体" w:eastAsia="宋体"/>
          <w:sz w:val="28"/>
        </w:rPr>
        <w:t>甲方及其工作人员不得索要或接受乙方提供的宴请、健身、旅游、娱乐等消费活动；</w:t>
      </w:r>
    </w:p>
    <w:p>
      <w:pPr>
        <w:pStyle w:val="null3"/>
        <w:ind w:firstLine="560"/>
        <w:jc w:val="both"/>
      </w:pPr>
      <w:r>
        <w:rPr>
          <w:rFonts w:ascii="宋体" w:hAnsi="宋体" w:cs="宋体" w:eastAsia="宋体"/>
          <w:sz w:val="28"/>
        </w:rPr>
        <w:t>6.</w:t>
      </w:r>
      <w:r>
        <w:rPr>
          <w:rFonts w:ascii="宋体" w:hAnsi="宋体" w:cs="宋体" w:eastAsia="宋体"/>
          <w:sz w:val="28"/>
        </w:rPr>
        <w:t>乙方及其工作人员不得以任何理由向甲方赠送礼金、有价证券、贵重物品，或给予甲方及其工作人员回扣、感谢费、劳务费等各种名目的经费；</w:t>
      </w:r>
    </w:p>
    <w:p>
      <w:pPr>
        <w:pStyle w:val="null3"/>
        <w:ind w:firstLine="560"/>
        <w:jc w:val="both"/>
      </w:pPr>
      <w:r>
        <w:rPr>
          <w:rFonts w:ascii="宋体" w:hAnsi="宋体" w:cs="宋体" w:eastAsia="宋体"/>
          <w:sz w:val="28"/>
        </w:rPr>
        <w:t>7.</w:t>
      </w:r>
      <w:r>
        <w:rPr>
          <w:rFonts w:ascii="宋体" w:hAnsi="宋体" w:cs="宋体" w:eastAsia="宋体"/>
          <w:sz w:val="28"/>
        </w:rPr>
        <w:t>乙方及其工作人员不得以任何理由报销应由甲方或甲方工作人员个人支付的费用；</w:t>
      </w:r>
    </w:p>
    <w:p>
      <w:pPr>
        <w:pStyle w:val="null3"/>
        <w:ind w:firstLine="560"/>
        <w:jc w:val="both"/>
      </w:pPr>
      <w:r>
        <w:rPr>
          <w:rFonts w:ascii="宋体" w:hAnsi="宋体" w:cs="宋体" w:eastAsia="宋体"/>
          <w:sz w:val="28"/>
        </w:rPr>
        <w:t>8.</w:t>
      </w:r>
      <w:r>
        <w:rPr>
          <w:rFonts w:ascii="宋体" w:hAnsi="宋体" w:cs="宋体" w:eastAsia="宋体"/>
          <w:sz w:val="28"/>
        </w:rPr>
        <w:t>乙方及其工作人员不得以任何理由向甲方赠送或提供通讯工具、交通工具和高档办公用品等；</w:t>
      </w:r>
    </w:p>
    <w:p>
      <w:pPr>
        <w:pStyle w:val="null3"/>
        <w:ind w:firstLine="560"/>
        <w:jc w:val="both"/>
      </w:pPr>
      <w:r>
        <w:rPr>
          <w:rFonts w:ascii="宋体" w:hAnsi="宋体" w:cs="宋体" w:eastAsia="宋体"/>
          <w:sz w:val="28"/>
        </w:rPr>
        <w:t>9.</w:t>
      </w:r>
      <w:r>
        <w:rPr>
          <w:rFonts w:ascii="宋体" w:hAnsi="宋体" w:cs="宋体" w:eastAsia="宋体"/>
          <w:sz w:val="28"/>
        </w:rPr>
        <w:t>乙方及其工作人员不得以任何理</w:t>
      </w:r>
      <w:r>
        <w:rPr>
          <w:rFonts w:ascii="宋体" w:hAnsi="宋体" w:cs="宋体" w:eastAsia="宋体"/>
          <w:sz w:val="28"/>
        </w:rPr>
        <w:t>由</w:t>
      </w:r>
      <w:r>
        <w:rPr>
          <w:rFonts w:ascii="宋体" w:hAnsi="宋体" w:cs="宋体" w:eastAsia="宋体"/>
          <w:sz w:val="28"/>
        </w:rPr>
        <w:t>向甲方提供宴请、健身、旅游、娱乐等高消费活动；</w:t>
      </w:r>
    </w:p>
    <w:p>
      <w:pPr>
        <w:pStyle w:val="null3"/>
        <w:ind w:firstLine="560"/>
        <w:jc w:val="both"/>
      </w:pPr>
      <w:r>
        <w:rPr>
          <w:rFonts w:ascii="宋体" w:hAnsi="宋体" w:cs="宋体" w:eastAsia="宋体"/>
          <w:sz w:val="28"/>
        </w:rPr>
        <w:t>10.</w:t>
      </w:r>
      <w:r>
        <w:rPr>
          <w:rFonts w:ascii="宋体" w:hAnsi="宋体" w:cs="宋体" w:eastAsia="宋体"/>
          <w:sz w:val="28"/>
        </w:rPr>
        <w:t>甲乙双方及其工作人员不得进行违反廉政相关规定的任何其他活动</w:t>
      </w:r>
      <w:r>
        <w:rPr>
          <w:rFonts w:ascii="宋体" w:hAnsi="宋体" w:cs="宋体" w:eastAsia="宋体"/>
          <w:sz w:val="28"/>
        </w:rPr>
        <w:t>，</w:t>
      </w:r>
      <w:r>
        <w:rPr>
          <w:rFonts w:ascii="宋体" w:hAnsi="宋体" w:cs="宋体" w:eastAsia="宋体"/>
          <w:sz w:val="28"/>
        </w:rPr>
        <w:t>严格执行回避制度，不得安排有关联关系的工作人员参与双方单位的任何相关工作，严禁关联交易和任何利益输送</w:t>
      </w:r>
      <w:r>
        <w:rPr>
          <w:rFonts w:ascii="宋体" w:hAnsi="宋体" w:cs="宋体" w:eastAsia="宋体"/>
          <w:sz w:val="28"/>
        </w:rPr>
        <w:t>；</w:t>
      </w:r>
    </w:p>
    <w:p>
      <w:pPr>
        <w:pStyle w:val="null3"/>
        <w:ind w:firstLine="560"/>
        <w:jc w:val="both"/>
      </w:pPr>
      <w:r>
        <w:rPr>
          <w:rFonts w:ascii="宋体" w:hAnsi="宋体" w:cs="宋体" w:eastAsia="宋体"/>
          <w:sz w:val="28"/>
        </w:rPr>
        <w:t>11.</w:t>
      </w:r>
      <w:r>
        <w:rPr>
          <w:rFonts w:ascii="宋体" w:hAnsi="宋体" w:cs="宋体" w:eastAsia="宋体"/>
          <w:sz w:val="28"/>
        </w:rPr>
        <w:t>甲乙双方若发现对方工作人员有违反廉政相关规定的行为的，应及时对其进行教育帮助以终止其行为，若对方工作人员的行为已构成违法、违纪或违规的，应当及时向对方监察部门举报。</w:t>
      </w:r>
    </w:p>
    <w:p>
      <w:pPr>
        <w:pStyle w:val="null3"/>
        <w:ind w:firstLine="560"/>
        <w:jc w:val="both"/>
      </w:pPr>
      <w:r>
        <w:rPr>
          <w:rFonts w:ascii="宋体" w:hAnsi="宋体" w:cs="宋体" w:eastAsia="宋体"/>
          <w:sz w:val="28"/>
        </w:rPr>
        <w:t>本承诺书甲乙双方盖章后生效。</w:t>
      </w:r>
    </w:p>
    <w:p>
      <w:pPr>
        <w:pStyle w:val="null3"/>
        <w:ind w:firstLine="560"/>
        <w:jc w:val="both"/>
        <w:outlineLvl w:val="0"/>
      </w:pPr>
      <w:r>
        <w:rPr>
          <w:rFonts w:ascii="宋体" w:hAnsi="宋体" w:cs="宋体" w:eastAsia="宋体"/>
          <w:sz w:val="28"/>
          <w:b/>
        </w:rPr>
        <w:t>甲方</w:t>
      </w:r>
      <w:r>
        <w:rPr>
          <w:rFonts w:ascii="宋体" w:hAnsi="宋体" w:cs="宋体" w:eastAsia="宋体"/>
          <w:sz w:val="28"/>
          <w:b/>
        </w:rPr>
        <w:t>:  中国人民银行清算总</w:t>
      </w:r>
      <w:r>
        <w:rPr>
          <w:rFonts w:ascii="宋体" w:hAnsi="宋体" w:cs="宋体" w:eastAsia="宋体"/>
          <w:sz w:val="28"/>
          <w:b/>
        </w:rPr>
        <w:t>中心</w:t>
      </w:r>
      <w:r>
        <w:rPr>
          <w:rFonts w:ascii="宋体" w:hAnsi="宋体" w:cs="宋体" w:eastAsia="宋体"/>
          <w:sz w:val="28"/>
          <w:b/>
        </w:rPr>
        <w:t xml:space="preserve">   </w:t>
      </w:r>
      <w:r>
        <w:rPr>
          <w:rFonts w:ascii="calibri" w:hAnsi="calibri" w:cs="calibri" w:eastAsia="calibri"/>
          <w:sz w:val="28"/>
          <w:b/>
        </w:rPr>
        <w:t xml:space="preserve">                                                        </w:t>
      </w:r>
      <w:r>
        <w:rPr>
          <w:rFonts w:ascii="宋体" w:hAnsi="宋体" w:cs="宋体" w:eastAsia="宋体"/>
          <w:sz w:val="28"/>
          <w:b/>
        </w:rPr>
        <w:t>乙方</w:t>
      </w:r>
      <w:r>
        <w:rPr>
          <w:rFonts w:ascii="宋体" w:hAnsi="宋体" w:cs="宋体" w:eastAsia="宋体"/>
          <w:sz w:val="28"/>
          <w:b/>
        </w:rPr>
        <w:t>：</w:t>
      </w:r>
    </w:p>
    <w:p>
      <w:pPr>
        <w:pStyle w:val="null3"/>
        <w:ind w:firstLine="560"/>
        <w:jc w:val="both"/>
      </w:pPr>
      <w:r>
        <w:rPr>
          <w:rFonts w:ascii="宋体" w:hAnsi="宋体" w:cs="宋体" w:eastAsia="宋体"/>
          <w:sz w:val="28"/>
        </w:rPr>
        <w:t>日期：</w:t>
      </w:r>
      <w:r>
        <w:rPr>
          <w:rFonts w:ascii="宋体" w:hAnsi="宋体" w:cs="宋体" w:eastAsia="宋体"/>
          <w:sz w:val="28"/>
        </w:rPr>
        <w:t xml:space="preserve">                          </w:t>
      </w:r>
      <w:r>
        <w:rPr>
          <w:rFonts w:ascii="calibri" w:hAnsi="calibri" w:cs="calibri" w:eastAsia="calibri"/>
          <w:sz w:val="21"/>
        </w:rPr>
        <w:t xml:space="preserve">    </w:t>
      </w:r>
      <w:r>
        <w:rPr>
          <w:rFonts w:ascii="宋体" w:hAnsi="宋体" w:cs="宋体" w:eastAsia="宋体"/>
          <w:sz w:val="28"/>
        </w:rPr>
        <w:t xml:space="preserve"> </w:t>
      </w:r>
      <w:r>
        <w:rPr>
          <w:rFonts w:ascii="宋体" w:hAnsi="宋体" w:cs="宋体" w:eastAsia="宋体"/>
          <w:sz w:val="28"/>
        </w:rPr>
        <w:t>日期</w:t>
      </w:r>
      <w:r>
        <w:rPr>
          <w:rFonts w:ascii="宋体" w:hAnsi="宋体" w:cs="宋体" w:eastAsia="宋体"/>
          <w:sz w:val="28"/>
        </w:rPr>
        <w:t>:</w:t>
      </w:r>
    </w:p>
    <w:p>
      <w:pPr>
        <w:pStyle w:val="null3"/>
        <w:jc w:val="left"/>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本招标文件未尽事宜 </w:t>
      </w:r>
      <w:r>
        <w:rPr/>
        <w:t>参照</w:t>
      </w:r>
      <w:r>
        <w:rPr/>
        <w:t xml:space="preserve"> 《中华人民共和国政府采购法》及其它有关法律法规的规定执行。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