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提供产品功能页面截图，须包含在检测日志页面中可对源IP、session等进行一键拉黑功能。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