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提供证书复印件证明，并加盖投标人公章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