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投标人提供项目团队所有人员简历（包含本项目涉及到的原厂服务人员）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