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项目需求理解、售后服务方案、集成实施方案、质量保障方案、用户培训方案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