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加盖投标人公章的CPU信息说明。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